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hint="eastAsia"/>
          <w:i w:val="0"/>
        </w:rPr>
      </w:pPr>
      <w:r w:rsidRPr="00702DB7">
        <w:rPr>
          <w:rFonts w:ascii="PT Astra Serif" w:hAnsi="PT Astra Serif" w:cs="Times New Roman"/>
          <w:i w:val="0"/>
        </w:rPr>
        <w:t xml:space="preserve">Информационный бюллетень «Муниципальный вестник» № </w:t>
      </w:r>
      <w:r w:rsidR="00634D0F">
        <w:rPr>
          <w:rFonts w:ascii="PT Astra Serif" w:hAnsi="PT Astra Serif" w:cs="Times New Roman"/>
          <w:i w:val="0"/>
        </w:rPr>
        <w:t>7</w:t>
      </w:r>
      <w:r w:rsidR="008247EC">
        <w:rPr>
          <w:rFonts w:ascii="PT Astra Serif" w:hAnsi="PT Astra Serif" w:cs="Times New Roman"/>
          <w:i w:val="0"/>
        </w:rPr>
        <w:t xml:space="preserve"> </w:t>
      </w:r>
      <w:r w:rsidRPr="00702DB7">
        <w:rPr>
          <w:rFonts w:ascii="PT Astra Serif" w:hAnsi="PT Astra Serif" w:cs="Times New Roman"/>
          <w:i w:val="0"/>
        </w:rPr>
        <w:t>(3</w:t>
      </w:r>
      <w:r w:rsidR="00EA2434">
        <w:rPr>
          <w:rFonts w:ascii="PT Astra Serif" w:hAnsi="PT Astra Serif" w:cs="Times New Roman"/>
          <w:i w:val="0"/>
        </w:rPr>
        <w:t>8</w:t>
      </w:r>
      <w:r w:rsidR="00634D0F">
        <w:rPr>
          <w:rFonts w:ascii="PT Astra Serif" w:hAnsi="PT Astra Serif" w:cs="Times New Roman"/>
          <w:i w:val="0"/>
        </w:rPr>
        <w:t>7</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A45016">
        <w:rPr>
          <w:rFonts w:ascii="PT Astra Serif" w:hAnsi="PT Astra Serif" w:cs="Times New Roman"/>
          <w:i w:val="0"/>
        </w:rPr>
        <w:t>30</w:t>
      </w:r>
      <w:r w:rsidR="00E158EB">
        <w:rPr>
          <w:rFonts w:ascii="PT Astra Serif" w:hAnsi="PT Astra Serif" w:cs="Times New Roman"/>
          <w:i w:val="0"/>
        </w:rPr>
        <w:t xml:space="preserve"> апреля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hint="eastAsia"/>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65653C" w:rsidRDefault="00EE7368" w:rsidP="00CB1F34">
      <w:pPr>
        <w:pStyle w:val="ab"/>
        <w:tabs>
          <w:tab w:val="left" w:pos="3686"/>
          <w:tab w:val="left" w:pos="3828"/>
        </w:tabs>
        <w:spacing w:before="0" w:after="0"/>
        <w:ind w:left="5103"/>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5E5E32" w:rsidRPr="005E5E32" w:rsidRDefault="00454BA9" w:rsidP="005E5E32">
      <w:pPr>
        <w:pStyle w:val="ConsPlusNormal3"/>
        <w:ind w:left="5103" w:firstLine="142"/>
        <w:jc w:val="both"/>
        <w:rPr>
          <w:rFonts w:ascii="Times New Roman" w:hAnsi="Times New Roman" w:cs="Times New Roman"/>
          <w:szCs w:val="16"/>
        </w:rPr>
      </w:pPr>
      <w:r w:rsidRPr="005E5E32">
        <w:rPr>
          <w:rFonts w:ascii="Times New Roman" w:hAnsi="Times New Roman"/>
          <w:szCs w:val="20"/>
        </w:rPr>
        <w:t>№3</w:t>
      </w:r>
      <w:r w:rsidR="005E5E32" w:rsidRPr="005E5E32">
        <w:rPr>
          <w:rFonts w:ascii="Times New Roman" w:hAnsi="Times New Roman"/>
          <w:szCs w:val="20"/>
        </w:rPr>
        <w:t>34</w:t>
      </w:r>
      <w:r w:rsidRPr="005E5E32">
        <w:rPr>
          <w:rFonts w:ascii="Times New Roman" w:hAnsi="Times New Roman"/>
          <w:szCs w:val="20"/>
        </w:rPr>
        <w:t xml:space="preserve"> от </w:t>
      </w:r>
      <w:r w:rsidR="005E5E32" w:rsidRPr="005E5E32">
        <w:rPr>
          <w:rFonts w:ascii="Times New Roman" w:hAnsi="Times New Roman"/>
          <w:szCs w:val="20"/>
        </w:rPr>
        <w:t>18</w:t>
      </w:r>
      <w:r w:rsidRPr="005E5E32">
        <w:rPr>
          <w:rFonts w:ascii="Times New Roman" w:hAnsi="Times New Roman"/>
          <w:szCs w:val="20"/>
        </w:rPr>
        <w:t>.04.2024 «</w:t>
      </w:r>
      <w:r w:rsidR="005E5E32" w:rsidRPr="005E5E32">
        <w:rPr>
          <w:rFonts w:ascii="Times New Roman" w:hAnsi="Times New Roman" w:cs="Times New Roman"/>
          <w:szCs w:val="16"/>
        </w:rPr>
        <w:t>Об утверждении муниципальной Программы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на 2023 – 2026 годы»</w:t>
      </w:r>
    </w:p>
    <w:p w:rsidR="005E5E32" w:rsidRPr="005E5E32" w:rsidRDefault="005E5E32" w:rsidP="005E5E32">
      <w:pPr>
        <w:spacing w:after="0" w:line="240" w:lineRule="auto"/>
        <w:ind w:left="5103" w:firstLine="142"/>
        <w:jc w:val="both"/>
        <w:rPr>
          <w:rFonts w:ascii="Times New Roman" w:hAnsi="Times New Roman"/>
          <w:sz w:val="20"/>
          <w:szCs w:val="16"/>
        </w:rPr>
      </w:pPr>
      <w:r w:rsidRPr="005E5E32">
        <w:rPr>
          <w:rFonts w:ascii="Times New Roman" w:hAnsi="Times New Roman"/>
          <w:sz w:val="20"/>
          <w:szCs w:val="20"/>
        </w:rPr>
        <w:t xml:space="preserve">№350 от </w:t>
      </w:r>
      <w:r w:rsidRPr="005E5E32">
        <w:rPr>
          <w:rFonts w:ascii="Times New Roman" w:hAnsi="Times New Roman"/>
          <w:szCs w:val="20"/>
        </w:rPr>
        <w:t>19</w:t>
      </w:r>
      <w:r w:rsidRPr="005E5E32">
        <w:rPr>
          <w:rFonts w:ascii="Times New Roman" w:hAnsi="Times New Roman"/>
          <w:sz w:val="20"/>
          <w:szCs w:val="20"/>
        </w:rPr>
        <w:t xml:space="preserve">.04.2024 </w:t>
      </w:r>
      <w:r>
        <w:rPr>
          <w:rFonts w:ascii="Times New Roman" w:hAnsi="Times New Roman"/>
          <w:sz w:val="20"/>
          <w:szCs w:val="20"/>
        </w:rPr>
        <w:t>«</w:t>
      </w:r>
      <w:r w:rsidRPr="005E5E32">
        <w:rPr>
          <w:rFonts w:ascii="Times New Roman" w:hAnsi="Times New Roman"/>
          <w:sz w:val="20"/>
          <w:szCs w:val="16"/>
        </w:rPr>
        <w:t xml:space="preserve">О внесении изменений в постановление Администрации Целинного муниципального округа от 15.06.2022 №166 «Об утверждении муниципальной </w:t>
      </w:r>
      <w:proofErr w:type="gramStart"/>
      <w:r w:rsidRPr="005E5E32">
        <w:rPr>
          <w:rFonts w:ascii="Times New Roman" w:hAnsi="Times New Roman"/>
          <w:sz w:val="20"/>
          <w:szCs w:val="16"/>
        </w:rPr>
        <w:t>программы комплексного развития систем коммунальной инфраструктуры Целинного муниципального округа Курганской области</w:t>
      </w:r>
      <w:proofErr w:type="gramEnd"/>
      <w:r w:rsidRPr="005E5E32">
        <w:rPr>
          <w:rFonts w:ascii="Times New Roman" w:hAnsi="Times New Roman"/>
          <w:sz w:val="20"/>
          <w:szCs w:val="16"/>
        </w:rPr>
        <w:t xml:space="preserve"> на период 2022 - 2026 годы»</w:t>
      </w:r>
    </w:p>
    <w:p w:rsidR="005E5E32" w:rsidRPr="005E5E32" w:rsidRDefault="005E5E32" w:rsidP="005E5E32">
      <w:pPr>
        <w:shd w:val="clear" w:color="auto" w:fill="FFFFFF"/>
        <w:spacing w:after="0" w:line="240" w:lineRule="auto"/>
        <w:ind w:left="5103" w:firstLine="142"/>
        <w:jc w:val="both"/>
        <w:rPr>
          <w:rFonts w:ascii="Times New Roman" w:hAnsi="Times New Roman"/>
          <w:bCs/>
          <w:sz w:val="20"/>
          <w:szCs w:val="16"/>
        </w:rPr>
      </w:pPr>
      <w:r w:rsidRPr="005E5E32">
        <w:rPr>
          <w:rFonts w:ascii="Times New Roman" w:hAnsi="Times New Roman"/>
          <w:sz w:val="20"/>
          <w:szCs w:val="20"/>
        </w:rPr>
        <w:t>№361 от 22.04.2024</w:t>
      </w:r>
      <w:r w:rsidRPr="005E5E32">
        <w:rPr>
          <w:rFonts w:ascii="Times New Roman" w:hAnsi="Times New Roman"/>
          <w:bCs/>
          <w:sz w:val="20"/>
          <w:szCs w:val="16"/>
        </w:rPr>
        <w:t xml:space="preserve"> </w:t>
      </w:r>
      <w:r>
        <w:rPr>
          <w:rFonts w:ascii="Times New Roman" w:hAnsi="Times New Roman"/>
          <w:bCs/>
          <w:sz w:val="20"/>
          <w:szCs w:val="16"/>
        </w:rPr>
        <w:t>«</w:t>
      </w:r>
      <w:r w:rsidRPr="005E5E32">
        <w:rPr>
          <w:rFonts w:ascii="Times New Roman" w:hAnsi="Times New Roman"/>
          <w:bCs/>
          <w:sz w:val="20"/>
          <w:szCs w:val="16"/>
        </w:rPr>
        <w:t>Об утверждении муниципальной программы Целинного муниципального округа Курганской области «Благоустройство территории Целинного муниципального округа Курганской области»</w:t>
      </w:r>
    </w:p>
    <w:p w:rsidR="005E5E32" w:rsidRPr="005E5E32" w:rsidRDefault="005E5E32" w:rsidP="005E5E32">
      <w:pPr>
        <w:spacing w:after="0" w:line="240" w:lineRule="auto"/>
        <w:ind w:left="5103" w:firstLine="142"/>
        <w:contextualSpacing/>
        <w:jc w:val="both"/>
        <w:rPr>
          <w:rFonts w:ascii="Times New Roman" w:hAnsi="Times New Roman"/>
          <w:sz w:val="20"/>
          <w:szCs w:val="16"/>
        </w:rPr>
      </w:pPr>
      <w:r w:rsidRPr="005E5E32">
        <w:rPr>
          <w:rFonts w:ascii="Times New Roman" w:hAnsi="Times New Roman"/>
          <w:sz w:val="20"/>
          <w:szCs w:val="20"/>
        </w:rPr>
        <w:t>№363 от 22.04.2024</w:t>
      </w:r>
      <w:r w:rsidRPr="005E5E32">
        <w:rPr>
          <w:rFonts w:ascii="Times New Roman" w:hAnsi="Times New Roman"/>
          <w:sz w:val="20"/>
          <w:szCs w:val="16"/>
        </w:rPr>
        <w:t xml:space="preserve"> </w:t>
      </w:r>
      <w:r>
        <w:rPr>
          <w:rFonts w:ascii="Times New Roman" w:hAnsi="Times New Roman"/>
          <w:sz w:val="20"/>
          <w:szCs w:val="16"/>
        </w:rPr>
        <w:t>«</w:t>
      </w:r>
      <w:r w:rsidRPr="005E5E32">
        <w:rPr>
          <w:rFonts w:ascii="Times New Roman" w:hAnsi="Times New Roman"/>
          <w:sz w:val="20"/>
          <w:szCs w:val="16"/>
        </w:rPr>
        <w:t>Об утверждении отчета об исполнении бюджета Целинного муниципального округа за 1 квартал 2024 года</w:t>
      </w:r>
      <w:r>
        <w:rPr>
          <w:rFonts w:ascii="Times New Roman" w:hAnsi="Times New Roman"/>
          <w:sz w:val="20"/>
          <w:szCs w:val="16"/>
        </w:rPr>
        <w:t>»</w:t>
      </w:r>
    </w:p>
    <w:p w:rsidR="005E5E32" w:rsidRPr="005E5E32" w:rsidRDefault="005E5E32" w:rsidP="005E5E32">
      <w:pPr>
        <w:spacing w:after="0" w:line="240" w:lineRule="auto"/>
        <w:ind w:left="5103" w:firstLine="142"/>
        <w:jc w:val="both"/>
        <w:rPr>
          <w:rFonts w:ascii="Times New Roman" w:hAnsi="Times New Roman"/>
          <w:sz w:val="20"/>
          <w:szCs w:val="16"/>
        </w:rPr>
      </w:pPr>
      <w:r w:rsidRPr="005E5E32">
        <w:rPr>
          <w:rFonts w:ascii="Times New Roman" w:hAnsi="Times New Roman"/>
          <w:sz w:val="20"/>
          <w:szCs w:val="20"/>
        </w:rPr>
        <w:t xml:space="preserve">№374 от 27.04.2024 </w:t>
      </w:r>
      <w:r>
        <w:rPr>
          <w:rFonts w:ascii="Times New Roman" w:hAnsi="Times New Roman"/>
          <w:sz w:val="20"/>
          <w:szCs w:val="20"/>
        </w:rPr>
        <w:t>«</w:t>
      </w:r>
      <w:r w:rsidRPr="005E5E32">
        <w:rPr>
          <w:rFonts w:ascii="Times New Roman" w:hAnsi="Times New Roman"/>
          <w:sz w:val="20"/>
          <w:szCs w:val="16"/>
        </w:rPr>
        <w:t>О введении особого противопожарного режима на территории Целинного муниципального округа Курганской области</w:t>
      </w:r>
      <w:r>
        <w:rPr>
          <w:rFonts w:ascii="Times New Roman" w:hAnsi="Times New Roman"/>
          <w:sz w:val="20"/>
          <w:szCs w:val="16"/>
        </w:rPr>
        <w:t>»</w:t>
      </w:r>
    </w:p>
    <w:p w:rsidR="00454BA9" w:rsidRPr="00E66402" w:rsidRDefault="00454BA9" w:rsidP="005E5E32">
      <w:pPr>
        <w:spacing w:after="0" w:line="240" w:lineRule="auto"/>
        <w:jc w:val="both"/>
        <w:rPr>
          <w:rFonts w:ascii="Times New Roman" w:hAnsi="Times New Roman"/>
          <w:sz w:val="20"/>
          <w:szCs w:val="16"/>
        </w:rPr>
      </w:pPr>
    </w:p>
    <w:p w:rsidR="002E21C2" w:rsidRDefault="002E21C2" w:rsidP="002E21C2">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634D0F" w:rsidRPr="00CE12BC" w:rsidRDefault="00634D0F" w:rsidP="004B5B79">
      <w:pPr>
        <w:pStyle w:val="ConsNonformat"/>
        <w:widowControl/>
        <w:jc w:val="center"/>
        <w:rPr>
          <w:rFonts w:ascii="PT Astra Serif" w:hAnsi="PT Astra Serif"/>
          <w:sz w:val="28"/>
          <w:szCs w:val="30"/>
        </w:rPr>
      </w:pPr>
      <w:r w:rsidRPr="00CE12BC">
        <w:rPr>
          <w:rFonts w:ascii="PT Astra Serif" w:hAnsi="PT Astra Serif"/>
          <w:sz w:val="28"/>
          <w:szCs w:val="30"/>
        </w:rPr>
        <w:t>КУРГАНСКАЯ ОБЛАСТЬ</w:t>
      </w:r>
    </w:p>
    <w:p w:rsidR="00634D0F" w:rsidRPr="00CE12BC" w:rsidRDefault="00634D0F" w:rsidP="004B5B79">
      <w:pPr>
        <w:pStyle w:val="ConsNonformat"/>
        <w:widowControl/>
        <w:jc w:val="center"/>
        <w:rPr>
          <w:rFonts w:ascii="PT Astra Serif" w:hAnsi="PT Astra Serif"/>
          <w:sz w:val="28"/>
          <w:szCs w:val="30"/>
        </w:rPr>
      </w:pPr>
      <w:r w:rsidRPr="00CE12BC">
        <w:rPr>
          <w:rFonts w:ascii="PT Astra Serif" w:hAnsi="PT Astra Serif"/>
          <w:sz w:val="28"/>
          <w:szCs w:val="30"/>
        </w:rPr>
        <w:t>ЦЕЛИННЫЙ МУНИЦИПАЛЬНЫЙ ОКРУГ</w:t>
      </w:r>
    </w:p>
    <w:p w:rsidR="00634D0F" w:rsidRPr="00CE12BC" w:rsidRDefault="00634D0F" w:rsidP="004B5B79">
      <w:pPr>
        <w:pStyle w:val="ConsNonformat"/>
        <w:widowControl/>
        <w:jc w:val="center"/>
        <w:rPr>
          <w:rFonts w:ascii="PT Astra Serif" w:hAnsi="PT Astra Serif"/>
          <w:sz w:val="28"/>
          <w:szCs w:val="30"/>
        </w:rPr>
      </w:pPr>
      <w:r w:rsidRPr="00CE12BC">
        <w:rPr>
          <w:rFonts w:ascii="PT Astra Serif" w:hAnsi="PT Astra Serif"/>
          <w:sz w:val="28"/>
          <w:szCs w:val="30"/>
        </w:rPr>
        <w:t>АДМИНИСТРАЦИЯ ЦЕЛИННОГО МУНИЦИПАЛЬНОГО ОКРУГА</w:t>
      </w:r>
    </w:p>
    <w:p w:rsidR="00634D0F" w:rsidRPr="00CE12BC" w:rsidRDefault="00634D0F" w:rsidP="004B5B79">
      <w:pPr>
        <w:pStyle w:val="ConsNonformat"/>
        <w:widowControl/>
        <w:jc w:val="center"/>
        <w:rPr>
          <w:rFonts w:ascii="PT Astra Serif" w:hAnsi="PT Astra Serif"/>
          <w:b/>
          <w:sz w:val="30"/>
          <w:szCs w:val="32"/>
        </w:rPr>
      </w:pPr>
    </w:p>
    <w:p w:rsidR="00634D0F" w:rsidRPr="009539AA" w:rsidRDefault="00634D0F"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34D0F" w:rsidRPr="00032B92" w:rsidRDefault="00634D0F" w:rsidP="004B5B79">
      <w:pPr>
        <w:pStyle w:val="ConsNonformat"/>
        <w:widowControl/>
        <w:jc w:val="center"/>
        <w:rPr>
          <w:rFonts w:ascii="PT Astra Serif" w:hAnsi="PT Astra Serif"/>
          <w:b/>
          <w:szCs w:val="22"/>
        </w:rPr>
      </w:pPr>
    </w:p>
    <w:p w:rsidR="00634D0F" w:rsidRPr="00CE12BC" w:rsidRDefault="00634D0F" w:rsidP="00CF2E95">
      <w:pPr>
        <w:pStyle w:val="ConsNonformat"/>
        <w:widowControl/>
        <w:rPr>
          <w:rFonts w:ascii="PT Astra Serif" w:hAnsi="PT Astra Serif"/>
          <w:sz w:val="24"/>
          <w:szCs w:val="22"/>
        </w:rPr>
      </w:pPr>
      <w:r w:rsidRPr="00CE12BC">
        <w:rPr>
          <w:rFonts w:ascii="PT Astra Serif" w:hAnsi="PT Astra Serif"/>
          <w:sz w:val="24"/>
          <w:szCs w:val="22"/>
        </w:rPr>
        <w:t xml:space="preserve">от 18 апреля 2024 года                       </w:t>
      </w:r>
      <w:r w:rsidR="00CE12BC" w:rsidRPr="00CE12BC">
        <w:rPr>
          <w:rFonts w:ascii="PT Astra Serif" w:hAnsi="PT Astra Serif"/>
          <w:sz w:val="24"/>
          <w:szCs w:val="22"/>
        </w:rPr>
        <w:t xml:space="preserve">     </w:t>
      </w:r>
      <w:r w:rsidR="00CE12BC">
        <w:rPr>
          <w:rFonts w:ascii="PT Astra Serif" w:hAnsi="PT Astra Serif"/>
          <w:sz w:val="24"/>
          <w:szCs w:val="22"/>
        </w:rPr>
        <w:t xml:space="preserve">            </w:t>
      </w:r>
      <w:r w:rsidR="00CE12BC" w:rsidRPr="00CE12BC">
        <w:rPr>
          <w:rFonts w:ascii="PT Astra Serif" w:hAnsi="PT Astra Serif"/>
          <w:sz w:val="24"/>
          <w:szCs w:val="22"/>
        </w:rPr>
        <w:t xml:space="preserve"> </w:t>
      </w:r>
      <w:r w:rsidRPr="00CE12BC">
        <w:rPr>
          <w:rFonts w:ascii="PT Astra Serif" w:hAnsi="PT Astra Serif"/>
          <w:sz w:val="24"/>
          <w:szCs w:val="22"/>
        </w:rPr>
        <w:t xml:space="preserve">№ 334                                       </w:t>
      </w:r>
      <w:r w:rsidR="00CE12BC" w:rsidRPr="00CE12BC">
        <w:rPr>
          <w:rFonts w:ascii="PT Astra Serif" w:hAnsi="PT Astra Serif"/>
          <w:sz w:val="24"/>
          <w:szCs w:val="22"/>
        </w:rPr>
        <w:t xml:space="preserve">      </w:t>
      </w:r>
      <w:r w:rsidRPr="00CE12BC">
        <w:rPr>
          <w:rFonts w:ascii="PT Astra Serif" w:hAnsi="PT Astra Serif"/>
          <w:sz w:val="24"/>
          <w:szCs w:val="22"/>
        </w:rPr>
        <w:t xml:space="preserve"> </w:t>
      </w:r>
      <w:r w:rsidR="00CE12BC">
        <w:rPr>
          <w:rFonts w:ascii="PT Astra Serif" w:hAnsi="PT Astra Serif"/>
          <w:sz w:val="24"/>
          <w:szCs w:val="22"/>
        </w:rPr>
        <w:t xml:space="preserve">            </w:t>
      </w:r>
      <w:r w:rsidRPr="00CE12BC">
        <w:rPr>
          <w:rFonts w:ascii="PT Astra Serif" w:hAnsi="PT Astra Serif"/>
          <w:sz w:val="24"/>
          <w:szCs w:val="22"/>
        </w:rPr>
        <w:t xml:space="preserve">с. </w:t>
      </w:r>
      <w:proofErr w:type="gramStart"/>
      <w:r w:rsidRPr="00CE12BC">
        <w:rPr>
          <w:rFonts w:ascii="PT Astra Serif" w:hAnsi="PT Astra Serif"/>
          <w:sz w:val="24"/>
          <w:szCs w:val="22"/>
        </w:rPr>
        <w:t>Целинное</w:t>
      </w:r>
      <w:proofErr w:type="gramEnd"/>
    </w:p>
    <w:p w:rsidR="00CE12BC" w:rsidRPr="00CE12BC" w:rsidRDefault="00CE12BC" w:rsidP="00CE12BC">
      <w:pPr>
        <w:pStyle w:val="ConsPlusNormal3"/>
        <w:ind w:firstLine="567"/>
        <w:jc w:val="center"/>
        <w:rPr>
          <w:rFonts w:ascii="Times New Roman" w:hAnsi="Times New Roman" w:cs="Times New Roman"/>
          <w:sz w:val="16"/>
          <w:szCs w:val="16"/>
        </w:rPr>
      </w:pPr>
    </w:p>
    <w:p w:rsidR="00634D0F" w:rsidRPr="005E5E32" w:rsidRDefault="00634D0F" w:rsidP="00CE12BC">
      <w:pPr>
        <w:pStyle w:val="ConsPlusNormal3"/>
        <w:ind w:firstLine="567"/>
        <w:jc w:val="center"/>
        <w:rPr>
          <w:rFonts w:ascii="Times New Roman" w:hAnsi="Times New Roman" w:cs="Times New Roman"/>
          <w:b/>
          <w:szCs w:val="16"/>
        </w:rPr>
      </w:pPr>
      <w:r w:rsidRPr="005E5E32">
        <w:rPr>
          <w:rFonts w:ascii="Times New Roman" w:hAnsi="Times New Roman" w:cs="Times New Roman"/>
          <w:b/>
          <w:szCs w:val="16"/>
        </w:rPr>
        <w:t>Об утверждении муниципальной Программы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на 2023 – 2026 годы»</w:t>
      </w:r>
    </w:p>
    <w:p w:rsidR="00634D0F" w:rsidRPr="005E5E32" w:rsidRDefault="00634D0F" w:rsidP="00CE12BC">
      <w:pPr>
        <w:pStyle w:val="48"/>
        <w:shd w:val="clear" w:color="auto" w:fill="auto"/>
        <w:spacing w:before="0" w:after="0" w:line="240" w:lineRule="auto"/>
        <w:ind w:firstLine="567"/>
        <w:rPr>
          <w:rFonts w:ascii="Times New Roman" w:hAnsi="Times New Roman"/>
          <w:sz w:val="20"/>
          <w:szCs w:val="16"/>
        </w:rPr>
      </w:pP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В соответствии с Законом Курганской области от 4 декабря 2003 года №356 «О прогнозах, концепциях, программах социально - экономического развития, комплексных программах, целевых программах и ведомственных целевых программах Курганской области», постановлением Администрации Целинного муниципального округа от 05.04. 2022 года № 104 «О муниципальных программах Целинного муниципального округа» Администрация  Целинного  муниципального округа</w:t>
      </w:r>
    </w:p>
    <w:p w:rsidR="00634D0F" w:rsidRPr="00CE12BC" w:rsidRDefault="00634D0F" w:rsidP="00CE12BC">
      <w:pPr>
        <w:pStyle w:val="2f3"/>
        <w:shd w:val="clear" w:color="auto" w:fill="auto"/>
        <w:spacing w:before="0" w:after="0" w:line="240" w:lineRule="auto"/>
        <w:ind w:firstLine="567"/>
        <w:rPr>
          <w:rFonts w:ascii="Times New Roman" w:hAnsi="Times New Roman"/>
          <w:b w:val="0"/>
          <w:sz w:val="16"/>
          <w:szCs w:val="16"/>
        </w:rPr>
      </w:pPr>
      <w:bookmarkStart w:id="0" w:name="bookmark1"/>
      <w:r w:rsidRPr="00CE12BC">
        <w:rPr>
          <w:rFonts w:ascii="Times New Roman" w:hAnsi="Times New Roman"/>
          <w:b w:val="0"/>
          <w:sz w:val="16"/>
          <w:szCs w:val="16"/>
        </w:rPr>
        <w:t>ПОСТАНОВЛЯЕТ:</w:t>
      </w:r>
      <w:bookmarkEnd w:id="0"/>
    </w:p>
    <w:p w:rsidR="00634D0F" w:rsidRPr="00CE12BC" w:rsidRDefault="00634D0F" w:rsidP="0044415F">
      <w:pPr>
        <w:pStyle w:val="2a"/>
        <w:numPr>
          <w:ilvl w:val="0"/>
          <w:numId w:val="16"/>
        </w:numPr>
        <w:shd w:val="clear" w:color="auto" w:fill="auto"/>
        <w:tabs>
          <w:tab w:val="left" w:pos="1044"/>
        </w:tabs>
        <w:spacing w:line="240" w:lineRule="auto"/>
        <w:ind w:firstLine="567"/>
        <w:rPr>
          <w:rFonts w:ascii="Times New Roman" w:hAnsi="Times New Roman"/>
          <w:sz w:val="16"/>
          <w:szCs w:val="16"/>
        </w:rPr>
      </w:pPr>
      <w:r w:rsidRPr="00CE12BC">
        <w:rPr>
          <w:rFonts w:ascii="Times New Roman" w:hAnsi="Times New Roman"/>
          <w:sz w:val="16"/>
          <w:szCs w:val="16"/>
        </w:rPr>
        <w:t>Утвердить муниципальную программу «Совершенствование и развитие автомобильных дорог общего пользования местного значения Целинного муниципального округа на 2023-2026годы», согласно приложению к настоящему постановлению.</w:t>
      </w:r>
    </w:p>
    <w:p w:rsidR="00634D0F" w:rsidRPr="00CE12BC" w:rsidRDefault="00634D0F" w:rsidP="0044415F">
      <w:pPr>
        <w:pStyle w:val="2a"/>
        <w:numPr>
          <w:ilvl w:val="0"/>
          <w:numId w:val="16"/>
        </w:numPr>
        <w:shd w:val="clear" w:color="auto" w:fill="auto"/>
        <w:tabs>
          <w:tab w:val="left" w:pos="833"/>
          <w:tab w:val="left" w:pos="1044"/>
        </w:tabs>
        <w:spacing w:line="240" w:lineRule="auto"/>
        <w:ind w:firstLine="567"/>
        <w:rPr>
          <w:rFonts w:ascii="Times New Roman" w:hAnsi="Times New Roman"/>
          <w:sz w:val="16"/>
          <w:szCs w:val="16"/>
        </w:rPr>
      </w:pPr>
      <w:r w:rsidRPr="00CE12BC">
        <w:rPr>
          <w:rFonts w:ascii="Times New Roman" w:hAnsi="Times New Roman"/>
          <w:spacing w:val="-20"/>
          <w:sz w:val="16"/>
          <w:szCs w:val="16"/>
        </w:rPr>
        <w:t xml:space="preserve">. </w:t>
      </w:r>
      <w:r w:rsidRPr="00CE12BC">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сайте Целинного муниципального округа Курганской области.</w:t>
      </w:r>
    </w:p>
    <w:p w:rsidR="00634D0F" w:rsidRPr="00CE12BC" w:rsidRDefault="00634D0F" w:rsidP="0044415F">
      <w:pPr>
        <w:pStyle w:val="2a"/>
        <w:numPr>
          <w:ilvl w:val="0"/>
          <w:numId w:val="16"/>
        </w:numPr>
        <w:shd w:val="clear" w:color="auto" w:fill="auto"/>
        <w:tabs>
          <w:tab w:val="left" w:pos="1044"/>
        </w:tabs>
        <w:spacing w:line="240" w:lineRule="auto"/>
        <w:ind w:firstLine="567"/>
        <w:jc w:val="left"/>
        <w:rPr>
          <w:rFonts w:ascii="Times New Roman" w:hAnsi="Times New Roman"/>
          <w:sz w:val="16"/>
          <w:szCs w:val="16"/>
        </w:rPr>
      </w:pPr>
      <w:r w:rsidRPr="00CE12BC">
        <w:rPr>
          <w:rFonts w:ascii="Times New Roman" w:hAnsi="Times New Roman"/>
          <w:sz w:val="16"/>
          <w:szCs w:val="16"/>
        </w:rPr>
        <w:t xml:space="preserve"> Настоящее постановление вступает в силу после официального опубликования.</w:t>
      </w:r>
    </w:p>
    <w:p w:rsidR="00634D0F" w:rsidRPr="00CE12BC" w:rsidRDefault="00634D0F" w:rsidP="0044415F">
      <w:pPr>
        <w:pStyle w:val="2a"/>
        <w:numPr>
          <w:ilvl w:val="0"/>
          <w:numId w:val="16"/>
        </w:numPr>
        <w:shd w:val="clear" w:color="auto" w:fill="auto"/>
        <w:tabs>
          <w:tab w:val="left" w:pos="993"/>
          <w:tab w:val="left" w:pos="1044"/>
        </w:tabs>
        <w:spacing w:line="240" w:lineRule="auto"/>
        <w:ind w:firstLine="567"/>
        <w:jc w:val="left"/>
        <w:rPr>
          <w:rFonts w:ascii="Times New Roman" w:hAnsi="Times New Roman"/>
          <w:sz w:val="16"/>
          <w:szCs w:val="16"/>
        </w:rPr>
      </w:pPr>
      <w:r w:rsidRPr="00CE12BC">
        <w:rPr>
          <w:rFonts w:ascii="Times New Roman" w:hAnsi="Times New Roman"/>
          <w:sz w:val="16"/>
          <w:szCs w:val="16"/>
        </w:rPr>
        <w:t xml:space="preserve">. </w:t>
      </w:r>
      <w:proofErr w:type="gramStart"/>
      <w:r w:rsidRPr="00CE12BC">
        <w:rPr>
          <w:rFonts w:ascii="Times New Roman" w:hAnsi="Times New Roman"/>
          <w:sz w:val="16"/>
          <w:szCs w:val="16"/>
        </w:rPr>
        <w:t>Контроль за</w:t>
      </w:r>
      <w:proofErr w:type="gramEnd"/>
      <w:r w:rsidRPr="00CE12BC">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634D0F" w:rsidRPr="00CE12BC" w:rsidRDefault="00634D0F" w:rsidP="00CE12BC">
      <w:pPr>
        <w:tabs>
          <w:tab w:val="left" w:pos="1044"/>
        </w:tabs>
        <w:spacing w:after="0" w:line="240" w:lineRule="auto"/>
        <w:ind w:firstLine="567"/>
        <w:rPr>
          <w:rFonts w:ascii="Times New Roman" w:hAnsi="Times New Roman"/>
          <w:sz w:val="16"/>
          <w:szCs w:val="16"/>
        </w:rPr>
      </w:pPr>
    </w:p>
    <w:p w:rsidR="00634D0F" w:rsidRPr="00CE12BC" w:rsidRDefault="00634D0F" w:rsidP="00CE12BC">
      <w:pPr>
        <w:pStyle w:val="3f1"/>
        <w:shd w:val="clear" w:color="auto" w:fill="auto"/>
        <w:spacing w:after="0" w:line="240" w:lineRule="auto"/>
        <w:ind w:firstLine="567"/>
        <w:jc w:val="left"/>
        <w:rPr>
          <w:rFonts w:ascii="Times New Roman" w:hAnsi="Times New Roman" w:cs="Times New Roman"/>
          <w:b w:val="0"/>
          <w:sz w:val="16"/>
          <w:szCs w:val="16"/>
        </w:rPr>
      </w:pPr>
      <w:bookmarkStart w:id="1" w:name="bookmark2"/>
      <w:r w:rsidRPr="00CE12BC">
        <w:rPr>
          <w:rFonts w:ascii="Times New Roman" w:hAnsi="Times New Roman" w:cs="Times New Roman"/>
          <w:b w:val="0"/>
          <w:sz w:val="16"/>
          <w:szCs w:val="16"/>
        </w:rPr>
        <w:t xml:space="preserve">Глава </w:t>
      </w:r>
      <w:bookmarkEnd w:id="1"/>
      <w:r w:rsidRPr="00CE12BC">
        <w:rPr>
          <w:rFonts w:ascii="Times New Roman" w:hAnsi="Times New Roman" w:cs="Times New Roman"/>
          <w:b w:val="0"/>
          <w:sz w:val="16"/>
          <w:szCs w:val="16"/>
        </w:rPr>
        <w:t xml:space="preserve">Целинного муниципального округа          </w:t>
      </w:r>
      <w:r w:rsidR="00CE12BC">
        <w:rPr>
          <w:rFonts w:ascii="Times New Roman" w:hAnsi="Times New Roman" w:cs="Times New Roman"/>
          <w:b w:val="0"/>
          <w:sz w:val="16"/>
          <w:szCs w:val="16"/>
        </w:rPr>
        <w:t xml:space="preserve">                                              </w:t>
      </w:r>
      <w:r w:rsidRPr="00CE12BC">
        <w:rPr>
          <w:rFonts w:ascii="Times New Roman" w:hAnsi="Times New Roman" w:cs="Times New Roman"/>
          <w:b w:val="0"/>
          <w:sz w:val="16"/>
          <w:szCs w:val="16"/>
        </w:rPr>
        <w:t xml:space="preserve">                   П.И. Скоробогатов</w:t>
      </w:r>
    </w:p>
    <w:p w:rsidR="00634D0F" w:rsidRPr="00CE12BC" w:rsidRDefault="00634D0F" w:rsidP="00CE12BC">
      <w:pPr>
        <w:pStyle w:val="3f1"/>
        <w:shd w:val="clear" w:color="auto" w:fill="auto"/>
        <w:spacing w:after="0" w:line="240" w:lineRule="auto"/>
        <w:ind w:firstLine="567"/>
        <w:rPr>
          <w:rFonts w:ascii="Times New Roman" w:hAnsi="Times New Roman" w:cs="Times New Roman"/>
          <w:b w:val="0"/>
          <w:sz w:val="16"/>
          <w:szCs w:val="16"/>
        </w:rPr>
      </w:pPr>
    </w:p>
    <w:p w:rsidR="00634D0F" w:rsidRPr="00CE12BC" w:rsidRDefault="00634D0F" w:rsidP="00CE12BC">
      <w:pPr>
        <w:pStyle w:val="2a"/>
        <w:shd w:val="clear" w:color="auto" w:fill="auto"/>
        <w:spacing w:line="240" w:lineRule="auto"/>
        <w:ind w:left="5103"/>
        <w:rPr>
          <w:rFonts w:ascii="Times New Roman" w:hAnsi="Times New Roman"/>
          <w:sz w:val="16"/>
          <w:szCs w:val="16"/>
        </w:rPr>
      </w:pPr>
      <w:r w:rsidRPr="00CE12BC">
        <w:rPr>
          <w:rFonts w:ascii="Times New Roman" w:hAnsi="Times New Roman"/>
          <w:sz w:val="16"/>
          <w:szCs w:val="16"/>
        </w:rPr>
        <w:t>Приложение к постановлению Администрации Целинного муниципального округа от 18. 04. 2024 г. №334 «Об утверждении программы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на 2023 – 2026 годы»»</w:t>
      </w:r>
    </w:p>
    <w:p w:rsidR="00634D0F" w:rsidRPr="00CE12BC" w:rsidRDefault="00634D0F" w:rsidP="00CE12BC">
      <w:pPr>
        <w:pStyle w:val="48"/>
        <w:shd w:val="clear" w:color="auto" w:fill="auto"/>
        <w:spacing w:before="0" w:after="0" w:line="240" w:lineRule="auto"/>
        <w:ind w:right="80"/>
        <w:rPr>
          <w:rFonts w:ascii="Times New Roman" w:hAnsi="Times New Roman"/>
          <w:b w:val="0"/>
          <w:sz w:val="16"/>
          <w:szCs w:val="16"/>
        </w:rPr>
      </w:pPr>
    </w:p>
    <w:p w:rsidR="00634D0F" w:rsidRPr="00CE12BC" w:rsidRDefault="00634D0F" w:rsidP="00CE12BC">
      <w:pPr>
        <w:pStyle w:val="48"/>
        <w:shd w:val="clear" w:color="auto" w:fill="auto"/>
        <w:spacing w:before="0" w:after="0" w:line="240" w:lineRule="auto"/>
        <w:ind w:right="80"/>
        <w:rPr>
          <w:rFonts w:ascii="Times New Roman" w:hAnsi="Times New Roman"/>
          <w:b w:val="0"/>
          <w:sz w:val="16"/>
          <w:szCs w:val="16"/>
        </w:rPr>
      </w:pPr>
      <w:r w:rsidRPr="00CE12BC">
        <w:rPr>
          <w:rFonts w:ascii="Times New Roman" w:hAnsi="Times New Roman"/>
          <w:b w:val="0"/>
          <w:sz w:val="16"/>
          <w:szCs w:val="16"/>
        </w:rPr>
        <w:t>Раздел I. Паспорт муниципальной программы Целинного муниципального округа</w:t>
      </w:r>
    </w:p>
    <w:p w:rsidR="00634D0F" w:rsidRPr="00CE12BC" w:rsidRDefault="00634D0F" w:rsidP="00CE12BC">
      <w:pPr>
        <w:pStyle w:val="48"/>
        <w:shd w:val="clear" w:color="auto" w:fill="auto"/>
        <w:spacing w:before="0" w:after="0" w:line="240" w:lineRule="auto"/>
        <w:ind w:right="80"/>
        <w:rPr>
          <w:rFonts w:ascii="Times New Roman" w:hAnsi="Times New Roman"/>
          <w:b w:val="0"/>
          <w:sz w:val="16"/>
          <w:szCs w:val="16"/>
        </w:rPr>
      </w:pPr>
      <w:r w:rsidRPr="00CE12BC">
        <w:rPr>
          <w:rFonts w:ascii="Times New Roman" w:hAnsi="Times New Roman"/>
          <w:b w:val="0"/>
          <w:sz w:val="16"/>
          <w:szCs w:val="16"/>
        </w:rPr>
        <w:t xml:space="preserve"> Курганской области «Совершенствование и развитие автомобильных дорог общего пользования местного значения Целинного муниципального округа на 2023-2026 годы»</w:t>
      </w:r>
    </w:p>
    <w:tbl>
      <w:tblPr>
        <w:tblpPr w:leftFromText="180" w:rightFromText="180" w:vertAnchor="text" w:horzAnchor="margin" w:tblpY="353"/>
        <w:tblOverlap w:val="never"/>
        <w:tblW w:w="10216" w:type="dxa"/>
        <w:tblLayout w:type="fixed"/>
        <w:tblCellMar>
          <w:left w:w="10" w:type="dxa"/>
          <w:right w:w="10" w:type="dxa"/>
        </w:tblCellMar>
        <w:tblLook w:val="0000"/>
      </w:tblPr>
      <w:tblGrid>
        <w:gridCol w:w="1570"/>
        <w:gridCol w:w="8646"/>
      </w:tblGrid>
      <w:tr w:rsidR="00634D0F" w:rsidRPr="00CE12BC" w:rsidTr="00CE12BC">
        <w:trPr>
          <w:trHeight w:hRule="exact" w:val="578"/>
        </w:trPr>
        <w:tc>
          <w:tcPr>
            <w:tcW w:w="1570" w:type="dxa"/>
            <w:tcBorders>
              <w:top w:val="single" w:sz="4" w:space="0" w:color="auto"/>
              <w:left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Наименование</w:t>
            </w:r>
          </w:p>
        </w:tc>
        <w:tc>
          <w:tcPr>
            <w:tcW w:w="8646"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Муниципальная Программа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на 2023- 2026 годы» (далее - Программа)</w:t>
            </w:r>
          </w:p>
        </w:tc>
      </w:tr>
      <w:tr w:rsidR="00634D0F" w:rsidRPr="00CE12BC" w:rsidTr="00CE12BC">
        <w:trPr>
          <w:trHeight w:hRule="exact" w:val="423"/>
        </w:trPr>
        <w:tc>
          <w:tcPr>
            <w:tcW w:w="1570" w:type="dxa"/>
            <w:tcBorders>
              <w:top w:val="single" w:sz="4" w:space="0" w:color="auto"/>
              <w:left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Ответственный исполнитель</w:t>
            </w:r>
          </w:p>
        </w:tc>
        <w:tc>
          <w:tcPr>
            <w:tcW w:w="8646"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отдел ЖКХ Администрации Целинного муниципального округа  </w:t>
            </w:r>
          </w:p>
        </w:tc>
      </w:tr>
      <w:tr w:rsidR="00634D0F" w:rsidRPr="00CE12BC" w:rsidTr="00CE12BC">
        <w:trPr>
          <w:trHeight w:hRule="exact" w:val="427"/>
        </w:trPr>
        <w:tc>
          <w:tcPr>
            <w:tcW w:w="1570" w:type="dxa"/>
            <w:tcBorders>
              <w:top w:val="single" w:sz="4" w:space="0" w:color="auto"/>
              <w:left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Соисполнители</w:t>
            </w:r>
          </w:p>
        </w:tc>
        <w:tc>
          <w:tcPr>
            <w:tcW w:w="8646"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w:t>
            </w:r>
            <w:r w:rsidRPr="00CE12BC">
              <w:rPr>
                <w:rFonts w:ascii="Times New Roman" w:hAnsi="Times New Roman"/>
                <w:color w:val="FF0000"/>
                <w:sz w:val="16"/>
                <w:szCs w:val="16"/>
              </w:rPr>
              <w:t xml:space="preserve"> </w:t>
            </w:r>
            <w:r w:rsidRPr="00CE12BC">
              <w:rPr>
                <w:rFonts w:ascii="Times New Roman" w:hAnsi="Times New Roman"/>
                <w:sz w:val="16"/>
                <w:szCs w:val="16"/>
              </w:rPr>
              <w:t xml:space="preserve">Территориальное управление Целинного МО, отдел экономики и управления имуществом Целинного муниципального округа; финансовый отдел  Целинного муниципального округа; </w:t>
            </w:r>
          </w:p>
        </w:tc>
      </w:tr>
      <w:tr w:rsidR="00634D0F" w:rsidRPr="00CE12BC" w:rsidTr="00CE12BC">
        <w:trPr>
          <w:trHeight w:hRule="exact" w:val="433"/>
        </w:trPr>
        <w:tc>
          <w:tcPr>
            <w:tcW w:w="1570" w:type="dxa"/>
            <w:tcBorders>
              <w:top w:val="single" w:sz="4" w:space="0" w:color="auto"/>
              <w:left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Цели</w:t>
            </w:r>
          </w:p>
        </w:tc>
        <w:tc>
          <w:tcPr>
            <w:tcW w:w="8646"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Развитие транспортной инфраструктуры для развития и улучшения социально-экономического положения Целинного муниципального округа  Курганской области</w:t>
            </w:r>
          </w:p>
        </w:tc>
      </w:tr>
      <w:tr w:rsidR="00634D0F" w:rsidRPr="00CE12BC" w:rsidTr="00CE12BC">
        <w:trPr>
          <w:trHeight w:hRule="exact" w:val="1406"/>
        </w:trPr>
        <w:tc>
          <w:tcPr>
            <w:tcW w:w="1570" w:type="dxa"/>
            <w:tcBorders>
              <w:top w:val="single" w:sz="4" w:space="0" w:color="auto"/>
              <w:left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Задачи</w:t>
            </w:r>
          </w:p>
        </w:tc>
        <w:tc>
          <w:tcPr>
            <w:tcW w:w="8646"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44415F">
            <w:pPr>
              <w:pStyle w:val="2a"/>
              <w:numPr>
                <w:ilvl w:val="0"/>
                <w:numId w:val="17"/>
              </w:numPr>
              <w:shd w:val="clear" w:color="auto" w:fill="auto"/>
              <w:tabs>
                <w:tab w:val="left" w:pos="144"/>
              </w:tabs>
              <w:spacing w:line="240" w:lineRule="auto"/>
              <w:ind w:left="137" w:hanging="425"/>
              <w:rPr>
                <w:rFonts w:ascii="Times New Roman" w:hAnsi="Times New Roman"/>
                <w:sz w:val="16"/>
                <w:szCs w:val="16"/>
              </w:rPr>
            </w:pPr>
            <w:r w:rsidRPr="00CE12BC">
              <w:rPr>
                <w:rFonts w:ascii="Times New Roman" w:hAnsi="Times New Roman"/>
                <w:sz w:val="16"/>
                <w:szCs w:val="16"/>
              </w:rPr>
              <w:t>обеспечение населенных пунктов Целинного муниципального округа  Курганской области   круглогодичной транспортной связью;</w:t>
            </w:r>
          </w:p>
          <w:p w:rsidR="00634D0F" w:rsidRPr="00CE12BC" w:rsidRDefault="00634D0F" w:rsidP="0044415F">
            <w:pPr>
              <w:pStyle w:val="2a"/>
              <w:numPr>
                <w:ilvl w:val="0"/>
                <w:numId w:val="17"/>
              </w:numPr>
              <w:shd w:val="clear" w:color="auto" w:fill="auto"/>
              <w:tabs>
                <w:tab w:val="left" w:pos="134"/>
              </w:tabs>
              <w:spacing w:line="240" w:lineRule="auto"/>
              <w:ind w:left="137" w:hanging="425"/>
              <w:rPr>
                <w:rFonts w:ascii="Times New Roman" w:hAnsi="Times New Roman"/>
                <w:sz w:val="16"/>
                <w:szCs w:val="16"/>
              </w:rPr>
            </w:pPr>
            <w:r w:rsidRPr="00CE12BC">
              <w:rPr>
                <w:rFonts w:ascii="Times New Roman" w:hAnsi="Times New Roman"/>
                <w:sz w:val="16"/>
                <w:szCs w:val="16"/>
              </w:rPr>
              <w:t>уменьшение доли автомобильных дорог, не отвечающих нормативным требованиям;</w:t>
            </w:r>
          </w:p>
          <w:p w:rsidR="00634D0F" w:rsidRPr="00CE12BC" w:rsidRDefault="00634D0F" w:rsidP="0044415F">
            <w:pPr>
              <w:pStyle w:val="2a"/>
              <w:numPr>
                <w:ilvl w:val="0"/>
                <w:numId w:val="17"/>
              </w:numPr>
              <w:shd w:val="clear" w:color="auto" w:fill="auto"/>
              <w:tabs>
                <w:tab w:val="left" w:pos="144"/>
              </w:tabs>
              <w:spacing w:line="240" w:lineRule="auto"/>
              <w:ind w:left="137" w:hanging="425"/>
              <w:rPr>
                <w:rFonts w:ascii="Times New Roman" w:hAnsi="Times New Roman"/>
                <w:sz w:val="16"/>
                <w:szCs w:val="16"/>
              </w:rPr>
            </w:pPr>
            <w:r w:rsidRPr="00CE12BC">
              <w:rPr>
                <w:rFonts w:ascii="Times New Roman" w:hAnsi="Times New Roman"/>
                <w:sz w:val="16"/>
                <w:szCs w:val="16"/>
              </w:rPr>
              <w:t>повышение безопасности дорожного движения, сокращение количества и величины потерь от дорожных - транспортных происшествий;</w:t>
            </w:r>
          </w:p>
          <w:p w:rsidR="00634D0F" w:rsidRPr="00CE12BC" w:rsidRDefault="00634D0F" w:rsidP="0044415F">
            <w:pPr>
              <w:pStyle w:val="2a"/>
              <w:numPr>
                <w:ilvl w:val="0"/>
                <w:numId w:val="17"/>
              </w:numPr>
              <w:shd w:val="clear" w:color="auto" w:fill="auto"/>
              <w:tabs>
                <w:tab w:val="left" w:pos="139"/>
              </w:tabs>
              <w:spacing w:line="240" w:lineRule="auto"/>
              <w:ind w:left="137" w:hanging="425"/>
              <w:rPr>
                <w:rFonts w:ascii="Times New Roman" w:hAnsi="Times New Roman"/>
                <w:sz w:val="16"/>
                <w:szCs w:val="16"/>
              </w:rPr>
            </w:pPr>
            <w:r w:rsidRPr="00CE12BC">
              <w:rPr>
                <w:rFonts w:ascii="Times New Roman" w:hAnsi="Times New Roman"/>
                <w:sz w:val="16"/>
                <w:szCs w:val="16"/>
              </w:rPr>
              <w:t>осуществление единой государственной политики в области дорожного хозяйства Курганской области</w:t>
            </w:r>
          </w:p>
        </w:tc>
      </w:tr>
      <w:tr w:rsidR="00634D0F" w:rsidRPr="00CE12BC" w:rsidTr="00CE12BC">
        <w:trPr>
          <w:trHeight w:hRule="exact" w:val="857"/>
        </w:trPr>
        <w:tc>
          <w:tcPr>
            <w:tcW w:w="1570" w:type="dxa"/>
            <w:tcBorders>
              <w:top w:val="single" w:sz="4" w:space="0" w:color="auto"/>
              <w:left w:val="single" w:sz="4" w:space="0" w:color="auto"/>
              <w:bottom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Целевые индикаторы</w:t>
            </w:r>
          </w:p>
        </w:tc>
        <w:tc>
          <w:tcPr>
            <w:tcW w:w="8646" w:type="dxa"/>
            <w:tcBorders>
              <w:top w:val="single" w:sz="4" w:space="0" w:color="auto"/>
              <w:left w:val="single" w:sz="4" w:space="0" w:color="auto"/>
              <w:bottom w:val="single" w:sz="4" w:space="0" w:color="auto"/>
              <w:right w:val="single" w:sz="4" w:space="0" w:color="auto"/>
            </w:tcBorders>
            <w:shd w:val="clear" w:color="auto" w:fill="FFFFFF"/>
            <w:vAlign w:val="bottom"/>
          </w:tcPr>
          <w:p w:rsidR="00634D0F" w:rsidRPr="00CE12BC" w:rsidRDefault="00634D0F" w:rsidP="0044415F">
            <w:pPr>
              <w:pStyle w:val="2a"/>
              <w:numPr>
                <w:ilvl w:val="0"/>
                <w:numId w:val="18"/>
              </w:numPr>
              <w:shd w:val="clear" w:color="auto" w:fill="auto"/>
              <w:tabs>
                <w:tab w:val="left" w:pos="134"/>
              </w:tabs>
              <w:spacing w:line="240" w:lineRule="auto"/>
              <w:ind w:left="137" w:hanging="305"/>
              <w:rPr>
                <w:rFonts w:ascii="Times New Roman" w:hAnsi="Times New Roman"/>
                <w:sz w:val="16"/>
                <w:szCs w:val="16"/>
              </w:rPr>
            </w:pPr>
            <w:r w:rsidRPr="00CE12BC">
              <w:rPr>
                <w:rFonts w:ascii="Times New Roman" w:hAnsi="Times New Roman"/>
                <w:sz w:val="16"/>
                <w:szCs w:val="16"/>
              </w:rPr>
              <w:t>ремонт автомобильных дорог общего пользования местного значения   Целинного муниципального округа  Курганской области (далее - дороги);</w:t>
            </w:r>
          </w:p>
          <w:p w:rsidR="00634D0F" w:rsidRPr="00CE12BC" w:rsidRDefault="00634D0F" w:rsidP="0044415F">
            <w:pPr>
              <w:pStyle w:val="2a"/>
              <w:numPr>
                <w:ilvl w:val="0"/>
                <w:numId w:val="18"/>
              </w:numPr>
              <w:shd w:val="clear" w:color="auto" w:fill="auto"/>
              <w:tabs>
                <w:tab w:val="left" w:pos="134"/>
              </w:tabs>
              <w:spacing w:line="240" w:lineRule="auto"/>
              <w:ind w:left="137" w:hanging="305"/>
              <w:rPr>
                <w:rFonts w:ascii="Times New Roman" w:hAnsi="Times New Roman"/>
                <w:sz w:val="16"/>
                <w:szCs w:val="16"/>
              </w:rPr>
            </w:pPr>
            <w:r w:rsidRPr="00CE12BC">
              <w:rPr>
                <w:rFonts w:ascii="Times New Roman" w:hAnsi="Times New Roman"/>
                <w:sz w:val="16"/>
                <w:szCs w:val="16"/>
              </w:rPr>
              <w:t>увеличение доли автомобильных дорог с твердым покрытием</w:t>
            </w:r>
            <w:proofErr w:type="gramStart"/>
            <w:r w:rsidRPr="00CE12BC">
              <w:rPr>
                <w:rFonts w:ascii="Times New Roman" w:hAnsi="Times New Roman"/>
                <w:sz w:val="16"/>
                <w:szCs w:val="16"/>
              </w:rPr>
              <w:t xml:space="preserve"> ,</w:t>
            </w:r>
            <w:proofErr w:type="gramEnd"/>
            <w:r w:rsidRPr="00CE12BC">
              <w:rPr>
                <w:rFonts w:ascii="Times New Roman" w:hAnsi="Times New Roman"/>
                <w:sz w:val="16"/>
                <w:szCs w:val="16"/>
              </w:rPr>
              <w:t xml:space="preserve"> в</w:t>
            </w:r>
            <w:r w:rsidRPr="00CE12BC">
              <w:rPr>
                <w:rFonts w:ascii="Times New Roman" w:hAnsi="Times New Roman"/>
                <w:color w:val="FF0000"/>
                <w:sz w:val="16"/>
                <w:szCs w:val="16"/>
              </w:rPr>
              <w:t xml:space="preserve"> </w:t>
            </w:r>
            <w:r w:rsidRPr="00CE12BC">
              <w:rPr>
                <w:rFonts w:ascii="Times New Roman" w:hAnsi="Times New Roman"/>
                <w:sz w:val="16"/>
                <w:szCs w:val="16"/>
              </w:rPr>
              <w:t>последующие годы с учётом ежегодного уточнения  объема финансирования в рамках бюджетного цикла.</w:t>
            </w:r>
          </w:p>
        </w:tc>
      </w:tr>
      <w:tr w:rsidR="00634D0F" w:rsidRPr="00CE12BC" w:rsidTr="00CE12BC">
        <w:trPr>
          <w:trHeight w:hRule="exact" w:val="251"/>
        </w:trPr>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Сроки реализации</w:t>
            </w:r>
          </w:p>
        </w:tc>
        <w:tc>
          <w:tcPr>
            <w:tcW w:w="8646" w:type="dxa"/>
            <w:tcBorders>
              <w:top w:val="single" w:sz="4" w:space="0" w:color="auto"/>
              <w:left w:val="single" w:sz="4" w:space="0" w:color="auto"/>
              <w:bottom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2023-2026г.</w:t>
            </w:r>
          </w:p>
        </w:tc>
      </w:tr>
      <w:tr w:rsidR="00634D0F" w:rsidRPr="00CE12BC" w:rsidTr="00CE12BC">
        <w:trPr>
          <w:trHeight w:hRule="exact" w:val="1157"/>
        </w:trPr>
        <w:tc>
          <w:tcPr>
            <w:tcW w:w="1570" w:type="dxa"/>
            <w:tcBorders>
              <w:top w:val="single" w:sz="4" w:space="0" w:color="auto"/>
              <w:left w:val="single" w:sz="4" w:space="0" w:color="auto"/>
              <w:bottom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Объём бюджетных ассигнований</w:t>
            </w:r>
          </w:p>
        </w:tc>
        <w:tc>
          <w:tcPr>
            <w:tcW w:w="8646" w:type="dxa"/>
            <w:tcBorders>
              <w:top w:val="single" w:sz="4" w:space="0" w:color="auto"/>
              <w:left w:val="single" w:sz="4" w:space="0" w:color="auto"/>
              <w:bottom w:val="single" w:sz="4" w:space="0" w:color="auto"/>
              <w:right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Всего: 117 827, 31тыс. </w:t>
            </w:r>
            <w:proofErr w:type="spellStart"/>
            <w:r w:rsidRPr="00CE12BC">
              <w:rPr>
                <w:rFonts w:ascii="Times New Roman" w:hAnsi="Times New Roman"/>
                <w:sz w:val="16"/>
                <w:szCs w:val="16"/>
              </w:rPr>
              <w:t>руб</w:t>
            </w:r>
            <w:proofErr w:type="spellEnd"/>
            <w:r w:rsidRPr="00CE12BC">
              <w:rPr>
                <w:rFonts w:ascii="Times New Roman" w:hAnsi="Times New Roman"/>
                <w:sz w:val="16"/>
                <w:szCs w:val="16"/>
              </w:rPr>
              <w:t>; в том числе средств областного бюджета  Дорожный фонд Курганской области -  84 795 ,59тыс. рублей.</w:t>
            </w:r>
          </w:p>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И средств  окружного бюджета в виде  акцизов  на бензин, дизельное топливо, моторные масла, для дизельных и карбюраторных (</w:t>
            </w:r>
            <w:proofErr w:type="spellStart"/>
            <w:r w:rsidRPr="00CE12BC">
              <w:rPr>
                <w:rFonts w:ascii="Times New Roman" w:hAnsi="Times New Roman"/>
                <w:sz w:val="16"/>
                <w:szCs w:val="16"/>
              </w:rPr>
              <w:t>инжекторных</w:t>
            </w:r>
            <w:proofErr w:type="spellEnd"/>
            <w:r w:rsidRPr="00CE12BC">
              <w:rPr>
                <w:rFonts w:ascii="Times New Roman" w:hAnsi="Times New Roman"/>
                <w:sz w:val="16"/>
                <w:szCs w:val="16"/>
              </w:rPr>
              <w:t>) двигателей производимых на территории  Российской Федерации  подлежащие  зачислению в бюджет Целинного муниципального округа  -  33 031, 72тыс. рублей.</w:t>
            </w:r>
          </w:p>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муниципального округа</w:t>
            </w:r>
          </w:p>
        </w:tc>
      </w:tr>
      <w:tr w:rsidR="00634D0F" w:rsidRPr="00CE12BC" w:rsidTr="00CE12BC">
        <w:trPr>
          <w:trHeight w:hRule="exact" w:val="634"/>
        </w:trPr>
        <w:tc>
          <w:tcPr>
            <w:tcW w:w="1570" w:type="dxa"/>
            <w:tcBorders>
              <w:top w:val="single" w:sz="4" w:space="0" w:color="auto"/>
              <w:left w:val="single" w:sz="4" w:space="0" w:color="auto"/>
              <w:bottom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Ожидаемые результаты реализации</w:t>
            </w:r>
          </w:p>
        </w:tc>
        <w:tc>
          <w:tcPr>
            <w:tcW w:w="8646" w:type="dxa"/>
            <w:tcBorders>
              <w:top w:val="single" w:sz="4" w:space="0" w:color="auto"/>
              <w:left w:val="single" w:sz="4" w:space="0" w:color="auto"/>
              <w:bottom w:val="single" w:sz="4" w:space="0" w:color="auto"/>
              <w:right w:val="single" w:sz="4" w:space="0" w:color="auto"/>
            </w:tcBorders>
            <w:shd w:val="clear" w:color="auto" w:fill="FFFFFF"/>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Сохранение и развитие  существующей сети автомобильных дорог, улучшение транспортно-эксплуатационных качеств автомобильных дорог повышение безопасности дорожного движения </w:t>
            </w:r>
          </w:p>
        </w:tc>
      </w:tr>
      <w:tr w:rsidR="00CE12BC" w:rsidRPr="00CE12BC" w:rsidTr="00CE12BC">
        <w:trPr>
          <w:trHeight w:hRule="exact" w:val="345"/>
        </w:trPr>
        <w:tc>
          <w:tcPr>
            <w:tcW w:w="10216" w:type="dxa"/>
            <w:gridSpan w:val="2"/>
            <w:tcBorders>
              <w:top w:val="single" w:sz="4" w:space="0" w:color="auto"/>
              <w:bottom w:val="single" w:sz="4" w:space="0" w:color="auto"/>
            </w:tcBorders>
            <w:shd w:val="clear" w:color="auto" w:fill="FFFFFF"/>
          </w:tcPr>
          <w:p w:rsidR="00CE12BC" w:rsidRPr="00CE12BC" w:rsidRDefault="00CE12BC" w:rsidP="00CE12BC">
            <w:pPr>
              <w:pStyle w:val="2a"/>
              <w:rPr>
                <w:rFonts w:ascii="Times New Roman" w:hAnsi="Times New Roman"/>
                <w:sz w:val="16"/>
                <w:szCs w:val="16"/>
              </w:rPr>
            </w:pPr>
          </w:p>
        </w:tc>
      </w:tr>
    </w:tbl>
    <w:p w:rsidR="00634D0F" w:rsidRPr="00CE12BC" w:rsidRDefault="00634D0F" w:rsidP="00CE12BC">
      <w:pPr>
        <w:pStyle w:val="48"/>
        <w:shd w:val="clear" w:color="auto" w:fill="auto"/>
        <w:spacing w:before="0" w:after="0" w:line="240" w:lineRule="auto"/>
        <w:ind w:right="80"/>
        <w:rPr>
          <w:rFonts w:ascii="Times New Roman" w:hAnsi="Times New Roman"/>
          <w:b w:val="0"/>
          <w:sz w:val="16"/>
          <w:szCs w:val="16"/>
        </w:rPr>
      </w:pPr>
    </w:p>
    <w:p w:rsidR="00385C1C" w:rsidRDefault="00385C1C" w:rsidP="00CE12BC">
      <w:pPr>
        <w:pStyle w:val="48"/>
        <w:shd w:val="clear" w:color="auto" w:fill="auto"/>
        <w:spacing w:before="0" w:after="0" w:line="240" w:lineRule="auto"/>
        <w:ind w:right="80"/>
        <w:rPr>
          <w:rFonts w:ascii="Times New Roman" w:hAnsi="Times New Roman"/>
          <w:b w:val="0"/>
          <w:sz w:val="16"/>
          <w:szCs w:val="16"/>
        </w:rPr>
      </w:pPr>
    </w:p>
    <w:p w:rsidR="00634D0F" w:rsidRPr="00CE12BC" w:rsidRDefault="00634D0F" w:rsidP="00CE12BC">
      <w:pPr>
        <w:pStyle w:val="48"/>
        <w:shd w:val="clear" w:color="auto" w:fill="auto"/>
        <w:spacing w:before="0" w:after="0" w:line="240" w:lineRule="auto"/>
        <w:ind w:right="80"/>
        <w:rPr>
          <w:rFonts w:ascii="Times New Roman" w:hAnsi="Times New Roman"/>
          <w:b w:val="0"/>
          <w:sz w:val="16"/>
          <w:szCs w:val="16"/>
        </w:rPr>
      </w:pPr>
      <w:r w:rsidRPr="00CE12BC">
        <w:rPr>
          <w:rFonts w:ascii="Times New Roman" w:hAnsi="Times New Roman"/>
          <w:b w:val="0"/>
          <w:sz w:val="16"/>
          <w:szCs w:val="16"/>
        </w:rPr>
        <w:t xml:space="preserve">Раздел II. Характеристика текущего </w:t>
      </w:r>
      <w:proofErr w:type="gramStart"/>
      <w:r w:rsidRPr="00CE12BC">
        <w:rPr>
          <w:rFonts w:ascii="Times New Roman" w:hAnsi="Times New Roman"/>
          <w:b w:val="0"/>
          <w:sz w:val="16"/>
          <w:szCs w:val="16"/>
        </w:rPr>
        <w:t>состояния соответствующей сферы социально-экономического развития Целинного муниципального округа Курганской области</w:t>
      </w:r>
      <w:proofErr w:type="gramEnd"/>
    </w:p>
    <w:p w:rsidR="00634D0F" w:rsidRPr="00CE12BC" w:rsidRDefault="00634D0F" w:rsidP="00CE12BC">
      <w:pPr>
        <w:pStyle w:val="48"/>
        <w:shd w:val="clear" w:color="auto" w:fill="auto"/>
        <w:spacing w:before="0" w:after="0" w:line="240" w:lineRule="auto"/>
        <w:ind w:right="80"/>
        <w:rPr>
          <w:rFonts w:ascii="Times New Roman" w:hAnsi="Times New Roman"/>
          <w:sz w:val="16"/>
          <w:szCs w:val="16"/>
        </w:rPr>
      </w:pP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 xml:space="preserve">Автомобильные дороги являются важнейшей составной частью транспортной системы  Целинного муниципального округа Курганской области. От уровня транспортно-эксплуатационного состояния и развития </w:t>
      </w:r>
      <w:proofErr w:type="gramStart"/>
      <w:r w:rsidRPr="00CE12BC">
        <w:rPr>
          <w:rFonts w:ascii="Times New Roman" w:hAnsi="Times New Roman"/>
          <w:sz w:val="16"/>
          <w:szCs w:val="16"/>
        </w:rPr>
        <w:t>сети</w:t>
      </w:r>
      <w:proofErr w:type="gramEnd"/>
      <w:r w:rsidRPr="00CE12BC">
        <w:rPr>
          <w:rFonts w:ascii="Times New Roman" w:hAnsi="Times New Roman"/>
          <w:sz w:val="16"/>
          <w:szCs w:val="16"/>
        </w:rPr>
        <w:t xml:space="preserve"> автомобильных дорог, обеспечивающих связи между районами и населенными пунктами Целинного муниципального округа  Курганской области, а также от выхода на сеть автомобильных дорог сопредельных регионов во многом зависит решение задач достижения устойчивого экономического роста, улучшения условий для предпринимательской деятельности и повышения уровня жизни населения, проведения структурных реформ и интеграции транспортной системы Целинного муниципального округа  Курганской области в транспортную систему России. Развитие сети автомобильных дорог местного значения должно соответствовать темпам социально-экономического развития Целинного муниципального округа Курганской области и </w:t>
      </w:r>
      <w:proofErr w:type="gramStart"/>
      <w:r w:rsidRPr="00CE12BC">
        <w:rPr>
          <w:rFonts w:ascii="Times New Roman" w:hAnsi="Times New Roman"/>
          <w:sz w:val="16"/>
          <w:szCs w:val="16"/>
        </w:rPr>
        <w:t>обеспечивать потребность в перевозках</w:t>
      </w:r>
      <w:proofErr w:type="gramEnd"/>
      <w:r w:rsidRPr="00CE12BC">
        <w:rPr>
          <w:rFonts w:ascii="Times New Roman" w:hAnsi="Times New Roman"/>
          <w:sz w:val="16"/>
          <w:szCs w:val="16"/>
        </w:rPr>
        <w:t xml:space="preserve"> в соответствии с ростом автомобилизации.</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Круглогодичную транспортную связь получили 19 сельских населенных пунктов численностью населения 13838 человек.</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В настоящее время социально-экономическое развитие Целинного муниципального округа  Курганской области во многом сдерживается из-за ограничений при эксплуатации автомобильных дорог, так как высока степень износа значительной части автомобильных дорог. Низкий технический уровень автомобильных дорог обуславливает высокий размер транспортной составляющей в себестоимости продукции.</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Наметившиеся тенденции роста дорожно-транспортных происшествий на автомобильных дорогах России и высокий уровень аварийности требуют принятия мер, направленных на повышение безопасности дорожного движения. Повышение безопасности дорожного движения и уменьшение числа дорожно-транспортных происшествий по причине дорожных условий достигается за счет проведения мероприятий по повышению транспортно-эксплуатационного состояния автомобильных дорог и улучшению условий дорожного движения.</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Именно поэтому особое значение приобретает осуществление мероприятий, направленных на сохранение и развитие существующей сети автомобильных дорог, улучшение транспортно-эксплуатационных качеств автомобильных дорог и повышение безопасности дорожного движения.</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 xml:space="preserve">На момент разработки Программы протяженность автомобильных дорог местного значения Целинного муниципального округа   Курганской области по состоянию на 1 января 2023 года составляет 271,6км, из них с твердым покрытием – 68 км.  </w:t>
      </w:r>
      <w:proofErr w:type="gramStart"/>
      <w:r w:rsidRPr="00CE12BC">
        <w:rPr>
          <w:rFonts w:ascii="Times New Roman" w:hAnsi="Times New Roman"/>
          <w:sz w:val="16"/>
          <w:szCs w:val="16"/>
        </w:rPr>
        <w:t xml:space="preserve">Из 41 населенного пунктов </w:t>
      </w:r>
      <w:r w:rsidRPr="00CE12BC">
        <w:rPr>
          <w:rFonts w:ascii="Times New Roman" w:hAnsi="Times New Roman"/>
          <w:sz w:val="16"/>
          <w:szCs w:val="16"/>
        </w:rPr>
        <w:lastRenderedPageBreak/>
        <w:t>Целинного муниципального округа Курганской области 14 соединены автомобильными дорогами с твердым покрытием с общей сетью автомобильных дорог.</w:t>
      </w:r>
      <w:proofErr w:type="gramEnd"/>
      <w:r w:rsidRPr="00CE12BC">
        <w:rPr>
          <w:rFonts w:ascii="Times New Roman" w:hAnsi="Times New Roman"/>
          <w:sz w:val="16"/>
          <w:szCs w:val="16"/>
        </w:rPr>
        <w:t xml:space="preserve"> Структура автомобильных дорог местного значения Целинного муниципального округа   Курганской области отражена в приложении 1 Программы.</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proofErr w:type="gramStart"/>
      <w:r w:rsidRPr="00CE12BC">
        <w:rPr>
          <w:rFonts w:ascii="Times New Roman" w:hAnsi="Times New Roman"/>
          <w:sz w:val="16"/>
          <w:szCs w:val="16"/>
        </w:rPr>
        <w:t xml:space="preserve">Федеральным законом от 8 ноября 2007 года </w:t>
      </w:r>
      <w:r w:rsidRPr="00CE12BC">
        <w:rPr>
          <w:rFonts w:ascii="Times New Roman" w:hAnsi="Times New Roman"/>
          <w:sz w:val="16"/>
          <w:szCs w:val="16"/>
          <w:lang w:val="en-US" w:bidi="en-US"/>
        </w:rPr>
        <w:t>N</w:t>
      </w:r>
      <w:r w:rsidRPr="00CE12BC">
        <w:rPr>
          <w:rFonts w:ascii="Times New Roman" w:hAnsi="Times New Roman"/>
          <w:sz w:val="16"/>
          <w:szCs w:val="16"/>
          <w:lang w:bidi="en-US"/>
        </w:rPr>
        <w:t xml:space="preserve"> </w:t>
      </w:r>
      <w:r w:rsidRPr="00CE12BC">
        <w:rPr>
          <w:rFonts w:ascii="Times New Roman" w:hAnsi="Times New Roman"/>
          <w:sz w:val="16"/>
          <w:szCs w:val="16"/>
        </w:rPr>
        <w:t xml:space="preserve">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предусматривается переход на новый порядок расчета расходов на ремонт и содержание автомобильных дорог с применением нормативов финансовых затрат с учетом необходимости приведения </w:t>
      </w:r>
      <w:proofErr w:type="spellStart"/>
      <w:r w:rsidRPr="00CE12BC">
        <w:rPr>
          <w:rFonts w:ascii="Times New Roman" w:hAnsi="Times New Roman"/>
          <w:sz w:val="16"/>
          <w:szCs w:val="16"/>
        </w:rPr>
        <w:t>транспортно</w:t>
      </w:r>
      <w:r w:rsidRPr="00CE12BC">
        <w:rPr>
          <w:rFonts w:ascii="Times New Roman" w:hAnsi="Times New Roman"/>
          <w:sz w:val="16"/>
          <w:szCs w:val="16"/>
        </w:rPr>
        <w:softHyphen/>
        <w:t>эксплуатационных</w:t>
      </w:r>
      <w:proofErr w:type="spellEnd"/>
      <w:r w:rsidRPr="00CE12BC">
        <w:rPr>
          <w:rFonts w:ascii="Times New Roman" w:hAnsi="Times New Roman"/>
          <w:sz w:val="16"/>
          <w:szCs w:val="16"/>
        </w:rPr>
        <w:t xml:space="preserve"> характеристик автомобильных дорог в соответствие с требованиями технических регламентов.</w:t>
      </w:r>
      <w:proofErr w:type="gramEnd"/>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 xml:space="preserve">С 2010 года начала действовать Федеральная целевая Программа "Развитие транспортной системы России", утвержденная Постановлением Правительства Российской Федерации от 5 декабря 2001 года </w:t>
      </w:r>
      <w:r w:rsidRPr="00CE12BC">
        <w:rPr>
          <w:rFonts w:ascii="Times New Roman" w:hAnsi="Times New Roman"/>
          <w:sz w:val="16"/>
          <w:szCs w:val="16"/>
          <w:lang w:val="en-US" w:bidi="en-US"/>
        </w:rPr>
        <w:t>N</w:t>
      </w:r>
      <w:r w:rsidRPr="00CE12BC">
        <w:rPr>
          <w:rFonts w:ascii="Times New Roman" w:hAnsi="Times New Roman"/>
          <w:sz w:val="16"/>
          <w:szCs w:val="16"/>
          <w:lang w:bidi="en-US"/>
        </w:rPr>
        <w:t xml:space="preserve"> </w:t>
      </w:r>
      <w:r w:rsidRPr="00CE12BC">
        <w:rPr>
          <w:rFonts w:ascii="Times New Roman" w:hAnsi="Times New Roman"/>
          <w:sz w:val="16"/>
          <w:szCs w:val="16"/>
        </w:rPr>
        <w:t xml:space="preserve">848 </w:t>
      </w:r>
      <w:proofErr w:type="gramStart"/>
      <w:r w:rsidRPr="00CE12BC">
        <w:rPr>
          <w:rFonts w:ascii="Times New Roman" w:hAnsi="Times New Roman"/>
          <w:sz w:val="16"/>
          <w:szCs w:val="16"/>
        </w:rPr>
        <w:t xml:space="preserve">( </w:t>
      </w:r>
      <w:proofErr w:type="gramEnd"/>
      <w:r w:rsidRPr="00CE12BC">
        <w:rPr>
          <w:rFonts w:ascii="Times New Roman" w:hAnsi="Times New Roman"/>
          <w:sz w:val="16"/>
          <w:szCs w:val="16"/>
        </w:rPr>
        <w:t xml:space="preserve">в ред. от 20.09.2017г., с </w:t>
      </w:r>
      <w:proofErr w:type="spellStart"/>
      <w:r w:rsidRPr="00CE12BC">
        <w:rPr>
          <w:rFonts w:ascii="Times New Roman" w:hAnsi="Times New Roman"/>
          <w:sz w:val="16"/>
          <w:szCs w:val="16"/>
        </w:rPr>
        <w:t>изм</w:t>
      </w:r>
      <w:proofErr w:type="spellEnd"/>
      <w:r w:rsidRPr="00CE12BC">
        <w:rPr>
          <w:rFonts w:ascii="Times New Roman" w:hAnsi="Times New Roman"/>
          <w:sz w:val="16"/>
          <w:szCs w:val="16"/>
        </w:rPr>
        <w:t>. от 12.10.2017г.) "О Федеральной целевой Программе "Развитие транспортной системы России (2020 - 2021 годы)" (далее - федеральная целевая Программа "Развитие транспортной системы России 2020 - 2021 годы"), в которой предусмотрено выделение субсидий субъектам Российской Федерации на строительство автомобильных дорог по трем направлениям.</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proofErr w:type="gramStart"/>
      <w:r w:rsidRPr="00CE12BC">
        <w:rPr>
          <w:rFonts w:ascii="Times New Roman" w:hAnsi="Times New Roman"/>
          <w:sz w:val="16"/>
          <w:szCs w:val="16"/>
        </w:rPr>
        <w:t xml:space="preserve">По одному из направлений - субсидии, предоставляемые бюджетам субъектов Российской Федерации на </w:t>
      </w:r>
      <w:proofErr w:type="spellStart"/>
      <w:r w:rsidRPr="00CE12BC">
        <w:rPr>
          <w:rFonts w:ascii="Times New Roman" w:hAnsi="Times New Roman"/>
          <w:sz w:val="16"/>
          <w:szCs w:val="16"/>
        </w:rPr>
        <w:t>софинансирование</w:t>
      </w:r>
      <w:proofErr w:type="spellEnd"/>
      <w:r w:rsidRPr="00CE12BC">
        <w:rPr>
          <w:rFonts w:ascii="Times New Roman" w:hAnsi="Times New Roman"/>
          <w:sz w:val="16"/>
          <w:szCs w:val="16"/>
        </w:rPr>
        <w:t xml:space="preserve"> объектов, направленных на прирост количества сельских населенных пунктов, обеспеченных постоянной круглогодичной транспортной связью по автомобильным дорогам с твердым покрытием.</w:t>
      </w:r>
      <w:proofErr w:type="gramEnd"/>
      <w:r w:rsidRPr="00CE12BC">
        <w:rPr>
          <w:rFonts w:ascii="Times New Roman" w:hAnsi="Times New Roman"/>
          <w:sz w:val="16"/>
          <w:szCs w:val="16"/>
        </w:rPr>
        <w:t xml:space="preserve"> По двум другим направлениям и на </w:t>
      </w:r>
      <w:proofErr w:type="spellStart"/>
      <w:r w:rsidRPr="00CE12BC">
        <w:rPr>
          <w:rFonts w:ascii="Times New Roman" w:hAnsi="Times New Roman"/>
          <w:sz w:val="16"/>
          <w:szCs w:val="16"/>
        </w:rPr>
        <w:t>софинансирование</w:t>
      </w:r>
      <w:proofErr w:type="spellEnd"/>
      <w:r w:rsidRPr="00CE12BC">
        <w:rPr>
          <w:rFonts w:ascii="Times New Roman" w:hAnsi="Times New Roman"/>
          <w:sz w:val="16"/>
          <w:szCs w:val="16"/>
        </w:rPr>
        <w:t xml:space="preserve"> объектов, направленных на достижение целевых значений показателей подпрограммы, - размер субсидий не определен.</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 xml:space="preserve">Распоряжением Правительства Курганской области от 2 декабря 2008 года </w:t>
      </w:r>
      <w:r w:rsidRPr="00CE12BC">
        <w:rPr>
          <w:rFonts w:ascii="Times New Roman" w:hAnsi="Times New Roman"/>
          <w:sz w:val="16"/>
          <w:szCs w:val="16"/>
          <w:lang w:val="en-US" w:bidi="en-US"/>
        </w:rPr>
        <w:t>N</w:t>
      </w:r>
      <w:r w:rsidRPr="00CE12BC">
        <w:rPr>
          <w:rFonts w:ascii="Times New Roman" w:hAnsi="Times New Roman"/>
          <w:sz w:val="16"/>
          <w:szCs w:val="16"/>
          <w:lang w:bidi="en-US"/>
        </w:rPr>
        <w:t xml:space="preserve"> </w:t>
      </w:r>
      <w:r w:rsidRPr="00CE12BC">
        <w:rPr>
          <w:rFonts w:ascii="Times New Roman" w:hAnsi="Times New Roman"/>
          <w:sz w:val="16"/>
          <w:szCs w:val="16"/>
        </w:rPr>
        <w:t xml:space="preserve">488-р утверждена Стратегия социально-экономического развития Курганской области до 2020 года (далее - Стратегия), которая предусматривает реконструкцию 730 км автомобильных дорог федерального значения, строительство и реконструкцию 7991 км, капитальный ремонт и ремонт 3557 км автомобильных дорог регионального или межмуниципального и местного значения. Правительством Курганской области принято Постановление от 14 октября 2013 года № 473 (с </w:t>
      </w:r>
      <w:proofErr w:type="spellStart"/>
      <w:r w:rsidRPr="00CE12BC">
        <w:rPr>
          <w:rFonts w:ascii="Times New Roman" w:hAnsi="Times New Roman"/>
          <w:sz w:val="16"/>
          <w:szCs w:val="16"/>
        </w:rPr>
        <w:t>изм</w:t>
      </w:r>
      <w:proofErr w:type="spellEnd"/>
      <w:r w:rsidRPr="00CE12BC">
        <w:rPr>
          <w:rFonts w:ascii="Times New Roman" w:hAnsi="Times New Roman"/>
          <w:sz w:val="16"/>
          <w:szCs w:val="16"/>
        </w:rPr>
        <w:t>. от 28 декабря 2018 г.) «О государственной Программе Курганской области «Развитие автомобильных дорог»</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 xml:space="preserve">В целях реализации Федерального закона от 8 ноября 2007 года </w:t>
      </w:r>
      <w:r w:rsidRPr="00CE12BC">
        <w:rPr>
          <w:rFonts w:ascii="Times New Roman" w:hAnsi="Times New Roman"/>
          <w:sz w:val="16"/>
          <w:szCs w:val="16"/>
          <w:lang w:val="en-US" w:bidi="en-US"/>
        </w:rPr>
        <w:t>N</w:t>
      </w:r>
      <w:r w:rsidRPr="00CE12BC">
        <w:rPr>
          <w:rFonts w:ascii="Times New Roman" w:hAnsi="Times New Roman"/>
          <w:sz w:val="16"/>
          <w:szCs w:val="16"/>
          <w:lang w:bidi="en-US"/>
        </w:rPr>
        <w:t xml:space="preserve"> </w:t>
      </w:r>
      <w:r w:rsidRPr="00CE12BC">
        <w:rPr>
          <w:rFonts w:ascii="Times New Roman" w:hAnsi="Times New Roman"/>
          <w:sz w:val="16"/>
          <w:szCs w:val="16"/>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Федеральной целевой программы "Развитие транспортной системы России 2020 - 2021 годы", разработана настоящая Программа.</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r w:rsidRPr="00CE12BC">
        <w:rPr>
          <w:rFonts w:ascii="Times New Roman" w:hAnsi="Times New Roman"/>
          <w:sz w:val="16"/>
          <w:szCs w:val="16"/>
        </w:rPr>
        <w:t xml:space="preserve">Характеристика автомобильных </w:t>
      </w:r>
      <w:proofErr w:type="gramStart"/>
      <w:r w:rsidRPr="00CE12BC">
        <w:rPr>
          <w:rFonts w:ascii="Times New Roman" w:hAnsi="Times New Roman"/>
          <w:sz w:val="16"/>
          <w:szCs w:val="16"/>
        </w:rPr>
        <w:t>дорог общего пользования местного значения Целинного муниципального округа  Курганской области</w:t>
      </w:r>
      <w:proofErr w:type="gramEnd"/>
      <w:r w:rsidRPr="00CE12BC">
        <w:rPr>
          <w:rFonts w:ascii="Times New Roman" w:hAnsi="Times New Roman"/>
          <w:sz w:val="16"/>
          <w:szCs w:val="16"/>
        </w:rPr>
        <w:t xml:space="preserve"> отражена в приложении 2 Программы.</w:t>
      </w:r>
    </w:p>
    <w:p w:rsidR="00634D0F" w:rsidRPr="00CE12BC" w:rsidRDefault="00634D0F" w:rsidP="00CE12BC">
      <w:pPr>
        <w:pStyle w:val="2a"/>
        <w:shd w:val="clear" w:color="auto" w:fill="auto"/>
        <w:spacing w:line="240" w:lineRule="auto"/>
        <w:ind w:firstLine="567"/>
        <w:rPr>
          <w:rFonts w:ascii="Times New Roman" w:hAnsi="Times New Roman"/>
          <w:sz w:val="16"/>
          <w:szCs w:val="16"/>
        </w:rPr>
      </w:pPr>
    </w:p>
    <w:p w:rsidR="00634D0F" w:rsidRPr="00CE12BC" w:rsidRDefault="00634D0F" w:rsidP="00CE12BC">
      <w:pPr>
        <w:pStyle w:val="48"/>
        <w:shd w:val="clear" w:color="auto" w:fill="auto"/>
        <w:spacing w:before="0" w:after="0" w:line="240" w:lineRule="auto"/>
        <w:ind w:firstLine="567"/>
        <w:rPr>
          <w:rFonts w:ascii="Times New Roman" w:hAnsi="Times New Roman"/>
          <w:b w:val="0"/>
          <w:sz w:val="16"/>
          <w:szCs w:val="16"/>
        </w:rPr>
      </w:pPr>
      <w:r w:rsidRPr="00CE12BC">
        <w:rPr>
          <w:rFonts w:ascii="Times New Roman" w:hAnsi="Times New Roman"/>
          <w:b w:val="0"/>
          <w:sz w:val="16"/>
          <w:szCs w:val="16"/>
        </w:rPr>
        <w:t>Раздел Ш. Приоритеты и цели  государственной политики в соответствии с социально-экономическим развитием</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2a"/>
        <w:shd w:val="clear" w:color="auto" w:fill="auto"/>
        <w:spacing w:line="240" w:lineRule="auto"/>
        <w:ind w:firstLine="740"/>
        <w:rPr>
          <w:rFonts w:ascii="Times New Roman" w:hAnsi="Times New Roman"/>
          <w:sz w:val="16"/>
          <w:szCs w:val="16"/>
        </w:rPr>
      </w:pPr>
      <w:r w:rsidRPr="00CE12BC">
        <w:rPr>
          <w:rFonts w:ascii="Times New Roman" w:hAnsi="Times New Roman"/>
          <w:sz w:val="16"/>
          <w:szCs w:val="16"/>
        </w:rPr>
        <w:t>Государственная политика Российской Федерации в сфере транспорта направлена на создание условий для решения задач модернизации экономики, обеспечения конституционных прав граждан.</w:t>
      </w:r>
    </w:p>
    <w:p w:rsidR="00634D0F" w:rsidRPr="00CE12BC" w:rsidRDefault="00634D0F" w:rsidP="00CE12BC">
      <w:pPr>
        <w:pStyle w:val="2a"/>
        <w:shd w:val="clear" w:color="auto" w:fill="auto"/>
        <w:spacing w:line="240" w:lineRule="auto"/>
        <w:ind w:firstLine="740"/>
        <w:rPr>
          <w:rFonts w:ascii="Times New Roman" w:hAnsi="Times New Roman"/>
          <w:sz w:val="16"/>
          <w:szCs w:val="16"/>
        </w:rPr>
      </w:pPr>
      <w:r w:rsidRPr="00CE12BC">
        <w:rPr>
          <w:rFonts w:ascii="Times New Roman" w:hAnsi="Times New Roman"/>
          <w:sz w:val="16"/>
          <w:szCs w:val="16"/>
        </w:rPr>
        <w:t>Приоритеты государственной транспортной политики определены государственной программой Российской Федерации "Развитие транспортной системы" и включают:</w:t>
      </w:r>
    </w:p>
    <w:p w:rsidR="00634D0F" w:rsidRPr="00CE12BC" w:rsidRDefault="00634D0F" w:rsidP="0044415F">
      <w:pPr>
        <w:pStyle w:val="2a"/>
        <w:numPr>
          <w:ilvl w:val="0"/>
          <w:numId w:val="19"/>
        </w:numPr>
        <w:shd w:val="clear" w:color="auto" w:fill="auto"/>
        <w:tabs>
          <w:tab w:val="left" w:pos="918"/>
        </w:tabs>
        <w:spacing w:line="240" w:lineRule="auto"/>
        <w:ind w:left="137" w:hanging="305"/>
        <w:rPr>
          <w:rFonts w:ascii="Times New Roman" w:hAnsi="Times New Roman"/>
          <w:sz w:val="16"/>
          <w:szCs w:val="16"/>
        </w:rPr>
      </w:pPr>
      <w:r w:rsidRPr="00CE12BC">
        <w:rPr>
          <w:rFonts w:ascii="Times New Roman" w:hAnsi="Times New Roman"/>
          <w:sz w:val="16"/>
          <w:szCs w:val="16"/>
        </w:rPr>
        <w:t>сбалансированное и эффективное развитие транспортной инфраструктуры на основе увеличения пропускной способности опорной транспортной сети;</w:t>
      </w:r>
    </w:p>
    <w:p w:rsidR="00634D0F" w:rsidRPr="00CE12BC" w:rsidRDefault="00634D0F" w:rsidP="0044415F">
      <w:pPr>
        <w:pStyle w:val="2a"/>
        <w:numPr>
          <w:ilvl w:val="0"/>
          <w:numId w:val="19"/>
        </w:numPr>
        <w:shd w:val="clear" w:color="auto" w:fill="auto"/>
        <w:tabs>
          <w:tab w:val="left" w:pos="1018"/>
        </w:tabs>
        <w:spacing w:line="240" w:lineRule="auto"/>
        <w:ind w:left="137" w:hanging="305"/>
        <w:rPr>
          <w:rFonts w:ascii="Times New Roman" w:hAnsi="Times New Roman"/>
          <w:sz w:val="16"/>
          <w:szCs w:val="16"/>
        </w:rPr>
      </w:pPr>
      <w:r w:rsidRPr="00CE12BC">
        <w:rPr>
          <w:rFonts w:ascii="Times New Roman" w:hAnsi="Times New Roman"/>
          <w:sz w:val="16"/>
          <w:szCs w:val="16"/>
        </w:rPr>
        <w:t>обеспечение комплексной безопасности и устойчивости функционирования транспортной системы, включая безопасность дорожного движения.</w:t>
      </w:r>
    </w:p>
    <w:p w:rsidR="00634D0F" w:rsidRPr="00CE12BC" w:rsidRDefault="00634D0F" w:rsidP="00CE12BC">
      <w:pPr>
        <w:pStyle w:val="2a"/>
        <w:shd w:val="clear" w:color="auto" w:fill="auto"/>
        <w:spacing w:line="240" w:lineRule="auto"/>
        <w:ind w:firstLine="740"/>
        <w:rPr>
          <w:rFonts w:ascii="Times New Roman" w:hAnsi="Times New Roman"/>
          <w:sz w:val="16"/>
          <w:szCs w:val="16"/>
        </w:rPr>
      </w:pPr>
      <w:r w:rsidRPr="00CE12BC">
        <w:rPr>
          <w:rFonts w:ascii="Times New Roman" w:hAnsi="Times New Roman"/>
          <w:sz w:val="16"/>
          <w:szCs w:val="16"/>
        </w:rPr>
        <w:t>В соответствии с долгосрочными приоритетами государственной транспортной политики определены цели государственной программы Российской Федерации "Развитие транспортной системы":</w:t>
      </w:r>
    </w:p>
    <w:p w:rsidR="00634D0F" w:rsidRPr="00CE12BC" w:rsidRDefault="00634D0F" w:rsidP="0044415F">
      <w:pPr>
        <w:pStyle w:val="2a"/>
        <w:numPr>
          <w:ilvl w:val="0"/>
          <w:numId w:val="19"/>
        </w:numPr>
        <w:shd w:val="clear" w:color="auto" w:fill="auto"/>
        <w:tabs>
          <w:tab w:val="left" w:pos="942"/>
        </w:tabs>
        <w:spacing w:line="240" w:lineRule="auto"/>
        <w:ind w:left="137" w:hanging="305"/>
        <w:rPr>
          <w:rFonts w:ascii="Times New Roman" w:hAnsi="Times New Roman"/>
          <w:sz w:val="16"/>
          <w:szCs w:val="16"/>
        </w:rPr>
      </w:pPr>
      <w:r w:rsidRPr="00CE12BC">
        <w:rPr>
          <w:rFonts w:ascii="Times New Roman" w:hAnsi="Times New Roman"/>
          <w:sz w:val="16"/>
          <w:szCs w:val="16"/>
        </w:rPr>
        <w:t>ускорение товародвижения и снижение транспортных издержек в экономике;</w:t>
      </w:r>
    </w:p>
    <w:p w:rsidR="00634D0F" w:rsidRPr="00CE12BC" w:rsidRDefault="00634D0F" w:rsidP="0044415F">
      <w:pPr>
        <w:pStyle w:val="2a"/>
        <w:numPr>
          <w:ilvl w:val="0"/>
          <w:numId w:val="19"/>
        </w:numPr>
        <w:shd w:val="clear" w:color="auto" w:fill="auto"/>
        <w:tabs>
          <w:tab w:val="left" w:pos="942"/>
        </w:tabs>
        <w:spacing w:line="240" w:lineRule="auto"/>
        <w:ind w:left="137" w:hanging="305"/>
        <w:rPr>
          <w:rFonts w:ascii="Times New Roman" w:hAnsi="Times New Roman"/>
          <w:sz w:val="16"/>
          <w:szCs w:val="16"/>
        </w:rPr>
      </w:pPr>
      <w:r w:rsidRPr="00CE12BC">
        <w:rPr>
          <w:rFonts w:ascii="Times New Roman" w:hAnsi="Times New Roman"/>
          <w:sz w:val="16"/>
          <w:szCs w:val="16"/>
        </w:rPr>
        <w:t>повышение доступности транспортных услуг для населения;</w:t>
      </w:r>
    </w:p>
    <w:p w:rsidR="00634D0F" w:rsidRPr="00CE12BC" w:rsidRDefault="00634D0F" w:rsidP="0044415F">
      <w:pPr>
        <w:pStyle w:val="2a"/>
        <w:numPr>
          <w:ilvl w:val="0"/>
          <w:numId w:val="19"/>
        </w:numPr>
        <w:shd w:val="clear" w:color="auto" w:fill="auto"/>
        <w:tabs>
          <w:tab w:val="left" w:pos="942"/>
        </w:tabs>
        <w:spacing w:line="240" w:lineRule="auto"/>
        <w:ind w:left="137" w:hanging="305"/>
        <w:rPr>
          <w:rFonts w:ascii="Times New Roman" w:hAnsi="Times New Roman"/>
          <w:sz w:val="16"/>
          <w:szCs w:val="16"/>
        </w:rPr>
      </w:pPr>
      <w:r w:rsidRPr="00CE12BC">
        <w:rPr>
          <w:rFonts w:ascii="Times New Roman" w:hAnsi="Times New Roman"/>
          <w:sz w:val="16"/>
          <w:szCs w:val="16"/>
        </w:rPr>
        <w:t>повышение конкурентоспособности транспортной системы;</w:t>
      </w:r>
    </w:p>
    <w:p w:rsidR="00634D0F" w:rsidRPr="00CE12BC" w:rsidRDefault="00634D0F" w:rsidP="0044415F">
      <w:pPr>
        <w:pStyle w:val="2a"/>
        <w:numPr>
          <w:ilvl w:val="0"/>
          <w:numId w:val="19"/>
        </w:numPr>
        <w:shd w:val="clear" w:color="auto" w:fill="auto"/>
        <w:tabs>
          <w:tab w:val="left" w:pos="942"/>
        </w:tabs>
        <w:spacing w:line="240" w:lineRule="auto"/>
        <w:ind w:left="137" w:hanging="305"/>
        <w:rPr>
          <w:rFonts w:ascii="Times New Roman" w:hAnsi="Times New Roman"/>
          <w:sz w:val="16"/>
          <w:szCs w:val="16"/>
        </w:rPr>
      </w:pPr>
      <w:r w:rsidRPr="00CE12BC">
        <w:rPr>
          <w:rFonts w:ascii="Times New Roman" w:hAnsi="Times New Roman"/>
          <w:sz w:val="16"/>
          <w:szCs w:val="16"/>
        </w:rPr>
        <w:t>- повышение комплексной безопасности и устойчивости транспортной системы.</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r w:rsidRPr="00CE12BC">
        <w:rPr>
          <w:rFonts w:ascii="Times New Roman" w:hAnsi="Times New Roman"/>
          <w:b w:val="0"/>
          <w:sz w:val="16"/>
          <w:szCs w:val="16"/>
        </w:rPr>
        <w:t>Раздел IV. Цели и задачи программы</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2a"/>
        <w:shd w:val="clear" w:color="auto" w:fill="auto"/>
        <w:spacing w:line="240" w:lineRule="auto"/>
        <w:ind w:firstLine="580"/>
        <w:rPr>
          <w:rFonts w:ascii="Times New Roman" w:hAnsi="Times New Roman"/>
          <w:sz w:val="16"/>
          <w:szCs w:val="16"/>
        </w:rPr>
      </w:pPr>
      <w:bookmarkStart w:id="2" w:name="OLE_LINK1"/>
      <w:r w:rsidRPr="00CE12BC">
        <w:rPr>
          <w:rFonts w:ascii="Times New Roman" w:hAnsi="Times New Roman"/>
          <w:sz w:val="16"/>
          <w:szCs w:val="16"/>
        </w:rPr>
        <w:t>Основная цель настоящей Программы - развитие транспортной инфраструктуры для развития и улучшения социально-экономического положения Целинного муниципального округа   Курганской области. Основными задачами при ее реализации будут являться:</w:t>
      </w:r>
    </w:p>
    <w:p w:rsidR="00634D0F" w:rsidRPr="00CE12BC" w:rsidRDefault="00634D0F" w:rsidP="0044415F">
      <w:pPr>
        <w:pStyle w:val="2a"/>
        <w:numPr>
          <w:ilvl w:val="0"/>
          <w:numId w:val="19"/>
        </w:numPr>
        <w:shd w:val="clear" w:color="auto" w:fill="auto"/>
        <w:tabs>
          <w:tab w:val="left" w:pos="821"/>
        </w:tabs>
        <w:spacing w:line="240" w:lineRule="auto"/>
        <w:ind w:left="137" w:hanging="305"/>
        <w:rPr>
          <w:rFonts w:ascii="Times New Roman" w:hAnsi="Times New Roman"/>
          <w:sz w:val="16"/>
          <w:szCs w:val="16"/>
        </w:rPr>
      </w:pPr>
      <w:r w:rsidRPr="00CE12BC">
        <w:rPr>
          <w:rFonts w:ascii="Times New Roman" w:hAnsi="Times New Roman"/>
          <w:sz w:val="16"/>
          <w:szCs w:val="16"/>
        </w:rPr>
        <w:t>обеспечение населенных пунктов круглогодичной транспортной связью;</w:t>
      </w:r>
    </w:p>
    <w:p w:rsidR="00634D0F" w:rsidRPr="00CE12BC" w:rsidRDefault="00634D0F" w:rsidP="0044415F">
      <w:pPr>
        <w:pStyle w:val="2a"/>
        <w:numPr>
          <w:ilvl w:val="0"/>
          <w:numId w:val="19"/>
        </w:numPr>
        <w:shd w:val="clear" w:color="auto" w:fill="auto"/>
        <w:tabs>
          <w:tab w:val="left" w:pos="821"/>
        </w:tabs>
        <w:spacing w:line="240" w:lineRule="auto"/>
        <w:ind w:left="137" w:hanging="305"/>
        <w:rPr>
          <w:rFonts w:ascii="Times New Roman" w:hAnsi="Times New Roman"/>
          <w:sz w:val="16"/>
          <w:szCs w:val="16"/>
        </w:rPr>
      </w:pPr>
      <w:r w:rsidRPr="00CE12BC">
        <w:rPr>
          <w:rFonts w:ascii="Times New Roman" w:hAnsi="Times New Roman"/>
          <w:sz w:val="16"/>
          <w:szCs w:val="16"/>
        </w:rPr>
        <w:t>уменьшение доли автомобильных дорог, не отвечающих нормативным требованиям;</w:t>
      </w:r>
    </w:p>
    <w:p w:rsidR="00634D0F" w:rsidRPr="00CE12BC" w:rsidRDefault="00634D0F" w:rsidP="0044415F">
      <w:pPr>
        <w:pStyle w:val="2a"/>
        <w:numPr>
          <w:ilvl w:val="0"/>
          <w:numId w:val="19"/>
        </w:numPr>
        <w:shd w:val="clear" w:color="auto" w:fill="auto"/>
        <w:tabs>
          <w:tab w:val="left" w:pos="779"/>
        </w:tabs>
        <w:spacing w:line="240" w:lineRule="auto"/>
        <w:ind w:left="137" w:hanging="305"/>
        <w:jc w:val="left"/>
        <w:rPr>
          <w:rFonts w:ascii="Times New Roman" w:hAnsi="Times New Roman"/>
          <w:sz w:val="16"/>
          <w:szCs w:val="16"/>
        </w:rPr>
      </w:pPr>
      <w:r w:rsidRPr="00CE12BC">
        <w:rPr>
          <w:rFonts w:ascii="Times New Roman" w:hAnsi="Times New Roman"/>
          <w:sz w:val="16"/>
          <w:szCs w:val="16"/>
        </w:rPr>
        <w:t>повышение безопасности дорожного движения, сокращение количества и величины потерь от дорожных - транспортных происшествий;</w:t>
      </w:r>
    </w:p>
    <w:p w:rsidR="00634D0F" w:rsidRPr="00CE12BC" w:rsidRDefault="00634D0F" w:rsidP="0044415F">
      <w:pPr>
        <w:pStyle w:val="2a"/>
        <w:numPr>
          <w:ilvl w:val="0"/>
          <w:numId w:val="19"/>
        </w:numPr>
        <w:shd w:val="clear" w:color="auto" w:fill="auto"/>
        <w:tabs>
          <w:tab w:val="left" w:pos="788"/>
        </w:tabs>
        <w:spacing w:line="240" w:lineRule="auto"/>
        <w:ind w:left="137" w:hanging="305"/>
        <w:rPr>
          <w:rFonts w:ascii="Times New Roman" w:hAnsi="Times New Roman"/>
          <w:sz w:val="16"/>
          <w:szCs w:val="16"/>
        </w:rPr>
      </w:pPr>
      <w:r w:rsidRPr="00CE12BC">
        <w:rPr>
          <w:rFonts w:ascii="Times New Roman" w:hAnsi="Times New Roman"/>
          <w:sz w:val="16"/>
          <w:szCs w:val="16"/>
        </w:rPr>
        <w:t>осуществление единой государственной политики в области дорожного хозяйства Курганской области.</w:t>
      </w:r>
    </w:p>
    <w:bookmarkEnd w:id="2"/>
    <w:p w:rsidR="00634D0F" w:rsidRPr="00CE12BC" w:rsidRDefault="00634D0F" w:rsidP="00CE12BC">
      <w:pPr>
        <w:pStyle w:val="48"/>
        <w:shd w:val="clear" w:color="auto" w:fill="auto"/>
        <w:spacing w:before="0" w:after="0" w:line="240" w:lineRule="auto"/>
        <w:rPr>
          <w:rFonts w:ascii="Times New Roman" w:hAnsi="Times New Roman"/>
          <w:b w:val="0"/>
          <w:sz w:val="16"/>
          <w:szCs w:val="16"/>
        </w:rPr>
      </w:pPr>
      <w:r w:rsidRPr="00CE12BC">
        <w:rPr>
          <w:rFonts w:ascii="Times New Roman" w:hAnsi="Times New Roman"/>
          <w:b w:val="0"/>
          <w:sz w:val="16"/>
          <w:szCs w:val="16"/>
        </w:rPr>
        <w:t xml:space="preserve">Раздел </w:t>
      </w:r>
      <w:r w:rsidRPr="00CE12BC">
        <w:rPr>
          <w:rFonts w:ascii="Times New Roman" w:hAnsi="Times New Roman"/>
          <w:b w:val="0"/>
          <w:sz w:val="16"/>
          <w:szCs w:val="16"/>
          <w:lang w:val="en-US" w:eastAsia="en-US" w:bidi="en-US"/>
        </w:rPr>
        <w:t>V</w:t>
      </w:r>
      <w:r w:rsidRPr="00CE12BC">
        <w:rPr>
          <w:rFonts w:ascii="Times New Roman" w:hAnsi="Times New Roman"/>
          <w:b w:val="0"/>
          <w:sz w:val="16"/>
          <w:szCs w:val="16"/>
          <w:lang w:eastAsia="en-US" w:bidi="en-US"/>
        </w:rPr>
        <w:t xml:space="preserve">. </w:t>
      </w:r>
      <w:r w:rsidRPr="00CE12BC">
        <w:rPr>
          <w:rFonts w:ascii="Times New Roman" w:hAnsi="Times New Roman"/>
          <w:b w:val="0"/>
          <w:sz w:val="16"/>
          <w:szCs w:val="16"/>
        </w:rPr>
        <w:t>Сроки реализации Программы</w:t>
      </w: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p>
    <w:p w:rsidR="00634D0F" w:rsidRPr="00CE12BC" w:rsidRDefault="00634D0F" w:rsidP="00CE12BC">
      <w:pPr>
        <w:pStyle w:val="2a"/>
        <w:shd w:val="clear" w:color="auto" w:fill="auto"/>
        <w:tabs>
          <w:tab w:val="left" w:pos="7080"/>
        </w:tabs>
        <w:spacing w:line="240" w:lineRule="auto"/>
        <w:ind w:firstLine="580"/>
        <w:rPr>
          <w:rFonts w:ascii="Times New Roman" w:hAnsi="Times New Roman"/>
          <w:sz w:val="16"/>
          <w:szCs w:val="16"/>
        </w:rPr>
      </w:pPr>
      <w:r w:rsidRPr="00CE12BC">
        <w:rPr>
          <w:rFonts w:ascii="Times New Roman" w:hAnsi="Times New Roman"/>
          <w:sz w:val="16"/>
          <w:szCs w:val="16"/>
        </w:rPr>
        <w:t>Реализация мероприятий Программы рассчитана на период 2023 - 2026 годы. Условием досрочного прекращения реализации Программы является: досрочное выполнение Программы, снижение ее эффективности.</w:t>
      </w:r>
    </w:p>
    <w:p w:rsidR="00634D0F" w:rsidRPr="00CE12BC" w:rsidRDefault="00634D0F" w:rsidP="00CE12BC">
      <w:pPr>
        <w:pStyle w:val="2a"/>
        <w:shd w:val="clear" w:color="auto" w:fill="auto"/>
        <w:tabs>
          <w:tab w:val="left" w:pos="7080"/>
        </w:tabs>
        <w:spacing w:line="240" w:lineRule="auto"/>
        <w:ind w:firstLine="580"/>
        <w:rPr>
          <w:rFonts w:ascii="Times New Roman" w:hAnsi="Times New Roman"/>
          <w:sz w:val="16"/>
          <w:szCs w:val="16"/>
        </w:rPr>
      </w:pP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r w:rsidRPr="00CE12BC">
        <w:rPr>
          <w:rFonts w:ascii="Times New Roman" w:hAnsi="Times New Roman"/>
          <w:b w:val="0"/>
          <w:sz w:val="16"/>
          <w:szCs w:val="16"/>
        </w:rPr>
        <w:t>Раздел VI. Прогноз ожидаемых конечных результатов реализации Программы</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Прогноз ожидаемых конечных результатов реализации Программы характеризуется следующим образом:</w:t>
      </w:r>
    </w:p>
    <w:p w:rsidR="00634D0F" w:rsidRPr="00CE12BC" w:rsidRDefault="00634D0F" w:rsidP="0044415F">
      <w:pPr>
        <w:pStyle w:val="2a"/>
        <w:numPr>
          <w:ilvl w:val="0"/>
          <w:numId w:val="19"/>
        </w:numPr>
        <w:shd w:val="clear" w:color="auto" w:fill="auto"/>
        <w:tabs>
          <w:tab w:val="left" w:pos="788"/>
        </w:tabs>
        <w:spacing w:line="240" w:lineRule="auto"/>
        <w:ind w:left="137" w:hanging="305"/>
        <w:rPr>
          <w:rFonts w:ascii="Times New Roman" w:hAnsi="Times New Roman"/>
          <w:sz w:val="16"/>
          <w:szCs w:val="16"/>
        </w:rPr>
      </w:pPr>
      <w:r w:rsidRPr="00CE12BC">
        <w:rPr>
          <w:rFonts w:ascii="Times New Roman" w:hAnsi="Times New Roman"/>
          <w:sz w:val="16"/>
          <w:szCs w:val="16"/>
        </w:rPr>
        <w:t>транспортный эффект отражает прямые выгоды для пользователей автомобильных дорог, получаемые в результате улучшения дорожных условий. Этот эффект учитывает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рисков дорожно-транспортных происшествий, повышение комфортности движения и удо</w:t>
      </w:r>
      <w:proofErr w:type="gramStart"/>
      <w:r w:rsidRPr="00CE12BC">
        <w:rPr>
          <w:rFonts w:ascii="Times New Roman" w:hAnsi="Times New Roman"/>
          <w:sz w:val="16"/>
          <w:szCs w:val="16"/>
        </w:rPr>
        <w:t>бств в п</w:t>
      </w:r>
      <w:proofErr w:type="gramEnd"/>
      <w:r w:rsidRPr="00CE12BC">
        <w:rPr>
          <w:rFonts w:ascii="Times New Roman" w:hAnsi="Times New Roman"/>
          <w:sz w:val="16"/>
          <w:szCs w:val="16"/>
        </w:rPr>
        <w:t>ути следования;</w:t>
      </w:r>
    </w:p>
    <w:p w:rsidR="00634D0F" w:rsidRPr="00CE12BC" w:rsidRDefault="00634D0F" w:rsidP="0044415F">
      <w:pPr>
        <w:pStyle w:val="2a"/>
        <w:numPr>
          <w:ilvl w:val="0"/>
          <w:numId w:val="19"/>
        </w:numPr>
        <w:shd w:val="clear" w:color="auto" w:fill="auto"/>
        <w:tabs>
          <w:tab w:val="left" w:pos="783"/>
        </w:tabs>
        <w:spacing w:line="240" w:lineRule="auto"/>
        <w:ind w:left="137" w:hanging="305"/>
        <w:rPr>
          <w:rFonts w:ascii="Times New Roman" w:hAnsi="Times New Roman"/>
          <w:sz w:val="16"/>
          <w:szCs w:val="16"/>
        </w:rPr>
      </w:pPr>
      <w:proofErr w:type="spellStart"/>
      <w:r w:rsidRPr="00CE12BC">
        <w:rPr>
          <w:rFonts w:ascii="Times New Roman" w:hAnsi="Times New Roman"/>
          <w:sz w:val="16"/>
          <w:szCs w:val="16"/>
        </w:rPr>
        <w:t>внетранспортный</w:t>
      </w:r>
      <w:proofErr w:type="spellEnd"/>
      <w:r w:rsidRPr="00CE12BC">
        <w:rPr>
          <w:rFonts w:ascii="Times New Roman" w:hAnsi="Times New Roman"/>
          <w:sz w:val="16"/>
          <w:szCs w:val="16"/>
        </w:rPr>
        <w:t xml:space="preserve"> эффект определяется на основе оценки влияния совершенствования и развития сети автомобильных дорог на социально-экономическое развитие Целинного муниципального округа  Курганской области и экологическую обстановку.</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К числу наиболее значимых социально-экономических результатов развития сети автомобильных дорог относятся:</w:t>
      </w:r>
    </w:p>
    <w:p w:rsidR="00634D0F" w:rsidRPr="00CE12BC" w:rsidRDefault="00634D0F" w:rsidP="0044415F">
      <w:pPr>
        <w:pStyle w:val="2a"/>
        <w:numPr>
          <w:ilvl w:val="0"/>
          <w:numId w:val="19"/>
        </w:numPr>
        <w:shd w:val="clear" w:color="auto" w:fill="auto"/>
        <w:tabs>
          <w:tab w:val="left" w:pos="783"/>
        </w:tabs>
        <w:spacing w:line="240" w:lineRule="auto"/>
        <w:ind w:left="137" w:hanging="305"/>
        <w:rPr>
          <w:rFonts w:ascii="Times New Roman" w:hAnsi="Times New Roman"/>
          <w:sz w:val="16"/>
          <w:szCs w:val="16"/>
        </w:rPr>
      </w:pPr>
      <w:r w:rsidRPr="00CE12BC">
        <w:rPr>
          <w:rFonts w:ascii="Times New Roman" w:hAnsi="Times New Roman"/>
          <w:sz w:val="16"/>
          <w:szCs w:val="16"/>
        </w:rPr>
        <w:t xml:space="preserve">повышение уровня и улучшение социальных </w:t>
      </w:r>
      <w:proofErr w:type="gramStart"/>
      <w:r w:rsidRPr="00CE12BC">
        <w:rPr>
          <w:rFonts w:ascii="Times New Roman" w:hAnsi="Times New Roman"/>
          <w:sz w:val="16"/>
          <w:szCs w:val="16"/>
        </w:rPr>
        <w:t>условий жизни населения Целинного муниципального округа Курганской области</w:t>
      </w:r>
      <w:proofErr w:type="gramEnd"/>
      <w:r w:rsidRPr="00CE12BC">
        <w:rPr>
          <w:rFonts w:ascii="Times New Roman" w:hAnsi="Times New Roman"/>
          <w:sz w:val="16"/>
          <w:szCs w:val="16"/>
        </w:rPr>
        <w:t>;</w:t>
      </w:r>
    </w:p>
    <w:p w:rsidR="00634D0F" w:rsidRPr="00CE12BC" w:rsidRDefault="00634D0F" w:rsidP="0044415F">
      <w:pPr>
        <w:pStyle w:val="2a"/>
        <w:numPr>
          <w:ilvl w:val="0"/>
          <w:numId w:val="19"/>
        </w:numPr>
        <w:shd w:val="clear" w:color="auto" w:fill="auto"/>
        <w:tabs>
          <w:tab w:val="left" w:pos="821"/>
        </w:tabs>
        <w:spacing w:line="240" w:lineRule="auto"/>
        <w:ind w:left="137" w:hanging="305"/>
        <w:rPr>
          <w:rFonts w:ascii="Times New Roman" w:hAnsi="Times New Roman"/>
          <w:sz w:val="16"/>
          <w:szCs w:val="16"/>
        </w:rPr>
      </w:pPr>
      <w:r w:rsidRPr="00CE12BC">
        <w:rPr>
          <w:rFonts w:ascii="Times New Roman" w:hAnsi="Times New Roman"/>
          <w:sz w:val="16"/>
          <w:szCs w:val="16"/>
        </w:rPr>
        <w:lastRenderedPageBreak/>
        <w:t>активизация экономической деятельности, расширение рынков сбыта продукции;</w:t>
      </w:r>
    </w:p>
    <w:p w:rsidR="00634D0F" w:rsidRPr="00CE12BC" w:rsidRDefault="00634D0F" w:rsidP="0044415F">
      <w:pPr>
        <w:pStyle w:val="2a"/>
        <w:numPr>
          <w:ilvl w:val="0"/>
          <w:numId w:val="19"/>
        </w:numPr>
        <w:shd w:val="clear" w:color="auto" w:fill="auto"/>
        <w:tabs>
          <w:tab w:val="left" w:pos="821"/>
        </w:tabs>
        <w:spacing w:line="240" w:lineRule="auto"/>
        <w:ind w:left="137" w:hanging="305"/>
        <w:rPr>
          <w:rFonts w:ascii="Times New Roman" w:hAnsi="Times New Roman"/>
          <w:sz w:val="16"/>
          <w:szCs w:val="16"/>
        </w:rPr>
      </w:pPr>
      <w:r w:rsidRPr="00CE12BC">
        <w:rPr>
          <w:rFonts w:ascii="Times New Roman" w:hAnsi="Times New Roman"/>
          <w:sz w:val="16"/>
          <w:szCs w:val="16"/>
        </w:rPr>
        <w:t>улучшение транспортного обслуживания сельского хозяйства;</w:t>
      </w:r>
    </w:p>
    <w:p w:rsidR="00634D0F" w:rsidRPr="00CE12BC" w:rsidRDefault="00634D0F" w:rsidP="0044415F">
      <w:pPr>
        <w:pStyle w:val="2a"/>
        <w:numPr>
          <w:ilvl w:val="0"/>
          <w:numId w:val="19"/>
        </w:numPr>
        <w:shd w:val="clear" w:color="auto" w:fill="auto"/>
        <w:tabs>
          <w:tab w:val="left" w:pos="821"/>
        </w:tabs>
        <w:spacing w:line="240" w:lineRule="auto"/>
        <w:ind w:left="137" w:hanging="305"/>
        <w:rPr>
          <w:rFonts w:ascii="Times New Roman" w:hAnsi="Times New Roman"/>
          <w:sz w:val="16"/>
          <w:szCs w:val="16"/>
        </w:rPr>
      </w:pPr>
      <w:r w:rsidRPr="00CE12BC">
        <w:rPr>
          <w:rFonts w:ascii="Times New Roman" w:hAnsi="Times New Roman"/>
          <w:sz w:val="16"/>
          <w:szCs w:val="16"/>
        </w:rPr>
        <w:t>ликвидация бездорожья в сельской местности.</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Учитывая сельскохозяйственную направленность экономики Целинного муниципального округа  Курганской области, строительство и ремонт автомобильных дорог для сельскохозяйственных предприятий невозможно переоценить. Возможность вывозить сельскохозяйственную продукцию круглогодично и с минимальными потерями существенно повысит рентабельность производства.</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Принятие Программы и ее реализация создаст благоприятные условия для развития экономики, позволит получить существенный эффект в социальной сфере, повысит уровень комфортности проживания населения.</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Осуществление предложенных Программой мероприятий позволит обеспечить рост протяженности автомобильных дорог с твердым покрытием: доля автомобильных дорог с твердым покрытием увеличится до 31%. На конец рассматриваемого периода Программой предусмотрено отремонтировать 12км автомобильных дорог Целинного муниципального округа  Курганской области.</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r w:rsidRPr="00CE12BC">
        <w:rPr>
          <w:rFonts w:ascii="Times New Roman" w:hAnsi="Times New Roman"/>
          <w:b w:val="0"/>
          <w:sz w:val="16"/>
          <w:szCs w:val="16"/>
        </w:rPr>
        <w:t>Раздел VII. Перечень мероприятий Программы</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Для реализации поставленных целей и решения задач предусмотрено выполнение комплекса мероприятий по строительству, ремонту и содержанию автомобильных дорог.</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 В программный период необходимо осуществить комплекс мероприятий по обеспечению функционирования устойчивой и эффективной системы содержания автомобильных дорог, способной обеспечить уход и сохранность дорожных сооружений при оптимальном расходовании выделенных средств и материально-</w:t>
      </w:r>
      <w:r w:rsidRPr="00CE12BC">
        <w:rPr>
          <w:rFonts w:ascii="Times New Roman" w:hAnsi="Times New Roman"/>
          <w:sz w:val="16"/>
          <w:szCs w:val="16"/>
        </w:rPr>
        <w:softHyphen/>
        <w:t>технических ресурсов. В комплекс мероприятий по содержанию автомобильных дорог входят и мероприятия по повышению безопасности дорожного движения и уменьшению числа дорожно-транспортных происшествий по причине дорожных условий.</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Программой предусмотрено проведение мероприятий по ремонту автомобильных дорог общего пользования местного значения, за счет субсидий дорожного фонда Курганской области с учетом долевого финансирования из муниципальных бюджетов сельских поселений. Субсидии предоставляются в рамках заключённых соглашений и в соответствии с Порядком предоставления и расходования субсидий из областного бюджета на проектирование, строительство, реконструкцию, капитальный ремонт, ремонт и содержание автомобильных дорог общего пользования местного значения Курганской области, утверждаемым постановлением Правительства Курганской области.</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 xml:space="preserve">План мероприятий по ремонту автомобильных </w:t>
      </w:r>
      <w:proofErr w:type="gramStart"/>
      <w:r w:rsidRPr="00CE12BC">
        <w:rPr>
          <w:rFonts w:ascii="Times New Roman" w:hAnsi="Times New Roman"/>
          <w:sz w:val="16"/>
          <w:szCs w:val="16"/>
        </w:rPr>
        <w:t>дорог общего пользования местного значения  Целинного муниципального округа Курганской области</w:t>
      </w:r>
      <w:proofErr w:type="gramEnd"/>
      <w:r w:rsidRPr="00CE12BC">
        <w:rPr>
          <w:rFonts w:ascii="Times New Roman" w:hAnsi="Times New Roman"/>
          <w:sz w:val="16"/>
          <w:szCs w:val="16"/>
        </w:rPr>
        <w:t xml:space="preserve"> отражён в приложении 4 к Программе.</w:t>
      </w: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r w:rsidRPr="00CE12BC">
        <w:rPr>
          <w:rFonts w:ascii="Times New Roman" w:hAnsi="Times New Roman"/>
          <w:b w:val="0"/>
          <w:sz w:val="16"/>
          <w:szCs w:val="16"/>
        </w:rPr>
        <w:t xml:space="preserve">Раздел </w:t>
      </w:r>
      <w:r w:rsidRPr="00CE12BC">
        <w:rPr>
          <w:rFonts w:ascii="Times New Roman" w:hAnsi="Times New Roman"/>
          <w:b w:val="0"/>
          <w:sz w:val="16"/>
          <w:szCs w:val="16"/>
          <w:lang w:val="en-US" w:eastAsia="en-US" w:bidi="en-US"/>
        </w:rPr>
        <w:t>VIII</w:t>
      </w:r>
      <w:r w:rsidRPr="00CE12BC">
        <w:rPr>
          <w:rFonts w:ascii="Times New Roman" w:hAnsi="Times New Roman"/>
          <w:b w:val="0"/>
          <w:sz w:val="16"/>
          <w:szCs w:val="16"/>
          <w:lang w:eastAsia="en-US" w:bidi="en-US"/>
        </w:rPr>
        <w:t xml:space="preserve">. </w:t>
      </w:r>
      <w:r w:rsidRPr="00CE12BC">
        <w:rPr>
          <w:rFonts w:ascii="Times New Roman" w:hAnsi="Times New Roman"/>
          <w:b w:val="0"/>
          <w:sz w:val="16"/>
          <w:szCs w:val="16"/>
        </w:rPr>
        <w:t>Целевые индикаторы Программы</w:t>
      </w: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Важнейшими целевыми индикаторами, отражающими степень достижения целей и задач Программы, являются:</w:t>
      </w:r>
    </w:p>
    <w:p w:rsidR="00634D0F" w:rsidRPr="00CE12BC" w:rsidRDefault="00634D0F" w:rsidP="0044415F">
      <w:pPr>
        <w:pStyle w:val="2a"/>
        <w:numPr>
          <w:ilvl w:val="0"/>
          <w:numId w:val="19"/>
        </w:numPr>
        <w:shd w:val="clear" w:color="auto" w:fill="auto"/>
        <w:tabs>
          <w:tab w:val="left" w:pos="735"/>
        </w:tabs>
        <w:spacing w:line="240" w:lineRule="auto"/>
        <w:ind w:left="137" w:hanging="305"/>
        <w:rPr>
          <w:rFonts w:ascii="Times New Roman" w:hAnsi="Times New Roman"/>
          <w:sz w:val="16"/>
          <w:szCs w:val="16"/>
        </w:rPr>
      </w:pPr>
      <w:r w:rsidRPr="00CE12BC">
        <w:rPr>
          <w:rFonts w:ascii="Times New Roman" w:hAnsi="Times New Roman"/>
          <w:sz w:val="16"/>
          <w:szCs w:val="16"/>
        </w:rPr>
        <w:t>доля дорог с твердым покрытием в общей протяженности автомобильных дорог местного значения;</w:t>
      </w:r>
    </w:p>
    <w:p w:rsidR="00634D0F" w:rsidRPr="00CE12BC" w:rsidRDefault="00634D0F" w:rsidP="0044415F">
      <w:pPr>
        <w:pStyle w:val="2a"/>
        <w:numPr>
          <w:ilvl w:val="0"/>
          <w:numId w:val="19"/>
        </w:numPr>
        <w:shd w:val="clear" w:color="auto" w:fill="auto"/>
        <w:tabs>
          <w:tab w:val="left" w:pos="782"/>
        </w:tabs>
        <w:spacing w:line="240" w:lineRule="auto"/>
        <w:ind w:left="137" w:hanging="305"/>
        <w:rPr>
          <w:rFonts w:ascii="Times New Roman" w:hAnsi="Times New Roman"/>
          <w:sz w:val="16"/>
          <w:szCs w:val="16"/>
        </w:rPr>
      </w:pPr>
      <w:r w:rsidRPr="00CE12BC">
        <w:rPr>
          <w:rFonts w:ascii="Times New Roman" w:hAnsi="Times New Roman"/>
          <w:sz w:val="16"/>
          <w:szCs w:val="16"/>
        </w:rPr>
        <w:t>ремонт автомобильных дорог местного значения.</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Целевые индикаторы, отражающие степень достижения целей и задач Программы по годам, приведены в приложении 5 к Программе.</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r w:rsidRPr="00CE12BC">
        <w:rPr>
          <w:rFonts w:ascii="Times New Roman" w:hAnsi="Times New Roman"/>
          <w:b w:val="0"/>
          <w:sz w:val="16"/>
          <w:szCs w:val="16"/>
        </w:rPr>
        <w:t>Раздел IX. Информация по ресурсному обеспечению Программы</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В целях ресурсного обеспечения Программы для решения поставленных задач планируется привлечение субсидии из средств дорожного фонда Курганской области и средства дорожного фонда сельских поселений Курганской области, который утверждается законом Курганской области об областном бюджете на очередной финансовый год.</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Субсидии выделяются при условии долевого финансирования за счет средств местных бюджетов. При снижении субсидий, приоритет в ремонте дорог отдаётся административным центрам.</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Для реализации намеченных Программой мероприятий потребуется:</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 xml:space="preserve">  на 2023 год – 39 374,6 тыс. рублей, из них за счет областного бюджета (дорожного фонда Курганской области) – 29  770,6 тыс. руб. </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на 2024 год – 31 713,9 тыс. рублей, из них за счет областного бюджета (дорожного фонда Курганской области) – 20 000,00 тыс. руб.</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 xml:space="preserve"> на 2025 год – 46 738,9 тыс. рублей, из них за счет областного бюджета (дорожного фонда Курганской области) – 35 025,0тыс. </w:t>
      </w:r>
      <w:proofErr w:type="spellStart"/>
      <w:r w:rsidRPr="00CE12BC">
        <w:rPr>
          <w:rFonts w:ascii="Times New Roman" w:hAnsi="Times New Roman"/>
          <w:sz w:val="16"/>
          <w:szCs w:val="16"/>
        </w:rPr>
        <w:t>руб</w:t>
      </w:r>
      <w:proofErr w:type="spellEnd"/>
      <w:r w:rsidRPr="00CE12BC">
        <w:rPr>
          <w:rFonts w:ascii="Times New Roman" w:hAnsi="Times New Roman"/>
          <w:sz w:val="16"/>
          <w:szCs w:val="16"/>
        </w:rPr>
        <w:t xml:space="preserve"> </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на 2026 год – 0,00 тыс. рублей, из них за счет областного бюджета (дорожного фонда Курганской области) – 0,00 тыс</w:t>
      </w:r>
      <w:proofErr w:type="gramStart"/>
      <w:r w:rsidRPr="00CE12BC">
        <w:rPr>
          <w:rFonts w:ascii="Times New Roman" w:hAnsi="Times New Roman"/>
          <w:sz w:val="16"/>
          <w:szCs w:val="16"/>
        </w:rPr>
        <w:t>.р</w:t>
      </w:r>
      <w:proofErr w:type="gramEnd"/>
      <w:r w:rsidRPr="00CE12BC">
        <w:rPr>
          <w:rFonts w:ascii="Times New Roman" w:hAnsi="Times New Roman"/>
          <w:sz w:val="16"/>
          <w:szCs w:val="16"/>
        </w:rPr>
        <w:t>уб.</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 xml:space="preserve"> Объем  финансирования муниципальной программы подлежит  ежегодному уточнению в рамках бюджетного цикла.</w:t>
      </w:r>
    </w:p>
    <w:p w:rsidR="00634D0F" w:rsidRPr="00CE12BC" w:rsidRDefault="00634D0F" w:rsidP="00CE12BC">
      <w:pPr>
        <w:pStyle w:val="2a"/>
        <w:shd w:val="clear" w:color="auto" w:fill="auto"/>
        <w:spacing w:line="240" w:lineRule="auto"/>
        <w:ind w:firstLine="580"/>
        <w:rPr>
          <w:rFonts w:ascii="Times New Roman" w:hAnsi="Times New Roman"/>
          <w:sz w:val="16"/>
          <w:szCs w:val="16"/>
        </w:rPr>
      </w:pPr>
      <w:r w:rsidRPr="00CE12BC">
        <w:rPr>
          <w:rFonts w:ascii="Times New Roman" w:hAnsi="Times New Roman"/>
          <w:sz w:val="16"/>
          <w:szCs w:val="16"/>
        </w:rPr>
        <w:t>Объем финансирования по годам приведено в приложении 3 к Программе.</w:t>
      </w:r>
    </w:p>
    <w:p w:rsidR="00634D0F" w:rsidRPr="00CE12BC" w:rsidRDefault="00634D0F" w:rsidP="00CE12BC">
      <w:pPr>
        <w:pStyle w:val="2a"/>
        <w:shd w:val="clear" w:color="auto" w:fill="auto"/>
        <w:spacing w:line="240" w:lineRule="auto"/>
        <w:ind w:left="5160"/>
        <w:rPr>
          <w:rFonts w:ascii="Times New Roman" w:hAnsi="Times New Roman"/>
          <w:sz w:val="16"/>
          <w:szCs w:val="16"/>
        </w:rPr>
      </w:pPr>
    </w:p>
    <w:p w:rsidR="00634D0F" w:rsidRPr="00CE12BC" w:rsidRDefault="00634D0F" w:rsidP="00CE12BC">
      <w:pPr>
        <w:pStyle w:val="2a"/>
        <w:shd w:val="clear" w:color="auto" w:fill="auto"/>
        <w:spacing w:line="240" w:lineRule="auto"/>
        <w:ind w:left="5160"/>
        <w:rPr>
          <w:rFonts w:ascii="Times New Roman" w:hAnsi="Times New Roman"/>
          <w:sz w:val="16"/>
          <w:szCs w:val="16"/>
        </w:rPr>
      </w:pPr>
      <w:r w:rsidRPr="00CE12BC">
        <w:rPr>
          <w:rFonts w:ascii="Times New Roman" w:hAnsi="Times New Roman"/>
          <w:sz w:val="16"/>
          <w:szCs w:val="16"/>
        </w:rPr>
        <w:t>Приложение 1 к муниципальной Программе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Курганской области  на  2023 - 2026годы"</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r w:rsidRPr="00CE12BC">
        <w:rPr>
          <w:rFonts w:ascii="Times New Roman" w:hAnsi="Times New Roman"/>
          <w:b w:val="0"/>
          <w:sz w:val="16"/>
          <w:szCs w:val="16"/>
        </w:rPr>
        <w:t>Структура автомобильных дорог общего пользования местного значения на 2023-2026 годы</w:t>
      </w:r>
    </w:p>
    <w:p w:rsidR="00634D0F" w:rsidRPr="00CE12BC" w:rsidRDefault="00634D0F" w:rsidP="00CE12BC">
      <w:pPr>
        <w:pStyle w:val="48"/>
        <w:shd w:val="clear" w:color="auto" w:fill="auto"/>
        <w:spacing w:before="0" w:after="0" w:line="240" w:lineRule="auto"/>
        <w:rPr>
          <w:rFonts w:ascii="Times New Roman" w:hAnsi="Times New Roman"/>
          <w:b w:val="0"/>
          <w:sz w:val="16"/>
          <w:szCs w:val="16"/>
        </w:rPr>
      </w:pPr>
    </w:p>
    <w:tbl>
      <w:tblPr>
        <w:tblOverlap w:val="never"/>
        <w:tblW w:w="0" w:type="auto"/>
        <w:tblLayout w:type="fixed"/>
        <w:tblCellMar>
          <w:left w:w="10" w:type="dxa"/>
          <w:right w:w="10" w:type="dxa"/>
        </w:tblCellMar>
        <w:tblLook w:val="0000"/>
      </w:tblPr>
      <w:tblGrid>
        <w:gridCol w:w="8941"/>
        <w:gridCol w:w="1275"/>
      </w:tblGrid>
      <w:tr w:rsidR="00634D0F" w:rsidRPr="00CE12BC" w:rsidTr="005E5E32">
        <w:trPr>
          <w:trHeight w:hRule="exact" w:val="375"/>
        </w:trPr>
        <w:tc>
          <w:tcPr>
            <w:tcW w:w="8941" w:type="dxa"/>
            <w:tcBorders>
              <w:top w:val="single" w:sz="4" w:space="0" w:color="auto"/>
              <w:left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Показатели</w:t>
            </w:r>
          </w:p>
        </w:tc>
        <w:tc>
          <w:tcPr>
            <w:tcW w:w="1275" w:type="dxa"/>
            <w:tcBorders>
              <w:top w:val="single" w:sz="4" w:space="0" w:color="auto"/>
              <w:left w:val="single" w:sz="4" w:space="0" w:color="auto"/>
              <w:right w:val="single" w:sz="4" w:space="0" w:color="auto"/>
            </w:tcBorders>
            <w:shd w:val="clear" w:color="auto" w:fill="FFFFFF"/>
            <w:vAlign w:val="center"/>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Style w:val="2d"/>
                <w:sz w:val="16"/>
                <w:szCs w:val="16"/>
              </w:rPr>
              <w:t>2023 г.</w:t>
            </w:r>
          </w:p>
        </w:tc>
      </w:tr>
      <w:tr w:rsidR="00634D0F" w:rsidRPr="00CE12BC" w:rsidTr="005E5E32">
        <w:trPr>
          <w:trHeight w:hRule="exact" w:val="355"/>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Протяженность автомобильных дорог, всего, </w:t>
            </w:r>
            <w:proofErr w:type="gramStart"/>
            <w:r w:rsidRPr="00CE12BC">
              <w:rPr>
                <w:rFonts w:ascii="Times New Roman" w:hAnsi="Times New Roman"/>
                <w:sz w:val="16"/>
                <w:szCs w:val="16"/>
              </w:rPr>
              <w:t>км</w:t>
            </w:r>
            <w:proofErr w:type="gramEnd"/>
            <w:r w:rsidRPr="00CE12BC">
              <w:rPr>
                <w:rFonts w:ascii="Times New Roman" w:hAnsi="Times New Roman"/>
                <w:sz w:val="16"/>
                <w:szCs w:val="16"/>
              </w:rPr>
              <w:t>.</w:t>
            </w:r>
          </w:p>
        </w:tc>
        <w:tc>
          <w:tcPr>
            <w:tcW w:w="1275" w:type="dxa"/>
            <w:tcBorders>
              <w:top w:val="single" w:sz="4" w:space="0" w:color="auto"/>
              <w:left w:val="single" w:sz="4" w:space="0" w:color="auto"/>
              <w:right w:val="single" w:sz="4" w:space="0" w:color="auto"/>
            </w:tcBorders>
            <w:shd w:val="clear" w:color="auto" w:fill="FFFFFF"/>
            <w:vAlign w:val="center"/>
          </w:tcPr>
          <w:p w:rsidR="00634D0F" w:rsidRPr="00CE12BC" w:rsidRDefault="00634D0F" w:rsidP="00CE12BC">
            <w:pPr>
              <w:pStyle w:val="2a"/>
              <w:shd w:val="clear" w:color="auto" w:fill="auto"/>
              <w:spacing w:line="240" w:lineRule="auto"/>
              <w:ind w:firstLine="132"/>
              <w:rPr>
                <w:rFonts w:ascii="Times New Roman" w:hAnsi="Times New Roman"/>
                <w:sz w:val="16"/>
                <w:szCs w:val="16"/>
              </w:rPr>
            </w:pPr>
          </w:p>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271,6</w:t>
            </w:r>
          </w:p>
        </w:tc>
      </w:tr>
      <w:tr w:rsidR="00634D0F" w:rsidRPr="00CE12BC" w:rsidTr="00CE12BC">
        <w:trPr>
          <w:trHeight w:hRule="exact" w:val="288"/>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в том числе:</w:t>
            </w:r>
          </w:p>
        </w:tc>
        <w:tc>
          <w:tcPr>
            <w:tcW w:w="1275" w:type="dxa"/>
            <w:tcBorders>
              <w:top w:val="single" w:sz="4" w:space="0" w:color="auto"/>
              <w:left w:val="single" w:sz="4" w:space="0" w:color="auto"/>
              <w:right w:val="single" w:sz="4" w:space="0" w:color="auto"/>
            </w:tcBorders>
            <w:shd w:val="clear" w:color="auto" w:fill="FFFFFF"/>
          </w:tcPr>
          <w:p w:rsidR="00634D0F" w:rsidRPr="00CE12BC" w:rsidRDefault="00634D0F" w:rsidP="00CE12BC">
            <w:pPr>
              <w:spacing w:after="0" w:line="240" w:lineRule="auto"/>
              <w:ind w:firstLine="132"/>
              <w:jc w:val="both"/>
              <w:rPr>
                <w:rFonts w:ascii="Times New Roman" w:hAnsi="Times New Roman"/>
                <w:sz w:val="16"/>
                <w:szCs w:val="16"/>
              </w:rPr>
            </w:pPr>
          </w:p>
        </w:tc>
      </w:tr>
      <w:tr w:rsidR="00634D0F" w:rsidRPr="00CE12BC" w:rsidTr="00CE12BC">
        <w:trPr>
          <w:trHeight w:hRule="exact" w:val="293"/>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с твердым покрытием, </w:t>
            </w:r>
            <w:proofErr w:type="gramStart"/>
            <w:r w:rsidRPr="00CE12BC">
              <w:rPr>
                <w:rFonts w:ascii="Times New Roman" w:hAnsi="Times New Roman"/>
                <w:sz w:val="16"/>
                <w:szCs w:val="16"/>
              </w:rPr>
              <w:t>км</w:t>
            </w:r>
            <w:proofErr w:type="gramEnd"/>
            <w:r w:rsidRPr="00CE12BC">
              <w:rPr>
                <w:rFonts w:ascii="Times New Roman" w:hAnsi="Times New Roman"/>
                <w:sz w:val="16"/>
                <w:szCs w:val="16"/>
              </w:rPr>
              <w:t>.</w:t>
            </w:r>
          </w:p>
        </w:tc>
        <w:tc>
          <w:tcPr>
            <w:tcW w:w="1275"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68,0</w:t>
            </w:r>
          </w:p>
        </w:tc>
      </w:tr>
      <w:tr w:rsidR="00634D0F" w:rsidRPr="00CE12BC" w:rsidTr="00CE12BC">
        <w:trPr>
          <w:trHeight w:hRule="exact" w:val="283"/>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из них:</w:t>
            </w:r>
          </w:p>
        </w:tc>
        <w:tc>
          <w:tcPr>
            <w:tcW w:w="1275" w:type="dxa"/>
            <w:tcBorders>
              <w:top w:val="single" w:sz="4" w:space="0" w:color="auto"/>
              <w:left w:val="single" w:sz="4" w:space="0" w:color="auto"/>
              <w:right w:val="single" w:sz="4" w:space="0" w:color="auto"/>
            </w:tcBorders>
            <w:shd w:val="clear" w:color="auto" w:fill="FFFFFF"/>
          </w:tcPr>
          <w:p w:rsidR="00634D0F" w:rsidRPr="00CE12BC" w:rsidRDefault="00634D0F" w:rsidP="00CE12BC">
            <w:pPr>
              <w:spacing w:after="0" w:line="240" w:lineRule="auto"/>
              <w:ind w:firstLine="132"/>
              <w:jc w:val="both"/>
              <w:rPr>
                <w:rFonts w:ascii="Times New Roman" w:hAnsi="Times New Roman"/>
                <w:sz w:val="16"/>
                <w:szCs w:val="16"/>
              </w:rPr>
            </w:pPr>
          </w:p>
        </w:tc>
      </w:tr>
      <w:tr w:rsidR="00634D0F" w:rsidRPr="00CE12BC" w:rsidTr="00CE12BC">
        <w:trPr>
          <w:trHeight w:hRule="exact" w:val="340"/>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с усовершенствованным видом покрытия, </w:t>
            </w:r>
            <w:proofErr w:type="gramStart"/>
            <w:r w:rsidRPr="00CE12BC">
              <w:rPr>
                <w:rFonts w:ascii="Times New Roman" w:hAnsi="Times New Roman"/>
                <w:sz w:val="16"/>
                <w:szCs w:val="16"/>
              </w:rPr>
              <w:t>км</w:t>
            </w:r>
            <w:proofErr w:type="gramEnd"/>
            <w:r w:rsidRPr="00CE12BC">
              <w:rPr>
                <w:rFonts w:ascii="Times New Roman" w:hAnsi="Times New Roman"/>
                <w:sz w:val="16"/>
                <w:szCs w:val="16"/>
              </w:rPr>
              <w:t>.</w:t>
            </w:r>
          </w:p>
        </w:tc>
        <w:tc>
          <w:tcPr>
            <w:tcW w:w="1275"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36,6</w:t>
            </w:r>
          </w:p>
        </w:tc>
      </w:tr>
      <w:tr w:rsidR="00634D0F" w:rsidRPr="00CE12BC" w:rsidTr="00CE12BC">
        <w:trPr>
          <w:trHeight w:hRule="exact" w:val="293"/>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lastRenderedPageBreak/>
              <w:t xml:space="preserve">с грунтощебеночным видом покрытия, </w:t>
            </w:r>
            <w:proofErr w:type="gramStart"/>
            <w:r w:rsidRPr="00CE12BC">
              <w:rPr>
                <w:rFonts w:ascii="Times New Roman" w:hAnsi="Times New Roman"/>
                <w:sz w:val="16"/>
                <w:szCs w:val="16"/>
              </w:rPr>
              <w:t>км</w:t>
            </w:r>
            <w:proofErr w:type="gramEnd"/>
            <w:r w:rsidRPr="00CE12BC">
              <w:rPr>
                <w:rFonts w:ascii="Times New Roman" w:hAnsi="Times New Roman"/>
                <w:sz w:val="16"/>
                <w:szCs w:val="16"/>
              </w:rPr>
              <w:t>.</w:t>
            </w:r>
          </w:p>
        </w:tc>
        <w:tc>
          <w:tcPr>
            <w:tcW w:w="1275"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32,3</w:t>
            </w:r>
          </w:p>
        </w:tc>
      </w:tr>
      <w:tr w:rsidR="00634D0F" w:rsidRPr="00CE12BC" w:rsidTr="00CE12BC">
        <w:trPr>
          <w:trHeight w:hRule="exact" w:val="288"/>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грунтовые</w:t>
            </w:r>
          </w:p>
        </w:tc>
        <w:tc>
          <w:tcPr>
            <w:tcW w:w="1275"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203,6</w:t>
            </w:r>
          </w:p>
        </w:tc>
      </w:tr>
      <w:tr w:rsidR="00634D0F" w:rsidRPr="00CE12BC" w:rsidTr="00CE12BC">
        <w:trPr>
          <w:trHeight w:hRule="exact" w:val="283"/>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Всего населенных пунктов, кол-во</w:t>
            </w:r>
          </w:p>
        </w:tc>
        <w:tc>
          <w:tcPr>
            <w:tcW w:w="1275"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41</w:t>
            </w:r>
          </w:p>
        </w:tc>
      </w:tr>
      <w:tr w:rsidR="00634D0F" w:rsidRPr="00CE12BC" w:rsidTr="00CE12BC">
        <w:trPr>
          <w:trHeight w:hRule="exact" w:val="288"/>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Численность населения, чел.</w:t>
            </w:r>
          </w:p>
        </w:tc>
        <w:tc>
          <w:tcPr>
            <w:tcW w:w="1275" w:type="dxa"/>
            <w:tcBorders>
              <w:top w:val="single" w:sz="4" w:space="0" w:color="auto"/>
              <w:left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13918</w:t>
            </w:r>
          </w:p>
        </w:tc>
      </w:tr>
      <w:tr w:rsidR="00634D0F" w:rsidRPr="00CE12BC" w:rsidTr="005E5E32">
        <w:trPr>
          <w:trHeight w:hRule="exact" w:val="329"/>
        </w:trPr>
        <w:tc>
          <w:tcPr>
            <w:tcW w:w="8941" w:type="dxa"/>
            <w:tcBorders>
              <w:top w:val="single" w:sz="4" w:space="0" w:color="auto"/>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Кол-во населенных пунктов соединенных дорогами с твердым покрытием, кол- </w:t>
            </w:r>
            <w:proofErr w:type="gramStart"/>
            <w:r w:rsidRPr="00CE12BC">
              <w:rPr>
                <w:rFonts w:ascii="Times New Roman" w:hAnsi="Times New Roman"/>
                <w:sz w:val="16"/>
                <w:szCs w:val="16"/>
              </w:rPr>
              <w:t>во</w:t>
            </w:r>
            <w:proofErr w:type="gramEnd"/>
          </w:p>
        </w:tc>
        <w:tc>
          <w:tcPr>
            <w:tcW w:w="1275" w:type="dxa"/>
            <w:tcBorders>
              <w:top w:val="single" w:sz="4" w:space="0" w:color="auto"/>
              <w:left w:val="single" w:sz="4" w:space="0" w:color="auto"/>
              <w:right w:val="single" w:sz="4" w:space="0" w:color="auto"/>
            </w:tcBorders>
            <w:shd w:val="clear" w:color="auto" w:fill="FFFFFF"/>
            <w:vAlign w:val="center"/>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16</w:t>
            </w:r>
          </w:p>
        </w:tc>
      </w:tr>
      <w:tr w:rsidR="00634D0F" w:rsidRPr="00CE12BC" w:rsidTr="00CE12BC">
        <w:trPr>
          <w:trHeight w:hRule="exact" w:val="302"/>
        </w:trPr>
        <w:tc>
          <w:tcPr>
            <w:tcW w:w="8941" w:type="dxa"/>
            <w:tcBorders>
              <w:top w:val="single" w:sz="4" w:space="0" w:color="auto"/>
              <w:left w:val="single" w:sz="4" w:space="0" w:color="auto"/>
              <w:bottom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Style w:val="2BookAntiqua115pt"/>
                <w:rFonts w:ascii="Times New Roman" w:hAnsi="Times New Roman" w:cs="Times New Roman"/>
                <w:sz w:val="16"/>
                <w:szCs w:val="16"/>
              </w:rPr>
              <w:t>%</w:t>
            </w:r>
            <w:r w:rsidRPr="00CE12BC">
              <w:rPr>
                <w:rFonts w:ascii="Times New Roman" w:hAnsi="Times New Roman"/>
                <w:sz w:val="16"/>
                <w:szCs w:val="16"/>
              </w:rPr>
              <w:t xml:space="preserve"> дорог в населенных пунктах с твердым покрытием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ind w:firstLine="132"/>
              <w:rPr>
                <w:rFonts w:ascii="Times New Roman" w:hAnsi="Times New Roman"/>
                <w:sz w:val="16"/>
                <w:szCs w:val="16"/>
              </w:rPr>
            </w:pPr>
            <w:r w:rsidRPr="00CE12BC">
              <w:rPr>
                <w:rFonts w:ascii="Times New Roman" w:hAnsi="Times New Roman"/>
                <w:sz w:val="16"/>
                <w:szCs w:val="16"/>
              </w:rPr>
              <w:t>25,0</w:t>
            </w:r>
          </w:p>
        </w:tc>
      </w:tr>
    </w:tbl>
    <w:p w:rsidR="00634D0F" w:rsidRPr="00CE12BC" w:rsidRDefault="00634D0F" w:rsidP="00CE12BC">
      <w:pPr>
        <w:pStyle w:val="48"/>
        <w:shd w:val="clear" w:color="auto" w:fill="auto"/>
        <w:spacing w:before="0" w:after="0" w:line="240" w:lineRule="auto"/>
        <w:rPr>
          <w:rFonts w:ascii="Times New Roman" w:hAnsi="Times New Roman"/>
          <w:sz w:val="16"/>
          <w:szCs w:val="16"/>
        </w:rPr>
      </w:pPr>
    </w:p>
    <w:p w:rsidR="00634D0F" w:rsidRDefault="00634D0F" w:rsidP="00CE12BC">
      <w:pPr>
        <w:pStyle w:val="2a"/>
        <w:shd w:val="clear" w:color="auto" w:fill="auto"/>
        <w:spacing w:line="240" w:lineRule="auto"/>
        <w:ind w:left="5160"/>
        <w:rPr>
          <w:rFonts w:ascii="Times New Roman" w:hAnsi="Times New Roman"/>
          <w:sz w:val="16"/>
          <w:szCs w:val="16"/>
        </w:rPr>
      </w:pPr>
      <w:r w:rsidRPr="00CE12BC">
        <w:rPr>
          <w:rFonts w:ascii="Times New Roman" w:hAnsi="Times New Roman"/>
          <w:sz w:val="16"/>
          <w:szCs w:val="16"/>
        </w:rPr>
        <w:t>Приложение 2 к муниципальной Программе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Курганской области на 2023 - 2026годы"</w:t>
      </w:r>
    </w:p>
    <w:p w:rsidR="00634D0F" w:rsidRPr="00CE12BC" w:rsidRDefault="00634D0F" w:rsidP="00CE12BC">
      <w:pPr>
        <w:spacing w:after="0" w:line="240" w:lineRule="auto"/>
        <w:rPr>
          <w:rFonts w:ascii="Times New Roman" w:hAnsi="Times New Roman"/>
          <w:sz w:val="16"/>
          <w:szCs w:val="16"/>
        </w:rPr>
      </w:pPr>
    </w:p>
    <w:p w:rsidR="00634D0F" w:rsidRPr="00CE12BC" w:rsidRDefault="00634D0F" w:rsidP="00CE12BC">
      <w:pPr>
        <w:pStyle w:val="48"/>
        <w:shd w:val="clear" w:color="auto" w:fill="auto"/>
        <w:spacing w:before="0" w:after="0" w:line="240" w:lineRule="auto"/>
        <w:rPr>
          <w:rFonts w:ascii="Times New Roman" w:hAnsi="Times New Roman"/>
          <w:sz w:val="16"/>
          <w:szCs w:val="16"/>
        </w:rPr>
      </w:pPr>
      <w:r w:rsidRPr="00CE12BC">
        <w:rPr>
          <w:rFonts w:ascii="Times New Roman" w:hAnsi="Times New Roman"/>
          <w:b w:val="0"/>
          <w:sz w:val="16"/>
          <w:szCs w:val="16"/>
        </w:rPr>
        <w:t>Характеристика автомобильных дорог общего пользования местного значения по типам покрытия</w:t>
      </w:r>
    </w:p>
    <w:tbl>
      <w:tblPr>
        <w:tblpPr w:leftFromText="180" w:rightFromText="180" w:vertAnchor="text" w:horzAnchor="margin" w:tblpY="350"/>
        <w:tblOverlap w:val="never"/>
        <w:tblW w:w="4998" w:type="pct"/>
        <w:tblLayout w:type="fixed"/>
        <w:tblCellMar>
          <w:left w:w="10" w:type="dxa"/>
          <w:right w:w="10" w:type="dxa"/>
        </w:tblCellMar>
        <w:tblLook w:val="0000"/>
      </w:tblPr>
      <w:tblGrid>
        <w:gridCol w:w="2421"/>
        <w:gridCol w:w="1445"/>
        <w:gridCol w:w="1852"/>
        <w:gridCol w:w="2702"/>
        <w:gridCol w:w="1801"/>
      </w:tblGrid>
      <w:tr w:rsidR="00634D0F" w:rsidRPr="00CE12BC" w:rsidTr="00A45016">
        <w:trPr>
          <w:trHeight w:hRule="exact" w:val="300"/>
        </w:trPr>
        <w:tc>
          <w:tcPr>
            <w:tcW w:w="1184" w:type="pct"/>
            <w:vMerge w:val="restart"/>
            <w:tcBorders>
              <w:top w:val="single" w:sz="4" w:space="0" w:color="auto"/>
              <w:left w:val="single" w:sz="4" w:space="0" w:color="auto"/>
            </w:tcBorders>
            <w:shd w:val="clear" w:color="auto" w:fill="FFFFFF"/>
            <w:vAlign w:val="center"/>
          </w:tcPr>
          <w:p w:rsidR="00634D0F" w:rsidRPr="00CE12BC" w:rsidRDefault="00634D0F" w:rsidP="005E5E32">
            <w:pPr>
              <w:pStyle w:val="2a"/>
              <w:shd w:val="clear" w:color="auto" w:fill="auto"/>
              <w:spacing w:line="240" w:lineRule="auto"/>
              <w:rPr>
                <w:rFonts w:ascii="Times New Roman" w:hAnsi="Times New Roman"/>
                <w:b/>
                <w:sz w:val="16"/>
                <w:szCs w:val="16"/>
              </w:rPr>
            </w:pPr>
            <w:r w:rsidRPr="00CE12BC">
              <w:rPr>
                <w:rStyle w:val="2d"/>
                <w:b w:val="0"/>
                <w:sz w:val="16"/>
                <w:szCs w:val="16"/>
              </w:rPr>
              <w:t>Дороги общего пользования местного значения</w:t>
            </w:r>
          </w:p>
        </w:tc>
        <w:tc>
          <w:tcPr>
            <w:tcW w:w="3816" w:type="pct"/>
            <w:gridSpan w:val="4"/>
            <w:tcBorders>
              <w:top w:val="single" w:sz="4" w:space="0" w:color="auto"/>
              <w:left w:val="single" w:sz="4" w:space="0" w:color="auto"/>
              <w:right w:val="single" w:sz="4" w:space="0" w:color="auto"/>
            </w:tcBorders>
            <w:shd w:val="clear" w:color="auto" w:fill="FFFFFF"/>
            <w:vAlign w:val="bottom"/>
          </w:tcPr>
          <w:p w:rsidR="00634D0F" w:rsidRPr="00CE12BC" w:rsidRDefault="00634D0F" w:rsidP="005E5E32">
            <w:pPr>
              <w:pStyle w:val="2a"/>
              <w:shd w:val="clear" w:color="auto" w:fill="auto"/>
              <w:spacing w:line="240" w:lineRule="auto"/>
              <w:rPr>
                <w:rFonts w:ascii="Times New Roman" w:hAnsi="Times New Roman"/>
                <w:b/>
                <w:sz w:val="16"/>
                <w:szCs w:val="16"/>
              </w:rPr>
            </w:pPr>
            <w:r w:rsidRPr="00CE12BC">
              <w:rPr>
                <w:rStyle w:val="2d"/>
                <w:b w:val="0"/>
                <w:sz w:val="16"/>
                <w:szCs w:val="16"/>
              </w:rPr>
              <w:t xml:space="preserve">Протяженность обслуживаемой сети, </w:t>
            </w:r>
            <w:proofErr w:type="gramStart"/>
            <w:r w:rsidRPr="00CE12BC">
              <w:rPr>
                <w:rStyle w:val="2d"/>
                <w:b w:val="0"/>
                <w:sz w:val="16"/>
                <w:szCs w:val="16"/>
              </w:rPr>
              <w:t>км</w:t>
            </w:r>
            <w:proofErr w:type="gramEnd"/>
          </w:p>
        </w:tc>
      </w:tr>
      <w:tr w:rsidR="00634D0F" w:rsidRPr="00CE12BC" w:rsidTr="004B7CA6">
        <w:trPr>
          <w:trHeight w:hRule="exact" w:val="418"/>
        </w:trPr>
        <w:tc>
          <w:tcPr>
            <w:tcW w:w="1184" w:type="pct"/>
            <w:vMerge/>
            <w:tcBorders>
              <w:left w:val="single" w:sz="4" w:space="0" w:color="auto"/>
            </w:tcBorders>
            <w:shd w:val="clear" w:color="auto" w:fill="FFFFFF"/>
            <w:vAlign w:val="center"/>
          </w:tcPr>
          <w:p w:rsidR="00634D0F" w:rsidRPr="00CE12BC" w:rsidRDefault="00634D0F" w:rsidP="005E5E32">
            <w:pPr>
              <w:spacing w:after="0" w:line="240" w:lineRule="auto"/>
              <w:rPr>
                <w:rFonts w:ascii="Times New Roman" w:hAnsi="Times New Roman"/>
                <w:sz w:val="16"/>
                <w:szCs w:val="16"/>
              </w:rPr>
            </w:pPr>
          </w:p>
        </w:tc>
        <w:tc>
          <w:tcPr>
            <w:tcW w:w="707" w:type="pct"/>
            <w:vMerge w:val="restart"/>
            <w:tcBorders>
              <w:top w:val="single" w:sz="4" w:space="0" w:color="auto"/>
              <w:left w:val="single" w:sz="4" w:space="0" w:color="auto"/>
            </w:tcBorders>
            <w:shd w:val="clear" w:color="auto" w:fill="FFFFFF"/>
            <w:vAlign w:val="center"/>
          </w:tcPr>
          <w:p w:rsidR="00634D0F" w:rsidRPr="00CE12BC" w:rsidRDefault="00634D0F" w:rsidP="005E5E32">
            <w:pPr>
              <w:pStyle w:val="2a"/>
              <w:shd w:val="clear" w:color="auto" w:fill="auto"/>
              <w:spacing w:line="240" w:lineRule="auto"/>
              <w:ind w:left="180"/>
              <w:rPr>
                <w:rStyle w:val="2d"/>
                <w:b w:val="0"/>
                <w:sz w:val="16"/>
                <w:szCs w:val="16"/>
              </w:rPr>
            </w:pPr>
          </w:p>
          <w:p w:rsidR="00634D0F" w:rsidRPr="00CE12BC" w:rsidRDefault="00634D0F" w:rsidP="005E5E32">
            <w:pPr>
              <w:pStyle w:val="2a"/>
              <w:shd w:val="clear" w:color="auto" w:fill="auto"/>
              <w:spacing w:line="240" w:lineRule="auto"/>
              <w:rPr>
                <w:rFonts w:ascii="Times New Roman" w:hAnsi="Times New Roman"/>
                <w:sz w:val="16"/>
                <w:szCs w:val="16"/>
              </w:rPr>
            </w:pPr>
            <w:r w:rsidRPr="00CE12BC">
              <w:rPr>
                <w:rStyle w:val="2d"/>
                <w:b w:val="0"/>
                <w:sz w:val="16"/>
                <w:szCs w:val="16"/>
              </w:rPr>
              <w:t>всего</w:t>
            </w:r>
          </w:p>
        </w:tc>
        <w:tc>
          <w:tcPr>
            <w:tcW w:w="3109" w:type="pct"/>
            <w:gridSpan w:val="3"/>
            <w:tcBorders>
              <w:top w:val="single" w:sz="4" w:space="0" w:color="auto"/>
              <w:left w:val="single" w:sz="4" w:space="0" w:color="auto"/>
              <w:bottom w:val="single" w:sz="4" w:space="0" w:color="auto"/>
              <w:right w:val="single" w:sz="4" w:space="0" w:color="auto"/>
            </w:tcBorders>
            <w:shd w:val="clear" w:color="auto" w:fill="FFFFFF"/>
          </w:tcPr>
          <w:p w:rsidR="00634D0F" w:rsidRPr="00CE12BC" w:rsidRDefault="00634D0F" w:rsidP="005E5E32">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Из них:</w:t>
            </w:r>
          </w:p>
        </w:tc>
      </w:tr>
      <w:tr w:rsidR="00634D0F" w:rsidRPr="00CE12BC" w:rsidTr="004B7CA6">
        <w:trPr>
          <w:trHeight w:hRule="exact" w:val="427"/>
        </w:trPr>
        <w:tc>
          <w:tcPr>
            <w:tcW w:w="1184" w:type="pct"/>
            <w:vMerge/>
            <w:tcBorders>
              <w:left w:val="single" w:sz="4" w:space="0" w:color="auto"/>
            </w:tcBorders>
            <w:shd w:val="clear" w:color="auto" w:fill="FFFFFF"/>
            <w:vAlign w:val="center"/>
          </w:tcPr>
          <w:p w:rsidR="00634D0F" w:rsidRPr="00CE12BC" w:rsidRDefault="00634D0F" w:rsidP="005E5E32">
            <w:pPr>
              <w:spacing w:after="0" w:line="240" w:lineRule="auto"/>
              <w:rPr>
                <w:rFonts w:ascii="Times New Roman" w:hAnsi="Times New Roman"/>
                <w:sz w:val="16"/>
                <w:szCs w:val="16"/>
              </w:rPr>
            </w:pPr>
          </w:p>
        </w:tc>
        <w:tc>
          <w:tcPr>
            <w:tcW w:w="707" w:type="pct"/>
            <w:vMerge/>
            <w:tcBorders>
              <w:left w:val="single" w:sz="4" w:space="0" w:color="auto"/>
            </w:tcBorders>
            <w:shd w:val="clear" w:color="auto" w:fill="FFFFFF"/>
            <w:vAlign w:val="center"/>
          </w:tcPr>
          <w:p w:rsidR="00634D0F" w:rsidRPr="00CE12BC" w:rsidRDefault="00634D0F" w:rsidP="005E5E32">
            <w:pPr>
              <w:spacing w:after="0" w:line="240" w:lineRule="auto"/>
              <w:rPr>
                <w:rFonts w:ascii="Times New Roman" w:hAnsi="Times New Roman"/>
                <w:sz w:val="16"/>
                <w:szCs w:val="16"/>
              </w:rPr>
            </w:pPr>
          </w:p>
        </w:tc>
        <w:tc>
          <w:tcPr>
            <w:tcW w:w="906" w:type="pct"/>
            <w:tcBorders>
              <w:left w:val="single" w:sz="4" w:space="0" w:color="auto"/>
              <w:bottom w:val="single" w:sz="4" w:space="0" w:color="auto"/>
              <w:right w:val="single" w:sz="4" w:space="0" w:color="auto"/>
            </w:tcBorders>
            <w:shd w:val="clear" w:color="auto" w:fill="FFFFFF"/>
          </w:tcPr>
          <w:p w:rsidR="00634D0F" w:rsidRPr="00CE12BC" w:rsidRDefault="00634D0F" w:rsidP="005E5E32">
            <w:pPr>
              <w:pStyle w:val="2a"/>
              <w:shd w:val="clear" w:color="auto" w:fill="auto"/>
              <w:spacing w:line="240" w:lineRule="auto"/>
              <w:rPr>
                <w:rStyle w:val="2d"/>
                <w:b w:val="0"/>
                <w:sz w:val="16"/>
                <w:szCs w:val="16"/>
              </w:rPr>
            </w:pPr>
            <w:r w:rsidRPr="00CE12BC">
              <w:rPr>
                <w:rStyle w:val="2d"/>
                <w:b w:val="0"/>
                <w:sz w:val="16"/>
                <w:szCs w:val="16"/>
              </w:rPr>
              <w:t>С твердым покрытием</w:t>
            </w:r>
          </w:p>
          <w:p w:rsidR="00634D0F" w:rsidRPr="00CE12BC" w:rsidRDefault="00634D0F" w:rsidP="005E5E32">
            <w:pPr>
              <w:pStyle w:val="2a"/>
              <w:shd w:val="clear" w:color="auto" w:fill="auto"/>
              <w:spacing w:line="240" w:lineRule="auto"/>
              <w:rPr>
                <w:rStyle w:val="2d"/>
                <w:b w:val="0"/>
                <w:sz w:val="16"/>
                <w:szCs w:val="16"/>
              </w:rPr>
            </w:pPr>
            <w:r w:rsidRPr="00CE12BC">
              <w:rPr>
                <w:rStyle w:val="2d"/>
                <w:b w:val="0"/>
                <w:sz w:val="16"/>
                <w:szCs w:val="16"/>
              </w:rPr>
              <w:t>с твердым покрытием</w:t>
            </w:r>
          </w:p>
        </w:tc>
        <w:tc>
          <w:tcPr>
            <w:tcW w:w="1322" w:type="pct"/>
            <w:tcBorders>
              <w:top w:val="single" w:sz="4" w:space="0" w:color="auto"/>
              <w:left w:val="single" w:sz="4" w:space="0" w:color="auto"/>
              <w:bottom w:val="single" w:sz="4" w:space="0" w:color="auto"/>
            </w:tcBorders>
            <w:shd w:val="clear" w:color="auto" w:fill="FFFFFF"/>
            <w:vAlign w:val="bottom"/>
          </w:tcPr>
          <w:p w:rsidR="00634D0F" w:rsidRPr="00CE12BC" w:rsidRDefault="00634D0F" w:rsidP="005E5E32">
            <w:pPr>
              <w:pStyle w:val="2a"/>
              <w:shd w:val="clear" w:color="auto" w:fill="auto"/>
              <w:spacing w:line="240" w:lineRule="auto"/>
              <w:rPr>
                <w:rStyle w:val="2d"/>
                <w:b w:val="0"/>
                <w:sz w:val="16"/>
                <w:szCs w:val="16"/>
              </w:rPr>
            </w:pPr>
            <w:r w:rsidRPr="00CE12BC">
              <w:rPr>
                <w:rStyle w:val="2d"/>
                <w:b w:val="0"/>
                <w:sz w:val="16"/>
                <w:szCs w:val="16"/>
              </w:rPr>
              <w:t xml:space="preserve">в том числе с </w:t>
            </w:r>
            <w:proofErr w:type="gramStart"/>
            <w:r w:rsidRPr="00CE12BC">
              <w:rPr>
                <w:rStyle w:val="2d"/>
                <w:b w:val="0"/>
                <w:sz w:val="16"/>
                <w:szCs w:val="16"/>
              </w:rPr>
              <w:t>усовершенствованным</w:t>
            </w:r>
            <w:proofErr w:type="gramEnd"/>
            <w:r w:rsidRPr="00CE12BC">
              <w:rPr>
                <w:rStyle w:val="2d"/>
                <w:b w:val="0"/>
                <w:sz w:val="16"/>
                <w:szCs w:val="16"/>
              </w:rPr>
              <w:t xml:space="preserve"> грунтощебеночным</w:t>
            </w:r>
          </w:p>
          <w:p w:rsidR="00634D0F" w:rsidRPr="00CE12BC" w:rsidRDefault="00634D0F" w:rsidP="005E5E32">
            <w:pPr>
              <w:pStyle w:val="2a"/>
              <w:shd w:val="clear" w:color="auto" w:fill="auto"/>
              <w:spacing w:line="240" w:lineRule="auto"/>
              <w:rPr>
                <w:rStyle w:val="2d"/>
                <w:b w:val="0"/>
                <w:sz w:val="16"/>
                <w:szCs w:val="16"/>
              </w:rPr>
            </w:pPr>
          </w:p>
          <w:p w:rsidR="00634D0F" w:rsidRPr="00CE12BC" w:rsidRDefault="00634D0F" w:rsidP="005E5E32">
            <w:pPr>
              <w:pStyle w:val="2a"/>
              <w:shd w:val="clear" w:color="auto" w:fill="auto"/>
              <w:spacing w:line="240" w:lineRule="auto"/>
              <w:rPr>
                <w:rStyle w:val="2d"/>
                <w:b w:val="0"/>
                <w:sz w:val="16"/>
                <w:szCs w:val="16"/>
              </w:rPr>
            </w:pPr>
          </w:p>
          <w:p w:rsidR="00634D0F" w:rsidRPr="00CE12BC" w:rsidRDefault="00634D0F" w:rsidP="005E5E32">
            <w:pPr>
              <w:pStyle w:val="2a"/>
              <w:shd w:val="clear" w:color="auto" w:fill="auto"/>
              <w:spacing w:line="240" w:lineRule="auto"/>
              <w:rPr>
                <w:rFonts w:ascii="Times New Roman" w:hAnsi="Times New Roman"/>
                <w:sz w:val="16"/>
                <w:szCs w:val="16"/>
              </w:rPr>
            </w:pPr>
          </w:p>
        </w:tc>
        <w:tc>
          <w:tcPr>
            <w:tcW w:w="881" w:type="pct"/>
            <w:tcBorders>
              <w:top w:val="single" w:sz="4" w:space="0" w:color="auto"/>
              <w:left w:val="single" w:sz="4" w:space="0" w:color="auto"/>
              <w:right w:val="single" w:sz="4" w:space="0" w:color="auto"/>
            </w:tcBorders>
            <w:shd w:val="clear" w:color="auto" w:fill="FFFFFF"/>
            <w:vAlign w:val="bottom"/>
          </w:tcPr>
          <w:p w:rsidR="00634D0F" w:rsidRPr="00CE12BC" w:rsidRDefault="00634D0F" w:rsidP="005E5E32">
            <w:pPr>
              <w:pStyle w:val="2a"/>
              <w:shd w:val="clear" w:color="auto" w:fill="auto"/>
              <w:spacing w:line="240" w:lineRule="auto"/>
              <w:rPr>
                <w:rStyle w:val="2d"/>
                <w:b w:val="0"/>
                <w:sz w:val="16"/>
                <w:szCs w:val="16"/>
              </w:rPr>
            </w:pPr>
            <w:r w:rsidRPr="00CE12BC">
              <w:rPr>
                <w:rStyle w:val="2d"/>
                <w:b w:val="0"/>
                <w:sz w:val="16"/>
                <w:szCs w:val="16"/>
              </w:rPr>
              <w:t>Грунтовые</w:t>
            </w:r>
          </w:p>
          <w:p w:rsidR="00634D0F" w:rsidRPr="00CE12BC" w:rsidRDefault="00634D0F" w:rsidP="005E5E32">
            <w:pPr>
              <w:pStyle w:val="2a"/>
              <w:shd w:val="clear" w:color="auto" w:fill="auto"/>
              <w:spacing w:line="240" w:lineRule="auto"/>
              <w:rPr>
                <w:rStyle w:val="2d"/>
                <w:b w:val="0"/>
                <w:sz w:val="16"/>
                <w:szCs w:val="16"/>
              </w:rPr>
            </w:pPr>
          </w:p>
          <w:p w:rsidR="00634D0F" w:rsidRPr="00CE12BC" w:rsidRDefault="00634D0F" w:rsidP="005E5E32">
            <w:pPr>
              <w:pStyle w:val="2a"/>
              <w:shd w:val="clear" w:color="auto" w:fill="auto"/>
              <w:spacing w:line="240" w:lineRule="auto"/>
              <w:rPr>
                <w:rStyle w:val="2d"/>
                <w:b w:val="0"/>
                <w:sz w:val="16"/>
                <w:szCs w:val="16"/>
              </w:rPr>
            </w:pPr>
          </w:p>
          <w:p w:rsidR="00634D0F" w:rsidRPr="00CE12BC" w:rsidRDefault="00634D0F" w:rsidP="005E5E32">
            <w:pPr>
              <w:pStyle w:val="2a"/>
              <w:shd w:val="clear" w:color="auto" w:fill="auto"/>
              <w:spacing w:line="240" w:lineRule="auto"/>
              <w:rPr>
                <w:rStyle w:val="2d"/>
                <w:b w:val="0"/>
                <w:sz w:val="16"/>
                <w:szCs w:val="16"/>
              </w:rPr>
            </w:pPr>
          </w:p>
          <w:p w:rsidR="00634D0F" w:rsidRPr="00CE12BC" w:rsidRDefault="00634D0F" w:rsidP="005E5E32">
            <w:pPr>
              <w:pStyle w:val="2a"/>
              <w:shd w:val="clear" w:color="auto" w:fill="auto"/>
              <w:spacing w:line="240" w:lineRule="auto"/>
              <w:rPr>
                <w:rStyle w:val="2d"/>
                <w:b w:val="0"/>
                <w:sz w:val="16"/>
                <w:szCs w:val="16"/>
              </w:rPr>
            </w:pPr>
          </w:p>
          <w:p w:rsidR="00634D0F" w:rsidRPr="00CE12BC" w:rsidRDefault="00634D0F" w:rsidP="005E5E32">
            <w:pPr>
              <w:pStyle w:val="2a"/>
              <w:shd w:val="clear" w:color="auto" w:fill="auto"/>
              <w:spacing w:line="240" w:lineRule="auto"/>
              <w:rPr>
                <w:rFonts w:ascii="Times New Roman" w:hAnsi="Times New Roman"/>
                <w:sz w:val="16"/>
                <w:szCs w:val="16"/>
              </w:rPr>
            </w:pPr>
          </w:p>
        </w:tc>
      </w:tr>
      <w:tr w:rsidR="00634D0F" w:rsidRPr="00CE12BC" w:rsidTr="004B7CA6">
        <w:trPr>
          <w:trHeight w:hRule="exact" w:val="437"/>
        </w:trPr>
        <w:tc>
          <w:tcPr>
            <w:tcW w:w="1184" w:type="pct"/>
            <w:tcBorders>
              <w:top w:val="single" w:sz="4" w:space="0" w:color="auto"/>
              <w:left w:val="single" w:sz="4" w:space="0" w:color="auto"/>
              <w:bottom w:val="single" w:sz="4" w:space="0" w:color="auto"/>
            </w:tcBorders>
            <w:shd w:val="clear" w:color="auto" w:fill="FFFFFF"/>
          </w:tcPr>
          <w:p w:rsidR="00634D0F" w:rsidRPr="00CE12BC" w:rsidRDefault="00634D0F" w:rsidP="005E5E32">
            <w:pPr>
              <w:spacing w:after="0" w:line="240" w:lineRule="auto"/>
              <w:rPr>
                <w:rFonts w:ascii="Times New Roman" w:hAnsi="Times New Roman"/>
                <w:sz w:val="16"/>
                <w:szCs w:val="16"/>
              </w:rPr>
            </w:pPr>
            <w:r w:rsidRPr="00CE12BC">
              <w:rPr>
                <w:rFonts w:ascii="Times New Roman" w:hAnsi="Times New Roman"/>
                <w:sz w:val="16"/>
                <w:szCs w:val="16"/>
              </w:rPr>
              <w:t>Целинного муниципального округа Курганской области</w:t>
            </w:r>
          </w:p>
        </w:tc>
        <w:tc>
          <w:tcPr>
            <w:tcW w:w="707" w:type="pct"/>
            <w:tcBorders>
              <w:top w:val="single" w:sz="4" w:space="0" w:color="auto"/>
              <w:left w:val="single" w:sz="4" w:space="0" w:color="auto"/>
              <w:bottom w:val="single" w:sz="4" w:space="0" w:color="auto"/>
            </w:tcBorders>
            <w:shd w:val="clear" w:color="auto" w:fill="FFFFFF"/>
          </w:tcPr>
          <w:p w:rsidR="00634D0F" w:rsidRPr="00CE12BC" w:rsidRDefault="00634D0F" w:rsidP="005E5E32">
            <w:pPr>
              <w:spacing w:after="0" w:line="240" w:lineRule="auto"/>
              <w:jc w:val="center"/>
              <w:rPr>
                <w:rFonts w:ascii="Times New Roman" w:hAnsi="Times New Roman"/>
                <w:sz w:val="16"/>
                <w:szCs w:val="16"/>
              </w:rPr>
            </w:pPr>
            <w:r w:rsidRPr="00CE12BC">
              <w:rPr>
                <w:rFonts w:ascii="Times New Roman" w:hAnsi="Times New Roman"/>
                <w:sz w:val="16"/>
                <w:szCs w:val="16"/>
              </w:rPr>
              <w:t>271,6</w:t>
            </w:r>
          </w:p>
        </w:tc>
        <w:tc>
          <w:tcPr>
            <w:tcW w:w="906" w:type="pct"/>
            <w:tcBorders>
              <w:top w:val="single" w:sz="4" w:space="0" w:color="auto"/>
              <w:left w:val="single" w:sz="4" w:space="0" w:color="auto"/>
              <w:bottom w:val="single" w:sz="4" w:space="0" w:color="auto"/>
              <w:right w:val="single" w:sz="4" w:space="0" w:color="auto"/>
            </w:tcBorders>
            <w:shd w:val="clear" w:color="auto" w:fill="FFFFFF"/>
          </w:tcPr>
          <w:p w:rsidR="00634D0F" w:rsidRPr="00CE12BC" w:rsidRDefault="00634D0F" w:rsidP="005E5E32">
            <w:pPr>
              <w:spacing w:after="0" w:line="240" w:lineRule="auto"/>
              <w:jc w:val="center"/>
              <w:rPr>
                <w:rFonts w:ascii="Times New Roman" w:hAnsi="Times New Roman"/>
                <w:sz w:val="16"/>
                <w:szCs w:val="16"/>
              </w:rPr>
            </w:pPr>
            <w:r w:rsidRPr="00CE12BC">
              <w:rPr>
                <w:rFonts w:ascii="Times New Roman" w:hAnsi="Times New Roman"/>
                <w:sz w:val="16"/>
                <w:szCs w:val="16"/>
              </w:rPr>
              <w:t>68,0</w:t>
            </w:r>
          </w:p>
        </w:tc>
        <w:tc>
          <w:tcPr>
            <w:tcW w:w="1322" w:type="pct"/>
            <w:tcBorders>
              <w:top w:val="single" w:sz="4" w:space="0" w:color="auto"/>
              <w:left w:val="single" w:sz="4" w:space="0" w:color="auto"/>
              <w:bottom w:val="single" w:sz="4" w:space="0" w:color="auto"/>
            </w:tcBorders>
            <w:shd w:val="clear" w:color="auto" w:fill="FFFFFF"/>
          </w:tcPr>
          <w:p w:rsidR="00634D0F" w:rsidRPr="00CE12BC" w:rsidRDefault="00634D0F" w:rsidP="005E5E32">
            <w:pPr>
              <w:spacing w:after="0" w:line="240" w:lineRule="auto"/>
              <w:jc w:val="center"/>
              <w:rPr>
                <w:rFonts w:ascii="Times New Roman" w:hAnsi="Times New Roman"/>
                <w:sz w:val="16"/>
                <w:szCs w:val="16"/>
              </w:rPr>
            </w:pPr>
            <w:r w:rsidRPr="00CE12BC">
              <w:rPr>
                <w:rFonts w:ascii="Times New Roman" w:hAnsi="Times New Roman"/>
                <w:sz w:val="16"/>
                <w:szCs w:val="16"/>
              </w:rPr>
              <w:t>32,3</w:t>
            </w:r>
          </w:p>
        </w:tc>
        <w:tc>
          <w:tcPr>
            <w:tcW w:w="881" w:type="pct"/>
            <w:tcBorders>
              <w:top w:val="single" w:sz="4" w:space="0" w:color="auto"/>
              <w:left w:val="single" w:sz="4" w:space="0" w:color="auto"/>
              <w:bottom w:val="single" w:sz="4" w:space="0" w:color="auto"/>
              <w:right w:val="single" w:sz="4" w:space="0" w:color="auto"/>
            </w:tcBorders>
            <w:shd w:val="clear" w:color="auto" w:fill="FFFFFF"/>
          </w:tcPr>
          <w:p w:rsidR="00634D0F" w:rsidRPr="00CE12BC" w:rsidRDefault="00634D0F" w:rsidP="005E5E32">
            <w:pPr>
              <w:spacing w:after="0" w:line="240" w:lineRule="auto"/>
              <w:jc w:val="center"/>
              <w:rPr>
                <w:rFonts w:ascii="Times New Roman" w:hAnsi="Times New Roman"/>
                <w:sz w:val="16"/>
                <w:szCs w:val="16"/>
              </w:rPr>
            </w:pPr>
            <w:r w:rsidRPr="00CE12BC">
              <w:rPr>
                <w:rFonts w:ascii="Times New Roman" w:hAnsi="Times New Roman"/>
                <w:sz w:val="16"/>
                <w:szCs w:val="16"/>
              </w:rPr>
              <w:t>203,6</w:t>
            </w:r>
          </w:p>
        </w:tc>
      </w:tr>
    </w:tbl>
    <w:p w:rsidR="004B7CA6" w:rsidRDefault="004B7CA6" w:rsidP="00CE12BC">
      <w:pPr>
        <w:pStyle w:val="2a"/>
        <w:shd w:val="clear" w:color="auto" w:fill="auto"/>
        <w:spacing w:line="240" w:lineRule="auto"/>
        <w:ind w:left="5160"/>
        <w:rPr>
          <w:rFonts w:ascii="Times New Roman" w:hAnsi="Times New Roman"/>
          <w:sz w:val="16"/>
          <w:szCs w:val="16"/>
        </w:rPr>
      </w:pPr>
    </w:p>
    <w:p w:rsidR="004B7CA6" w:rsidRDefault="004B7CA6" w:rsidP="00CE12BC">
      <w:pPr>
        <w:pStyle w:val="2a"/>
        <w:shd w:val="clear" w:color="auto" w:fill="auto"/>
        <w:spacing w:line="240" w:lineRule="auto"/>
        <w:ind w:left="5160"/>
        <w:rPr>
          <w:rFonts w:ascii="Times New Roman" w:hAnsi="Times New Roman"/>
          <w:sz w:val="16"/>
          <w:szCs w:val="16"/>
        </w:rPr>
      </w:pPr>
    </w:p>
    <w:p w:rsidR="00634D0F" w:rsidRPr="00CE12BC" w:rsidRDefault="00634D0F" w:rsidP="00CE12BC">
      <w:pPr>
        <w:pStyle w:val="2a"/>
        <w:shd w:val="clear" w:color="auto" w:fill="auto"/>
        <w:spacing w:line="240" w:lineRule="auto"/>
        <w:ind w:left="5160"/>
        <w:rPr>
          <w:rFonts w:ascii="Times New Roman" w:hAnsi="Times New Roman"/>
          <w:sz w:val="16"/>
          <w:szCs w:val="16"/>
        </w:rPr>
      </w:pPr>
      <w:r w:rsidRPr="00CE12BC">
        <w:rPr>
          <w:rFonts w:ascii="Times New Roman" w:hAnsi="Times New Roman"/>
          <w:sz w:val="16"/>
          <w:szCs w:val="16"/>
        </w:rPr>
        <w:t>Приложение 3 к муниципальной Программе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Курганской области  на  2023 - 2026годы"</w:t>
      </w:r>
    </w:p>
    <w:p w:rsidR="00634D0F" w:rsidRPr="00CE12BC" w:rsidRDefault="00634D0F" w:rsidP="00CE12BC">
      <w:pPr>
        <w:pStyle w:val="48"/>
        <w:shd w:val="clear" w:color="auto" w:fill="auto"/>
        <w:spacing w:before="0" w:after="0" w:line="240" w:lineRule="auto"/>
        <w:ind w:firstLine="567"/>
        <w:rPr>
          <w:rFonts w:ascii="Times New Roman" w:hAnsi="Times New Roman"/>
          <w:b w:val="0"/>
          <w:sz w:val="16"/>
          <w:szCs w:val="16"/>
        </w:rPr>
      </w:pPr>
      <w:r w:rsidRPr="00CE12BC">
        <w:rPr>
          <w:rFonts w:ascii="Times New Roman" w:hAnsi="Times New Roman"/>
          <w:b w:val="0"/>
          <w:sz w:val="16"/>
          <w:szCs w:val="16"/>
        </w:rPr>
        <w:t>Объем финансирования Программы</w:t>
      </w:r>
    </w:p>
    <w:p w:rsidR="00634D0F" w:rsidRDefault="00634D0F" w:rsidP="00CE12BC">
      <w:pPr>
        <w:spacing w:after="0" w:line="240" w:lineRule="auto"/>
        <w:rPr>
          <w:rFonts w:ascii="Times New Roman" w:hAnsi="Times New Roman"/>
          <w:sz w:val="16"/>
          <w:szCs w:val="16"/>
        </w:rPr>
      </w:pPr>
    </w:p>
    <w:tbl>
      <w:tblPr>
        <w:tblpPr w:leftFromText="180" w:rightFromText="180" w:vertAnchor="page" w:horzAnchor="margin" w:tblpY="9124"/>
        <w:tblOverlap w:val="never"/>
        <w:tblW w:w="4998" w:type="pct"/>
        <w:tblLayout w:type="fixed"/>
        <w:tblCellMar>
          <w:left w:w="10" w:type="dxa"/>
          <w:right w:w="10" w:type="dxa"/>
        </w:tblCellMar>
        <w:tblLook w:val="0000"/>
      </w:tblPr>
      <w:tblGrid>
        <w:gridCol w:w="612"/>
        <w:gridCol w:w="4642"/>
        <w:gridCol w:w="1135"/>
        <w:gridCol w:w="1132"/>
        <w:gridCol w:w="991"/>
        <w:gridCol w:w="852"/>
        <w:gridCol w:w="857"/>
      </w:tblGrid>
      <w:tr w:rsidR="00A45016" w:rsidRPr="00CE12BC" w:rsidTr="00A45016">
        <w:trPr>
          <w:trHeight w:hRule="exact" w:val="472"/>
        </w:trPr>
        <w:tc>
          <w:tcPr>
            <w:tcW w:w="299" w:type="pct"/>
            <w:vMerge w:val="restart"/>
            <w:tcBorders>
              <w:top w:val="single" w:sz="4" w:space="0" w:color="auto"/>
              <w:left w:val="single" w:sz="4" w:space="0" w:color="auto"/>
            </w:tcBorders>
            <w:shd w:val="clear" w:color="auto" w:fill="FFFFFF"/>
            <w:vAlign w:val="center"/>
          </w:tcPr>
          <w:p w:rsidR="00A45016" w:rsidRPr="00CE12BC" w:rsidRDefault="00A45016" w:rsidP="00A45016">
            <w:pPr>
              <w:pStyle w:val="2a"/>
              <w:shd w:val="clear" w:color="auto" w:fill="auto"/>
              <w:spacing w:line="240" w:lineRule="auto"/>
              <w:jc w:val="left"/>
              <w:rPr>
                <w:rFonts w:ascii="Times New Roman" w:hAnsi="Times New Roman"/>
                <w:sz w:val="16"/>
                <w:szCs w:val="16"/>
              </w:rPr>
            </w:pPr>
            <w:r w:rsidRPr="00CE12BC">
              <w:rPr>
                <w:rFonts w:ascii="Times New Roman" w:hAnsi="Times New Roman"/>
                <w:sz w:val="16"/>
                <w:szCs w:val="16"/>
                <w:lang w:val="en-US" w:bidi="en-US"/>
              </w:rPr>
              <w:t>N</w:t>
            </w:r>
          </w:p>
          <w:p w:rsidR="00A45016" w:rsidRPr="00CE12BC" w:rsidRDefault="00A45016" w:rsidP="00A45016">
            <w:pPr>
              <w:pStyle w:val="2a"/>
              <w:shd w:val="clear" w:color="auto" w:fill="auto"/>
              <w:spacing w:line="240" w:lineRule="auto"/>
              <w:jc w:val="left"/>
              <w:rPr>
                <w:rFonts w:ascii="Times New Roman" w:hAnsi="Times New Roman"/>
                <w:sz w:val="16"/>
                <w:szCs w:val="16"/>
              </w:rPr>
            </w:pPr>
            <w:proofErr w:type="spellStart"/>
            <w:proofErr w:type="gramStart"/>
            <w:r w:rsidRPr="00CE12BC">
              <w:rPr>
                <w:rFonts w:ascii="Times New Roman" w:hAnsi="Times New Roman"/>
                <w:sz w:val="16"/>
                <w:szCs w:val="16"/>
              </w:rPr>
              <w:t>п</w:t>
            </w:r>
            <w:proofErr w:type="spellEnd"/>
            <w:proofErr w:type="gramEnd"/>
            <w:r w:rsidRPr="00CE12BC">
              <w:rPr>
                <w:rFonts w:ascii="Times New Roman" w:hAnsi="Times New Roman"/>
                <w:sz w:val="16"/>
                <w:szCs w:val="16"/>
              </w:rPr>
              <w:t>/</w:t>
            </w:r>
            <w:proofErr w:type="spellStart"/>
            <w:r w:rsidRPr="00CE12BC">
              <w:rPr>
                <w:rFonts w:ascii="Times New Roman" w:hAnsi="Times New Roman"/>
                <w:sz w:val="16"/>
                <w:szCs w:val="16"/>
              </w:rPr>
              <w:t>п</w:t>
            </w:r>
            <w:proofErr w:type="spellEnd"/>
          </w:p>
        </w:tc>
        <w:tc>
          <w:tcPr>
            <w:tcW w:w="2271" w:type="pct"/>
            <w:vMerge w:val="restart"/>
            <w:tcBorders>
              <w:top w:val="single" w:sz="4" w:space="0" w:color="auto"/>
              <w:left w:val="single" w:sz="4" w:space="0" w:color="auto"/>
            </w:tcBorders>
            <w:shd w:val="clear" w:color="auto" w:fill="FFFFFF"/>
            <w:vAlign w:val="bottom"/>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Наименование статьи расхода и</w:t>
            </w:r>
          </w:p>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источника</w:t>
            </w:r>
          </w:p>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финансирования</w:t>
            </w:r>
          </w:p>
        </w:tc>
        <w:tc>
          <w:tcPr>
            <w:tcW w:w="2430" w:type="pct"/>
            <w:gridSpan w:val="5"/>
            <w:tcBorders>
              <w:top w:val="single" w:sz="4" w:space="0" w:color="auto"/>
              <w:left w:val="single" w:sz="4" w:space="0" w:color="auto"/>
              <w:bottom w:val="single" w:sz="4" w:space="0" w:color="auto"/>
              <w:right w:val="single" w:sz="4" w:space="0" w:color="auto"/>
            </w:tcBorders>
            <w:shd w:val="clear" w:color="auto" w:fill="FFFFFF"/>
            <w:vAlign w:val="bottom"/>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Объем финансирования по годам, тыс. рублей</w:t>
            </w:r>
          </w:p>
        </w:tc>
      </w:tr>
      <w:tr w:rsidR="00A45016" w:rsidRPr="00CE12BC" w:rsidTr="00A45016">
        <w:trPr>
          <w:trHeight w:hRule="exact" w:val="388"/>
        </w:trPr>
        <w:tc>
          <w:tcPr>
            <w:tcW w:w="299" w:type="pct"/>
            <w:vMerge/>
            <w:tcBorders>
              <w:left w:val="single" w:sz="4" w:space="0" w:color="auto"/>
            </w:tcBorders>
            <w:shd w:val="clear" w:color="auto" w:fill="FFFFFF"/>
            <w:vAlign w:val="center"/>
          </w:tcPr>
          <w:p w:rsidR="00A45016" w:rsidRPr="00CE12BC" w:rsidRDefault="00A45016" w:rsidP="00A45016">
            <w:pPr>
              <w:spacing w:after="0" w:line="240" w:lineRule="auto"/>
              <w:rPr>
                <w:rFonts w:ascii="Times New Roman" w:hAnsi="Times New Roman"/>
                <w:sz w:val="16"/>
                <w:szCs w:val="16"/>
              </w:rPr>
            </w:pPr>
          </w:p>
        </w:tc>
        <w:tc>
          <w:tcPr>
            <w:tcW w:w="2271" w:type="pct"/>
            <w:vMerge/>
            <w:tcBorders>
              <w:left w:val="single" w:sz="4" w:space="0" w:color="auto"/>
            </w:tcBorders>
            <w:shd w:val="clear" w:color="auto" w:fill="FFFFFF"/>
            <w:vAlign w:val="bottom"/>
          </w:tcPr>
          <w:p w:rsidR="00A45016" w:rsidRPr="00CE12BC" w:rsidRDefault="00A45016" w:rsidP="00A45016">
            <w:pPr>
              <w:spacing w:after="0" w:line="240" w:lineRule="auto"/>
              <w:jc w:val="both"/>
              <w:rPr>
                <w:rFonts w:ascii="Times New Roman" w:hAnsi="Times New Roman"/>
                <w:sz w:val="16"/>
                <w:szCs w:val="16"/>
              </w:rPr>
            </w:pPr>
          </w:p>
        </w:tc>
        <w:tc>
          <w:tcPr>
            <w:tcW w:w="55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2023</w:t>
            </w:r>
          </w:p>
        </w:tc>
        <w:tc>
          <w:tcPr>
            <w:tcW w:w="554"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300"/>
              <w:rPr>
                <w:rFonts w:ascii="Times New Roman" w:hAnsi="Times New Roman"/>
                <w:sz w:val="16"/>
                <w:szCs w:val="16"/>
              </w:rPr>
            </w:pPr>
            <w:r w:rsidRPr="00CE12BC">
              <w:rPr>
                <w:rFonts w:ascii="Times New Roman" w:hAnsi="Times New Roman"/>
                <w:sz w:val="16"/>
                <w:szCs w:val="16"/>
              </w:rPr>
              <w:t>2024</w:t>
            </w:r>
          </w:p>
        </w:tc>
        <w:tc>
          <w:tcPr>
            <w:tcW w:w="48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2025</w:t>
            </w:r>
          </w:p>
        </w:tc>
        <w:tc>
          <w:tcPr>
            <w:tcW w:w="417"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2026*</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всего</w:t>
            </w:r>
          </w:p>
        </w:tc>
      </w:tr>
      <w:tr w:rsidR="00A45016" w:rsidRPr="00CE12BC" w:rsidTr="00A45016">
        <w:trPr>
          <w:trHeight w:hRule="exact" w:val="416"/>
        </w:trPr>
        <w:tc>
          <w:tcPr>
            <w:tcW w:w="299" w:type="pct"/>
            <w:tcBorders>
              <w:top w:val="single" w:sz="4" w:space="0" w:color="auto"/>
              <w:left w:val="single" w:sz="4" w:space="0" w:color="auto"/>
            </w:tcBorders>
            <w:shd w:val="clear" w:color="auto" w:fill="FFFFFF"/>
            <w:vAlign w:val="center"/>
          </w:tcPr>
          <w:p w:rsidR="00A45016" w:rsidRPr="00CE12BC" w:rsidRDefault="00A45016" w:rsidP="00A45016">
            <w:pPr>
              <w:pStyle w:val="2a"/>
              <w:shd w:val="clear" w:color="auto" w:fill="auto"/>
              <w:spacing w:line="240" w:lineRule="auto"/>
              <w:jc w:val="left"/>
              <w:rPr>
                <w:rFonts w:ascii="Times New Roman" w:hAnsi="Times New Roman"/>
                <w:sz w:val="16"/>
                <w:szCs w:val="16"/>
              </w:rPr>
            </w:pPr>
            <w:r w:rsidRPr="00CE12BC">
              <w:rPr>
                <w:rFonts w:ascii="Times New Roman" w:hAnsi="Times New Roman"/>
                <w:sz w:val="16"/>
                <w:szCs w:val="16"/>
              </w:rPr>
              <w:t>1.</w:t>
            </w:r>
          </w:p>
        </w:tc>
        <w:tc>
          <w:tcPr>
            <w:tcW w:w="2271" w:type="pct"/>
            <w:tcBorders>
              <w:top w:val="single" w:sz="4" w:space="0" w:color="auto"/>
              <w:left w:val="single" w:sz="4" w:space="0" w:color="auto"/>
            </w:tcBorders>
            <w:shd w:val="clear" w:color="auto" w:fill="FFFFFF"/>
            <w:vAlign w:val="bottom"/>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Ремонт</w:t>
            </w:r>
          </w:p>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автомобильных дорог (улиц) общего пользования местного значения, всего:</w:t>
            </w:r>
          </w:p>
        </w:tc>
        <w:tc>
          <w:tcPr>
            <w:tcW w:w="55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30 066, 80</w:t>
            </w:r>
          </w:p>
        </w:tc>
        <w:tc>
          <w:tcPr>
            <w:tcW w:w="554"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20 171,64</w:t>
            </w:r>
          </w:p>
        </w:tc>
        <w:tc>
          <w:tcPr>
            <w:tcW w:w="48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35 378,81</w:t>
            </w:r>
          </w:p>
        </w:tc>
        <w:tc>
          <w:tcPr>
            <w:tcW w:w="417"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0,00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ight="-149"/>
              <w:rPr>
                <w:rFonts w:ascii="Times New Roman" w:hAnsi="Times New Roman"/>
                <w:sz w:val="16"/>
                <w:szCs w:val="16"/>
              </w:rPr>
            </w:pPr>
            <w:r w:rsidRPr="00CE12BC">
              <w:rPr>
                <w:rFonts w:ascii="Times New Roman" w:hAnsi="Times New Roman"/>
                <w:sz w:val="16"/>
                <w:szCs w:val="16"/>
              </w:rPr>
              <w:t>85 617,25</w:t>
            </w:r>
          </w:p>
        </w:tc>
      </w:tr>
      <w:tr w:rsidR="00A45016" w:rsidRPr="00CE12BC" w:rsidTr="00A45016">
        <w:trPr>
          <w:trHeight w:hRule="exact" w:val="432"/>
        </w:trPr>
        <w:tc>
          <w:tcPr>
            <w:tcW w:w="299" w:type="pct"/>
            <w:tcBorders>
              <w:top w:val="single" w:sz="4" w:space="0" w:color="auto"/>
              <w:left w:val="single" w:sz="4" w:space="0" w:color="auto"/>
            </w:tcBorders>
            <w:shd w:val="clear" w:color="auto" w:fill="FFFFFF"/>
            <w:vAlign w:val="center"/>
          </w:tcPr>
          <w:p w:rsidR="00A45016" w:rsidRPr="00CE12BC" w:rsidRDefault="00A45016" w:rsidP="00A45016">
            <w:pPr>
              <w:pStyle w:val="2a"/>
              <w:shd w:val="clear" w:color="auto" w:fill="auto"/>
              <w:spacing w:line="240" w:lineRule="auto"/>
              <w:jc w:val="left"/>
              <w:rPr>
                <w:rFonts w:ascii="Times New Roman" w:hAnsi="Times New Roman"/>
                <w:sz w:val="16"/>
                <w:szCs w:val="16"/>
              </w:rPr>
            </w:pPr>
            <w:r w:rsidRPr="00CE12BC">
              <w:rPr>
                <w:rFonts w:ascii="Times New Roman" w:hAnsi="Times New Roman"/>
                <w:sz w:val="16"/>
                <w:szCs w:val="16"/>
              </w:rPr>
              <w:t>1.1.</w:t>
            </w:r>
          </w:p>
        </w:tc>
        <w:tc>
          <w:tcPr>
            <w:tcW w:w="2271" w:type="pct"/>
            <w:tcBorders>
              <w:top w:val="single" w:sz="4" w:space="0" w:color="auto"/>
              <w:left w:val="single" w:sz="4" w:space="0" w:color="auto"/>
            </w:tcBorders>
            <w:shd w:val="clear" w:color="auto" w:fill="FFFFFF"/>
            <w:vAlign w:val="bottom"/>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Субсидий из дорожного фонда Курганской области.</w:t>
            </w:r>
          </w:p>
        </w:tc>
        <w:tc>
          <w:tcPr>
            <w:tcW w:w="55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29 770,59</w:t>
            </w:r>
          </w:p>
        </w:tc>
        <w:tc>
          <w:tcPr>
            <w:tcW w:w="554"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80"/>
              <w:rPr>
                <w:rFonts w:ascii="Times New Roman" w:hAnsi="Times New Roman"/>
                <w:sz w:val="16"/>
                <w:szCs w:val="16"/>
              </w:rPr>
            </w:pPr>
            <w:r w:rsidRPr="00CE12BC">
              <w:rPr>
                <w:rFonts w:ascii="Times New Roman" w:hAnsi="Times New Roman"/>
                <w:sz w:val="16"/>
                <w:szCs w:val="16"/>
              </w:rPr>
              <w:t>20 000,00</w:t>
            </w:r>
          </w:p>
        </w:tc>
        <w:tc>
          <w:tcPr>
            <w:tcW w:w="48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35025,00</w:t>
            </w:r>
          </w:p>
        </w:tc>
        <w:tc>
          <w:tcPr>
            <w:tcW w:w="417"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0,00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84 795,59</w:t>
            </w:r>
          </w:p>
        </w:tc>
      </w:tr>
      <w:tr w:rsidR="00A45016" w:rsidRPr="00CE12BC" w:rsidTr="00A45016">
        <w:trPr>
          <w:trHeight w:hRule="exact" w:val="424"/>
        </w:trPr>
        <w:tc>
          <w:tcPr>
            <w:tcW w:w="299"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jc w:val="left"/>
              <w:rPr>
                <w:rFonts w:ascii="Times New Roman" w:hAnsi="Times New Roman"/>
                <w:sz w:val="16"/>
                <w:szCs w:val="16"/>
              </w:rPr>
            </w:pPr>
            <w:r w:rsidRPr="00CE12BC">
              <w:rPr>
                <w:rFonts w:ascii="Times New Roman" w:hAnsi="Times New Roman"/>
                <w:sz w:val="16"/>
                <w:szCs w:val="16"/>
              </w:rPr>
              <w:t>1.2.</w:t>
            </w:r>
          </w:p>
        </w:tc>
        <w:tc>
          <w:tcPr>
            <w:tcW w:w="2271" w:type="pct"/>
            <w:tcBorders>
              <w:top w:val="single" w:sz="4" w:space="0" w:color="auto"/>
              <w:left w:val="single" w:sz="4" w:space="0" w:color="auto"/>
              <w:bottom w:val="single" w:sz="4" w:space="0" w:color="auto"/>
            </w:tcBorders>
            <w:shd w:val="clear" w:color="auto" w:fill="FFFFFF"/>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Местный бюджет, доля </w:t>
            </w:r>
            <w:proofErr w:type="spellStart"/>
            <w:r w:rsidRPr="00CE12BC">
              <w:rPr>
                <w:rFonts w:ascii="Times New Roman" w:hAnsi="Times New Roman"/>
                <w:sz w:val="16"/>
                <w:szCs w:val="16"/>
              </w:rPr>
              <w:t>софинансирования</w:t>
            </w:r>
            <w:proofErr w:type="spellEnd"/>
            <w:r w:rsidRPr="00CE12BC">
              <w:rPr>
                <w:rFonts w:ascii="Times New Roman" w:hAnsi="Times New Roman"/>
                <w:sz w:val="16"/>
                <w:szCs w:val="16"/>
              </w:rPr>
              <w:t xml:space="preserve"> мероприятий по ремонту дорог общего пользования  местного значения.</w:t>
            </w:r>
          </w:p>
        </w:tc>
        <w:tc>
          <w:tcPr>
            <w:tcW w:w="55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296,21</w:t>
            </w:r>
          </w:p>
        </w:tc>
        <w:tc>
          <w:tcPr>
            <w:tcW w:w="554"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300"/>
              <w:rPr>
                <w:rFonts w:ascii="Times New Roman" w:hAnsi="Times New Roman"/>
                <w:sz w:val="16"/>
                <w:szCs w:val="16"/>
              </w:rPr>
            </w:pPr>
            <w:r w:rsidRPr="00CE12BC">
              <w:rPr>
                <w:rFonts w:ascii="Times New Roman" w:hAnsi="Times New Roman"/>
                <w:sz w:val="16"/>
                <w:szCs w:val="16"/>
              </w:rPr>
              <w:t>171,64</w:t>
            </w:r>
          </w:p>
        </w:tc>
        <w:tc>
          <w:tcPr>
            <w:tcW w:w="48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353,81</w:t>
            </w:r>
          </w:p>
        </w:tc>
        <w:tc>
          <w:tcPr>
            <w:tcW w:w="417"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0,00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ight="-10"/>
              <w:rPr>
                <w:rFonts w:ascii="Times New Roman" w:hAnsi="Times New Roman"/>
                <w:sz w:val="16"/>
                <w:szCs w:val="16"/>
              </w:rPr>
            </w:pPr>
            <w:r w:rsidRPr="00CE12BC">
              <w:rPr>
                <w:rFonts w:ascii="Times New Roman" w:hAnsi="Times New Roman"/>
                <w:sz w:val="16"/>
                <w:szCs w:val="16"/>
              </w:rPr>
              <w:t>821,48</w:t>
            </w:r>
          </w:p>
        </w:tc>
      </w:tr>
      <w:tr w:rsidR="00A45016" w:rsidRPr="00CE12BC" w:rsidTr="00A45016">
        <w:trPr>
          <w:trHeight w:hRule="exact" w:val="430"/>
        </w:trPr>
        <w:tc>
          <w:tcPr>
            <w:tcW w:w="299"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jc w:val="left"/>
              <w:rPr>
                <w:rFonts w:ascii="Times New Roman" w:hAnsi="Times New Roman"/>
                <w:sz w:val="16"/>
                <w:szCs w:val="16"/>
              </w:rPr>
            </w:pPr>
            <w:r w:rsidRPr="00CE12BC">
              <w:rPr>
                <w:rFonts w:ascii="Times New Roman" w:hAnsi="Times New Roman"/>
                <w:sz w:val="16"/>
                <w:szCs w:val="16"/>
              </w:rPr>
              <w:t>2.</w:t>
            </w:r>
          </w:p>
        </w:tc>
        <w:tc>
          <w:tcPr>
            <w:tcW w:w="2271"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Содержание дорог общего пользования местного значения</w:t>
            </w:r>
          </w:p>
        </w:tc>
        <w:tc>
          <w:tcPr>
            <w:tcW w:w="55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9 307,79</w:t>
            </w:r>
          </w:p>
        </w:tc>
        <w:tc>
          <w:tcPr>
            <w:tcW w:w="554"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300" w:hanging="311"/>
              <w:rPr>
                <w:rFonts w:ascii="Times New Roman" w:hAnsi="Times New Roman"/>
                <w:sz w:val="16"/>
                <w:szCs w:val="16"/>
              </w:rPr>
            </w:pPr>
            <w:r w:rsidRPr="00CE12BC">
              <w:rPr>
                <w:rFonts w:ascii="Times New Roman" w:hAnsi="Times New Roman"/>
                <w:sz w:val="16"/>
                <w:szCs w:val="16"/>
              </w:rPr>
              <w:t>11 542,22</w:t>
            </w:r>
          </w:p>
        </w:tc>
        <w:tc>
          <w:tcPr>
            <w:tcW w:w="48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11 360,05</w:t>
            </w:r>
          </w:p>
        </w:tc>
        <w:tc>
          <w:tcPr>
            <w:tcW w:w="417"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ight="-192"/>
              <w:rPr>
                <w:rFonts w:ascii="Times New Roman" w:hAnsi="Times New Roman"/>
                <w:sz w:val="16"/>
                <w:szCs w:val="16"/>
              </w:rPr>
            </w:pPr>
            <w:r w:rsidRPr="00CE12BC">
              <w:rPr>
                <w:rFonts w:ascii="Times New Roman" w:hAnsi="Times New Roman"/>
                <w:sz w:val="16"/>
                <w:szCs w:val="16"/>
              </w:rPr>
              <w:t>0,00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32 210,06</w:t>
            </w:r>
          </w:p>
        </w:tc>
      </w:tr>
      <w:tr w:rsidR="00A45016" w:rsidRPr="00CE12BC" w:rsidTr="00A45016">
        <w:trPr>
          <w:trHeight w:hRule="exact" w:val="280"/>
        </w:trPr>
        <w:tc>
          <w:tcPr>
            <w:tcW w:w="299"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jc w:val="left"/>
              <w:rPr>
                <w:rFonts w:ascii="Times New Roman" w:hAnsi="Times New Roman"/>
                <w:sz w:val="16"/>
                <w:szCs w:val="16"/>
              </w:rPr>
            </w:pPr>
          </w:p>
        </w:tc>
        <w:tc>
          <w:tcPr>
            <w:tcW w:w="2271"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Итого:</w:t>
            </w:r>
          </w:p>
        </w:tc>
        <w:tc>
          <w:tcPr>
            <w:tcW w:w="55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39 374,59</w:t>
            </w:r>
          </w:p>
        </w:tc>
        <w:tc>
          <w:tcPr>
            <w:tcW w:w="554"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45"/>
              <w:rPr>
                <w:rFonts w:ascii="Times New Roman" w:hAnsi="Times New Roman"/>
                <w:sz w:val="16"/>
                <w:szCs w:val="16"/>
              </w:rPr>
            </w:pPr>
            <w:r w:rsidRPr="00CE12BC">
              <w:rPr>
                <w:rFonts w:ascii="Times New Roman" w:hAnsi="Times New Roman"/>
                <w:sz w:val="16"/>
                <w:szCs w:val="16"/>
              </w:rPr>
              <w:t>31 713,86</w:t>
            </w:r>
          </w:p>
        </w:tc>
        <w:tc>
          <w:tcPr>
            <w:tcW w:w="485"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46 738,86</w:t>
            </w:r>
          </w:p>
        </w:tc>
        <w:tc>
          <w:tcPr>
            <w:tcW w:w="417" w:type="pct"/>
            <w:tcBorders>
              <w:top w:val="single" w:sz="4" w:space="0" w:color="auto"/>
              <w:left w:val="single" w:sz="4" w:space="0" w:color="auto"/>
              <w:bottom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0,00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A45016" w:rsidRPr="00CE12BC" w:rsidRDefault="00A45016" w:rsidP="00A45016">
            <w:pPr>
              <w:pStyle w:val="2a"/>
              <w:shd w:val="clear" w:color="auto" w:fill="auto"/>
              <w:spacing w:line="240" w:lineRule="auto"/>
              <w:ind w:left="-1"/>
              <w:rPr>
                <w:rFonts w:ascii="Times New Roman" w:hAnsi="Times New Roman"/>
                <w:sz w:val="16"/>
                <w:szCs w:val="16"/>
              </w:rPr>
            </w:pPr>
            <w:r w:rsidRPr="00CE12BC">
              <w:rPr>
                <w:rFonts w:ascii="Times New Roman" w:hAnsi="Times New Roman"/>
                <w:sz w:val="16"/>
                <w:szCs w:val="16"/>
              </w:rPr>
              <w:t>117 827,31</w:t>
            </w:r>
          </w:p>
        </w:tc>
      </w:tr>
      <w:tr w:rsidR="00A45016" w:rsidRPr="00CE12BC" w:rsidTr="00385C1C">
        <w:trPr>
          <w:trHeight w:hRule="exact" w:val="436"/>
        </w:trPr>
        <w:tc>
          <w:tcPr>
            <w:tcW w:w="5000" w:type="pct"/>
            <w:gridSpan w:val="7"/>
            <w:tcBorders>
              <w:top w:val="single" w:sz="4" w:space="0" w:color="auto"/>
              <w:bottom w:val="nil"/>
            </w:tcBorders>
            <w:shd w:val="clear" w:color="auto" w:fill="FFFFFF"/>
            <w:vAlign w:val="center"/>
          </w:tcPr>
          <w:p w:rsidR="00A45016" w:rsidRPr="00CE12BC" w:rsidRDefault="00A45016" w:rsidP="00A45016">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*Объем финансирования уточняется  при  дальнейшем формировании бюджетов.</w:t>
            </w:r>
          </w:p>
        </w:tc>
      </w:tr>
    </w:tbl>
    <w:p w:rsidR="00A45016" w:rsidRDefault="00A45016" w:rsidP="00CE12BC">
      <w:pPr>
        <w:pStyle w:val="2a"/>
        <w:shd w:val="clear" w:color="auto" w:fill="auto"/>
        <w:spacing w:line="240" w:lineRule="auto"/>
        <w:ind w:left="5160"/>
        <w:rPr>
          <w:rFonts w:ascii="Times New Roman" w:hAnsi="Times New Roman"/>
          <w:sz w:val="16"/>
          <w:szCs w:val="16"/>
        </w:rPr>
      </w:pPr>
    </w:p>
    <w:p w:rsidR="004B7CA6" w:rsidRDefault="00634D0F" w:rsidP="00CE12BC">
      <w:pPr>
        <w:pStyle w:val="2a"/>
        <w:shd w:val="clear" w:color="auto" w:fill="auto"/>
        <w:spacing w:line="240" w:lineRule="auto"/>
        <w:ind w:left="5160"/>
        <w:rPr>
          <w:rFonts w:ascii="Times New Roman" w:hAnsi="Times New Roman"/>
          <w:sz w:val="16"/>
          <w:szCs w:val="16"/>
        </w:rPr>
      </w:pPr>
      <w:r w:rsidRPr="00CE12BC">
        <w:rPr>
          <w:rFonts w:ascii="Times New Roman" w:hAnsi="Times New Roman"/>
          <w:sz w:val="16"/>
          <w:szCs w:val="16"/>
        </w:rPr>
        <w:t xml:space="preserve">Приложение 4 к муниципальной Программе </w:t>
      </w:r>
      <w:proofErr w:type="gramStart"/>
      <w:r w:rsidRPr="00CE12BC">
        <w:rPr>
          <w:rFonts w:ascii="Times New Roman" w:hAnsi="Times New Roman"/>
          <w:sz w:val="16"/>
          <w:szCs w:val="16"/>
        </w:rPr>
        <w:t>Целинного</w:t>
      </w:r>
      <w:proofErr w:type="gramEnd"/>
      <w:r w:rsidRPr="00CE12BC">
        <w:rPr>
          <w:rFonts w:ascii="Times New Roman" w:hAnsi="Times New Roman"/>
          <w:sz w:val="16"/>
          <w:szCs w:val="16"/>
        </w:rPr>
        <w:t xml:space="preserve"> муниципального </w:t>
      </w:r>
    </w:p>
    <w:p w:rsidR="00634D0F" w:rsidRPr="00CE12BC" w:rsidRDefault="00634D0F" w:rsidP="00CE12BC">
      <w:pPr>
        <w:pStyle w:val="2a"/>
        <w:shd w:val="clear" w:color="auto" w:fill="auto"/>
        <w:spacing w:line="240" w:lineRule="auto"/>
        <w:ind w:left="5160"/>
        <w:rPr>
          <w:rFonts w:ascii="Times New Roman" w:hAnsi="Times New Roman"/>
          <w:sz w:val="16"/>
          <w:szCs w:val="16"/>
        </w:rPr>
      </w:pPr>
      <w:r w:rsidRPr="00CE12BC">
        <w:rPr>
          <w:rFonts w:ascii="Times New Roman" w:hAnsi="Times New Roman"/>
          <w:sz w:val="16"/>
          <w:szCs w:val="16"/>
        </w:rPr>
        <w:t>округа Курганской области "Совершенствование и развитие автомобильных дорог общего пользования, местного значения Целинного муниципального округа Курганской области на 2023 - 2026годы"</w:t>
      </w:r>
    </w:p>
    <w:p w:rsidR="00634D0F" w:rsidRPr="00CE12BC" w:rsidRDefault="00634D0F" w:rsidP="00CE12BC">
      <w:pPr>
        <w:spacing w:after="0" w:line="240" w:lineRule="auto"/>
        <w:rPr>
          <w:rFonts w:ascii="Times New Roman" w:hAnsi="Times New Roman"/>
          <w:sz w:val="16"/>
          <w:szCs w:val="16"/>
        </w:rPr>
      </w:pPr>
    </w:p>
    <w:p w:rsidR="00634D0F" w:rsidRPr="00CE12BC" w:rsidRDefault="00634D0F" w:rsidP="00CE12BC">
      <w:pPr>
        <w:autoSpaceDE w:val="0"/>
        <w:autoSpaceDN w:val="0"/>
        <w:adjustRightInd w:val="0"/>
        <w:spacing w:after="0" w:line="240" w:lineRule="auto"/>
        <w:ind w:firstLine="709"/>
        <w:jc w:val="center"/>
        <w:rPr>
          <w:rFonts w:ascii="Times New Roman" w:hAnsi="Times New Roman"/>
          <w:bCs/>
          <w:sz w:val="16"/>
          <w:szCs w:val="16"/>
        </w:rPr>
      </w:pPr>
      <w:r w:rsidRPr="00CE12BC">
        <w:rPr>
          <w:rFonts w:ascii="Times New Roman" w:hAnsi="Times New Roman"/>
          <w:bCs/>
          <w:sz w:val="16"/>
          <w:szCs w:val="16"/>
        </w:rPr>
        <w:t xml:space="preserve">План ремонта дорог общего пользования </w:t>
      </w:r>
    </w:p>
    <w:p w:rsidR="00634D0F" w:rsidRPr="00CE12BC" w:rsidRDefault="00634D0F" w:rsidP="00CE12BC">
      <w:pPr>
        <w:autoSpaceDE w:val="0"/>
        <w:autoSpaceDN w:val="0"/>
        <w:adjustRightInd w:val="0"/>
        <w:spacing w:after="0" w:line="240" w:lineRule="auto"/>
        <w:ind w:firstLine="709"/>
        <w:jc w:val="center"/>
        <w:rPr>
          <w:rFonts w:ascii="Times New Roman" w:hAnsi="Times New Roman"/>
          <w:bCs/>
          <w:sz w:val="16"/>
          <w:szCs w:val="16"/>
        </w:rPr>
      </w:pPr>
      <w:r w:rsidRPr="00CE12BC">
        <w:rPr>
          <w:rFonts w:ascii="Times New Roman" w:hAnsi="Times New Roman"/>
          <w:bCs/>
          <w:sz w:val="16"/>
          <w:szCs w:val="16"/>
        </w:rPr>
        <w:t xml:space="preserve">местного значения  Целинного муниципального округа Курганской области </w:t>
      </w:r>
    </w:p>
    <w:p w:rsidR="00634D0F" w:rsidRPr="00CE12BC" w:rsidRDefault="00634D0F" w:rsidP="00CE12BC">
      <w:pPr>
        <w:autoSpaceDE w:val="0"/>
        <w:autoSpaceDN w:val="0"/>
        <w:adjustRightInd w:val="0"/>
        <w:spacing w:after="0" w:line="240" w:lineRule="auto"/>
        <w:ind w:firstLine="709"/>
        <w:jc w:val="center"/>
        <w:rPr>
          <w:rFonts w:ascii="Times New Roman" w:hAnsi="Times New Roman"/>
          <w:bCs/>
          <w:sz w:val="16"/>
          <w:szCs w:val="16"/>
        </w:rPr>
      </w:pPr>
      <w:r w:rsidRPr="00CE12BC">
        <w:rPr>
          <w:rFonts w:ascii="Times New Roman" w:hAnsi="Times New Roman"/>
          <w:bCs/>
          <w:sz w:val="16"/>
          <w:szCs w:val="16"/>
        </w:rPr>
        <w:t>на 2023-2026 годы</w:t>
      </w:r>
    </w:p>
    <w:p w:rsidR="00634D0F" w:rsidRPr="00CE12BC" w:rsidRDefault="00634D0F" w:rsidP="00CE12BC">
      <w:pPr>
        <w:autoSpaceDE w:val="0"/>
        <w:autoSpaceDN w:val="0"/>
        <w:adjustRightInd w:val="0"/>
        <w:spacing w:after="0" w:line="240" w:lineRule="auto"/>
        <w:ind w:firstLine="709"/>
        <w:jc w:val="both"/>
        <w:rPr>
          <w:rFonts w:ascii="Times New Roman" w:hAnsi="Times New Roman"/>
          <w:bCs/>
          <w:sz w:val="16"/>
          <w:szCs w:val="16"/>
          <w:vertAlign w:val="superscript"/>
        </w:rPr>
      </w:pPr>
    </w:p>
    <w:tbl>
      <w:tblPr>
        <w:tblW w:w="10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3859"/>
        <w:gridCol w:w="2330"/>
        <w:gridCol w:w="1985"/>
        <w:gridCol w:w="1417"/>
      </w:tblGrid>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w:t>
            </w:r>
            <w:proofErr w:type="spellStart"/>
            <w:proofErr w:type="gramStart"/>
            <w:r w:rsidRPr="00CE12BC">
              <w:rPr>
                <w:rFonts w:ascii="Times New Roman" w:hAnsi="Times New Roman"/>
                <w:bCs/>
                <w:sz w:val="16"/>
                <w:szCs w:val="16"/>
              </w:rPr>
              <w:t>п</w:t>
            </w:r>
            <w:proofErr w:type="spellEnd"/>
            <w:proofErr w:type="gramEnd"/>
            <w:r w:rsidRPr="00CE12BC">
              <w:rPr>
                <w:rFonts w:ascii="Times New Roman" w:hAnsi="Times New Roman"/>
                <w:bCs/>
                <w:sz w:val="16"/>
                <w:szCs w:val="16"/>
              </w:rPr>
              <w:t>/</w:t>
            </w:r>
            <w:proofErr w:type="spellStart"/>
            <w:r w:rsidRPr="00CE12BC">
              <w:rPr>
                <w:rFonts w:ascii="Times New Roman" w:hAnsi="Times New Roman"/>
                <w:bCs/>
                <w:sz w:val="16"/>
                <w:szCs w:val="16"/>
              </w:rPr>
              <w:t>п</w:t>
            </w:r>
            <w:proofErr w:type="spellEnd"/>
          </w:p>
        </w:tc>
        <w:tc>
          <w:tcPr>
            <w:tcW w:w="3859"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Наименование объекта, улицы</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Идентификационный номер автомобильной дороги</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Виды работ</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Объем работ (км/м</w:t>
            </w:r>
            <w:proofErr w:type="gramStart"/>
            <w:r w:rsidRPr="00CE12BC">
              <w:rPr>
                <w:rFonts w:ascii="Times New Roman" w:hAnsi="Times New Roman"/>
                <w:bCs/>
                <w:sz w:val="16"/>
                <w:szCs w:val="16"/>
                <w:vertAlign w:val="superscript"/>
              </w:rPr>
              <w:t>2</w:t>
            </w:r>
            <w:proofErr w:type="gramEnd"/>
            <w:r w:rsidRPr="00CE12BC">
              <w:rPr>
                <w:rFonts w:ascii="Times New Roman" w:hAnsi="Times New Roman"/>
                <w:bCs/>
                <w:sz w:val="16"/>
                <w:szCs w:val="16"/>
              </w:rPr>
              <w:t>)</w:t>
            </w:r>
          </w:p>
        </w:tc>
      </w:tr>
      <w:tr w:rsidR="00634D0F" w:rsidRPr="00CE12BC" w:rsidTr="006C282B">
        <w:tc>
          <w:tcPr>
            <w:tcW w:w="10127" w:type="dxa"/>
            <w:gridSpan w:val="5"/>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 xml:space="preserve">Перечень объектов  ремонта: </w:t>
            </w:r>
          </w:p>
        </w:tc>
      </w:tr>
      <w:tr w:rsidR="00634D0F" w:rsidRPr="00CE12BC" w:rsidTr="006C282B">
        <w:tc>
          <w:tcPr>
            <w:tcW w:w="10127" w:type="dxa"/>
            <w:gridSpan w:val="5"/>
          </w:tcPr>
          <w:p w:rsidR="00634D0F" w:rsidRPr="00CE12BC" w:rsidRDefault="00634D0F" w:rsidP="00CE12BC">
            <w:pPr>
              <w:tabs>
                <w:tab w:val="left" w:pos="0"/>
              </w:tabs>
              <w:spacing w:after="0" w:line="240" w:lineRule="auto"/>
              <w:jc w:val="both"/>
              <w:rPr>
                <w:rFonts w:ascii="Times New Roman" w:hAnsi="Times New Roman"/>
                <w:b/>
                <w:bCs/>
                <w:sz w:val="16"/>
                <w:szCs w:val="16"/>
              </w:rPr>
            </w:pPr>
            <w:r w:rsidRPr="00CE12BC">
              <w:rPr>
                <w:rFonts w:ascii="Times New Roman" w:hAnsi="Times New Roman"/>
                <w:b/>
                <w:bCs/>
                <w:sz w:val="16"/>
                <w:szCs w:val="16"/>
                <w:lang w:val="en-US"/>
              </w:rPr>
              <w:t>2023</w:t>
            </w:r>
            <w:r w:rsidRPr="00CE12BC">
              <w:rPr>
                <w:rFonts w:ascii="Times New Roman" w:hAnsi="Times New Roman"/>
                <w:b/>
                <w:bCs/>
                <w:sz w:val="16"/>
                <w:szCs w:val="16"/>
              </w:rPr>
              <w:t>год</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Кооперативная   от</w:t>
            </w:r>
          </w:p>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региональной трассы ID:37 ОП РЗ 37 К- 0005 </w:t>
            </w:r>
            <w:proofErr w:type="spellStart"/>
            <w:r w:rsidRPr="00CE12BC">
              <w:rPr>
                <w:rFonts w:ascii="Times New Roman" w:hAnsi="Times New Roman"/>
                <w:sz w:val="16"/>
                <w:szCs w:val="16"/>
              </w:rPr>
              <w:lastRenderedPageBreak/>
              <w:t>Целинное-Кислянка</w:t>
            </w:r>
            <w:proofErr w:type="spellEnd"/>
            <w:r w:rsidRPr="00CE12BC">
              <w:rPr>
                <w:rFonts w:ascii="Times New Roman" w:hAnsi="Times New Roman"/>
                <w:sz w:val="16"/>
                <w:szCs w:val="16"/>
              </w:rPr>
              <w:t xml:space="preserve"> </w:t>
            </w:r>
            <w:proofErr w:type="gramStart"/>
            <w:r w:rsidRPr="00CE12BC">
              <w:rPr>
                <w:rFonts w:ascii="Times New Roman" w:hAnsi="Times New Roman"/>
                <w:sz w:val="16"/>
                <w:szCs w:val="16"/>
              </w:rPr>
              <w:t>–</w:t>
            </w:r>
            <w:proofErr w:type="spellStart"/>
            <w:r w:rsidRPr="00CE12BC">
              <w:rPr>
                <w:rFonts w:ascii="Times New Roman" w:hAnsi="Times New Roman"/>
                <w:sz w:val="16"/>
                <w:szCs w:val="16"/>
              </w:rPr>
              <w:t>П</w:t>
            </w:r>
            <w:proofErr w:type="gramEnd"/>
            <w:r w:rsidRPr="00CE12BC">
              <w:rPr>
                <w:rFonts w:ascii="Times New Roman" w:hAnsi="Times New Roman"/>
                <w:sz w:val="16"/>
                <w:szCs w:val="16"/>
              </w:rPr>
              <w:t>атранино</w:t>
            </w:r>
            <w:proofErr w:type="spellEnd"/>
            <w:r w:rsidRPr="00CE12BC">
              <w:rPr>
                <w:rFonts w:ascii="Times New Roman" w:hAnsi="Times New Roman"/>
                <w:sz w:val="16"/>
                <w:szCs w:val="16"/>
              </w:rPr>
              <w:t xml:space="preserve">- граница Челябинской области до  пересечения ул. </w:t>
            </w:r>
            <w:proofErr w:type="spellStart"/>
            <w:r w:rsidRPr="00CE12BC">
              <w:rPr>
                <w:rFonts w:ascii="Times New Roman" w:hAnsi="Times New Roman"/>
                <w:sz w:val="16"/>
                <w:szCs w:val="16"/>
              </w:rPr>
              <w:t>Бухарова</w:t>
            </w:r>
            <w:proofErr w:type="spellEnd"/>
            <w:r w:rsidRPr="00CE12BC">
              <w:rPr>
                <w:rFonts w:ascii="Times New Roman" w:hAnsi="Times New Roman"/>
                <w:sz w:val="16"/>
                <w:szCs w:val="16"/>
              </w:rPr>
              <w:t xml:space="preserve"> с. Целинное            </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lastRenderedPageBreak/>
              <w:t>37-234-856 ОП МП 001-042</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 xml:space="preserve">Асфальтобетон, установка  опор  и </w:t>
            </w:r>
            <w:r w:rsidRPr="00CE12BC">
              <w:rPr>
                <w:rFonts w:ascii="Times New Roman" w:hAnsi="Times New Roman"/>
                <w:bCs/>
                <w:sz w:val="16"/>
                <w:szCs w:val="16"/>
              </w:rPr>
              <w:lastRenderedPageBreak/>
              <w:t>светильников,</w:t>
            </w:r>
          </w:p>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27 штук</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lastRenderedPageBreak/>
              <w:t>1,660км /9960 м</w:t>
            </w:r>
            <w:proofErr w:type="gramStart"/>
            <w:r w:rsidRPr="00CE12BC">
              <w:rPr>
                <w:rFonts w:ascii="Times New Roman" w:hAnsi="Times New Roman"/>
                <w:bCs/>
                <w:sz w:val="16"/>
                <w:szCs w:val="16"/>
                <w:vertAlign w:val="superscript"/>
              </w:rPr>
              <w:t>2</w:t>
            </w:r>
            <w:proofErr w:type="gramEnd"/>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lastRenderedPageBreak/>
              <w:t>2</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Ул. Советская  от д. №47 до региональной трассы ID:37 ОП РЗ 37</w:t>
            </w:r>
            <w:proofErr w:type="gramStart"/>
            <w:r w:rsidRPr="00CE12BC">
              <w:rPr>
                <w:rFonts w:ascii="Times New Roman" w:hAnsi="Times New Roman"/>
                <w:sz w:val="16"/>
                <w:szCs w:val="16"/>
              </w:rPr>
              <w:t xml:space="preserve"> К</w:t>
            </w:r>
            <w:proofErr w:type="gramEnd"/>
            <w:r w:rsidRPr="00CE12BC">
              <w:rPr>
                <w:rFonts w:ascii="Times New Roman" w:hAnsi="Times New Roman"/>
                <w:sz w:val="16"/>
                <w:szCs w:val="16"/>
              </w:rPr>
              <w:t>- 0005 "Байкал" Шумиха-Усть-Уйское граница Казахстана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001-046</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 установка  опор  и светильников,</w:t>
            </w:r>
          </w:p>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33 штук</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1,340/8040 м</w:t>
            </w:r>
            <w:proofErr w:type="gramStart"/>
            <w:r w:rsidRPr="00CE12BC">
              <w:rPr>
                <w:rFonts w:ascii="Times New Roman" w:hAnsi="Times New Roman"/>
                <w:bCs/>
                <w:sz w:val="16"/>
                <w:szCs w:val="16"/>
                <w:vertAlign w:val="superscript"/>
              </w:rPr>
              <w:t>2</w:t>
            </w:r>
            <w:proofErr w:type="gramEnd"/>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3859" w:type="dxa"/>
            <w:vAlign w:val="center"/>
          </w:tcPr>
          <w:p w:rsidR="00634D0F" w:rsidRPr="00CE12BC" w:rsidRDefault="00634D0F" w:rsidP="00CE12BC">
            <w:pPr>
              <w:spacing w:after="0" w:line="240" w:lineRule="auto"/>
              <w:jc w:val="both"/>
              <w:rPr>
                <w:rFonts w:ascii="Times New Roman" w:hAnsi="Times New Roman"/>
                <w:b/>
                <w:bCs/>
                <w:sz w:val="16"/>
                <w:szCs w:val="16"/>
              </w:rPr>
            </w:pPr>
            <w:r w:rsidRPr="00CE12BC">
              <w:rPr>
                <w:rFonts w:ascii="Times New Roman" w:hAnsi="Times New Roman"/>
                <w:b/>
                <w:bCs/>
                <w:sz w:val="16"/>
                <w:szCs w:val="16"/>
              </w:rPr>
              <w:t>Установка павильонов (остановочные пункты), всего:</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w:t>
            </w:r>
          </w:p>
        </w:tc>
        <w:tc>
          <w:tcPr>
            <w:tcW w:w="3859" w:type="dxa"/>
            <w:vAlign w:val="bottom"/>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Лесная 1a (школа)  с. </w:t>
            </w:r>
            <w:proofErr w:type="gramStart"/>
            <w:r w:rsidRPr="00CE12BC">
              <w:rPr>
                <w:rFonts w:ascii="Times New Roman" w:hAnsi="Times New Roman"/>
                <w:sz w:val="16"/>
                <w:szCs w:val="16"/>
              </w:rPr>
              <w:t>Целинное</w:t>
            </w:r>
            <w:proofErr w:type="gramEnd"/>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остановочные пункты</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 xml:space="preserve"> установка</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4</w:t>
            </w:r>
          </w:p>
        </w:tc>
        <w:tc>
          <w:tcPr>
            <w:tcW w:w="3859" w:type="dxa"/>
            <w:vAlign w:val="bottom"/>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w:t>
            </w:r>
            <w:proofErr w:type="spellStart"/>
            <w:r w:rsidRPr="00CE12BC">
              <w:rPr>
                <w:rFonts w:ascii="Times New Roman" w:hAnsi="Times New Roman"/>
                <w:sz w:val="16"/>
                <w:szCs w:val="16"/>
              </w:rPr>
              <w:t>Подорожко</w:t>
            </w:r>
            <w:proofErr w:type="spellEnd"/>
            <w:r w:rsidRPr="00CE12BC">
              <w:rPr>
                <w:rFonts w:ascii="Times New Roman" w:hAnsi="Times New Roman"/>
                <w:sz w:val="16"/>
                <w:szCs w:val="16"/>
              </w:rPr>
              <w:t xml:space="preserve"> 28 (школа) с. </w:t>
            </w:r>
            <w:proofErr w:type="spellStart"/>
            <w:r w:rsidRPr="00CE12BC">
              <w:rPr>
                <w:rFonts w:ascii="Times New Roman" w:hAnsi="Times New Roman"/>
                <w:sz w:val="16"/>
                <w:szCs w:val="16"/>
              </w:rPr>
              <w:t>Кислянка</w:t>
            </w:r>
            <w:proofErr w:type="spellEnd"/>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остановочные пункты</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установка</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5</w:t>
            </w:r>
          </w:p>
        </w:tc>
        <w:tc>
          <w:tcPr>
            <w:tcW w:w="3859" w:type="dxa"/>
            <w:vAlign w:val="bottom"/>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ул. Школьная  11(школа) с. Косолапово</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остановочные пункты</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установка</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3859" w:type="dxa"/>
          </w:tcPr>
          <w:p w:rsidR="00634D0F" w:rsidRPr="00CE12BC" w:rsidRDefault="00634D0F" w:rsidP="00CE12BC">
            <w:pPr>
              <w:spacing w:after="0" w:line="240" w:lineRule="auto"/>
              <w:jc w:val="both"/>
              <w:rPr>
                <w:rFonts w:ascii="Times New Roman" w:hAnsi="Times New Roman"/>
                <w:sz w:val="16"/>
                <w:szCs w:val="16"/>
              </w:rPr>
            </w:pPr>
          </w:p>
        </w:tc>
        <w:tc>
          <w:tcPr>
            <w:tcW w:w="2330" w:type="dxa"/>
          </w:tcPr>
          <w:p w:rsidR="00634D0F" w:rsidRPr="00CE12BC" w:rsidRDefault="00634D0F" w:rsidP="00CE12BC">
            <w:pPr>
              <w:tabs>
                <w:tab w:val="left" w:pos="0"/>
              </w:tabs>
              <w:spacing w:after="0" w:line="240" w:lineRule="auto"/>
              <w:jc w:val="both"/>
              <w:rPr>
                <w:rFonts w:ascii="Times New Roman" w:hAnsi="Times New Roman"/>
                <w:b/>
                <w:bCs/>
                <w:sz w:val="16"/>
                <w:szCs w:val="16"/>
              </w:rPr>
            </w:pPr>
            <w:r w:rsidRPr="00CE12BC">
              <w:rPr>
                <w:rFonts w:ascii="Times New Roman" w:hAnsi="Times New Roman"/>
                <w:b/>
                <w:bCs/>
                <w:sz w:val="16"/>
                <w:szCs w:val="16"/>
              </w:rPr>
              <w:t>2024 год</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highlight w:val="yellow"/>
              </w:rPr>
            </w:pP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6</w:t>
            </w:r>
          </w:p>
        </w:tc>
        <w:tc>
          <w:tcPr>
            <w:tcW w:w="3859" w:type="dxa"/>
          </w:tcPr>
          <w:p w:rsidR="00634D0F" w:rsidRPr="00CE12BC" w:rsidRDefault="00634D0F" w:rsidP="004B7CA6">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Кооперативная от региональной трассы </w:t>
            </w:r>
            <w:proofErr w:type="spellStart"/>
            <w:r w:rsidRPr="00CE12BC">
              <w:rPr>
                <w:rFonts w:ascii="Times New Roman" w:hAnsi="Times New Roman"/>
                <w:sz w:val="16"/>
                <w:szCs w:val="16"/>
              </w:rPr>
              <w:t>Целинное-Кислянка</w:t>
            </w:r>
            <w:proofErr w:type="spellEnd"/>
            <w:r w:rsidRPr="00CE12BC">
              <w:rPr>
                <w:rFonts w:ascii="Times New Roman" w:hAnsi="Times New Roman"/>
                <w:sz w:val="16"/>
                <w:szCs w:val="16"/>
              </w:rPr>
              <w:t xml:space="preserve"> </w:t>
            </w:r>
            <w:proofErr w:type="gramStart"/>
            <w:r w:rsidRPr="00CE12BC">
              <w:rPr>
                <w:rFonts w:ascii="Times New Roman" w:hAnsi="Times New Roman"/>
                <w:sz w:val="16"/>
                <w:szCs w:val="16"/>
              </w:rPr>
              <w:t>–</w:t>
            </w:r>
            <w:proofErr w:type="spellStart"/>
            <w:r w:rsidRPr="00CE12BC">
              <w:rPr>
                <w:rFonts w:ascii="Times New Roman" w:hAnsi="Times New Roman"/>
                <w:sz w:val="16"/>
                <w:szCs w:val="16"/>
              </w:rPr>
              <w:t>П</w:t>
            </w:r>
            <w:proofErr w:type="gramEnd"/>
            <w:r w:rsidRPr="00CE12BC">
              <w:rPr>
                <w:rFonts w:ascii="Times New Roman" w:hAnsi="Times New Roman"/>
                <w:sz w:val="16"/>
                <w:szCs w:val="16"/>
              </w:rPr>
              <w:t>атранино</w:t>
            </w:r>
            <w:proofErr w:type="spellEnd"/>
            <w:r w:rsidRPr="00CE12BC">
              <w:rPr>
                <w:rFonts w:ascii="Times New Roman" w:hAnsi="Times New Roman"/>
                <w:sz w:val="16"/>
                <w:szCs w:val="16"/>
              </w:rPr>
              <w:t>- граница Челябинской области до региональной трассы "Иртыш" Шумиха-Усть-Уйское граница Казахстана  с.  Целинное(1,6км)</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001-042</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 xml:space="preserve">Асфальтобетон, </w:t>
            </w:r>
          </w:p>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1,66/9600</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7</w:t>
            </w:r>
          </w:p>
        </w:tc>
        <w:tc>
          <w:tcPr>
            <w:tcW w:w="3859" w:type="dxa"/>
            <w:vAlign w:val="center"/>
          </w:tcPr>
          <w:p w:rsidR="00634D0F" w:rsidRPr="00CE12BC" w:rsidRDefault="00634D0F" w:rsidP="004B7CA6">
            <w:pPr>
              <w:spacing w:after="0" w:line="240" w:lineRule="auto"/>
              <w:jc w:val="both"/>
              <w:rPr>
                <w:rFonts w:ascii="Times New Roman" w:hAnsi="Times New Roman"/>
                <w:sz w:val="16"/>
                <w:szCs w:val="16"/>
              </w:rPr>
            </w:pPr>
            <w:r w:rsidRPr="00CE12BC">
              <w:rPr>
                <w:rFonts w:ascii="Times New Roman" w:hAnsi="Times New Roman"/>
                <w:sz w:val="16"/>
                <w:szCs w:val="16"/>
              </w:rPr>
              <w:t xml:space="preserve">Освещение ул. Кооперативная  от  региональной трассы </w:t>
            </w:r>
            <w:proofErr w:type="spellStart"/>
            <w:r w:rsidRPr="00CE12BC">
              <w:rPr>
                <w:rFonts w:ascii="Times New Roman" w:hAnsi="Times New Roman"/>
                <w:sz w:val="16"/>
                <w:szCs w:val="16"/>
              </w:rPr>
              <w:t>Целинное-Кислянка</w:t>
            </w:r>
            <w:proofErr w:type="spellEnd"/>
            <w:r w:rsidRPr="00CE12BC">
              <w:rPr>
                <w:rFonts w:ascii="Times New Roman" w:hAnsi="Times New Roman"/>
                <w:sz w:val="16"/>
                <w:szCs w:val="16"/>
              </w:rPr>
              <w:t xml:space="preserve"> </w:t>
            </w:r>
            <w:proofErr w:type="gramStart"/>
            <w:r w:rsidRPr="00CE12BC">
              <w:rPr>
                <w:rFonts w:ascii="Times New Roman" w:hAnsi="Times New Roman"/>
                <w:sz w:val="16"/>
                <w:szCs w:val="16"/>
              </w:rPr>
              <w:t>–</w:t>
            </w:r>
            <w:proofErr w:type="spellStart"/>
            <w:r w:rsidRPr="00CE12BC">
              <w:rPr>
                <w:rFonts w:ascii="Times New Roman" w:hAnsi="Times New Roman"/>
                <w:sz w:val="16"/>
                <w:szCs w:val="16"/>
              </w:rPr>
              <w:t>П</w:t>
            </w:r>
            <w:proofErr w:type="gramEnd"/>
            <w:r w:rsidRPr="00CE12BC">
              <w:rPr>
                <w:rFonts w:ascii="Times New Roman" w:hAnsi="Times New Roman"/>
                <w:sz w:val="16"/>
                <w:szCs w:val="16"/>
              </w:rPr>
              <w:t>атранино</w:t>
            </w:r>
            <w:proofErr w:type="spellEnd"/>
            <w:r w:rsidRPr="00CE12BC">
              <w:rPr>
                <w:rFonts w:ascii="Times New Roman" w:hAnsi="Times New Roman"/>
                <w:sz w:val="16"/>
                <w:szCs w:val="16"/>
              </w:rPr>
              <w:t>- граница Челябинской области до региональной трассы  "Иртыш" Шумиха-Усть-Уйское граница Казахстана  с.  Целинное (1,6км).</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001-042</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 установка и замена и светильников,</w:t>
            </w:r>
          </w:p>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1660п.м./41шт.</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8</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Замена светильников в Целинном муниципальном округе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sz w:val="16"/>
                <w:szCs w:val="16"/>
              </w:rPr>
              <w:t>Содержание автомобильных дорог</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 xml:space="preserve"> установка  и замена  светильников.</w:t>
            </w:r>
          </w:p>
          <w:p w:rsidR="00634D0F" w:rsidRPr="00CE12BC" w:rsidRDefault="00634D0F" w:rsidP="00CE12BC">
            <w:pPr>
              <w:tabs>
                <w:tab w:val="left" w:pos="0"/>
              </w:tabs>
              <w:spacing w:after="0" w:line="240" w:lineRule="auto"/>
              <w:jc w:val="both"/>
              <w:rPr>
                <w:rFonts w:ascii="Times New Roman" w:hAnsi="Times New Roman"/>
                <w:bCs/>
                <w:sz w:val="16"/>
                <w:szCs w:val="16"/>
              </w:rPr>
            </w:pP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135</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9</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Обустройство автомобильных дорог техническими средствами организации дорожного движения в Целинном муниципальном округе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sz w:val="16"/>
                <w:szCs w:val="16"/>
              </w:rPr>
              <w:t>Содержание автомобильных дорог</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sz w:val="16"/>
                <w:szCs w:val="16"/>
              </w:rPr>
              <w:t xml:space="preserve">Обустройство автомобильных дорог техническими средствами организации дорожного движения </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40</w:t>
            </w:r>
          </w:p>
        </w:tc>
      </w:tr>
      <w:tr w:rsidR="00634D0F" w:rsidRPr="00CE12BC" w:rsidTr="006C282B">
        <w:tc>
          <w:tcPr>
            <w:tcW w:w="10127" w:type="dxa"/>
            <w:gridSpan w:val="5"/>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
                <w:bCs/>
                <w:sz w:val="16"/>
                <w:szCs w:val="16"/>
              </w:rPr>
              <w:t>2025год</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10</w:t>
            </w:r>
          </w:p>
        </w:tc>
        <w:tc>
          <w:tcPr>
            <w:tcW w:w="3859" w:type="dxa"/>
            <w:vAlign w:val="center"/>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w:t>
            </w:r>
            <w:proofErr w:type="gramStart"/>
            <w:r w:rsidRPr="00CE12BC">
              <w:rPr>
                <w:rFonts w:ascii="Times New Roman" w:hAnsi="Times New Roman"/>
                <w:sz w:val="16"/>
                <w:szCs w:val="16"/>
              </w:rPr>
              <w:t>Советская</w:t>
            </w:r>
            <w:proofErr w:type="gramEnd"/>
            <w:r w:rsidRPr="00CE12BC">
              <w:rPr>
                <w:rFonts w:ascii="Times New Roman" w:hAnsi="Times New Roman"/>
                <w:sz w:val="16"/>
                <w:szCs w:val="16"/>
              </w:rPr>
              <w:t xml:space="preserve"> от д. №47 до  межрегиональной трассы в направлении с. </w:t>
            </w:r>
            <w:proofErr w:type="spellStart"/>
            <w:r w:rsidRPr="00CE12BC">
              <w:rPr>
                <w:rFonts w:ascii="Times New Roman" w:hAnsi="Times New Roman"/>
                <w:sz w:val="16"/>
                <w:szCs w:val="16"/>
              </w:rPr>
              <w:t>Дулино</w:t>
            </w:r>
            <w:proofErr w:type="spellEnd"/>
            <w:r w:rsidRPr="00CE12BC">
              <w:rPr>
                <w:rFonts w:ascii="Times New Roman" w:hAnsi="Times New Roman"/>
                <w:sz w:val="16"/>
                <w:szCs w:val="16"/>
              </w:rPr>
              <w:t xml:space="preserve"> с освещением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001-002</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1,90 км/11400м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11</w:t>
            </w:r>
          </w:p>
        </w:tc>
        <w:tc>
          <w:tcPr>
            <w:tcW w:w="3859" w:type="dxa"/>
            <w:vAlign w:val="bottom"/>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w:t>
            </w:r>
            <w:proofErr w:type="spellStart"/>
            <w:r w:rsidRPr="00CE12BC">
              <w:rPr>
                <w:rFonts w:ascii="Times New Roman" w:hAnsi="Times New Roman"/>
                <w:sz w:val="16"/>
                <w:szCs w:val="16"/>
              </w:rPr>
              <w:t>Бухарова</w:t>
            </w:r>
            <w:proofErr w:type="spellEnd"/>
            <w:r w:rsidRPr="00CE12BC">
              <w:rPr>
                <w:rFonts w:ascii="Times New Roman" w:hAnsi="Times New Roman"/>
                <w:sz w:val="16"/>
                <w:szCs w:val="16"/>
              </w:rPr>
              <w:t xml:space="preserve"> д. 70 , д.67, д.65    проездов к дворовым территориям многоквартирных домов, дворовых территорий  с. </w:t>
            </w:r>
            <w:proofErr w:type="gramStart"/>
            <w:r w:rsidRPr="00CE12BC">
              <w:rPr>
                <w:rFonts w:ascii="Times New Roman" w:hAnsi="Times New Roman"/>
                <w:sz w:val="16"/>
                <w:szCs w:val="16"/>
              </w:rPr>
              <w:t>Целинное</w:t>
            </w:r>
            <w:proofErr w:type="gramEnd"/>
          </w:p>
        </w:tc>
        <w:tc>
          <w:tcPr>
            <w:tcW w:w="2330"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37-234-856 ОП МП 001-020</w:t>
            </w:r>
          </w:p>
        </w:tc>
        <w:tc>
          <w:tcPr>
            <w:tcW w:w="1985"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bCs/>
                <w:sz w:val="16"/>
                <w:szCs w:val="16"/>
                <w:vertAlign w:val="superscript"/>
              </w:rPr>
            </w:pPr>
            <w:r w:rsidRPr="00CE12BC">
              <w:rPr>
                <w:rFonts w:ascii="Times New Roman" w:hAnsi="Times New Roman"/>
                <w:bCs/>
                <w:sz w:val="16"/>
                <w:szCs w:val="16"/>
              </w:rPr>
              <w:t>0,202 км/2074м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12</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Дзержинского отд. 1 до д. 18 . с. </w:t>
            </w:r>
            <w:proofErr w:type="gramStart"/>
            <w:r w:rsidRPr="00CE12BC">
              <w:rPr>
                <w:rFonts w:ascii="Times New Roman" w:hAnsi="Times New Roman"/>
                <w:sz w:val="16"/>
                <w:szCs w:val="16"/>
              </w:rPr>
              <w:t>Целинное</w:t>
            </w:r>
            <w:proofErr w:type="gramEnd"/>
          </w:p>
        </w:tc>
        <w:tc>
          <w:tcPr>
            <w:tcW w:w="2330"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37-234-856 ОП МП 001-013</w:t>
            </w:r>
          </w:p>
        </w:tc>
        <w:tc>
          <w:tcPr>
            <w:tcW w:w="1985"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proofErr w:type="spellStart"/>
            <w:r w:rsidRPr="00CE12BC">
              <w:rPr>
                <w:rFonts w:ascii="Times New Roman" w:hAnsi="Times New Roman"/>
                <w:bCs/>
                <w:sz w:val="16"/>
                <w:szCs w:val="16"/>
              </w:rPr>
              <w:t>щебенение</w:t>
            </w:r>
            <w:proofErr w:type="spellEnd"/>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0,300 км/1500м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13</w:t>
            </w:r>
          </w:p>
        </w:tc>
        <w:tc>
          <w:tcPr>
            <w:tcW w:w="3859" w:type="dxa"/>
            <w:vAlign w:val="center"/>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Новоселов от д.1 до  </w:t>
            </w:r>
          </w:p>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д. 44(48)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001-030</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0,900 км/4500м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14</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Кирова   с. </w:t>
            </w:r>
            <w:proofErr w:type="gramStart"/>
            <w:r w:rsidRPr="00CE12BC">
              <w:rPr>
                <w:rFonts w:ascii="Times New Roman" w:hAnsi="Times New Roman"/>
                <w:sz w:val="16"/>
                <w:szCs w:val="16"/>
              </w:rPr>
              <w:t>Целинное</w:t>
            </w:r>
            <w:proofErr w:type="gramEnd"/>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001-036</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 xml:space="preserve"> </w:t>
            </w:r>
            <w:proofErr w:type="spellStart"/>
            <w:r w:rsidRPr="00CE12BC">
              <w:rPr>
                <w:rFonts w:ascii="Times New Roman" w:hAnsi="Times New Roman"/>
                <w:bCs/>
                <w:sz w:val="16"/>
                <w:szCs w:val="16"/>
              </w:rPr>
              <w:t>щебенение</w:t>
            </w:r>
            <w:proofErr w:type="spellEnd"/>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1,225 км/6125м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15</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Ул. Лесная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001-027</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proofErr w:type="spellStart"/>
            <w:r w:rsidRPr="00CE12BC">
              <w:rPr>
                <w:rFonts w:ascii="Times New Roman" w:hAnsi="Times New Roman"/>
                <w:bCs/>
                <w:sz w:val="16"/>
                <w:szCs w:val="16"/>
              </w:rPr>
              <w:t>щебенение</w:t>
            </w:r>
            <w:proofErr w:type="spellEnd"/>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1,250 км/6250м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16</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Южная </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37-234-832 ОП МП 001-037</w:t>
            </w:r>
          </w:p>
        </w:tc>
        <w:tc>
          <w:tcPr>
            <w:tcW w:w="1985" w:type="dxa"/>
            <w:vAlign w:val="center"/>
          </w:tcPr>
          <w:p w:rsidR="00634D0F" w:rsidRPr="00CE12BC" w:rsidRDefault="00634D0F" w:rsidP="00CE12BC">
            <w:pPr>
              <w:tabs>
                <w:tab w:val="left" w:pos="0"/>
              </w:tabs>
              <w:spacing w:after="0" w:line="240" w:lineRule="auto"/>
              <w:jc w:val="both"/>
              <w:rPr>
                <w:rFonts w:ascii="Times New Roman" w:hAnsi="Times New Roman"/>
                <w:bCs/>
                <w:sz w:val="16"/>
                <w:szCs w:val="16"/>
              </w:rPr>
            </w:pPr>
            <w:proofErr w:type="spellStart"/>
            <w:r w:rsidRPr="00CE12BC">
              <w:rPr>
                <w:rFonts w:ascii="Times New Roman" w:hAnsi="Times New Roman"/>
                <w:bCs/>
                <w:sz w:val="16"/>
                <w:szCs w:val="16"/>
              </w:rPr>
              <w:t>щебенение</w:t>
            </w:r>
            <w:proofErr w:type="spellEnd"/>
          </w:p>
        </w:tc>
        <w:tc>
          <w:tcPr>
            <w:tcW w:w="1417" w:type="dxa"/>
            <w:vAlign w:val="center"/>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1,290 км/6000м</w:t>
            </w:r>
            <w:r w:rsidRPr="00CE12BC">
              <w:rPr>
                <w:rFonts w:ascii="Times New Roman" w:hAnsi="Times New Roman"/>
                <w:bCs/>
                <w:sz w:val="16"/>
                <w:szCs w:val="16"/>
                <w:vertAlign w:val="superscript"/>
              </w:rPr>
              <w:t>2</w:t>
            </w:r>
          </w:p>
        </w:tc>
      </w:tr>
      <w:tr w:rsidR="00634D0F" w:rsidRPr="00CE12BC" w:rsidTr="006C282B">
        <w:tc>
          <w:tcPr>
            <w:tcW w:w="10127" w:type="dxa"/>
            <w:gridSpan w:val="5"/>
          </w:tcPr>
          <w:p w:rsidR="00634D0F" w:rsidRPr="00CE12BC" w:rsidRDefault="00634D0F" w:rsidP="00CE12BC">
            <w:pPr>
              <w:tabs>
                <w:tab w:val="left" w:pos="0"/>
              </w:tabs>
              <w:spacing w:after="0" w:line="240" w:lineRule="auto"/>
              <w:jc w:val="both"/>
              <w:rPr>
                <w:rFonts w:ascii="Times New Roman" w:hAnsi="Times New Roman"/>
                <w:b/>
                <w:bCs/>
                <w:sz w:val="16"/>
                <w:szCs w:val="16"/>
              </w:rPr>
            </w:pPr>
            <w:r w:rsidRPr="00CE12BC">
              <w:rPr>
                <w:rFonts w:ascii="Times New Roman" w:hAnsi="Times New Roman"/>
                <w:b/>
                <w:bCs/>
                <w:sz w:val="16"/>
                <w:szCs w:val="16"/>
              </w:rPr>
              <w:t>2026год</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17</w:t>
            </w:r>
          </w:p>
        </w:tc>
        <w:tc>
          <w:tcPr>
            <w:tcW w:w="3859" w:type="dxa"/>
            <w:vAlign w:val="center"/>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Новая  с. Целинное </w:t>
            </w:r>
          </w:p>
        </w:tc>
        <w:tc>
          <w:tcPr>
            <w:tcW w:w="2330"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37-234-856 ОП МП 001-053</w:t>
            </w:r>
          </w:p>
        </w:tc>
        <w:tc>
          <w:tcPr>
            <w:tcW w:w="1985"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0,634 км/3170м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18</w:t>
            </w:r>
          </w:p>
        </w:tc>
        <w:tc>
          <w:tcPr>
            <w:tcW w:w="3859" w:type="dxa"/>
          </w:tcPr>
          <w:p w:rsidR="00634D0F" w:rsidRPr="00CE12BC" w:rsidRDefault="00634D0F" w:rsidP="004B7CA6">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w:t>
            </w:r>
            <w:proofErr w:type="gramStart"/>
            <w:r w:rsidRPr="00CE12BC">
              <w:rPr>
                <w:rFonts w:ascii="Times New Roman" w:hAnsi="Times New Roman"/>
                <w:sz w:val="16"/>
                <w:szCs w:val="16"/>
              </w:rPr>
              <w:t>Студенческая</w:t>
            </w:r>
            <w:proofErr w:type="gramEnd"/>
            <w:r w:rsidRPr="00CE12BC">
              <w:rPr>
                <w:rFonts w:ascii="Times New Roman" w:hAnsi="Times New Roman"/>
                <w:sz w:val="16"/>
                <w:szCs w:val="16"/>
              </w:rPr>
              <w:t xml:space="preserve"> от д.6 до дома №21, подъезд к детской площадке д.25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001-052</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0,473км /2446  м</w:t>
            </w:r>
            <w:proofErr w:type="gramStart"/>
            <w:r w:rsidRPr="00CE12BC">
              <w:rPr>
                <w:rFonts w:ascii="Times New Roman" w:hAnsi="Times New Roman"/>
                <w:bCs/>
                <w:sz w:val="16"/>
                <w:szCs w:val="16"/>
                <w:vertAlign w:val="superscript"/>
              </w:rPr>
              <w:t>2</w:t>
            </w:r>
            <w:proofErr w:type="gramEnd"/>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19</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ул. Калинина от ул. Мостовая д. 13  до пересечения ул. Кутузова д.1с.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37-234-856 ОП МП 001-012</w:t>
            </w:r>
          </w:p>
        </w:tc>
        <w:tc>
          <w:tcPr>
            <w:tcW w:w="1985"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0,620 км/3100м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20</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Ворошилова от д.64 </w:t>
            </w:r>
            <w:proofErr w:type="spellStart"/>
            <w:r w:rsidRPr="00CE12BC">
              <w:rPr>
                <w:rFonts w:ascii="Times New Roman" w:hAnsi="Times New Roman"/>
                <w:sz w:val="16"/>
                <w:szCs w:val="16"/>
              </w:rPr>
              <w:t>Бухарова</w:t>
            </w:r>
            <w:proofErr w:type="spellEnd"/>
            <w:r w:rsidRPr="00CE12BC">
              <w:rPr>
                <w:rFonts w:ascii="Times New Roman" w:hAnsi="Times New Roman"/>
                <w:sz w:val="16"/>
                <w:szCs w:val="16"/>
              </w:rPr>
              <w:t xml:space="preserve"> с. </w:t>
            </w:r>
            <w:proofErr w:type="gramStart"/>
            <w:r w:rsidRPr="00CE12BC">
              <w:rPr>
                <w:rFonts w:ascii="Times New Roman" w:hAnsi="Times New Roman"/>
                <w:sz w:val="16"/>
                <w:szCs w:val="16"/>
              </w:rPr>
              <w:t>Целинное</w:t>
            </w:r>
            <w:proofErr w:type="gramEnd"/>
          </w:p>
        </w:tc>
        <w:tc>
          <w:tcPr>
            <w:tcW w:w="2330"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37-234-856 ОП МП 001-023</w:t>
            </w:r>
          </w:p>
        </w:tc>
        <w:tc>
          <w:tcPr>
            <w:tcW w:w="1985"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0,150 км/1818м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21</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Пушкина от пересечения  ул. Гагарина до д.23 с. </w:t>
            </w:r>
            <w:proofErr w:type="gramStart"/>
            <w:r w:rsidRPr="00CE12BC">
              <w:rPr>
                <w:rFonts w:ascii="Times New Roman" w:hAnsi="Times New Roman"/>
                <w:sz w:val="16"/>
                <w:szCs w:val="16"/>
              </w:rPr>
              <w:t>Целинное</w:t>
            </w:r>
            <w:proofErr w:type="gramEnd"/>
          </w:p>
        </w:tc>
        <w:tc>
          <w:tcPr>
            <w:tcW w:w="2330"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37-234-856 ОП МП 001-041</w:t>
            </w:r>
          </w:p>
        </w:tc>
        <w:tc>
          <w:tcPr>
            <w:tcW w:w="1985" w:type="dxa"/>
          </w:tcPr>
          <w:p w:rsidR="00634D0F" w:rsidRPr="00CE12BC" w:rsidRDefault="00634D0F" w:rsidP="00CE12BC">
            <w:pPr>
              <w:tabs>
                <w:tab w:val="left" w:pos="0"/>
              </w:tabs>
              <w:spacing w:after="0" w:line="240" w:lineRule="auto"/>
              <w:jc w:val="both"/>
              <w:rPr>
                <w:rFonts w:ascii="Times New Roman" w:hAnsi="Times New Roman"/>
                <w:bCs/>
                <w:color w:val="7030A0"/>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0,430 км/2150м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22</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w:t>
            </w:r>
            <w:proofErr w:type="gramStart"/>
            <w:r w:rsidRPr="00CE12BC">
              <w:rPr>
                <w:rFonts w:ascii="Times New Roman" w:hAnsi="Times New Roman"/>
                <w:sz w:val="16"/>
                <w:szCs w:val="16"/>
              </w:rPr>
              <w:t>Аэродромная</w:t>
            </w:r>
            <w:proofErr w:type="gramEnd"/>
            <w:r w:rsidRPr="00CE12BC">
              <w:rPr>
                <w:rFonts w:ascii="Times New Roman" w:hAnsi="Times New Roman"/>
                <w:sz w:val="16"/>
                <w:szCs w:val="16"/>
              </w:rPr>
              <w:t xml:space="preserve"> от д.1 до  пересечения  ул. Кооперативная,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001-050</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0,750 км/3375м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21</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ул. Советская восстановление тротуара от д. 66 до д.133 до ул. Фрунзе  </w:t>
            </w:r>
            <w:proofErr w:type="gramStart"/>
            <w:r w:rsidRPr="00CE12BC">
              <w:rPr>
                <w:rFonts w:ascii="Times New Roman" w:hAnsi="Times New Roman"/>
                <w:sz w:val="16"/>
                <w:szCs w:val="16"/>
              </w:rPr>
              <w:t>с</w:t>
            </w:r>
            <w:proofErr w:type="gramEnd"/>
            <w:r w:rsidRPr="00CE12BC">
              <w:rPr>
                <w:rFonts w:ascii="Times New Roman" w:hAnsi="Times New Roman"/>
                <w:sz w:val="16"/>
                <w:szCs w:val="16"/>
              </w:rPr>
              <w:t>.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001-002</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1,000 км/2000м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22</w:t>
            </w:r>
          </w:p>
        </w:tc>
        <w:tc>
          <w:tcPr>
            <w:tcW w:w="3859" w:type="dxa"/>
            <w:vAlign w:val="center"/>
          </w:tcPr>
          <w:p w:rsidR="00634D0F" w:rsidRPr="00CE12BC" w:rsidRDefault="00634D0F" w:rsidP="004B7CA6">
            <w:pPr>
              <w:spacing w:after="0" w:line="240" w:lineRule="auto"/>
              <w:jc w:val="both"/>
              <w:rPr>
                <w:rFonts w:ascii="Times New Roman" w:hAnsi="Times New Roman"/>
                <w:sz w:val="16"/>
                <w:szCs w:val="16"/>
              </w:rPr>
            </w:pPr>
            <w:r w:rsidRPr="00CE12BC">
              <w:rPr>
                <w:rFonts w:ascii="Times New Roman" w:hAnsi="Times New Roman"/>
                <w:sz w:val="16"/>
                <w:szCs w:val="16"/>
              </w:rPr>
              <w:t>ул. 8 Марта проезд к дворовым территориям многоквартирных домов д.55, д.57. до ДЮЦ с</w:t>
            </w:r>
            <w:proofErr w:type="gramStart"/>
            <w:r w:rsidRPr="00CE12BC">
              <w:rPr>
                <w:rFonts w:ascii="Times New Roman" w:hAnsi="Times New Roman"/>
                <w:sz w:val="16"/>
                <w:szCs w:val="16"/>
              </w:rPr>
              <w:t>.Ц</w:t>
            </w:r>
            <w:proofErr w:type="gramEnd"/>
            <w:r w:rsidRPr="00CE12BC">
              <w:rPr>
                <w:rFonts w:ascii="Times New Roman" w:hAnsi="Times New Roman"/>
                <w:sz w:val="16"/>
                <w:szCs w:val="16"/>
              </w:rPr>
              <w:t>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001-003</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ind w:left="-567" w:firstLine="567"/>
              <w:jc w:val="both"/>
              <w:rPr>
                <w:rFonts w:ascii="Times New Roman" w:hAnsi="Times New Roman"/>
                <w:sz w:val="16"/>
                <w:szCs w:val="16"/>
              </w:rPr>
            </w:pPr>
            <w:r w:rsidRPr="00CE12BC">
              <w:rPr>
                <w:rFonts w:ascii="Times New Roman" w:hAnsi="Times New Roman"/>
                <w:bCs/>
                <w:sz w:val="16"/>
                <w:szCs w:val="16"/>
              </w:rPr>
              <w:t>0,161 км/322м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23</w:t>
            </w:r>
          </w:p>
        </w:tc>
        <w:tc>
          <w:tcPr>
            <w:tcW w:w="3859" w:type="dxa"/>
            <w:vAlign w:val="center"/>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Ул. Томина д.3 до д.26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001-039</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0,500 км/2500м</w:t>
            </w:r>
            <w:r w:rsidRPr="00CE12BC">
              <w:rPr>
                <w:rFonts w:ascii="Times New Roman" w:hAnsi="Times New Roman"/>
                <w:bCs/>
                <w:sz w:val="16"/>
                <w:szCs w:val="16"/>
                <w:vertAlign w:val="superscript"/>
              </w:rPr>
              <w:t>2</w:t>
            </w:r>
          </w:p>
        </w:tc>
      </w:tr>
      <w:tr w:rsidR="00634D0F" w:rsidRPr="00CE12BC" w:rsidTr="006C282B">
        <w:trPr>
          <w:trHeight w:val="481"/>
        </w:trPr>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24</w:t>
            </w:r>
          </w:p>
        </w:tc>
        <w:tc>
          <w:tcPr>
            <w:tcW w:w="3859" w:type="dxa"/>
            <w:vAlign w:val="center"/>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Ул. Комарова от д.13 до д.38 с</w:t>
            </w:r>
            <w:proofErr w:type="gramStart"/>
            <w:r w:rsidRPr="00CE12BC">
              <w:rPr>
                <w:rFonts w:ascii="Times New Roman" w:hAnsi="Times New Roman"/>
                <w:sz w:val="16"/>
                <w:szCs w:val="16"/>
              </w:rPr>
              <w:t>.Ц</w:t>
            </w:r>
            <w:proofErr w:type="gramEnd"/>
            <w:r w:rsidRPr="00CE12BC">
              <w:rPr>
                <w:rFonts w:ascii="Times New Roman" w:hAnsi="Times New Roman"/>
                <w:sz w:val="16"/>
                <w:szCs w:val="16"/>
              </w:rPr>
              <w:t>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001-034</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0,850 км/5100м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25</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w:t>
            </w:r>
            <w:proofErr w:type="spellStart"/>
            <w:r w:rsidRPr="00CE12BC">
              <w:rPr>
                <w:rFonts w:ascii="Times New Roman" w:hAnsi="Times New Roman"/>
                <w:sz w:val="16"/>
                <w:szCs w:val="16"/>
              </w:rPr>
              <w:t>Бухарова</w:t>
            </w:r>
            <w:proofErr w:type="spellEnd"/>
            <w:r w:rsidRPr="00CE12BC">
              <w:rPr>
                <w:rFonts w:ascii="Times New Roman" w:hAnsi="Times New Roman"/>
                <w:sz w:val="16"/>
                <w:szCs w:val="16"/>
              </w:rPr>
              <w:t xml:space="preserve"> от  д. 1А до  д.40 с.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001-020</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proofErr w:type="spellStart"/>
            <w:r w:rsidRPr="00CE12BC">
              <w:rPr>
                <w:rFonts w:ascii="Times New Roman" w:hAnsi="Times New Roman"/>
                <w:bCs/>
                <w:sz w:val="16"/>
                <w:szCs w:val="16"/>
              </w:rPr>
              <w:t>щебенение</w:t>
            </w:r>
            <w:proofErr w:type="spellEnd"/>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0,598 км/2990м</w:t>
            </w:r>
            <w:r w:rsidRPr="00CE12BC">
              <w:rPr>
                <w:rFonts w:ascii="Times New Roman" w:hAnsi="Times New Roman"/>
                <w:bCs/>
                <w:sz w:val="16"/>
                <w:szCs w:val="16"/>
                <w:vertAlign w:val="superscript"/>
              </w:rPr>
              <w:t>2</w:t>
            </w:r>
          </w:p>
        </w:tc>
      </w:tr>
      <w:tr w:rsidR="00634D0F" w:rsidRPr="00CE12BC" w:rsidTr="004B7CA6">
        <w:trPr>
          <w:trHeight w:val="428"/>
        </w:trPr>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23</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w:t>
            </w:r>
            <w:proofErr w:type="spellStart"/>
            <w:r w:rsidRPr="00CE12BC">
              <w:rPr>
                <w:rFonts w:ascii="Times New Roman" w:hAnsi="Times New Roman"/>
                <w:sz w:val="16"/>
                <w:szCs w:val="16"/>
              </w:rPr>
              <w:t>Бухарова</w:t>
            </w:r>
            <w:proofErr w:type="spellEnd"/>
            <w:r w:rsidRPr="00CE12BC">
              <w:rPr>
                <w:rFonts w:ascii="Times New Roman" w:hAnsi="Times New Roman"/>
                <w:sz w:val="16"/>
                <w:szCs w:val="16"/>
              </w:rPr>
              <w:t xml:space="preserve"> восстановление тротуаров от казначейства до д.72 </w:t>
            </w:r>
            <w:proofErr w:type="gramStart"/>
            <w:r w:rsidRPr="00CE12BC">
              <w:rPr>
                <w:rFonts w:ascii="Times New Roman" w:hAnsi="Times New Roman"/>
                <w:sz w:val="16"/>
                <w:szCs w:val="16"/>
              </w:rPr>
              <w:t>с</w:t>
            </w:r>
            <w:proofErr w:type="gramEnd"/>
            <w:r w:rsidRPr="00CE12BC">
              <w:rPr>
                <w:rFonts w:ascii="Times New Roman" w:hAnsi="Times New Roman"/>
                <w:sz w:val="16"/>
                <w:szCs w:val="16"/>
              </w:rPr>
              <w:t>. Целинное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37-234-856 ОП МП 001-020</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bCs/>
                <w:sz w:val="16"/>
                <w:szCs w:val="16"/>
              </w:rPr>
              <w:t>0,267 км/534м</w:t>
            </w:r>
            <w:r w:rsidRPr="00CE12BC">
              <w:rPr>
                <w:rFonts w:ascii="Times New Roman" w:hAnsi="Times New Roman"/>
                <w:bCs/>
                <w:sz w:val="16"/>
                <w:szCs w:val="16"/>
                <w:vertAlign w:val="superscript"/>
              </w:rPr>
              <w:t>2</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26</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Ул. Менделеева от д. 49 до д.1,</w:t>
            </w:r>
          </w:p>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от д. 2 до д.18 </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sz w:val="16"/>
                <w:szCs w:val="16"/>
              </w:rPr>
              <w:t>37 ОП РЗ 37 К-0003</w:t>
            </w:r>
          </w:p>
        </w:tc>
        <w:tc>
          <w:tcPr>
            <w:tcW w:w="1985" w:type="dxa"/>
            <w:vAlign w:val="center"/>
          </w:tcPr>
          <w:p w:rsidR="00634D0F" w:rsidRPr="00CE12BC" w:rsidRDefault="00634D0F" w:rsidP="00CE12BC">
            <w:pPr>
              <w:tabs>
                <w:tab w:val="left" w:pos="0"/>
              </w:tabs>
              <w:spacing w:after="0" w:line="240" w:lineRule="auto"/>
              <w:jc w:val="both"/>
              <w:rPr>
                <w:rFonts w:ascii="Times New Roman" w:hAnsi="Times New Roman"/>
                <w:bCs/>
                <w:sz w:val="16"/>
                <w:szCs w:val="16"/>
              </w:rPr>
            </w:pPr>
            <w:proofErr w:type="spellStart"/>
            <w:r w:rsidRPr="00CE12BC">
              <w:rPr>
                <w:rFonts w:ascii="Times New Roman" w:hAnsi="Times New Roman"/>
                <w:bCs/>
                <w:sz w:val="16"/>
                <w:szCs w:val="16"/>
              </w:rPr>
              <w:t>щебенение</w:t>
            </w:r>
            <w:proofErr w:type="spellEnd"/>
          </w:p>
        </w:tc>
        <w:tc>
          <w:tcPr>
            <w:tcW w:w="1417" w:type="dxa"/>
            <w:vAlign w:val="center"/>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1,425/6450</w:t>
            </w:r>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27</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 xml:space="preserve"> ул. Центральная с. </w:t>
            </w:r>
            <w:proofErr w:type="spellStart"/>
            <w:r w:rsidRPr="00CE12BC">
              <w:rPr>
                <w:rFonts w:ascii="Times New Roman" w:hAnsi="Times New Roman"/>
                <w:sz w:val="16"/>
                <w:szCs w:val="16"/>
              </w:rPr>
              <w:t>Дулино</w:t>
            </w:r>
            <w:proofErr w:type="spellEnd"/>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37-234-810 ОП МП 001-01</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0,825км/4538  м</w:t>
            </w:r>
            <w:proofErr w:type="gramStart"/>
            <w:r w:rsidRPr="00CE12BC">
              <w:rPr>
                <w:rFonts w:ascii="Times New Roman" w:hAnsi="Times New Roman"/>
                <w:bCs/>
                <w:sz w:val="16"/>
                <w:szCs w:val="16"/>
                <w:vertAlign w:val="superscript"/>
              </w:rPr>
              <w:t>2</w:t>
            </w:r>
            <w:proofErr w:type="gramEnd"/>
          </w:p>
        </w:tc>
      </w:tr>
      <w:tr w:rsidR="00634D0F" w:rsidRPr="00CE12BC" w:rsidTr="006C282B">
        <w:trPr>
          <w:trHeight w:val="566"/>
        </w:trPr>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lastRenderedPageBreak/>
              <w:t>28</w:t>
            </w:r>
          </w:p>
        </w:tc>
        <w:tc>
          <w:tcPr>
            <w:tcW w:w="3859"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Ул. Больничная (до ФАП)</w:t>
            </w:r>
          </w:p>
          <w:p w:rsidR="00634D0F" w:rsidRPr="00CE12BC" w:rsidRDefault="00634D0F" w:rsidP="00CE12BC">
            <w:pPr>
              <w:tabs>
                <w:tab w:val="left" w:pos="0"/>
              </w:tabs>
              <w:spacing w:after="0" w:line="240" w:lineRule="auto"/>
              <w:jc w:val="both"/>
              <w:rPr>
                <w:rFonts w:ascii="Times New Roman" w:hAnsi="Times New Roman"/>
                <w:sz w:val="16"/>
                <w:szCs w:val="16"/>
              </w:rPr>
            </w:pPr>
            <w:r w:rsidRPr="00CE12BC">
              <w:rPr>
                <w:rFonts w:ascii="Times New Roman" w:hAnsi="Times New Roman"/>
                <w:bCs/>
                <w:sz w:val="16"/>
                <w:szCs w:val="16"/>
              </w:rPr>
              <w:t xml:space="preserve"> с. Половинное</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37-234-836 ОП МП 001-09</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0,200км/1100 м</w:t>
            </w:r>
            <w:proofErr w:type="gramStart"/>
            <w:r w:rsidRPr="00CE12BC">
              <w:rPr>
                <w:rFonts w:ascii="Times New Roman" w:hAnsi="Times New Roman"/>
                <w:bCs/>
                <w:sz w:val="16"/>
                <w:szCs w:val="16"/>
                <w:vertAlign w:val="superscript"/>
              </w:rPr>
              <w:t>2</w:t>
            </w:r>
            <w:proofErr w:type="gramEnd"/>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29</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Пер Клубный д.6(СДК), от</w:t>
            </w:r>
            <w:proofErr w:type="gramStart"/>
            <w:r w:rsidRPr="00CE12BC">
              <w:rPr>
                <w:rFonts w:ascii="Times New Roman" w:hAnsi="Times New Roman"/>
                <w:sz w:val="16"/>
                <w:szCs w:val="16"/>
              </w:rPr>
              <w:t>.</w:t>
            </w:r>
            <w:proofErr w:type="gramEnd"/>
            <w:r w:rsidRPr="00CE12BC">
              <w:rPr>
                <w:rFonts w:ascii="Times New Roman" w:hAnsi="Times New Roman"/>
                <w:sz w:val="16"/>
                <w:szCs w:val="16"/>
              </w:rPr>
              <w:t xml:space="preserve"> </w:t>
            </w:r>
            <w:proofErr w:type="gramStart"/>
            <w:r w:rsidRPr="00CE12BC">
              <w:rPr>
                <w:rFonts w:ascii="Times New Roman" w:hAnsi="Times New Roman"/>
                <w:sz w:val="16"/>
                <w:szCs w:val="16"/>
              </w:rPr>
              <w:t>д</w:t>
            </w:r>
            <w:proofErr w:type="gramEnd"/>
            <w:r w:rsidRPr="00CE12BC">
              <w:rPr>
                <w:rFonts w:ascii="Times New Roman" w:hAnsi="Times New Roman"/>
                <w:sz w:val="16"/>
                <w:szCs w:val="16"/>
              </w:rPr>
              <w:t>.1 пер. Рабочий до   д.2 пер. Школьный   и далее  до д. 28 ул. Береговая  (школа) с. Матвеевка</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37-234-832 ОП МП 001-08, 37-234-832 ОП МП 001-09, 37-234-832 ОП МП 001-02</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0,570км/3135  м</w:t>
            </w:r>
            <w:proofErr w:type="gramStart"/>
            <w:r w:rsidRPr="00CE12BC">
              <w:rPr>
                <w:rFonts w:ascii="Times New Roman" w:hAnsi="Times New Roman"/>
                <w:bCs/>
                <w:sz w:val="16"/>
                <w:szCs w:val="16"/>
                <w:vertAlign w:val="superscript"/>
              </w:rPr>
              <w:t>2</w:t>
            </w:r>
            <w:proofErr w:type="gramEnd"/>
          </w:p>
        </w:tc>
      </w:tr>
      <w:tr w:rsidR="00634D0F" w:rsidRPr="00CE12BC" w:rsidTr="006C282B">
        <w:tc>
          <w:tcPr>
            <w:tcW w:w="536"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30</w:t>
            </w:r>
          </w:p>
        </w:tc>
        <w:tc>
          <w:tcPr>
            <w:tcW w:w="3859" w:type="dxa"/>
          </w:tcPr>
          <w:p w:rsidR="00634D0F" w:rsidRPr="00CE12BC" w:rsidRDefault="00634D0F" w:rsidP="00CE12BC">
            <w:pPr>
              <w:spacing w:after="0" w:line="240" w:lineRule="auto"/>
              <w:jc w:val="both"/>
              <w:rPr>
                <w:rFonts w:ascii="Times New Roman" w:hAnsi="Times New Roman"/>
                <w:sz w:val="16"/>
                <w:szCs w:val="16"/>
              </w:rPr>
            </w:pPr>
            <w:r w:rsidRPr="00CE12BC">
              <w:rPr>
                <w:rFonts w:ascii="Times New Roman" w:hAnsi="Times New Roman"/>
                <w:sz w:val="16"/>
                <w:szCs w:val="16"/>
              </w:rPr>
              <w:t>Пер. Клубный д.6, от</w:t>
            </w:r>
            <w:proofErr w:type="gramStart"/>
            <w:r w:rsidRPr="00CE12BC">
              <w:rPr>
                <w:rFonts w:ascii="Times New Roman" w:hAnsi="Times New Roman"/>
                <w:sz w:val="16"/>
                <w:szCs w:val="16"/>
              </w:rPr>
              <w:t>.</w:t>
            </w:r>
            <w:proofErr w:type="gramEnd"/>
            <w:r w:rsidRPr="00CE12BC">
              <w:rPr>
                <w:rFonts w:ascii="Times New Roman" w:hAnsi="Times New Roman"/>
                <w:sz w:val="16"/>
                <w:szCs w:val="16"/>
              </w:rPr>
              <w:t xml:space="preserve">  </w:t>
            </w:r>
            <w:proofErr w:type="gramStart"/>
            <w:r w:rsidRPr="00CE12BC">
              <w:rPr>
                <w:rFonts w:ascii="Times New Roman" w:hAnsi="Times New Roman"/>
                <w:sz w:val="16"/>
                <w:szCs w:val="16"/>
              </w:rPr>
              <w:t>д</w:t>
            </w:r>
            <w:proofErr w:type="gramEnd"/>
            <w:r w:rsidRPr="00CE12BC">
              <w:rPr>
                <w:rFonts w:ascii="Times New Roman" w:hAnsi="Times New Roman"/>
                <w:sz w:val="16"/>
                <w:szCs w:val="16"/>
              </w:rPr>
              <w:t>. 1 пер. Рабочий до д.2 пер. Школьный   и далее до д. 28 ул. Береговая  (школа) с. Матвеевка</w:t>
            </w:r>
          </w:p>
        </w:tc>
        <w:tc>
          <w:tcPr>
            <w:tcW w:w="2330"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37-234-832 ОП МП 001-09</w:t>
            </w:r>
          </w:p>
        </w:tc>
        <w:tc>
          <w:tcPr>
            <w:tcW w:w="1985"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Асфальтобетон</w:t>
            </w:r>
          </w:p>
        </w:tc>
        <w:tc>
          <w:tcPr>
            <w:tcW w:w="1417" w:type="dxa"/>
          </w:tcPr>
          <w:p w:rsidR="00634D0F" w:rsidRPr="00CE12BC" w:rsidRDefault="00634D0F" w:rsidP="00CE12BC">
            <w:pPr>
              <w:tabs>
                <w:tab w:val="left" w:pos="0"/>
              </w:tabs>
              <w:spacing w:after="0" w:line="240" w:lineRule="auto"/>
              <w:jc w:val="both"/>
              <w:rPr>
                <w:rFonts w:ascii="Times New Roman" w:hAnsi="Times New Roman"/>
                <w:bCs/>
                <w:sz w:val="16"/>
                <w:szCs w:val="16"/>
              </w:rPr>
            </w:pPr>
            <w:r w:rsidRPr="00CE12BC">
              <w:rPr>
                <w:rFonts w:ascii="Times New Roman" w:hAnsi="Times New Roman"/>
                <w:bCs/>
                <w:sz w:val="16"/>
                <w:szCs w:val="16"/>
              </w:rPr>
              <w:t>1- пешеходный  переход</w:t>
            </w:r>
          </w:p>
        </w:tc>
      </w:tr>
    </w:tbl>
    <w:p w:rsidR="00634D0F" w:rsidRPr="00CE12BC" w:rsidRDefault="00634D0F" w:rsidP="00CE12BC">
      <w:pPr>
        <w:pStyle w:val="aff3"/>
        <w:ind w:left="708"/>
        <w:rPr>
          <w:sz w:val="16"/>
          <w:szCs w:val="16"/>
        </w:rPr>
      </w:pPr>
    </w:p>
    <w:p w:rsidR="00634D0F" w:rsidRPr="00CE12BC" w:rsidRDefault="00634D0F" w:rsidP="00CE12BC">
      <w:pPr>
        <w:pStyle w:val="2a"/>
        <w:shd w:val="clear" w:color="auto" w:fill="auto"/>
        <w:spacing w:line="240" w:lineRule="auto"/>
        <w:ind w:left="5160"/>
        <w:rPr>
          <w:rFonts w:ascii="Times New Roman" w:hAnsi="Times New Roman"/>
          <w:sz w:val="16"/>
          <w:szCs w:val="16"/>
        </w:rPr>
      </w:pPr>
      <w:r w:rsidRPr="00CE12BC">
        <w:rPr>
          <w:rFonts w:ascii="Times New Roman" w:hAnsi="Times New Roman"/>
          <w:sz w:val="16"/>
          <w:szCs w:val="16"/>
        </w:rPr>
        <w:t>Приложение 5 к муниципальной Программе Целинного муниципального округа Курганской области "Совершенствование и развитие автомобильных дорог общего пользования, местного значения Целинного муниципального округа Курганской области на 2023 - 2026годы"</w:t>
      </w:r>
    </w:p>
    <w:p w:rsidR="00634D0F" w:rsidRPr="00CE12BC" w:rsidRDefault="00634D0F" w:rsidP="00CE12BC">
      <w:pPr>
        <w:spacing w:after="0" w:line="240" w:lineRule="auto"/>
        <w:rPr>
          <w:rFonts w:ascii="Times New Roman" w:hAnsi="Times New Roman"/>
          <w:sz w:val="16"/>
          <w:szCs w:val="16"/>
        </w:rPr>
      </w:pPr>
    </w:p>
    <w:p w:rsidR="00634D0F" w:rsidRPr="00CE12BC" w:rsidRDefault="00634D0F" w:rsidP="00CE12BC">
      <w:pPr>
        <w:pStyle w:val="48"/>
        <w:shd w:val="clear" w:color="auto" w:fill="auto"/>
        <w:spacing w:before="0" w:after="0" w:line="240" w:lineRule="auto"/>
        <w:rPr>
          <w:rFonts w:ascii="Times New Roman" w:hAnsi="Times New Roman"/>
          <w:sz w:val="16"/>
          <w:szCs w:val="16"/>
        </w:rPr>
      </w:pPr>
      <w:r w:rsidRPr="00CE12BC">
        <w:rPr>
          <w:rFonts w:ascii="Times New Roman" w:hAnsi="Times New Roman"/>
          <w:sz w:val="16"/>
          <w:szCs w:val="16"/>
        </w:rPr>
        <w:t>ОСНОВНЫЕ ЦЕЛЕВЫЕ ПОКАЗАТЕЛИ ПРОГРАММЫ</w:t>
      </w:r>
    </w:p>
    <w:p w:rsidR="00634D0F" w:rsidRPr="00CE12BC" w:rsidRDefault="00634D0F" w:rsidP="00CE12BC">
      <w:pPr>
        <w:pStyle w:val="48"/>
        <w:shd w:val="clear" w:color="auto" w:fill="auto"/>
        <w:spacing w:before="0" w:after="0" w:line="240" w:lineRule="auto"/>
        <w:rPr>
          <w:rFonts w:ascii="Times New Roman" w:hAnsi="Times New Roman"/>
          <w:sz w:val="16"/>
          <w:szCs w:val="16"/>
        </w:rPr>
      </w:pPr>
    </w:p>
    <w:tbl>
      <w:tblPr>
        <w:tblOverlap w:val="neve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6"/>
        <w:gridCol w:w="4679"/>
        <w:gridCol w:w="992"/>
        <w:gridCol w:w="851"/>
        <w:gridCol w:w="850"/>
        <w:gridCol w:w="709"/>
        <w:gridCol w:w="851"/>
        <w:gridCol w:w="708"/>
      </w:tblGrid>
      <w:tr w:rsidR="00634D0F" w:rsidRPr="00CE12BC" w:rsidTr="006C282B">
        <w:trPr>
          <w:trHeight w:hRule="exact" w:val="302"/>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lang w:val="en-US" w:bidi="en-US"/>
              </w:rPr>
              <w:t>N</w:t>
            </w:r>
          </w:p>
          <w:p w:rsidR="00634D0F" w:rsidRPr="00CE12BC" w:rsidRDefault="00634D0F" w:rsidP="00CE12BC">
            <w:pPr>
              <w:pStyle w:val="2a"/>
              <w:shd w:val="clear" w:color="auto" w:fill="auto"/>
              <w:spacing w:line="240" w:lineRule="auto"/>
              <w:rPr>
                <w:rFonts w:ascii="Times New Roman" w:hAnsi="Times New Roman"/>
                <w:sz w:val="16"/>
                <w:szCs w:val="16"/>
              </w:rPr>
            </w:pPr>
            <w:proofErr w:type="spellStart"/>
            <w:proofErr w:type="gramStart"/>
            <w:r w:rsidRPr="00CE12BC">
              <w:rPr>
                <w:rFonts w:ascii="Times New Roman" w:hAnsi="Times New Roman"/>
                <w:sz w:val="16"/>
                <w:szCs w:val="16"/>
              </w:rPr>
              <w:t>п</w:t>
            </w:r>
            <w:proofErr w:type="spellEnd"/>
            <w:proofErr w:type="gramEnd"/>
            <w:r w:rsidRPr="00CE12BC">
              <w:rPr>
                <w:rFonts w:ascii="Times New Roman" w:hAnsi="Times New Roman"/>
                <w:sz w:val="16"/>
                <w:szCs w:val="16"/>
              </w:rPr>
              <w:t>/</w:t>
            </w:r>
            <w:proofErr w:type="spellStart"/>
            <w:r w:rsidRPr="00CE12BC">
              <w:rPr>
                <w:rFonts w:ascii="Times New Roman" w:hAnsi="Times New Roman"/>
                <w:sz w:val="16"/>
                <w:szCs w:val="16"/>
              </w:rPr>
              <w:t>п</w:t>
            </w:r>
            <w:proofErr w:type="spellEnd"/>
            <w:r w:rsidRPr="00CE12BC">
              <w:rPr>
                <w:rFonts w:ascii="Times New Roman" w:hAnsi="Times New Roman"/>
                <w:sz w:val="16"/>
                <w:szCs w:val="16"/>
              </w:rPr>
              <w:t xml:space="preserve"> </w:t>
            </w:r>
          </w:p>
        </w:tc>
        <w:tc>
          <w:tcPr>
            <w:tcW w:w="467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Наименование </w:t>
            </w:r>
            <w:proofErr w:type="gramStart"/>
            <w:r w:rsidRPr="00CE12BC">
              <w:rPr>
                <w:rFonts w:ascii="Times New Roman" w:hAnsi="Times New Roman"/>
                <w:sz w:val="16"/>
                <w:szCs w:val="16"/>
              </w:rPr>
              <w:t>целевого</w:t>
            </w:r>
            <w:proofErr w:type="gramEnd"/>
          </w:p>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индикатора</w:t>
            </w:r>
          </w:p>
        </w:tc>
        <w:tc>
          <w:tcPr>
            <w:tcW w:w="992" w:type="dxa"/>
            <w:vMerge w:val="restart"/>
            <w:tcBorders>
              <w:lef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Единица</w:t>
            </w:r>
          </w:p>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измерения</w:t>
            </w:r>
          </w:p>
        </w:tc>
        <w:tc>
          <w:tcPr>
            <w:tcW w:w="3261" w:type="dxa"/>
            <w:gridSpan w:val="4"/>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Значения показателей по годам</w:t>
            </w:r>
          </w:p>
        </w:tc>
        <w:tc>
          <w:tcPr>
            <w:tcW w:w="708" w:type="dxa"/>
            <w:vMerge w:val="restart"/>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Всего:</w:t>
            </w:r>
          </w:p>
        </w:tc>
      </w:tr>
      <w:tr w:rsidR="00634D0F" w:rsidRPr="00CE12BC" w:rsidTr="006C282B">
        <w:trPr>
          <w:trHeight w:hRule="exact" w:val="451"/>
        </w:trPr>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34D0F" w:rsidRPr="00CE12BC" w:rsidRDefault="00634D0F" w:rsidP="00CE12BC">
            <w:pPr>
              <w:spacing w:after="0" w:line="240" w:lineRule="auto"/>
              <w:jc w:val="both"/>
              <w:rPr>
                <w:rFonts w:ascii="Times New Roman" w:hAnsi="Times New Roman"/>
                <w:sz w:val="16"/>
                <w:szCs w:val="16"/>
              </w:rPr>
            </w:pPr>
          </w:p>
        </w:tc>
        <w:tc>
          <w:tcPr>
            <w:tcW w:w="467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34D0F" w:rsidRPr="00CE12BC" w:rsidRDefault="00634D0F" w:rsidP="00CE12BC">
            <w:pPr>
              <w:spacing w:after="0" w:line="240" w:lineRule="auto"/>
              <w:jc w:val="both"/>
              <w:rPr>
                <w:rFonts w:ascii="Times New Roman" w:hAnsi="Times New Roman"/>
                <w:sz w:val="16"/>
                <w:szCs w:val="16"/>
              </w:rPr>
            </w:pPr>
          </w:p>
        </w:tc>
        <w:tc>
          <w:tcPr>
            <w:tcW w:w="992" w:type="dxa"/>
            <w:vMerge/>
            <w:tcBorders>
              <w:left w:val="single" w:sz="4" w:space="0" w:color="auto"/>
            </w:tcBorders>
            <w:shd w:val="clear" w:color="auto" w:fill="FFFFFF"/>
            <w:vAlign w:val="bottom"/>
          </w:tcPr>
          <w:p w:rsidR="00634D0F" w:rsidRPr="00CE12BC" w:rsidRDefault="00634D0F" w:rsidP="00CE12BC">
            <w:pPr>
              <w:spacing w:after="0" w:line="240" w:lineRule="auto"/>
              <w:jc w:val="both"/>
              <w:rPr>
                <w:rFonts w:ascii="Times New Roman" w:hAnsi="Times New Roman"/>
                <w:sz w:val="16"/>
                <w:szCs w:val="16"/>
              </w:rPr>
            </w:pPr>
          </w:p>
        </w:tc>
        <w:tc>
          <w:tcPr>
            <w:tcW w:w="851"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2021г.</w:t>
            </w:r>
          </w:p>
        </w:tc>
        <w:tc>
          <w:tcPr>
            <w:tcW w:w="850"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2022г.</w:t>
            </w:r>
          </w:p>
        </w:tc>
        <w:tc>
          <w:tcPr>
            <w:tcW w:w="709"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2023г.</w:t>
            </w:r>
          </w:p>
        </w:tc>
        <w:tc>
          <w:tcPr>
            <w:tcW w:w="851"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2024г.</w:t>
            </w:r>
          </w:p>
        </w:tc>
        <w:tc>
          <w:tcPr>
            <w:tcW w:w="708" w:type="dxa"/>
            <w:vMerge/>
            <w:shd w:val="clear" w:color="auto" w:fill="FFFFFF"/>
            <w:vAlign w:val="center"/>
          </w:tcPr>
          <w:p w:rsidR="00634D0F" w:rsidRPr="00CE12BC" w:rsidRDefault="00634D0F" w:rsidP="00CE12BC">
            <w:pPr>
              <w:spacing w:after="0" w:line="240" w:lineRule="auto"/>
              <w:jc w:val="both"/>
              <w:rPr>
                <w:rFonts w:ascii="Times New Roman" w:hAnsi="Times New Roman"/>
                <w:sz w:val="16"/>
                <w:szCs w:val="16"/>
              </w:rPr>
            </w:pPr>
          </w:p>
        </w:tc>
      </w:tr>
      <w:tr w:rsidR="00634D0F" w:rsidRPr="00CE12BC" w:rsidTr="006C282B">
        <w:trPr>
          <w:trHeight w:hRule="exact" w:val="627"/>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1</w:t>
            </w:r>
          </w:p>
        </w:tc>
        <w:tc>
          <w:tcPr>
            <w:tcW w:w="4679" w:type="dxa"/>
            <w:tcBorders>
              <w:top w:val="single" w:sz="4" w:space="0" w:color="auto"/>
              <w:left w:val="single" w:sz="4" w:space="0" w:color="auto"/>
              <w:bottom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Доля дорог с твердым покрытием в общей протяженности автомобильных дорог общего пользования местного значени</w:t>
            </w:r>
            <w:proofErr w:type="gramStart"/>
            <w:r w:rsidRPr="00CE12BC">
              <w:rPr>
                <w:rFonts w:ascii="Times New Roman" w:hAnsi="Times New Roman"/>
                <w:sz w:val="16"/>
                <w:szCs w:val="16"/>
              </w:rPr>
              <w:t>я(</w:t>
            </w:r>
            <w:proofErr w:type="gramEnd"/>
            <w:r w:rsidRPr="00CE12BC">
              <w:rPr>
                <w:rFonts w:ascii="Times New Roman" w:hAnsi="Times New Roman"/>
                <w:sz w:val="16"/>
                <w:szCs w:val="16"/>
              </w:rPr>
              <w:t>и с усовершенствованным покрытием)</w:t>
            </w:r>
          </w:p>
        </w:tc>
        <w:tc>
          <w:tcPr>
            <w:tcW w:w="992" w:type="dxa"/>
            <w:tcBorders>
              <w:left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w:t>
            </w:r>
          </w:p>
        </w:tc>
        <w:tc>
          <w:tcPr>
            <w:tcW w:w="851"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16,2</w:t>
            </w:r>
          </w:p>
        </w:tc>
        <w:tc>
          <w:tcPr>
            <w:tcW w:w="850"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27,5</w:t>
            </w:r>
          </w:p>
        </w:tc>
        <w:tc>
          <w:tcPr>
            <w:tcW w:w="709"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 xml:space="preserve">     30,0</w:t>
            </w:r>
          </w:p>
        </w:tc>
        <w:tc>
          <w:tcPr>
            <w:tcW w:w="851" w:type="dxa"/>
            <w:shd w:val="clear" w:color="auto" w:fill="FFFFFF"/>
            <w:vAlign w:val="center"/>
          </w:tcPr>
          <w:p w:rsidR="00634D0F" w:rsidRPr="00CE12BC" w:rsidRDefault="00634D0F" w:rsidP="00CE12BC">
            <w:pPr>
              <w:pStyle w:val="2a"/>
              <w:shd w:val="clear" w:color="auto" w:fill="auto"/>
              <w:spacing w:line="240" w:lineRule="auto"/>
              <w:ind w:right="320"/>
              <w:rPr>
                <w:rFonts w:ascii="Times New Roman" w:hAnsi="Times New Roman"/>
                <w:sz w:val="16"/>
                <w:szCs w:val="16"/>
              </w:rPr>
            </w:pPr>
            <w:r w:rsidRPr="00CE12BC">
              <w:rPr>
                <w:rFonts w:ascii="Times New Roman" w:hAnsi="Times New Roman"/>
                <w:sz w:val="16"/>
                <w:szCs w:val="16"/>
              </w:rPr>
              <w:t>32,0</w:t>
            </w:r>
          </w:p>
        </w:tc>
        <w:tc>
          <w:tcPr>
            <w:tcW w:w="708"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31</w:t>
            </w:r>
          </w:p>
        </w:tc>
      </w:tr>
      <w:tr w:rsidR="00634D0F" w:rsidRPr="00CE12BC" w:rsidTr="006C282B">
        <w:trPr>
          <w:trHeight w:hRule="exact" w:val="422"/>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2</w:t>
            </w:r>
          </w:p>
        </w:tc>
        <w:tc>
          <w:tcPr>
            <w:tcW w:w="4679" w:type="dxa"/>
            <w:tcBorders>
              <w:top w:val="single" w:sz="4" w:space="0" w:color="auto"/>
              <w:left w:val="single" w:sz="4" w:space="0" w:color="auto"/>
              <w:bottom w:val="single" w:sz="4" w:space="0" w:color="auto"/>
              <w:right w:val="single" w:sz="4" w:space="0" w:color="auto"/>
            </w:tcBorders>
            <w:shd w:val="clear" w:color="auto" w:fill="FFFFFF"/>
            <w:vAlign w:val="bottom"/>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Ремонт</w:t>
            </w:r>
          </w:p>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автомобильных дорог общего пользования местного значения</w:t>
            </w:r>
          </w:p>
        </w:tc>
        <w:tc>
          <w:tcPr>
            <w:tcW w:w="992" w:type="dxa"/>
            <w:tcBorders>
              <w:left w:val="single" w:sz="4" w:space="0" w:color="auto"/>
            </w:tcBorders>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км</w:t>
            </w:r>
          </w:p>
        </w:tc>
        <w:tc>
          <w:tcPr>
            <w:tcW w:w="851"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0,0</w:t>
            </w:r>
          </w:p>
        </w:tc>
        <w:tc>
          <w:tcPr>
            <w:tcW w:w="850"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7,3</w:t>
            </w:r>
          </w:p>
        </w:tc>
        <w:tc>
          <w:tcPr>
            <w:tcW w:w="709"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3,0</w:t>
            </w:r>
          </w:p>
        </w:tc>
        <w:tc>
          <w:tcPr>
            <w:tcW w:w="851"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1,6</w:t>
            </w:r>
          </w:p>
        </w:tc>
        <w:tc>
          <w:tcPr>
            <w:tcW w:w="708" w:type="dxa"/>
            <w:shd w:val="clear" w:color="auto" w:fill="FFFFFF"/>
            <w:vAlign w:val="center"/>
          </w:tcPr>
          <w:p w:rsidR="00634D0F" w:rsidRPr="00CE12BC" w:rsidRDefault="00634D0F" w:rsidP="00CE12BC">
            <w:pPr>
              <w:pStyle w:val="2a"/>
              <w:shd w:val="clear" w:color="auto" w:fill="auto"/>
              <w:spacing w:line="240" w:lineRule="auto"/>
              <w:rPr>
                <w:rFonts w:ascii="Times New Roman" w:hAnsi="Times New Roman"/>
                <w:sz w:val="16"/>
                <w:szCs w:val="16"/>
              </w:rPr>
            </w:pPr>
            <w:r w:rsidRPr="00CE12BC">
              <w:rPr>
                <w:rFonts w:ascii="Times New Roman" w:hAnsi="Times New Roman"/>
                <w:sz w:val="16"/>
                <w:szCs w:val="16"/>
              </w:rPr>
              <w:t>16,0</w:t>
            </w:r>
          </w:p>
        </w:tc>
      </w:tr>
    </w:tbl>
    <w:p w:rsidR="00634D0F" w:rsidRDefault="00634D0F" w:rsidP="00C57E03">
      <w:pPr>
        <w:rPr>
          <w:sz w:val="2"/>
          <w:szCs w:val="2"/>
        </w:rPr>
      </w:pPr>
    </w:p>
    <w:p w:rsidR="00634D0F" w:rsidRPr="001A35CF" w:rsidRDefault="00634D0F" w:rsidP="004B5B79">
      <w:pPr>
        <w:pStyle w:val="ConsNonformat"/>
        <w:widowControl/>
        <w:jc w:val="center"/>
        <w:rPr>
          <w:rFonts w:ascii="Times New Roman" w:hAnsi="Times New Roman"/>
          <w:sz w:val="18"/>
          <w:szCs w:val="32"/>
        </w:rPr>
      </w:pPr>
    </w:p>
    <w:p w:rsidR="00634D0F" w:rsidRPr="006C282B" w:rsidRDefault="00634D0F" w:rsidP="004B5B79">
      <w:pPr>
        <w:pStyle w:val="ConsNonformat"/>
        <w:widowControl/>
        <w:jc w:val="center"/>
        <w:rPr>
          <w:rFonts w:ascii="PT Astra Serif" w:hAnsi="PT Astra Serif"/>
          <w:sz w:val="28"/>
          <w:szCs w:val="30"/>
        </w:rPr>
      </w:pPr>
      <w:r w:rsidRPr="006C282B">
        <w:rPr>
          <w:rFonts w:ascii="PT Astra Serif" w:hAnsi="PT Astra Serif"/>
          <w:sz w:val="28"/>
          <w:szCs w:val="30"/>
        </w:rPr>
        <w:t>КУРГАНСКАЯ ОБЛАСТЬ</w:t>
      </w:r>
    </w:p>
    <w:p w:rsidR="00634D0F" w:rsidRPr="006C282B" w:rsidRDefault="00634D0F" w:rsidP="004B5B79">
      <w:pPr>
        <w:pStyle w:val="ConsNonformat"/>
        <w:widowControl/>
        <w:jc w:val="center"/>
        <w:rPr>
          <w:rFonts w:ascii="PT Astra Serif" w:hAnsi="PT Astra Serif"/>
          <w:sz w:val="28"/>
          <w:szCs w:val="30"/>
        </w:rPr>
      </w:pPr>
      <w:r w:rsidRPr="006C282B">
        <w:rPr>
          <w:rFonts w:ascii="PT Astra Serif" w:hAnsi="PT Astra Serif"/>
          <w:sz w:val="28"/>
          <w:szCs w:val="30"/>
        </w:rPr>
        <w:t>ЦЕЛИННЫЙ МУНИЦИПАЛЬНЫЙ ОКРУГ</w:t>
      </w:r>
    </w:p>
    <w:p w:rsidR="00634D0F" w:rsidRPr="006C282B" w:rsidRDefault="00634D0F" w:rsidP="004B5B79">
      <w:pPr>
        <w:pStyle w:val="ConsNonformat"/>
        <w:widowControl/>
        <w:jc w:val="center"/>
        <w:rPr>
          <w:rFonts w:ascii="PT Astra Serif" w:hAnsi="PT Astra Serif"/>
          <w:sz w:val="28"/>
          <w:szCs w:val="30"/>
        </w:rPr>
      </w:pPr>
      <w:r w:rsidRPr="006C282B">
        <w:rPr>
          <w:rFonts w:ascii="PT Astra Serif" w:hAnsi="PT Astra Serif"/>
          <w:sz w:val="28"/>
          <w:szCs w:val="30"/>
        </w:rPr>
        <w:t>АДМИНИСТРАЦИЯ ЦЕЛИННОГО МУНИЦИПАЛЬНОГО ОКРУГА</w:t>
      </w:r>
    </w:p>
    <w:p w:rsidR="00634D0F" w:rsidRPr="009539AA" w:rsidRDefault="00634D0F" w:rsidP="004B5B79">
      <w:pPr>
        <w:pStyle w:val="ConsNonformat"/>
        <w:widowControl/>
        <w:jc w:val="center"/>
        <w:rPr>
          <w:rFonts w:ascii="PT Astra Serif" w:hAnsi="PT Astra Serif"/>
          <w:b/>
          <w:sz w:val="32"/>
          <w:szCs w:val="32"/>
        </w:rPr>
      </w:pPr>
    </w:p>
    <w:p w:rsidR="00634D0F" w:rsidRPr="009539AA" w:rsidRDefault="00634D0F"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34D0F" w:rsidRPr="00032B92" w:rsidRDefault="00634D0F" w:rsidP="004B5B79">
      <w:pPr>
        <w:pStyle w:val="ConsNonformat"/>
        <w:widowControl/>
        <w:jc w:val="center"/>
        <w:rPr>
          <w:rFonts w:ascii="PT Astra Serif" w:hAnsi="PT Astra Serif"/>
          <w:b/>
          <w:szCs w:val="22"/>
        </w:rPr>
      </w:pPr>
    </w:p>
    <w:p w:rsidR="00634D0F" w:rsidRPr="006C282B" w:rsidRDefault="00634D0F" w:rsidP="00CF2E95">
      <w:pPr>
        <w:pStyle w:val="ConsNonformat"/>
        <w:widowControl/>
        <w:rPr>
          <w:rFonts w:ascii="PT Astra Serif" w:hAnsi="PT Astra Serif"/>
          <w:sz w:val="24"/>
          <w:szCs w:val="22"/>
        </w:rPr>
      </w:pPr>
      <w:r w:rsidRPr="006C282B">
        <w:rPr>
          <w:rFonts w:ascii="PT Astra Serif" w:hAnsi="PT Astra Serif"/>
          <w:sz w:val="24"/>
          <w:szCs w:val="22"/>
        </w:rPr>
        <w:t xml:space="preserve">от 19 апреля 2024 года                           </w:t>
      </w:r>
      <w:r w:rsidR="006C282B">
        <w:rPr>
          <w:rFonts w:ascii="PT Astra Serif" w:hAnsi="PT Astra Serif"/>
          <w:sz w:val="24"/>
          <w:szCs w:val="22"/>
        </w:rPr>
        <w:t xml:space="preserve">               </w:t>
      </w:r>
      <w:r w:rsidRPr="006C282B">
        <w:rPr>
          <w:rFonts w:ascii="PT Astra Serif" w:hAnsi="PT Astra Serif"/>
          <w:sz w:val="24"/>
          <w:szCs w:val="22"/>
        </w:rPr>
        <w:t xml:space="preserve">№ 350                                 </w:t>
      </w:r>
      <w:r w:rsidR="006C282B">
        <w:rPr>
          <w:rFonts w:ascii="PT Astra Serif" w:hAnsi="PT Astra Serif"/>
          <w:sz w:val="24"/>
          <w:szCs w:val="22"/>
        </w:rPr>
        <w:t xml:space="preserve">                 </w:t>
      </w:r>
      <w:r w:rsidRPr="006C282B">
        <w:rPr>
          <w:rFonts w:ascii="PT Astra Serif" w:hAnsi="PT Astra Serif"/>
          <w:sz w:val="24"/>
          <w:szCs w:val="22"/>
        </w:rPr>
        <w:t xml:space="preserve">       с. </w:t>
      </w:r>
      <w:proofErr w:type="gramStart"/>
      <w:r w:rsidRPr="006C282B">
        <w:rPr>
          <w:rFonts w:ascii="PT Astra Serif" w:hAnsi="PT Astra Serif"/>
          <w:sz w:val="24"/>
          <w:szCs w:val="22"/>
        </w:rPr>
        <w:t>Целинное</w:t>
      </w:r>
      <w:proofErr w:type="gramEnd"/>
    </w:p>
    <w:p w:rsidR="00634D0F" w:rsidRPr="006C282B" w:rsidRDefault="00634D0F" w:rsidP="006C282B">
      <w:pPr>
        <w:pStyle w:val="48"/>
        <w:shd w:val="clear" w:color="auto" w:fill="auto"/>
        <w:spacing w:before="0" w:after="0" w:line="240" w:lineRule="auto"/>
        <w:ind w:firstLine="567"/>
        <w:rPr>
          <w:rFonts w:ascii="Times New Roman" w:hAnsi="Times New Roman"/>
          <w:b w:val="0"/>
          <w:sz w:val="16"/>
          <w:szCs w:val="16"/>
        </w:rPr>
      </w:pPr>
    </w:p>
    <w:p w:rsidR="00634D0F" w:rsidRPr="006C282B" w:rsidRDefault="00634D0F" w:rsidP="006C282B">
      <w:pPr>
        <w:spacing w:after="0" w:line="240" w:lineRule="auto"/>
        <w:ind w:firstLine="567"/>
        <w:jc w:val="center"/>
        <w:rPr>
          <w:rFonts w:ascii="Times New Roman" w:hAnsi="Times New Roman"/>
          <w:b/>
          <w:sz w:val="20"/>
          <w:szCs w:val="16"/>
        </w:rPr>
      </w:pPr>
      <w:r w:rsidRPr="006C282B">
        <w:rPr>
          <w:rFonts w:ascii="Times New Roman" w:hAnsi="Times New Roman"/>
          <w:b/>
          <w:sz w:val="20"/>
          <w:szCs w:val="16"/>
        </w:rPr>
        <w:t xml:space="preserve">О внесении изменений в постановление Администрации Целинного муниципального округа от 15.06.2022 №166 «Об утверждении муниципальной </w:t>
      </w:r>
      <w:proofErr w:type="gramStart"/>
      <w:r w:rsidRPr="006C282B">
        <w:rPr>
          <w:rFonts w:ascii="Times New Roman" w:hAnsi="Times New Roman"/>
          <w:b/>
          <w:sz w:val="20"/>
          <w:szCs w:val="16"/>
        </w:rPr>
        <w:t>программы комплексного развития систем коммунальной инфраструктуры Целинного муниципального округа Курганской области</w:t>
      </w:r>
      <w:proofErr w:type="gramEnd"/>
      <w:r w:rsidRPr="006C282B">
        <w:rPr>
          <w:rFonts w:ascii="Times New Roman" w:hAnsi="Times New Roman"/>
          <w:b/>
          <w:sz w:val="20"/>
          <w:szCs w:val="16"/>
        </w:rPr>
        <w:t xml:space="preserve"> </w:t>
      </w:r>
    </w:p>
    <w:p w:rsidR="00634D0F" w:rsidRPr="006C282B" w:rsidRDefault="00634D0F" w:rsidP="006C282B">
      <w:pPr>
        <w:spacing w:after="0" w:line="240" w:lineRule="auto"/>
        <w:ind w:firstLine="567"/>
        <w:jc w:val="center"/>
        <w:rPr>
          <w:rFonts w:ascii="Times New Roman" w:hAnsi="Times New Roman"/>
          <w:b/>
          <w:sz w:val="20"/>
          <w:szCs w:val="16"/>
        </w:rPr>
      </w:pPr>
      <w:r w:rsidRPr="006C282B">
        <w:rPr>
          <w:rFonts w:ascii="Times New Roman" w:hAnsi="Times New Roman"/>
          <w:b/>
          <w:sz w:val="20"/>
          <w:szCs w:val="16"/>
        </w:rPr>
        <w:t>на период 2022 - 2026 годы»</w:t>
      </w:r>
    </w:p>
    <w:p w:rsidR="00634D0F" w:rsidRPr="006C282B" w:rsidRDefault="00634D0F" w:rsidP="006C282B">
      <w:pPr>
        <w:spacing w:after="0" w:line="240" w:lineRule="auto"/>
        <w:ind w:firstLine="567"/>
        <w:jc w:val="center"/>
        <w:rPr>
          <w:rFonts w:ascii="Times New Roman" w:hAnsi="Times New Roman"/>
          <w:sz w:val="16"/>
          <w:szCs w:val="16"/>
        </w:rPr>
      </w:pPr>
    </w:p>
    <w:p w:rsidR="00634D0F" w:rsidRPr="006C282B" w:rsidRDefault="00634D0F" w:rsidP="006C282B">
      <w:pPr>
        <w:shd w:val="clear" w:color="auto" w:fill="FFFFFF"/>
        <w:spacing w:after="0" w:line="240" w:lineRule="auto"/>
        <w:ind w:firstLine="567"/>
        <w:jc w:val="both"/>
        <w:rPr>
          <w:rFonts w:ascii="Times New Roman" w:hAnsi="Times New Roman"/>
          <w:sz w:val="16"/>
          <w:szCs w:val="16"/>
        </w:rPr>
      </w:pPr>
      <w:proofErr w:type="gramStart"/>
      <w:r w:rsidRPr="006C282B">
        <w:rPr>
          <w:rFonts w:ascii="Times New Roman" w:hAnsi="Times New Roman"/>
          <w:sz w:val="16"/>
          <w:szCs w:val="1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roofErr w:type="gramEnd"/>
      <w:r w:rsidRPr="006C282B">
        <w:rPr>
          <w:rFonts w:ascii="Times New Roman" w:hAnsi="Times New Roman"/>
          <w:sz w:val="16"/>
          <w:szCs w:val="16"/>
        </w:rPr>
        <w:t xml:space="preserve">», Администрация Целинного муниципального округа ПОСТАНОВЛЯЕТ: </w:t>
      </w: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 xml:space="preserve">1. Внести следующие изменения в приложение к постановлению Администрации Целинного муниципального округа от 15.06.2022 №166 «Об утверждении муниципальной </w:t>
      </w:r>
      <w:proofErr w:type="gramStart"/>
      <w:r w:rsidRPr="006C282B">
        <w:rPr>
          <w:rFonts w:ascii="Times New Roman" w:hAnsi="Times New Roman"/>
          <w:sz w:val="16"/>
          <w:szCs w:val="16"/>
        </w:rPr>
        <w:t>программы комплексного развития систем коммунальной инфраструктуры Целинного муниципального округа  Курганской области</w:t>
      </w:r>
      <w:proofErr w:type="gramEnd"/>
      <w:r w:rsidRPr="006C282B">
        <w:rPr>
          <w:rFonts w:ascii="Times New Roman" w:hAnsi="Times New Roman"/>
          <w:sz w:val="16"/>
          <w:szCs w:val="16"/>
        </w:rPr>
        <w:t xml:space="preserve"> на период 2022 - 2026 годы»:</w:t>
      </w:r>
    </w:p>
    <w:p w:rsidR="00634D0F"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 xml:space="preserve">1.1. В таблице Паспорт муниципальной программы комплексного </w:t>
      </w:r>
      <w:proofErr w:type="gramStart"/>
      <w:r w:rsidRPr="006C282B">
        <w:rPr>
          <w:rFonts w:ascii="Times New Roman" w:hAnsi="Times New Roman"/>
          <w:sz w:val="16"/>
          <w:szCs w:val="16"/>
        </w:rPr>
        <w:t>развития систем коммунальной инфраструктуры Целинного муниципального округа Курганской области</w:t>
      </w:r>
      <w:proofErr w:type="gramEnd"/>
      <w:r w:rsidRPr="006C282B">
        <w:rPr>
          <w:rFonts w:ascii="Times New Roman" w:hAnsi="Times New Roman"/>
          <w:sz w:val="16"/>
          <w:szCs w:val="16"/>
        </w:rPr>
        <w:t xml:space="preserve"> на период 2022-2026 годы строку «Финансовое обеспечение муниципальной программы» изложить в следующей редакции: </w:t>
      </w:r>
    </w:p>
    <w:p w:rsidR="0041675E" w:rsidRPr="006C282B" w:rsidRDefault="0041675E" w:rsidP="006C282B">
      <w:pPr>
        <w:spacing w:after="0" w:line="240" w:lineRule="auto"/>
        <w:ind w:firstLine="567"/>
        <w:jc w:val="both"/>
        <w:rPr>
          <w:rFonts w:ascii="Times New Roman" w:hAnsi="Times New Roman"/>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221"/>
      </w:tblGrid>
      <w:tr w:rsidR="00634D0F" w:rsidRPr="006C282B" w:rsidTr="006C282B">
        <w:trPr>
          <w:trHeight w:val="416"/>
        </w:trPr>
        <w:tc>
          <w:tcPr>
            <w:tcW w:w="1985" w:type="dxa"/>
          </w:tcPr>
          <w:p w:rsidR="00634D0F" w:rsidRPr="006C282B" w:rsidRDefault="00634D0F" w:rsidP="006C282B">
            <w:pPr>
              <w:spacing w:after="0" w:line="240" w:lineRule="auto"/>
              <w:ind w:right="-8" w:firstLine="34"/>
              <w:rPr>
                <w:rFonts w:ascii="Times New Roman" w:hAnsi="Times New Roman"/>
                <w:bCs/>
                <w:spacing w:val="-1"/>
                <w:sz w:val="16"/>
                <w:szCs w:val="16"/>
                <w:highlight w:val="yellow"/>
              </w:rPr>
            </w:pPr>
            <w:r w:rsidRPr="006C282B">
              <w:rPr>
                <w:rFonts w:ascii="Times New Roman" w:hAnsi="Times New Roman"/>
                <w:bCs/>
                <w:spacing w:val="-1"/>
                <w:sz w:val="16"/>
                <w:szCs w:val="16"/>
              </w:rPr>
              <w:t xml:space="preserve">Финансовое обеспечение </w:t>
            </w:r>
            <w:r w:rsidRPr="006C282B">
              <w:rPr>
                <w:rFonts w:ascii="Times New Roman" w:hAnsi="Times New Roman"/>
                <w:bCs/>
                <w:sz w:val="16"/>
                <w:szCs w:val="16"/>
              </w:rPr>
              <w:t>муниципальной</w:t>
            </w:r>
            <w:r w:rsidRPr="006C282B">
              <w:rPr>
                <w:rFonts w:ascii="Times New Roman" w:hAnsi="Times New Roman"/>
                <w:sz w:val="16"/>
                <w:szCs w:val="16"/>
              </w:rPr>
              <w:t xml:space="preserve"> </w:t>
            </w:r>
            <w:r w:rsidRPr="006C282B">
              <w:rPr>
                <w:rFonts w:ascii="Times New Roman" w:hAnsi="Times New Roman"/>
                <w:bCs/>
                <w:sz w:val="16"/>
                <w:szCs w:val="16"/>
              </w:rPr>
              <w:t>программы</w:t>
            </w:r>
          </w:p>
        </w:tc>
        <w:tc>
          <w:tcPr>
            <w:tcW w:w="8221" w:type="dxa"/>
          </w:tcPr>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 xml:space="preserve">*Общий объем первоочередного финансирования Программы на 2022– 2026 годы составляет 254,863 млн. руб. </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Финансовые затраты по источникам финансирования, в том числе:  - регионального бюджета Курганской области составляет – 248,780 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2022 г. - 21,600 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2023 г. - 191,040 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2024 г. - 14,420 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2025 г. - 17,700млн.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2026 г. - 18,440 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бюджета Целинного муниципального округа составляет 6,083млн.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 xml:space="preserve">2022 г. - 0,717 млн. руб. </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lastRenderedPageBreak/>
              <w:t>2023 г. - 4,041 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2024 г. - 0,475 млн. руб.;</w:t>
            </w:r>
          </w:p>
          <w:p w:rsidR="00634D0F" w:rsidRPr="006C282B" w:rsidRDefault="00634D0F" w:rsidP="006C282B">
            <w:pPr>
              <w:spacing w:after="0" w:line="240" w:lineRule="auto"/>
              <w:ind w:right="-6" w:firstLine="34"/>
              <w:rPr>
                <w:rFonts w:ascii="Times New Roman" w:hAnsi="Times New Roman"/>
                <w:bCs/>
                <w:sz w:val="16"/>
                <w:szCs w:val="16"/>
              </w:rPr>
            </w:pPr>
            <w:r w:rsidRPr="006C282B">
              <w:rPr>
                <w:rFonts w:ascii="Times New Roman" w:hAnsi="Times New Roman"/>
                <w:bCs/>
                <w:sz w:val="16"/>
                <w:szCs w:val="16"/>
              </w:rPr>
              <w:t>2025 г. - 0,420 мин. руб.;</w:t>
            </w:r>
          </w:p>
          <w:p w:rsidR="00634D0F" w:rsidRPr="006C282B" w:rsidRDefault="00634D0F" w:rsidP="006C282B">
            <w:pPr>
              <w:spacing w:after="0" w:line="240" w:lineRule="auto"/>
              <w:ind w:right="-6" w:firstLine="34"/>
              <w:rPr>
                <w:rFonts w:ascii="Times New Roman" w:hAnsi="Times New Roman"/>
                <w:sz w:val="16"/>
                <w:szCs w:val="16"/>
              </w:rPr>
            </w:pPr>
            <w:r w:rsidRPr="006C282B">
              <w:rPr>
                <w:rFonts w:ascii="Times New Roman" w:hAnsi="Times New Roman"/>
                <w:bCs/>
                <w:sz w:val="16"/>
                <w:szCs w:val="16"/>
              </w:rPr>
              <w:t>2026 г. - 0,430 млн. руб.</w:t>
            </w:r>
          </w:p>
        </w:tc>
      </w:tr>
    </w:tbl>
    <w:p w:rsidR="00634D0F" w:rsidRPr="006C282B" w:rsidRDefault="00634D0F" w:rsidP="006C282B">
      <w:pPr>
        <w:spacing w:after="0" w:line="240" w:lineRule="auto"/>
        <w:ind w:firstLine="567"/>
        <w:jc w:val="both"/>
        <w:rPr>
          <w:rFonts w:ascii="Times New Roman" w:hAnsi="Times New Roman"/>
          <w:sz w:val="16"/>
          <w:szCs w:val="16"/>
        </w:rPr>
      </w:pP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1.2. Таблицу № 4 Инвестиционные мероприятия в сфере  теплоснабжения раздела 3 «Инвестиционные мероприятия, обеспечивающие достижение целевых показателей» изложить в новой редакции:</w:t>
      </w:r>
    </w:p>
    <w:p w:rsidR="00634D0F" w:rsidRPr="006C282B" w:rsidRDefault="00634D0F" w:rsidP="006C282B">
      <w:pPr>
        <w:spacing w:after="0" w:line="240" w:lineRule="auto"/>
        <w:ind w:firstLine="567"/>
        <w:rPr>
          <w:rFonts w:ascii="Times New Roman" w:hAnsi="Times New Roman"/>
          <w:sz w:val="16"/>
          <w:szCs w:val="16"/>
        </w:rPr>
      </w:pPr>
    </w:p>
    <w:tbl>
      <w:tblPr>
        <w:tblW w:w="10206" w:type="dxa"/>
        <w:tblInd w:w="108" w:type="dxa"/>
        <w:tblLayout w:type="fixed"/>
        <w:tblLook w:val="0000"/>
      </w:tblPr>
      <w:tblGrid>
        <w:gridCol w:w="709"/>
        <w:gridCol w:w="1559"/>
        <w:gridCol w:w="1276"/>
        <w:gridCol w:w="1985"/>
        <w:gridCol w:w="813"/>
        <w:gridCol w:w="671"/>
        <w:gridCol w:w="851"/>
        <w:gridCol w:w="850"/>
        <w:gridCol w:w="784"/>
        <w:gridCol w:w="708"/>
      </w:tblGrid>
      <w:tr w:rsidR="00634D0F" w:rsidRPr="006C282B" w:rsidTr="0041675E">
        <w:trPr>
          <w:trHeight w:val="427"/>
        </w:trPr>
        <w:tc>
          <w:tcPr>
            <w:tcW w:w="709" w:type="dxa"/>
            <w:vMerge w:val="restart"/>
            <w:tcBorders>
              <w:top w:val="single" w:sz="4" w:space="0" w:color="auto"/>
              <w:left w:val="single" w:sz="4" w:space="0" w:color="auto"/>
              <w:right w:val="single" w:sz="4" w:space="0" w:color="auto"/>
            </w:tcBorders>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 xml:space="preserve">№ </w:t>
            </w:r>
            <w:proofErr w:type="spellStart"/>
            <w:proofErr w:type="gramStart"/>
            <w:r w:rsidRPr="006C282B">
              <w:rPr>
                <w:rFonts w:ascii="Times New Roman" w:hAnsi="Times New Roman"/>
                <w:sz w:val="16"/>
                <w:szCs w:val="16"/>
              </w:rPr>
              <w:t>п</w:t>
            </w:r>
            <w:proofErr w:type="spellEnd"/>
            <w:proofErr w:type="gramEnd"/>
            <w:r w:rsidRPr="006C282B">
              <w:rPr>
                <w:rFonts w:ascii="Times New Roman" w:hAnsi="Times New Roman"/>
                <w:sz w:val="16"/>
                <w:szCs w:val="16"/>
              </w:rPr>
              <w:t>/</w:t>
            </w:r>
            <w:proofErr w:type="spellStart"/>
            <w:r w:rsidRPr="006C282B">
              <w:rPr>
                <w:rFonts w:ascii="Times New Roman" w:hAnsi="Times New Roman"/>
                <w:sz w:val="16"/>
                <w:szCs w:val="16"/>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Наименование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Исполнители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Источник финансирования</w:t>
            </w:r>
          </w:p>
        </w:tc>
        <w:tc>
          <w:tcPr>
            <w:tcW w:w="4677" w:type="dxa"/>
            <w:gridSpan w:val="6"/>
            <w:tcBorders>
              <w:top w:val="single" w:sz="4" w:space="0" w:color="auto"/>
              <w:right w:val="single" w:sz="4" w:space="0" w:color="auto"/>
            </w:tcBorders>
            <w:shd w:val="clear" w:color="auto" w:fill="auto"/>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 xml:space="preserve">                      млн. руб.</w:t>
            </w:r>
          </w:p>
        </w:tc>
      </w:tr>
      <w:tr w:rsidR="00634D0F" w:rsidRPr="006C282B" w:rsidTr="0041675E">
        <w:trPr>
          <w:trHeight w:val="264"/>
        </w:trPr>
        <w:tc>
          <w:tcPr>
            <w:tcW w:w="709" w:type="dxa"/>
            <w:vMerge/>
            <w:tcBorders>
              <w:left w:val="single" w:sz="4" w:space="0" w:color="auto"/>
              <w:bottom w:val="single" w:sz="4" w:space="0" w:color="auto"/>
              <w:right w:val="single" w:sz="4" w:space="0" w:color="auto"/>
            </w:tcBorders>
          </w:tcPr>
          <w:p w:rsidR="00634D0F" w:rsidRPr="006C282B" w:rsidRDefault="00634D0F" w:rsidP="006C282B">
            <w:pPr>
              <w:spacing w:after="0" w:line="240" w:lineRule="auto"/>
              <w:jc w:val="both"/>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jc w:val="both"/>
              <w:rPr>
                <w:rFonts w:ascii="Times New Roman" w:hAnsi="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jc w:val="both"/>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Всего</w:t>
            </w:r>
          </w:p>
        </w:tc>
        <w:tc>
          <w:tcPr>
            <w:tcW w:w="67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2022</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2023</w:t>
            </w:r>
          </w:p>
        </w:tc>
        <w:tc>
          <w:tcPr>
            <w:tcW w:w="850"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2024</w:t>
            </w:r>
          </w:p>
        </w:tc>
        <w:tc>
          <w:tcPr>
            <w:tcW w:w="784"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2025</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2026</w:t>
            </w:r>
          </w:p>
        </w:tc>
      </w:tr>
      <w:tr w:rsidR="00634D0F" w:rsidRPr="006C282B" w:rsidTr="0041675E">
        <w:trPr>
          <w:trHeight w:val="551"/>
        </w:trPr>
        <w:tc>
          <w:tcPr>
            <w:tcW w:w="709" w:type="dxa"/>
            <w:vMerge w:val="restart"/>
            <w:tcBorders>
              <w:top w:val="single" w:sz="4" w:space="0" w:color="auto"/>
              <w:left w:val="single" w:sz="4" w:space="0" w:color="auto"/>
              <w:right w:val="single" w:sz="4" w:space="0" w:color="auto"/>
            </w:tcBorders>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1.</w:t>
            </w:r>
          </w:p>
        </w:tc>
        <w:tc>
          <w:tcPr>
            <w:tcW w:w="1559" w:type="dxa"/>
            <w:vMerge w:val="restart"/>
            <w:tcBorders>
              <w:top w:val="single" w:sz="4" w:space="0" w:color="auto"/>
              <w:left w:val="nil"/>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Реконструкция  котельных</w:t>
            </w:r>
          </w:p>
          <w:p w:rsidR="00634D0F" w:rsidRPr="006C282B" w:rsidRDefault="00634D0F" w:rsidP="006C282B">
            <w:pPr>
              <w:spacing w:after="0" w:line="240" w:lineRule="auto"/>
              <w:jc w:val="both"/>
              <w:rPr>
                <w:rFonts w:ascii="Times New Roman" w:hAnsi="Times New Roman"/>
                <w:sz w:val="16"/>
                <w:szCs w:val="16"/>
              </w:rPr>
            </w:pPr>
          </w:p>
          <w:p w:rsidR="00634D0F" w:rsidRPr="006C282B" w:rsidRDefault="00634D0F" w:rsidP="006C282B">
            <w:pPr>
              <w:spacing w:after="0" w:line="240" w:lineRule="auto"/>
              <w:jc w:val="both"/>
              <w:rPr>
                <w:rFonts w:ascii="Times New Roman" w:hAnsi="Times New Roman"/>
                <w:sz w:val="16"/>
                <w:szCs w:val="16"/>
              </w:rPr>
            </w:pPr>
          </w:p>
          <w:p w:rsidR="00634D0F" w:rsidRPr="006C282B" w:rsidRDefault="00634D0F" w:rsidP="006C282B">
            <w:pPr>
              <w:spacing w:after="0" w:line="240" w:lineRule="auto"/>
              <w:jc w:val="both"/>
              <w:rPr>
                <w:rFonts w:ascii="Times New Roman" w:hAnsi="Times New Roman"/>
                <w:sz w:val="16"/>
                <w:szCs w:val="16"/>
              </w:rPr>
            </w:pPr>
          </w:p>
        </w:tc>
        <w:tc>
          <w:tcPr>
            <w:tcW w:w="1276" w:type="dxa"/>
            <w:vMerge w:val="restart"/>
            <w:tcBorders>
              <w:top w:val="single" w:sz="4" w:space="0" w:color="auto"/>
              <w:left w:val="nil"/>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МУП «Водоканал», договорные подрядчики</w:t>
            </w:r>
          </w:p>
          <w:p w:rsidR="00634D0F" w:rsidRPr="006C282B" w:rsidRDefault="00634D0F" w:rsidP="006C282B">
            <w:pPr>
              <w:spacing w:after="0" w:line="240" w:lineRule="auto"/>
              <w:jc w:val="both"/>
              <w:rPr>
                <w:rFonts w:ascii="Times New Roman" w:hAnsi="Times New Roman"/>
                <w:bCs/>
                <w:sz w:val="16"/>
                <w:szCs w:val="16"/>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Региональный бюджет, внебюджетные источники</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106,9</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15,0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80,9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ind w:right="-108"/>
              <w:jc w:val="both"/>
              <w:rPr>
                <w:rFonts w:ascii="Times New Roman" w:hAnsi="Times New Roman"/>
                <w:sz w:val="16"/>
                <w:szCs w:val="16"/>
              </w:rPr>
            </w:pPr>
            <w:r w:rsidRPr="006C282B">
              <w:rPr>
                <w:rFonts w:ascii="Times New Roman" w:hAnsi="Times New Roman"/>
                <w:sz w:val="16"/>
                <w:szCs w:val="16"/>
              </w:rPr>
              <w:t>3,0</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 xml:space="preserve">  3,8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 xml:space="preserve">  4,2</w:t>
            </w:r>
          </w:p>
        </w:tc>
      </w:tr>
      <w:tr w:rsidR="00634D0F" w:rsidRPr="006C282B" w:rsidTr="0041675E">
        <w:trPr>
          <w:trHeight w:val="275"/>
        </w:trPr>
        <w:tc>
          <w:tcPr>
            <w:tcW w:w="709" w:type="dxa"/>
            <w:vMerge/>
            <w:tcBorders>
              <w:left w:val="single" w:sz="4" w:space="0" w:color="auto"/>
              <w:bottom w:val="single" w:sz="4" w:space="0" w:color="auto"/>
              <w:right w:val="single" w:sz="4" w:space="0" w:color="auto"/>
            </w:tcBorders>
          </w:tcPr>
          <w:p w:rsidR="00634D0F" w:rsidRPr="006C282B" w:rsidRDefault="00634D0F" w:rsidP="006C282B">
            <w:pPr>
              <w:spacing w:after="0" w:line="240" w:lineRule="auto"/>
              <w:jc w:val="both"/>
              <w:rPr>
                <w:rFonts w:ascii="Times New Roman" w:hAnsi="Times New Roman"/>
                <w:sz w:val="16"/>
                <w:szCs w:val="16"/>
              </w:rPr>
            </w:pPr>
          </w:p>
        </w:tc>
        <w:tc>
          <w:tcPr>
            <w:tcW w:w="1559" w:type="dxa"/>
            <w:vMerge/>
            <w:tcBorders>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p>
        </w:tc>
        <w:tc>
          <w:tcPr>
            <w:tcW w:w="1276" w:type="dxa"/>
            <w:vMerge/>
            <w:tcBorders>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Окружной бюджет</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4,0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ind w:right="-108"/>
              <w:jc w:val="both"/>
              <w:rPr>
                <w:rFonts w:ascii="Times New Roman" w:hAnsi="Times New Roman"/>
                <w:sz w:val="16"/>
                <w:szCs w:val="16"/>
              </w:rPr>
            </w:pPr>
            <w:r w:rsidRPr="006C282B">
              <w:rPr>
                <w:rFonts w:ascii="Times New Roman" w:hAnsi="Times New Roman"/>
                <w:sz w:val="16"/>
                <w:szCs w:val="16"/>
              </w:rPr>
              <w:t>0,00</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0,00</w:t>
            </w:r>
          </w:p>
        </w:tc>
      </w:tr>
      <w:tr w:rsidR="00634D0F" w:rsidRPr="006C282B" w:rsidTr="0041675E">
        <w:trPr>
          <w:trHeight w:val="621"/>
        </w:trPr>
        <w:tc>
          <w:tcPr>
            <w:tcW w:w="709" w:type="dxa"/>
            <w:tcBorders>
              <w:top w:val="single" w:sz="4" w:space="0" w:color="auto"/>
              <w:left w:val="single" w:sz="4" w:space="0" w:color="auto"/>
              <w:bottom w:val="single" w:sz="4" w:space="0" w:color="auto"/>
              <w:right w:val="single" w:sz="4" w:space="0" w:color="auto"/>
            </w:tcBorders>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sz w:val="16"/>
                <w:szCs w:val="16"/>
              </w:rPr>
              <w:t>Реконструкция и замена тепловых сетей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sz w:val="16"/>
                <w:szCs w:val="16"/>
              </w:rPr>
              <w:t>МУП «Водоканал», договорные подрядчики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Региональный бюджет, внебюджетные источники</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12,0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2,5</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3,0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3,4</w:t>
            </w:r>
          </w:p>
        </w:tc>
      </w:tr>
      <w:tr w:rsidR="00634D0F" w:rsidRPr="006C282B" w:rsidTr="0041675E">
        <w:trPr>
          <w:trHeight w:val="790"/>
        </w:trPr>
        <w:tc>
          <w:tcPr>
            <w:tcW w:w="709" w:type="dxa"/>
            <w:tcBorders>
              <w:top w:val="single" w:sz="4" w:space="0" w:color="auto"/>
              <w:left w:val="single" w:sz="4" w:space="0" w:color="auto"/>
              <w:bottom w:val="single" w:sz="4" w:space="0" w:color="auto"/>
              <w:right w:val="single" w:sz="4" w:space="0" w:color="auto"/>
            </w:tcBorders>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Разработка схемы теплоснабжения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Администрация Целинного муниципального округа</w:t>
            </w:r>
          </w:p>
        </w:tc>
        <w:tc>
          <w:tcPr>
            <w:tcW w:w="1985"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r w:rsidRPr="006C282B">
              <w:rPr>
                <w:rFonts w:ascii="Times New Roman" w:hAnsi="Times New Roman"/>
                <w:sz w:val="16"/>
                <w:szCs w:val="16"/>
              </w:rPr>
              <w:t>Окружной бюджет</w:t>
            </w:r>
          </w:p>
          <w:p w:rsidR="00634D0F" w:rsidRPr="006C282B" w:rsidRDefault="00634D0F" w:rsidP="006C282B">
            <w:pPr>
              <w:spacing w:after="0" w:line="240" w:lineRule="auto"/>
              <w:jc w:val="both"/>
              <w:rPr>
                <w:rFonts w:ascii="Times New Roman" w:hAnsi="Times New Roman"/>
                <w:sz w:val="16"/>
                <w:szCs w:val="16"/>
              </w:rPr>
            </w:pPr>
          </w:p>
          <w:p w:rsidR="00634D0F" w:rsidRPr="006C282B" w:rsidRDefault="00634D0F" w:rsidP="006C282B">
            <w:pPr>
              <w:spacing w:after="0" w:line="240" w:lineRule="auto"/>
              <w:jc w:val="both"/>
              <w:rPr>
                <w:rFonts w:ascii="Times New Roman" w:hAnsi="Times New Roman"/>
                <w:sz w:val="16"/>
                <w:szCs w:val="16"/>
              </w:rPr>
            </w:pPr>
          </w:p>
          <w:p w:rsidR="00634D0F" w:rsidRPr="006C282B" w:rsidRDefault="00634D0F" w:rsidP="006C282B">
            <w:pPr>
              <w:spacing w:after="0" w:line="240" w:lineRule="auto"/>
              <w:jc w:val="both"/>
              <w:rPr>
                <w:rFonts w:ascii="Times New Roman" w:hAnsi="Times New Roman"/>
                <w:sz w:val="16"/>
                <w:szCs w:val="16"/>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0,1</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0,00</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0,00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0,00</w:t>
            </w:r>
          </w:p>
        </w:tc>
      </w:tr>
      <w:tr w:rsidR="00634D0F" w:rsidRPr="006C282B" w:rsidTr="0041675E">
        <w:trPr>
          <w:trHeight w:val="441"/>
        </w:trPr>
        <w:tc>
          <w:tcPr>
            <w:tcW w:w="709" w:type="dxa"/>
            <w:tcBorders>
              <w:top w:val="single" w:sz="4" w:space="0" w:color="auto"/>
              <w:left w:val="single" w:sz="4" w:space="0" w:color="auto"/>
              <w:bottom w:val="single" w:sz="4" w:space="0" w:color="auto"/>
              <w:right w:val="single" w:sz="4" w:space="0" w:color="auto"/>
            </w:tcBorders>
          </w:tcPr>
          <w:p w:rsidR="00634D0F" w:rsidRPr="006C282B" w:rsidRDefault="00634D0F" w:rsidP="006C282B">
            <w:pPr>
              <w:spacing w:after="0" w:line="240" w:lineRule="auto"/>
              <w:jc w:val="both"/>
              <w:rPr>
                <w:rFonts w:ascii="Times New Roman" w:hAnsi="Times New Roman"/>
                <w:bCs/>
                <w:sz w:val="16"/>
                <w:szCs w:val="1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jc w:val="both"/>
              <w:rPr>
                <w:rFonts w:ascii="Times New Roman" w:hAnsi="Times New Roman"/>
                <w:sz w:val="16"/>
                <w:szCs w:val="16"/>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123,0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16,0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87,0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 xml:space="preserve">   5,5</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6,8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34D0F" w:rsidRPr="006C282B" w:rsidRDefault="00634D0F" w:rsidP="006C282B">
            <w:pPr>
              <w:spacing w:after="0" w:line="240" w:lineRule="auto"/>
              <w:jc w:val="both"/>
              <w:rPr>
                <w:rFonts w:ascii="Times New Roman" w:hAnsi="Times New Roman"/>
                <w:bCs/>
                <w:sz w:val="16"/>
                <w:szCs w:val="16"/>
              </w:rPr>
            </w:pPr>
            <w:r w:rsidRPr="006C282B">
              <w:rPr>
                <w:rFonts w:ascii="Times New Roman" w:hAnsi="Times New Roman"/>
                <w:bCs/>
                <w:sz w:val="16"/>
                <w:szCs w:val="16"/>
              </w:rPr>
              <w:t xml:space="preserve">  7,6</w:t>
            </w:r>
          </w:p>
        </w:tc>
      </w:tr>
    </w:tbl>
    <w:p w:rsidR="00634D0F" w:rsidRPr="006C282B" w:rsidRDefault="00634D0F" w:rsidP="006C282B">
      <w:pPr>
        <w:spacing w:after="0" w:line="240" w:lineRule="auto"/>
        <w:ind w:firstLine="567"/>
        <w:rPr>
          <w:rFonts w:ascii="Times New Roman" w:hAnsi="Times New Roman"/>
          <w:sz w:val="16"/>
          <w:szCs w:val="16"/>
        </w:rPr>
      </w:pP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1.3. Таблицу № 5 Инвестиционные мероприятия в сфере водоснабжения  раздела 3 «Инвестиционные мероприятия, обеспечивающие достижение целевых показателей» изложить в новой редакции:</w:t>
      </w:r>
    </w:p>
    <w:tbl>
      <w:tblPr>
        <w:tblW w:w="10348" w:type="dxa"/>
        <w:tblInd w:w="108" w:type="dxa"/>
        <w:tblLayout w:type="fixed"/>
        <w:tblLook w:val="0000"/>
      </w:tblPr>
      <w:tblGrid>
        <w:gridCol w:w="709"/>
        <w:gridCol w:w="1559"/>
        <w:gridCol w:w="1276"/>
        <w:gridCol w:w="1985"/>
        <w:gridCol w:w="851"/>
        <w:gridCol w:w="708"/>
        <w:gridCol w:w="851"/>
        <w:gridCol w:w="850"/>
        <w:gridCol w:w="851"/>
        <w:gridCol w:w="708"/>
      </w:tblGrid>
      <w:tr w:rsidR="00634D0F" w:rsidRPr="006C282B" w:rsidTr="0041675E">
        <w:trPr>
          <w:trHeight w:val="57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 </w:t>
            </w:r>
            <w:proofErr w:type="spellStart"/>
            <w:proofErr w:type="gramStart"/>
            <w:r w:rsidRPr="006C282B">
              <w:rPr>
                <w:rFonts w:ascii="Times New Roman" w:hAnsi="Times New Roman"/>
                <w:sz w:val="16"/>
                <w:szCs w:val="16"/>
              </w:rPr>
              <w:t>п</w:t>
            </w:r>
            <w:proofErr w:type="spellEnd"/>
            <w:proofErr w:type="gramEnd"/>
            <w:r w:rsidRPr="006C282B">
              <w:rPr>
                <w:rFonts w:ascii="Times New Roman" w:hAnsi="Times New Roman"/>
                <w:sz w:val="16"/>
                <w:szCs w:val="16"/>
              </w:rPr>
              <w:t>/</w:t>
            </w:r>
            <w:proofErr w:type="spellStart"/>
            <w:r w:rsidRPr="006C282B">
              <w:rPr>
                <w:rFonts w:ascii="Times New Roman" w:hAnsi="Times New Roman"/>
                <w:sz w:val="16"/>
                <w:szCs w:val="16"/>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Наименование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Исполнители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Источник финансирования</w:t>
            </w:r>
          </w:p>
        </w:tc>
        <w:tc>
          <w:tcPr>
            <w:tcW w:w="4819" w:type="dxa"/>
            <w:gridSpan w:val="6"/>
            <w:tcBorders>
              <w:top w:val="single" w:sz="4" w:space="0" w:color="auto"/>
              <w:right w:val="single" w:sz="4" w:space="0" w:color="auto"/>
            </w:tcBorders>
            <w:shd w:val="clear" w:color="auto" w:fill="auto"/>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Объем инвестиций в основной капитал по годам, млн. </w:t>
            </w:r>
            <w:proofErr w:type="spellStart"/>
            <w:r w:rsidRPr="006C282B">
              <w:rPr>
                <w:rFonts w:ascii="Times New Roman" w:hAnsi="Times New Roman"/>
                <w:sz w:val="16"/>
                <w:szCs w:val="16"/>
              </w:rPr>
              <w:t>руб</w:t>
            </w:r>
            <w:proofErr w:type="spellEnd"/>
          </w:p>
        </w:tc>
      </w:tr>
      <w:tr w:rsidR="00634D0F" w:rsidRPr="006C282B" w:rsidTr="0041675E">
        <w:trPr>
          <w:trHeight w:val="259"/>
        </w:trPr>
        <w:tc>
          <w:tcPr>
            <w:tcW w:w="709" w:type="dxa"/>
            <w:vMerge/>
            <w:tcBorders>
              <w:top w:val="single" w:sz="4" w:space="0" w:color="auto"/>
              <w:left w:val="single" w:sz="4" w:space="0" w:color="auto"/>
              <w:bottom w:val="single" w:sz="4" w:space="0" w:color="000000"/>
              <w:right w:val="single" w:sz="4" w:space="0" w:color="auto"/>
            </w:tcBorders>
            <w:vAlign w:val="center"/>
          </w:tcPr>
          <w:p w:rsidR="00634D0F" w:rsidRPr="006C282B" w:rsidRDefault="00634D0F" w:rsidP="006C282B">
            <w:pPr>
              <w:spacing w:after="0" w:line="240" w:lineRule="auto"/>
              <w:ind w:firstLine="34"/>
              <w:jc w:val="both"/>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ind w:firstLine="34"/>
              <w:jc w:val="both"/>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ind w:firstLine="34"/>
              <w:jc w:val="both"/>
              <w:rPr>
                <w:rFonts w:ascii="Times New Roman" w:hAnsi="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ind w:firstLine="34"/>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Всего</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2022</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2023</w:t>
            </w:r>
          </w:p>
        </w:tc>
        <w:tc>
          <w:tcPr>
            <w:tcW w:w="850"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2024</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2025</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2026</w:t>
            </w:r>
          </w:p>
        </w:tc>
      </w:tr>
      <w:tr w:rsidR="00634D0F" w:rsidRPr="006C282B" w:rsidTr="0041675E">
        <w:trPr>
          <w:trHeight w:val="641"/>
        </w:trPr>
        <w:tc>
          <w:tcPr>
            <w:tcW w:w="709" w:type="dxa"/>
            <w:tcBorders>
              <w:top w:val="nil"/>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1.</w:t>
            </w:r>
          </w:p>
        </w:tc>
        <w:tc>
          <w:tcPr>
            <w:tcW w:w="1559" w:type="dxa"/>
            <w:tcBorders>
              <w:top w:val="nil"/>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Капитальный  ремонт магистральных систем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 МУП «Водоканал», договорные подрядчики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 Региональный бюджет, внебюджетные источники </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22,95</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3,15</w:t>
            </w:r>
          </w:p>
        </w:tc>
        <w:tc>
          <w:tcPr>
            <w:tcW w:w="850" w:type="dxa"/>
            <w:tcBorders>
              <w:top w:val="nil"/>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right="-108" w:firstLine="34"/>
              <w:jc w:val="both"/>
              <w:rPr>
                <w:rFonts w:ascii="Times New Roman" w:hAnsi="Times New Roman"/>
                <w:sz w:val="16"/>
                <w:szCs w:val="16"/>
              </w:rPr>
            </w:pPr>
            <w:r w:rsidRPr="006C282B">
              <w:rPr>
                <w:rFonts w:ascii="Times New Roman" w:hAnsi="Times New Roman"/>
                <w:sz w:val="16"/>
                <w:szCs w:val="16"/>
              </w:rPr>
              <w:t>4,55</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  7,05</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6C282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  8,2</w:t>
            </w:r>
          </w:p>
        </w:tc>
      </w:tr>
      <w:tr w:rsidR="00634D0F" w:rsidRPr="006C282B" w:rsidTr="0041675E">
        <w:trPr>
          <w:trHeight w:val="8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Установка новых водозаборных колонок, ремонт колодцев</w:t>
            </w:r>
          </w:p>
        </w:tc>
        <w:tc>
          <w:tcPr>
            <w:tcW w:w="1276" w:type="dxa"/>
            <w:vMerge/>
            <w:tcBorders>
              <w:top w:val="nil"/>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985" w:type="dxa"/>
            <w:vMerge/>
            <w:tcBorders>
              <w:top w:val="nil"/>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2,22</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0,28</w:t>
            </w:r>
          </w:p>
        </w:tc>
        <w:tc>
          <w:tcPr>
            <w:tcW w:w="850"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0,63</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0,59</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0,72</w:t>
            </w:r>
          </w:p>
        </w:tc>
      </w:tr>
      <w:tr w:rsidR="00634D0F" w:rsidRPr="006C282B" w:rsidTr="0041675E">
        <w:trPr>
          <w:trHeight w:val="6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bCs/>
                <w:sz w:val="16"/>
                <w:szCs w:val="16"/>
              </w:rPr>
              <w:t>Разработка схемы водоснабжения</w:t>
            </w:r>
          </w:p>
        </w:tc>
        <w:tc>
          <w:tcPr>
            <w:tcW w:w="1276"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bCs/>
                <w:sz w:val="16"/>
                <w:szCs w:val="16"/>
              </w:rPr>
              <w:t>Администрация Целинного муниципального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Окружной бюджет</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bCs/>
                <w:sz w:val="16"/>
                <w:szCs w:val="16"/>
              </w:rPr>
            </w:pPr>
            <w:r w:rsidRPr="006C282B">
              <w:rPr>
                <w:rFonts w:ascii="Times New Roman" w:hAnsi="Times New Roman"/>
                <w:bCs/>
                <w:sz w:val="16"/>
                <w:szCs w:val="16"/>
              </w:rPr>
              <w:t>0,10</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bCs/>
                <w:sz w:val="16"/>
                <w:szCs w:val="16"/>
              </w:rPr>
            </w:pPr>
            <w:r w:rsidRPr="006C282B">
              <w:rPr>
                <w:rFonts w:ascii="Times New Roman" w:hAnsi="Times New Roman"/>
                <w:bCs/>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bCs/>
                <w:sz w:val="16"/>
                <w:szCs w:val="16"/>
              </w:rPr>
            </w:pPr>
            <w:r w:rsidRPr="006C282B">
              <w:rPr>
                <w:rFonts w:ascii="Times New Roman" w:hAnsi="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bCs/>
                <w:sz w:val="16"/>
                <w:szCs w:val="16"/>
              </w:rPr>
            </w:pPr>
            <w:r w:rsidRPr="006C282B">
              <w:rPr>
                <w:rFonts w:ascii="Times New Roman" w:hAnsi="Times New Roman"/>
                <w:bCs/>
                <w:sz w:val="16"/>
                <w:szCs w:val="16"/>
              </w:rPr>
              <w:t>0,10</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bCs/>
                <w:sz w:val="16"/>
                <w:szCs w:val="16"/>
              </w:rPr>
            </w:pPr>
            <w:r w:rsidRPr="006C282B">
              <w:rPr>
                <w:rFonts w:ascii="Times New Roman" w:hAnsi="Times New Roman"/>
                <w:bCs/>
                <w:sz w:val="16"/>
                <w:szCs w:val="16"/>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bCs/>
                <w:sz w:val="16"/>
                <w:szCs w:val="16"/>
              </w:rPr>
            </w:pPr>
            <w:r w:rsidRPr="006C282B">
              <w:rPr>
                <w:rFonts w:ascii="Times New Roman" w:hAnsi="Times New Roman"/>
                <w:bCs/>
                <w:sz w:val="16"/>
                <w:szCs w:val="16"/>
              </w:rPr>
              <w:t>0,00</w:t>
            </w:r>
          </w:p>
        </w:tc>
      </w:tr>
      <w:tr w:rsidR="00634D0F" w:rsidRPr="006C282B" w:rsidTr="0041675E">
        <w:trPr>
          <w:trHeight w:val="5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25,27</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3,43</w:t>
            </w:r>
          </w:p>
        </w:tc>
        <w:tc>
          <w:tcPr>
            <w:tcW w:w="850"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5,28</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7,64</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8,92</w:t>
            </w:r>
          </w:p>
        </w:tc>
      </w:tr>
    </w:tbl>
    <w:p w:rsidR="00634D0F" w:rsidRPr="006C282B" w:rsidRDefault="00634D0F" w:rsidP="006C282B">
      <w:pPr>
        <w:spacing w:after="0" w:line="240" w:lineRule="auto"/>
        <w:ind w:firstLine="567"/>
        <w:rPr>
          <w:rFonts w:ascii="Times New Roman" w:hAnsi="Times New Roman"/>
          <w:sz w:val="16"/>
          <w:szCs w:val="16"/>
        </w:rPr>
      </w:pP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1.4. Таблицу № 8 Инвестиционные мероприятия в сфере обращения ТКО   раздела 3 «Инвестиционные мероприятия, обеспечивающие достижение целевых показателей» изложить в новой редакции:</w:t>
      </w:r>
    </w:p>
    <w:tbl>
      <w:tblPr>
        <w:tblW w:w="10348" w:type="dxa"/>
        <w:tblInd w:w="108" w:type="dxa"/>
        <w:tblLayout w:type="fixed"/>
        <w:tblLook w:val="0000"/>
      </w:tblPr>
      <w:tblGrid>
        <w:gridCol w:w="709"/>
        <w:gridCol w:w="1559"/>
        <w:gridCol w:w="1277"/>
        <w:gridCol w:w="1984"/>
        <w:gridCol w:w="851"/>
        <w:gridCol w:w="708"/>
        <w:gridCol w:w="851"/>
        <w:gridCol w:w="850"/>
        <w:gridCol w:w="851"/>
        <w:gridCol w:w="708"/>
      </w:tblGrid>
      <w:tr w:rsidR="00634D0F" w:rsidRPr="006C282B" w:rsidTr="0041675E">
        <w:trPr>
          <w:trHeight w:val="573"/>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 </w:t>
            </w:r>
            <w:proofErr w:type="spellStart"/>
            <w:proofErr w:type="gramStart"/>
            <w:r w:rsidRPr="006C282B">
              <w:rPr>
                <w:rFonts w:ascii="Times New Roman" w:hAnsi="Times New Roman"/>
                <w:sz w:val="16"/>
                <w:szCs w:val="16"/>
              </w:rPr>
              <w:t>п</w:t>
            </w:r>
            <w:proofErr w:type="spellEnd"/>
            <w:proofErr w:type="gramEnd"/>
            <w:r w:rsidRPr="006C282B">
              <w:rPr>
                <w:rFonts w:ascii="Times New Roman" w:hAnsi="Times New Roman"/>
                <w:sz w:val="16"/>
                <w:szCs w:val="16"/>
              </w:rPr>
              <w:t>/</w:t>
            </w:r>
            <w:proofErr w:type="spellStart"/>
            <w:r w:rsidRPr="006C282B">
              <w:rPr>
                <w:rFonts w:ascii="Times New Roman" w:hAnsi="Times New Roman"/>
                <w:sz w:val="16"/>
                <w:szCs w:val="16"/>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Наименование мероприятий</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Исполнители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Источник финансирования</w:t>
            </w:r>
          </w:p>
        </w:tc>
        <w:tc>
          <w:tcPr>
            <w:tcW w:w="851" w:type="dxa"/>
            <w:tcBorders>
              <w:top w:val="single" w:sz="4" w:space="0" w:color="auto"/>
            </w:tcBorders>
          </w:tcPr>
          <w:p w:rsidR="00634D0F" w:rsidRPr="006C282B" w:rsidRDefault="00634D0F" w:rsidP="00BE27FB">
            <w:pPr>
              <w:spacing w:after="0" w:line="240" w:lineRule="auto"/>
              <w:ind w:firstLine="34"/>
              <w:jc w:val="both"/>
              <w:rPr>
                <w:rFonts w:ascii="Times New Roman" w:hAnsi="Times New Roman"/>
                <w:sz w:val="16"/>
                <w:szCs w:val="16"/>
              </w:rPr>
            </w:pPr>
          </w:p>
        </w:tc>
        <w:tc>
          <w:tcPr>
            <w:tcW w:w="3968" w:type="dxa"/>
            <w:gridSpan w:val="5"/>
            <w:tcBorders>
              <w:top w:val="single" w:sz="4" w:space="0" w:color="auto"/>
              <w:right w:val="single" w:sz="4" w:space="0" w:color="auto"/>
            </w:tcBorders>
            <w:shd w:val="clear" w:color="auto" w:fill="auto"/>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Объем инвестиций в основной капитал по годам, млн. </w:t>
            </w:r>
            <w:proofErr w:type="spellStart"/>
            <w:r w:rsidRPr="006C282B">
              <w:rPr>
                <w:rFonts w:ascii="Times New Roman" w:hAnsi="Times New Roman"/>
                <w:sz w:val="16"/>
                <w:szCs w:val="16"/>
              </w:rPr>
              <w:t>руб</w:t>
            </w:r>
            <w:proofErr w:type="spellEnd"/>
            <w:proofErr w:type="gramStart"/>
            <w:r w:rsidRPr="006C282B">
              <w:rPr>
                <w:rFonts w:ascii="Times New Roman" w:hAnsi="Times New Roman"/>
                <w:sz w:val="16"/>
                <w:szCs w:val="16"/>
              </w:rPr>
              <w:t xml:space="preserve"> .</w:t>
            </w:r>
            <w:proofErr w:type="gramEnd"/>
          </w:p>
        </w:tc>
      </w:tr>
      <w:tr w:rsidR="00634D0F" w:rsidRPr="006C282B" w:rsidTr="0041675E">
        <w:trPr>
          <w:trHeight w:val="260"/>
        </w:trPr>
        <w:tc>
          <w:tcPr>
            <w:tcW w:w="709" w:type="dxa"/>
            <w:vMerge/>
            <w:tcBorders>
              <w:top w:val="single" w:sz="4" w:space="0" w:color="auto"/>
              <w:left w:val="single" w:sz="4" w:space="0" w:color="auto"/>
              <w:bottom w:val="single" w:sz="4" w:space="0" w:color="000000"/>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Всего</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2022</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2023</w:t>
            </w:r>
          </w:p>
        </w:tc>
        <w:tc>
          <w:tcPr>
            <w:tcW w:w="850"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2024</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2025</w:t>
            </w:r>
          </w:p>
        </w:tc>
        <w:tc>
          <w:tcPr>
            <w:tcW w:w="708" w:type="dxa"/>
            <w:tcBorders>
              <w:top w:val="single" w:sz="4" w:space="0" w:color="auto"/>
              <w:left w:val="nil"/>
              <w:bottom w:val="single" w:sz="4" w:space="0" w:color="auto"/>
              <w:right w:val="single" w:sz="4" w:space="0" w:color="auto"/>
            </w:tcBorders>
          </w:tcPr>
          <w:p w:rsidR="00634D0F" w:rsidRPr="006C282B" w:rsidRDefault="00634D0F" w:rsidP="00BE27FB">
            <w:pPr>
              <w:tabs>
                <w:tab w:val="left" w:pos="179"/>
              </w:tabs>
              <w:spacing w:after="0" w:line="240" w:lineRule="auto"/>
              <w:ind w:firstLine="34"/>
              <w:jc w:val="both"/>
              <w:rPr>
                <w:rFonts w:ascii="Times New Roman" w:hAnsi="Times New Roman"/>
                <w:sz w:val="16"/>
                <w:szCs w:val="16"/>
              </w:rPr>
            </w:pPr>
            <w:r w:rsidRPr="006C282B">
              <w:rPr>
                <w:rFonts w:ascii="Times New Roman" w:hAnsi="Times New Roman"/>
                <w:sz w:val="16"/>
                <w:szCs w:val="16"/>
              </w:rPr>
              <w:t>20  2026</w:t>
            </w:r>
          </w:p>
        </w:tc>
      </w:tr>
      <w:tr w:rsidR="00634D0F" w:rsidRPr="006C282B" w:rsidTr="0041675E">
        <w:trPr>
          <w:trHeight w:val="458"/>
        </w:trPr>
        <w:tc>
          <w:tcPr>
            <w:tcW w:w="709" w:type="dxa"/>
            <w:vMerge w:val="restart"/>
            <w:tcBorders>
              <w:top w:val="nil"/>
              <w:left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1.</w:t>
            </w:r>
          </w:p>
        </w:tc>
        <w:tc>
          <w:tcPr>
            <w:tcW w:w="1559" w:type="dxa"/>
            <w:vMerge w:val="restart"/>
            <w:tcBorders>
              <w:top w:val="nil"/>
              <w:left w:val="nil"/>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Строительство контейнерных площадок</w:t>
            </w:r>
          </w:p>
          <w:p w:rsidR="00634D0F" w:rsidRPr="006C282B" w:rsidRDefault="00634D0F" w:rsidP="00BE27FB">
            <w:pPr>
              <w:spacing w:after="0" w:line="240" w:lineRule="auto"/>
              <w:ind w:firstLine="34"/>
              <w:jc w:val="both"/>
              <w:rPr>
                <w:rFonts w:ascii="Times New Roman" w:hAnsi="Times New Roman"/>
                <w:sz w:val="16"/>
                <w:szCs w:val="16"/>
              </w:rPr>
            </w:pPr>
          </w:p>
        </w:tc>
        <w:tc>
          <w:tcPr>
            <w:tcW w:w="1277" w:type="dxa"/>
            <w:vMerge w:val="restart"/>
            <w:tcBorders>
              <w:top w:val="single" w:sz="4" w:space="0" w:color="auto"/>
              <w:left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Администрация  Целинного муниципального округа, договорные подрядчики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Областной бюджет</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2,6</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right="-108" w:firstLine="34"/>
              <w:jc w:val="both"/>
              <w:rPr>
                <w:rFonts w:ascii="Times New Roman" w:hAnsi="Times New Roman"/>
                <w:sz w:val="16"/>
                <w:szCs w:val="16"/>
              </w:rPr>
            </w:pPr>
            <w:r w:rsidRPr="006C282B">
              <w:rPr>
                <w:rFonts w:ascii="Times New Roman" w:hAnsi="Times New Roman"/>
                <w:sz w:val="16"/>
                <w:szCs w:val="16"/>
              </w:rPr>
              <w:t>1,15</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0,20</w:t>
            </w:r>
          </w:p>
        </w:tc>
        <w:tc>
          <w:tcPr>
            <w:tcW w:w="708" w:type="dxa"/>
            <w:tcBorders>
              <w:top w:val="nil"/>
              <w:left w:val="nil"/>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1,25</w:t>
            </w:r>
          </w:p>
        </w:tc>
      </w:tr>
      <w:tr w:rsidR="00634D0F" w:rsidRPr="006C282B" w:rsidTr="0041675E">
        <w:trPr>
          <w:trHeight w:val="562"/>
        </w:trPr>
        <w:tc>
          <w:tcPr>
            <w:tcW w:w="709" w:type="dxa"/>
            <w:vMerge/>
            <w:tcBorders>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559" w:type="dxa"/>
            <w:vMerge/>
            <w:tcBorders>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277" w:type="dxa"/>
            <w:vMerge/>
            <w:tcBorders>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Окружной бюджет  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0,885</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0,00</w:t>
            </w:r>
          </w:p>
        </w:tc>
        <w:tc>
          <w:tcPr>
            <w:tcW w:w="850"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right="-108" w:firstLine="34"/>
              <w:jc w:val="both"/>
              <w:rPr>
                <w:rFonts w:ascii="Times New Roman" w:hAnsi="Times New Roman"/>
                <w:sz w:val="16"/>
                <w:szCs w:val="16"/>
              </w:rPr>
            </w:pPr>
            <w:r w:rsidRPr="006C282B">
              <w:rPr>
                <w:rFonts w:ascii="Times New Roman" w:hAnsi="Times New Roman"/>
                <w:sz w:val="16"/>
                <w:szCs w:val="16"/>
              </w:rPr>
              <w:t>0,285</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0,300</w:t>
            </w:r>
          </w:p>
        </w:tc>
        <w:tc>
          <w:tcPr>
            <w:tcW w:w="708" w:type="dxa"/>
            <w:tcBorders>
              <w:top w:val="nil"/>
              <w:left w:val="nil"/>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0,30</w:t>
            </w:r>
          </w:p>
        </w:tc>
      </w:tr>
      <w:tr w:rsidR="00634D0F" w:rsidRPr="006C282B" w:rsidTr="0041675E">
        <w:trPr>
          <w:trHeight w:val="416"/>
        </w:trPr>
        <w:tc>
          <w:tcPr>
            <w:tcW w:w="709" w:type="dxa"/>
            <w:vMerge w:val="restart"/>
            <w:tcBorders>
              <w:top w:val="nil"/>
              <w:left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2</w:t>
            </w:r>
          </w:p>
        </w:tc>
        <w:tc>
          <w:tcPr>
            <w:tcW w:w="1559" w:type="dxa"/>
            <w:vMerge w:val="restart"/>
            <w:tcBorders>
              <w:top w:val="nil"/>
              <w:left w:val="nil"/>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 xml:space="preserve">Привлечение в соответствии с </w:t>
            </w:r>
            <w:proofErr w:type="spellStart"/>
            <w:r w:rsidRPr="006C282B">
              <w:rPr>
                <w:rFonts w:ascii="Times New Roman" w:hAnsi="Times New Roman"/>
                <w:sz w:val="16"/>
                <w:szCs w:val="16"/>
              </w:rPr>
              <w:lastRenderedPageBreak/>
              <w:t>санитано-эпидемиологическими</w:t>
            </w:r>
            <w:proofErr w:type="spellEnd"/>
            <w:r w:rsidRPr="006C282B">
              <w:rPr>
                <w:rFonts w:ascii="Times New Roman" w:hAnsi="Times New Roman"/>
                <w:sz w:val="16"/>
                <w:szCs w:val="16"/>
              </w:rPr>
              <w:t xml:space="preserve"> нормами и правилами  объектов временного хранения ТКО</w:t>
            </w:r>
          </w:p>
        </w:tc>
        <w:tc>
          <w:tcPr>
            <w:tcW w:w="1277" w:type="dxa"/>
            <w:vMerge w:val="restart"/>
            <w:tcBorders>
              <w:top w:val="single" w:sz="4" w:space="0" w:color="auto"/>
              <w:left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lastRenderedPageBreak/>
              <w:t xml:space="preserve">Администрация  Целинного </w:t>
            </w:r>
            <w:r w:rsidRPr="006C282B">
              <w:rPr>
                <w:rFonts w:ascii="Times New Roman" w:hAnsi="Times New Roman"/>
                <w:sz w:val="16"/>
                <w:szCs w:val="16"/>
              </w:rPr>
              <w:lastRenderedPageBreak/>
              <w:t>муниципального округа, договорные подрядчики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lastRenderedPageBreak/>
              <w:t>Областной бюджет</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0,78</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0,12</w:t>
            </w:r>
          </w:p>
        </w:tc>
        <w:tc>
          <w:tcPr>
            <w:tcW w:w="850"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right="-108" w:firstLine="34"/>
              <w:jc w:val="both"/>
              <w:rPr>
                <w:rFonts w:ascii="Times New Roman" w:hAnsi="Times New Roman"/>
                <w:sz w:val="16"/>
                <w:szCs w:val="16"/>
              </w:rPr>
            </w:pPr>
            <w:r w:rsidRPr="006C282B">
              <w:rPr>
                <w:rFonts w:ascii="Times New Roman" w:hAnsi="Times New Roman"/>
                <w:sz w:val="16"/>
                <w:szCs w:val="16"/>
              </w:rPr>
              <w:t>0,18</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0,20</w:t>
            </w:r>
          </w:p>
        </w:tc>
        <w:tc>
          <w:tcPr>
            <w:tcW w:w="708" w:type="dxa"/>
            <w:tcBorders>
              <w:top w:val="nil"/>
              <w:left w:val="nil"/>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0,28</w:t>
            </w:r>
          </w:p>
        </w:tc>
      </w:tr>
      <w:tr w:rsidR="00634D0F" w:rsidRPr="006C282B" w:rsidTr="0041675E">
        <w:trPr>
          <w:trHeight w:val="1116"/>
        </w:trPr>
        <w:tc>
          <w:tcPr>
            <w:tcW w:w="709" w:type="dxa"/>
            <w:vMerge/>
            <w:tcBorders>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559" w:type="dxa"/>
            <w:vMerge/>
            <w:tcBorders>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277" w:type="dxa"/>
            <w:vMerge/>
            <w:tcBorders>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Окружной бюджет 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0,42</w:t>
            </w:r>
          </w:p>
        </w:tc>
        <w:tc>
          <w:tcPr>
            <w:tcW w:w="708"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0,08</w:t>
            </w:r>
          </w:p>
        </w:tc>
        <w:tc>
          <w:tcPr>
            <w:tcW w:w="850"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right="-108" w:firstLine="34"/>
              <w:jc w:val="both"/>
              <w:rPr>
                <w:rFonts w:ascii="Times New Roman" w:hAnsi="Times New Roman"/>
                <w:sz w:val="16"/>
                <w:szCs w:val="16"/>
              </w:rPr>
            </w:pPr>
            <w:r w:rsidRPr="006C282B">
              <w:rPr>
                <w:rFonts w:ascii="Times New Roman" w:hAnsi="Times New Roman"/>
                <w:sz w:val="16"/>
                <w:szCs w:val="16"/>
              </w:rPr>
              <w:t>0,09</w:t>
            </w:r>
          </w:p>
        </w:tc>
        <w:tc>
          <w:tcPr>
            <w:tcW w:w="851" w:type="dxa"/>
            <w:tcBorders>
              <w:top w:val="nil"/>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0,12</w:t>
            </w:r>
          </w:p>
        </w:tc>
        <w:tc>
          <w:tcPr>
            <w:tcW w:w="708" w:type="dxa"/>
            <w:tcBorders>
              <w:top w:val="nil"/>
              <w:left w:val="nil"/>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0,13</w:t>
            </w:r>
          </w:p>
        </w:tc>
      </w:tr>
      <w:tr w:rsidR="00634D0F" w:rsidRPr="006C282B" w:rsidTr="0041675E">
        <w:trPr>
          <w:trHeight w:val="31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Итого</w:t>
            </w:r>
          </w:p>
        </w:tc>
        <w:tc>
          <w:tcPr>
            <w:tcW w:w="1277"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634D0F" w:rsidRPr="006C282B" w:rsidRDefault="00634D0F" w:rsidP="00BE27FB">
            <w:pPr>
              <w:spacing w:after="0" w:line="240" w:lineRule="auto"/>
              <w:ind w:firstLine="34"/>
              <w:jc w:val="both"/>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4,685</w:t>
            </w:r>
          </w:p>
        </w:tc>
        <w:tc>
          <w:tcPr>
            <w:tcW w:w="708"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0,20</w:t>
            </w:r>
          </w:p>
        </w:tc>
        <w:tc>
          <w:tcPr>
            <w:tcW w:w="850"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1,705</w:t>
            </w:r>
          </w:p>
        </w:tc>
        <w:tc>
          <w:tcPr>
            <w:tcW w:w="851" w:type="dxa"/>
            <w:tcBorders>
              <w:top w:val="single" w:sz="4" w:space="0" w:color="auto"/>
              <w:left w:val="nil"/>
              <w:bottom w:val="single" w:sz="4" w:space="0" w:color="auto"/>
              <w:right w:val="single" w:sz="4" w:space="0" w:color="auto"/>
            </w:tcBorders>
            <w:shd w:val="clear" w:color="auto" w:fill="auto"/>
            <w:vAlign w:val="center"/>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0,82</w:t>
            </w:r>
          </w:p>
        </w:tc>
        <w:tc>
          <w:tcPr>
            <w:tcW w:w="708" w:type="dxa"/>
            <w:tcBorders>
              <w:top w:val="single" w:sz="4" w:space="0" w:color="auto"/>
              <w:left w:val="nil"/>
              <w:bottom w:val="single" w:sz="4" w:space="0" w:color="auto"/>
              <w:right w:val="single" w:sz="4" w:space="0" w:color="auto"/>
            </w:tcBorders>
          </w:tcPr>
          <w:p w:rsidR="00634D0F" w:rsidRPr="006C282B" w:rsidRDefault="00634D0F" w:rsidP="00BE27FB">
            <w:pPr>
              <w:spacing w:after="0" w:line="240" w:lineRule="auto"/>
              <w:ind w:firstLine="34"/>
              <w:jc w:val="both"/>
              <w:rPr>
                <w:rFonts w:ascii="Times New Roman" w:hAnsi="Times New Roman"/>
                <w:sz w:val="16"/>
                <w:szCs w:val="16"/>
              </w:rPr>
            </w:pPr>
            <w:r w:rsidRPr="006C282B">
              <w:rPr>
                <w:rFonts w:ascii="Times New Roman" w:hAnsi="Times New Roman"/>
                <w:sz w:val="16"/>
                <w:szCs w:val="16"/>
              </w:rPr>
              <w:t>1,96</w:t>
            </w:r>
          </w:p>
        </w:tc>
      </w:tr>
    </w:tbl>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 xml:space="preserve">2. Признать утратившим силу постановление Администрации Целинного муниципального округа от 21.07.2022 № 216 «О внесении изменений в постановление Администрации Целинного муниципального округа от 15. 06.2022 №166 «Об утверждении муниципальной </w:t>
      </w:r>
      <w:proofErr w:type="gramStart"/>
      <w:r w:rsidRPr="006C282B">
        <w:rPr>
          <w:rFonts w:ascii="Times New Roman" w:hAnsi="Times New Roman"/>
          <w:sz w:val="16"/>
          <w:szCs w:val="16"/>
        </w:rPr>
        <w:t>программы комплексного развития систем коммунальной инфраструктуры Целинного муниципального округа Курганской области</w:t>
      </w:r>
      <w:proofErr w:type="gramEnd"/>
      <w:r w:rsidRPr="006C282B">
        <w:rPr>
          <w:rFonts w:ascii="Times New Roman" w:hAnsi="Times New Roman"/>
          <w:sz w:val="16"/>
          <w:szCs w:val="16"/>
        </w:rPr>
        <w:t xml:space="preserve"> на период 2022 - 2026 годы».</w:t>
      </w: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4. Настоящее постановление вступает в законную силу после его официального опубликования.</w:t>
      </w: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 xml:space="preserve">5. </w:t>
      </w:r>
      <w:proofErr w:type="gramStart"/>
      <w:r w:rsidRPr="006C282B">
        <w:rPr>
          <w:rFonts w:ascii="Times New Roman" w:hAnsi="Times New Roman"/>
          <w:sz w:val="16"/>
          <w:szCs w:val="16"/>
        </w:rPr>
        <w:t>Контроль за</w:t>
      </w:r>
      <w:proofErr w:type="gramEnd"/>
      <w:r w:rsidRPr="006C282B">
        <w:rPr>
          <w:rFonts w:ascii="Times New Roman" w:hAnsi="Times New Roman"/>
          <w:sz w:val="16"/>
          <w:szCs w:val="16"/>
        </w:rPr>
        <w:t xml:space="preserve"> исполнением настоящего постановления возложить на заместителя Главы, курирующий вопросы градостроительства и ЖКХ.</w:t>
      </w:r>
    </w:p>
    <w:p w:rsidR="00634D0F" w:rsidRPr="006C282B" w:rsidRDefault="00634D0F" w:rsidP="006C282B">
      <w:pPr>
        <w:spacing w:after="0" w:line="240" w:lineRule="auto"/>
        <w:ind w:firstLine="567"/>
        <w:jc w:val="both"/>
        <w:rPr>
          <w:rFonts w:ascii="Times New Roman" w:hAnsi="Times New Roman"/>
          <w:sz w:val="16"/>
          <w:szCs w:val="16"/>
        </w:rPr>
      </w:pPr>
    </w:p>
    <w:p w:rsidR="00634D0F" w:rsidRPr="006C282B" w:rsidRDefault="00634D0F" w:rsidP="006C282B">
      <w:pPr>
        <w:spacing w:after="0" w:line="240" w:lineRule="auto"/>
        <w:ind w:firstLine="567"/>
        <w:jc w:val="both"/>
        <w:rPr>
          <w:rFonts w:ascii="Times New Roman" w:hAnsi="Times New Roman"/>
          <w:sz w:val="16"/>
          <w:szCs w:val="16"/>
        </w:rPr>
      </w:pPr>
      <w:r w:rsidRPr="006C282B">
        <w:rPr>
          <w:rFonts w:ascii="Times New Roman" w:hAnsi="Times New Roman"/>
          <w:sz w:val="16"/>
          <w:szCs w:val="16"/>
        </w:rPr>
        <w:t>Глава Целинного муниципального округа                   П.И. Скоробогатов</w:t>
      </w:r>
    </w:p>
    <w:p w:rsidR="00634D0F" w:rsidRPr="006C282B" w:rsidRDefault="00634D0F" w:rsidP="006C282B">
      <w:pPr>
        <w:spacing w:after="0" w:line="240" w:lineRule="auto"/>
        <w:ind w:firstLine="567"/>
        <w:jc w:val="both"/>
        <w:rPr>
          <w:rFonts w:ascii="Times New Roman" w:hAnsi="Times New Roman"/>
          <w:sz w:val="16"/>
          <w:szCs w:val="16"/>
        </w:rPr>
      </w:pPr>
    </w:p>
    <w:p w:rsidR="00634D0F" w:rsidRPr="001A35CF" w:rsidRDefault="00634D0F" w:rsidP="004B5B79">
      <w:pPr>
        <w:pStyle w:val="ConsNonformat"/>
        <w:widowControl/>
        <w:jc w:val="center"/>
        <w:rPr>
          <w:rFonts w:ascii="Times New Roman" w:hAnsi="Times New Roman"/>
          <w:sz w:val="18"/>
          <w:szCs w:val="32"/>
        </w:rPr>
      </w:pPr>
    </w:p>
    <w:p w:rsidR="00634D0F" w:rsidRPr="00BE27FB" w:rsidRDefault="00634D0F" w:rsidP="004B5B79">
      <w:pPr>
        <w:pStyle w:val="ConsNonformat"/>
        <w:widowControl/>
        <w:jc w:val="center"/>
        <w:rPr>
          <w:rFonts w:ascii="PT Astra Serif" w:hAnsi="PT Astra Serif"/>
          <w:sz w:val="28"/>
          <w:szCs w:val="30"/>
        </w:rPr>
      </w:pPr>
      <w:r w:rsidRPr="00BE27FB">
        <w:rPr>
          <w:rFonts w:ascii="PT Astra Serif" w:hAnsi="PT Astra Serif"/>
          <w:sz w:val="28"/>
          <w:szCs w:val="30"/>
        </w:rPr>
        <w:t>КУРГАНСКАЯ ОБЛАСТЬ</w:t>
      </w:r>
    </w:p>
    <w:p w:rsidR="00634D0F" w:rsidRPr="00BE27FB" w:rsidRDefault="00634D0F" w:rsidP="004B5B79">
      <w:pPr>
        <w:pStyle w:val="ConsNonformat"/>
        <w:widowControl/>
        <w:jc w:val="center"/>
        <w:rPr>
          <w:rFonts w:ascii="PT Astra Serif" w:hAnsi="PT Astra Serif"/>
          <w:sz w:val="28"/>
          <w:szCs w:val="30"/>
        </w:rPr>
      </w:pPr>
      <w:r w:rsidRPr="00BE27FB">
        <w:rPr>
          <w:rFonts w:ascii="PT Astra Serif" w:hAnsi="PT Astra Serif"/>
          <w:sz w:val="28"/>
          <w:szCs w:val="30"/>
        </w:rPr>
        <w:t>ЦЕЛИННЫЙ МУНИЦИПАЛЬНЫЙ ОКРУГ</w:t>
      </w:r>
    </w:p>
    <w:p w:rsidR="00634D0F" w:rsidRPr="00BE27FB" w:rsidRDefault="00634D0F" w:rsidP="004B5B79">
      <w:pPr>
        <w:pStyle w:val="ConsNonformat"/>
        <w:widowControl/>
        <w:jc w:val="center"/>
        <w:rPr>
          <w:rFonts w:ascii="PT Astra Serif" w:hAnsi="PT Astra Serif"/>
          <w:sz w:val="28"/>
          <w:szCs w:val="30"/>
        </w:rPr>
      </w:pPr>
      <w:r w:rsidRPr="00BE27FB">
        <w:rPr>
          <w:rFonts w:ascii="PT Astra Serif" w:hAnsi="PT Astra Serif"/>
          <w:sz w:val="28"/>
          <w:szCs w:val="30"/>
        </w:rPr>
        <w:t>АДМИНИСТРАЦИЯ ЦЕЛИННОГО МУНИЦИПАЛЬНОГО ОКРУГА</w:t>
      </w:r>
    </w:p>
    <w:p w:rsidR="00634D0F" w:rsidRPr="009539AA" w:rsidRDefault="00634D0F" w:rsidP="004B5B79">
      <w:pPr>
        <w:pStyle w:val="ConsNonformat"/>
        <w:widowControl/>
        <w:jc w:val="center"/>
        <w:rPr>
          <w:rFonts w:ascii="PT Astra Serif" w:hAnsi="PT Astra Serif"/>
          <w:b/>
          <w:sz w:val="32"/>
          <w:szCs w:val="32"/>
        </w:rPr>
      </w:pPr>
    </w:p>
    <w:p w:rsidR="00634D0F" w:rsidRPr="009539AA" w:rsidRDefault="00634D0F"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34D0F" w:rsidRPr="00032B92" w:rsidRDefault="00634D0F" w:rsidP="004B5B79">
      <w:pPr>
        <w:pStyle w:val="ConsNonformat"/>
        <w:widowControl/>
        <w:jc w:val="center"/>
        <w:rPr>
          <w:rFonts w:ascii="PT Astra Serif" w:hAnsi="PT Astra Serif"/>
          <w:b/>
          <w:szCs w:val="22"/>
        </w:rPr>
      </w:pPr>
    </w:p>
    <w:p w:rsidR="00634D0F" w:rsidRPr="00BE27FB" w:rsidRDefault="00634D0F" w:rsidP="00CF2E95">
      <w:pPr>
        <w:pStyle w:val="ConsNonformat"/>
        <w:widowControl/>
        <w:rPr>
          <w:rFonts w:ascii="PT Astra Serif" w:hAnsi="PT Astra Serif"/>
          <w:sz w:val="24"/>
          <w:szCs w:val="22"/>
        </w:rPr>
      </w:pPr>
      <w:r w:rsidRPr="00BE27FB">
        <w:rPr>
          <w:rFonts w:ascii="PT Astra Serif" w:hAnsi="PT Astra Serif"/>
          <w:sz w:val="24"/>
          <w:szCs w:val="22"/>
        </w:rPr>
        <w:t xml:space="preserve">от 22 апреля 2024 года                           </w:t>
      </w:r>
      <w:r w:rsidR="00BE27FB">
        <w:rPr>
          <w:rFonts w:ascii="PT Astra Serif" w:hAnsi="PT Astra Serif"/>
          <w:sz w:val="24"/>
          <w:szCs w:val="22"/>
        </w:rPr>
        <w:t xml:space="preserve">               </w:t>
      </w:r>
      <w:r w:rsidRPr="00BE27FB">
        <w:rPr>
          <w:rFonts w:ascii="PT Astra Serif" w:hAnsi="PT Astra Serif"/>
          <w:sz w:val="24"/>
          <w:szCs w:val="22"/>
        </w:rPr>
        <w:t xml:space="preserve">№ 361                            </w:t>
      </w:r>
      <w:r w:rsidR="00BE27FB">
        <w:rPr>
          <w:rFonts w:ascii="PT Astra Serif" w:hAnsi="PT Astra Serif"/>
          <w:sz w:val="24"/>
          <w:szCs w:val="22"/>
        </w:rPr>
        <w:t xml:space="preserve">                </w:t>
      </w:r>
      <w:r w:rsidRPr="00BE27FB">
        <w:rPr>
          <w:rFonts w:ascii="PT Astra Serif" w:hAnsi="PT Astra Serif"/>
          <w:sz w:val="24"/>
          <w:szCs w:val="22"/>
        </w:rPr>
        <w:t xml:space="preserve">            с. </w:t>
      </w:r>
      <w:proofErr w:type="gramStart"/>
      <w:r w:rsidRPr="00BE27FB">
        <w:rPr>
          <w:rFonts w:ascii="PT Astra Serif" w:hAnsi="PT Astra Serif"/>
          <w:sz w:val="24"/>
          <w:szCs w:val="22"/>
        </w:rPr>
        <w:t>Целинное</w:t>
      </w:r>
      <w:proofErr w:type="gramEnd"/>
    </w:p>
    <w:p w:rsidR="00BE27FB" w:rsidRPr="00BE27FB" w:rsidRDefault="00BE27FB" w:rsidP="00BE27FB">
      <w:pPr>
        <w:shd w:val="clear" w:color="auto" w:fill="FFFFFF"/>
        <w:spacing w:after="0" w:line="240" w:lineRule="auto"/>
        <w:ind w:firstLine="567"/>
        <w:jc w:val="center"/>
        <w:rPr>
          <w:rFonts w:ascii="Times New Roman" w:hAnsi="Times New Roman"/>
          <w:bCs/>
          <w:sz w:val="16"/>
          <w:szCs w:val="16"/>
        </w:rPr>
      </w:pPr>
    </w:p>
    <w:p w:rsidR="00634D0F" w:rsidRPr="00BE27FB" w:rsidRDefault="00634D0F" w:rsidP="00BE27FB">
      <w:pPr>
        <w:shd w:val="clear" w:color="auto" w:fill="FFFFFF"/>
        <w:spacing w:after="0" w:line="240" w:lineRule="auto"/>
        <w:ind w:firstLine="567"/>
        <w:jc w:val="center"/>
        <w:rPr>
          <w:rFonts w:ascii="Times New Roman" w:hAnsi="Times New Roman"/>
          <w:b/>
          <w:bCs/>
          <w:sz w:val="20"/>
          <w:szCs w:val="16"/>
        </w:rPr>
      </w:pPr>
      <w:r w:rsidRPr="00BE27FB">
        <w:rPr>
          <w:rFonts w:ascii="Times New Roman" w:hAnsi="Times New Roman"/>
          <w:b/>
          <w:bCs/>
          <w:sz w:val="20"/>
          <w:szCs w:val="16"/>
        </w:rPr>
        <w:t>Об утверждении муниципальной программы Целинного муниципального округа Курганской области «Благоустройство территории Целинного муниципального округа Курганской области»</w:t>
      </w:r>
    </w:p>
    <w:p w:rsidR="00634D0F" w:rsidRPr="00BE27FB" w:rsidRDefault="00634D0F" w:rsidP="00BE27FB">
      <w:pPr>
        <w:shd w:val="clear" w:color="auto" w:fill="FFFFFF"/>
        <w:spacing w:after="0" w:line="240" w:lineRule="auto"/>
        <w:ind w:firstLine="567"/>
        <w:jc w:val="center"/>
        <w:rPr>
          <w:rFonts w:ascii="Times New Roman" w:hAnsi="Times New Roman"/>
          <w:b/>
          <w:bCs/>
          <w:sz w:val="16"/>
          <w:szCs w:val="16"/>
        </w:rPr>
      </w:pPr>
    </w:p>
    <w:p w:rsidR="00634D0F" w:rsidRPr="00BE27FB" w:rsidRDefault="00634D0F" w:rsidP="00BE27FB">
      <w:pPr>
        <w:shd w:val="clear" w:color="auto" w:fill="FFFFFF"/>
        <w:tabs>
          <w:tab w:val="left" w:pos="9781"/>
        </w:tabs>
        <w:spacing w:after="0" w:line="240" w:lineRule="auto"/>
        <w:ind w:right="142" w:firstLine="567"/>
        <w:jc w:val="both"/>
        <w:rPr>
          <w:rFonts w:ascii="Times New Roman" w:hAnsi="Times New Roman"/>
          <w:sz w:val="16"/>
          <w:szCs w:val="16"/>
        </w:rPr>
      </w:pPr>
      <w:r w:rsidRPr="00BE27FB">
        <w:rPr>
          <w:rFonts w:ascii="Times New Roman" w:hAnsi="Times New Roman"/>
          <w:sz w:val="16"/>
          <w:szCs w:val="16"/>
        </w:rPr>
        <w:t> 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соответствии с Уставом Администрации Целинного муниципального округа Курганской области, ПОСТАНОВЛЯЕТ:</w:t>
      </w:r>
    </w:p>
    <w:p w:rsidR="00634D0F" w:rsidRPr="00BE27FB" w:rsidRDefault="00634D0F" w:rsidP="00BE27FB">
      <w:pPr>
        <w:shd w:val="clear" w:color="auto" w:fill="FFFFFF"/>
        <w:spacing w:after="0" w:line="240" w:lineRule="auto"/>
        <w:ind w:firstLine="567"/>
        <w:jc w:val="both"/>
        <w:rPr>
          <w:rFonts w:ascii="Times New Roman" w:hAnsi="Times New Roman"/>
          <w:bCs/>
          <w:sz w:val="16"/>
          <w:szCs w:val="16"/>
        </w:rPr>
      </w:pPr>
      <w:r w:rsidRPr="00BE27FB">
        <w:rPr>
          <w:rFonts w:ascii="Times New Roman" w:hAnsi="Times New Roman"/>
          <w:sz w:val="16"/>
          <w:szCs w:val="16"/>
        </w:rPr>
        <w:t xml:space="preserve">1. Утвердить </w:t>
      </w:r>
      <w:r w:rsidRPr="00BE27FB">
        <w:rPr>
          <w:rFonts w:ascii="Times New Roman" w:hAnsi="Times New Roman"/>
          <w:bCs/>
          <w:sz w:val="16"/>
          <w:szCs w:val="16"/>
        </w:rPr>
        <w:t>муниципальную программу Целинного муниципального округа Курганской области «Благоустройство территории Целинного муниципального округа Курганской области» согласно приложению к настоящему постановлению.</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3. Настоящее постановление вступает в законную силу с момента его официального опубликования.</w:t>
      </w:r>
    </w:p>
    <w:p w:rsidR="00634D0F" w:rsidRPr="00BE27FB" w:rsidRDefault="00634D0F" w:rsidP="00BE27FB">
      <w:pPr>
        <w:spacing w:after="0" w:line="240" w:lineRule="auto"/>
        <w:ind w:firstLine="567"/>
        <w:jc w:val="both"/>
        <w:rPr>
          <w:rFonts w:ascii="Times New Roman" w:hAnsi="Times New Roman"/>
          <w:sz w:val="16"/>
          <w:szCs w:val="16"/>
        </w:rPr>
      </w:pPr>
      <w:r w:rsidRPr="00BE27FB">
        <w:rPr>
          <w:rFonts w:ascii="Times New Roman" w:hAnsi="Times New Roman"/>
          <w:sz w:val="16"/>
          <w:szCs w:val="16"/>
        </w:rPr>
        <w:t xml:space="preserve">4. </w:t>
      </w:r>
      <w:proofErr w:type="gramStart"/>
      <w:r w:rsidRPr="00BE27FB">
        <w:rPr>
          <w:rFonts w:ascii="Times New Roman" w:hAnsi="Times New Roman"/>
          <w:sz w:val="16"/>
          <w:szCs w:val="16"/>
        </w:rPr>
        <w:t>Контроль за</w:t>
      </w:r>
      <w:proofErr w:type="gramEnd"/>
      <w:r w:rsidRPr="00BE27FB">
        <w:rPr>
          <w:rFonts w:ascii="Times New Roman" w:hAnsi="Times New Roman"/>
          <w:sz w:val="16"/>
          <w:szCs w:val="16"/>
        </w:rPr>
        <w:t xml:space="preserve"> исполнением настоящего постановления возложить на заместителя Главы, курирующий вопросы градостроительства и ЖКХ.</w:t>
      </w:r>
    </w:p>
    <w:p w:rsidR="00634D0F" w:rsidRPr="00BE27FB" w:rsidRDefault="00634D0F" w:rsidP="00BE27FB">
      <w:pPr>
        <w:spacing w:after="0" w:line="240" w:lineRule="auto"/>
        <w:ind w:firstLine="567"/>
        <w:jc w:val="both"/>
        <w:rPr>
          <w:rFonts w:ascii="Times New Roman" w:hAnsi="Times New Roman"/>
          <w:sz w:val="16"/>
          <w:szCs w:val="16"/>
        </w:rPr>
      </w:pPr>
    </w:p>
    <w:p w:rsidR="00634D0F" w:rsidRPr="00BE27FB" w:rsidRDefault="00634D0F" w:rsidP="00BE27FB">
      <w:pPr>
        <w:spacing w:after="0" w:line="240" w:lineRule="auto"/>
        <w:ind w:firstLine="567"/>
        <w:jc w:val="both"/>
        <w:rPr>
          <w:rFonts w:ascii="Times New Roman" w:hAnsi="Times New Roman"/>
          <w:sz w:val="16"/>
          <w:szCs w:val="16"/>
        </w:rPr>
      </w:pPr>
    </w:p>
    <w:p w:rsidR="00634D0F" w:rsidRPr="00BE27FB" w:rsidRDefault="00634D0F" w:rsidP="00BE27FB">
      <w:pPr>
        <w:spacing w:after="0" w:line="240" w:lineRule="auto"/>
        <w:ind w:firstLine="567"/>
        <w:jc w:val="both"/>
        <w:rPr>
          <w:rFonts w:ascii="Times New Roman" w:hAnsi="Times New Roman"/>
          <w:sz w:val="16"/>
          <w:szCs w:val="16"/>
        </w:rPr>
      </w:pPr>
      <w:r w:rsidRPr="00BE27FB">
        <w:rPr>
          <w:rFonts w:ascii="Times New Roman" w:hAnsi="Times New Roman"/>
          <w:sz w:val="16"/>
          <w:szCs w:val="16"/>
        </w:rPr>
        <w:t>Глава Целинного муниципального округа                        П.И. Скоробогатов</w:t>
      </w:r>
    </w:p>
    <w:p w:rsidR="00BE27FB" w:rsidRDefault="00BE27FB" w:rsidP="00BE27FB">
      <w:pPr>
        <w:spacing w:after="0" w:line="240" w:lineRule="auto"/>
        <w:ind w:left="5103"/>
        <w:jc w:val="both"/>
        <w:rPr>
          <w:rFonts w:ascii="Times New Roman" w:hAnsi="Times New Roman"/>
          <w:sz w:val="16"/>
          <w:szCs w:val="16"/>
        </w:rPr>
      </w:pPr>
    </w:p>
    <w:p w:rsidR="00634D0F" w:rsidRPr="00BE27FB" w:rsidRDefault="00634D0F" w:rsidP="00BE27FB">
      <w:pPr>
        <w:spacing w:after="0" w:line="240" w:lineRule="auto"/>
        <w:ind w:left="5103"/>
        <w:jc w:val="both"/>
        <w:rPr>
          <w:rFonts w:ascii="Times New Roman" w:hAnsi="Times New Roman"/>
          <w:sz w:val="16"/>
          <w:szCs w:val="16"/>
        </w:rPr>
      </w:pPr>
      <w:r w:rsidRPr="00BE27FB">
        <w:rPr>
          <w:rFonts w:ascii="Times New Roman" w:hAnsi="Times New Roman"/>
          <w:sz w:val="16"/>
          <w:szCs w:val="16"/>
        </w:rPr>
        <w:t>Приложение к постановлению Администрации Целинного муниципального округа от 22,04.2024 № 361 «Об утверждении муниципальной программы Целинного муниципального округа Курганской области «Благоустройство территории Целинного муниципального округа Курганской области»</w:t>
      </w:r>
    </w:p>
    <w:p w:rsidR="00634D0F" w:rsidRPr="00BE27FB" w:rsidRDefault="00634D0F" w:rsidP="00BE27FB">
      <w:pPr>
        <w:spacing w:after="0" w:line="240" w:lineRule="auto"/>
        <w:jc w:val="both"/>
        <w:rPr>
          <w:rFonts w:ascii="Times New Roman" w:hAnsi="Times New Roman"/>
          <w:sz w:val="16"/>
          <w:szCs w:val="16"/>
        </w:rPr>
      </w:pP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Раздел I.</w:t>
      </w: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Паспорт</w:t>
      </w: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муниципальной программы Целинного муниципального округа Курганской области «Благоустройство территории Целинного муниципального округа Курганской области»</w:t>
      </w:r>
    </w:p>
    <w:p w:rsidR="00634D0F" w:rsidRPr="00BE27FB" w:rsidRDefault="00634D0F" w:rsidP="00BE27FB">
      <w:pPr>
        <w:shd w:val="clear" w:color="auto" w:fill="FFFFFF"/>
        <w:spacing w:after="0" w:line="240" w:lineRule="auto"/>
        <w:jc w:val="both"/>
        <w:rPr>
          <w:rFonts w:ascii="Times New Roman" w:hAnsi="Times New Roman"/>
          <w:sz w:val="16"/>
          <w:szCs w:val="16"/>
        </w:rPr>
      </w:pPr>
      <w:r w:rsidRPr="00BE27FB">
        <w:rPr>
          <w:rFonts w:ascii="Times New Roman" w:hAnsi="Times New Roman"/>
          <w:sz w:val="16"/>
          <w:szCs w:val="16"/>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3"/>
        <w:gridCol w:w="7922"/>
      </w:tblGrid>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Муниципальная программа Целинного муниципального округа Курганской области «Благоустройство территории Целинного муниципального округа Курганской области» (далее - Программа)</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Ответственный исполнитель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Территориальное Управление Целинного  муниципального округа Курганской области</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Соисполнители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Администрация Целинного муниципального округа Курганской области, Территориальное Управление   Целинного муниципального округа Курганской области</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Цели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Создание комфортных условий проживания и отдыха населения Целинного муниципального округа Курганской области.</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lastRenderedPageBreak/>
              <w:t>Задачи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Задачи Программы:</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благоустройство и уборка, освещение улиц,   площадей и скверов;</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оборудование контейнерных площадок под вывоз ТБО;</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выполнение работ по оформлению населенных пунктов округа к праздничным мероприятиям;</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обеспечение чистоты и порядка на территории населенных пунктов округа, включая ликвидацию стихийных свалок;</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содержание и ремонт сетей наружного освещения;</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благоустройство пешеходных дорожек, тротуаров;</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опиловка деревьев;</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содержание уличного освещения;</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улучшение условий проживания, массового отдыха и досуга граждан;</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озеленение территорий населенных пунктов округа.</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Целевые индикаторы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В период 2023 год:</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работы по устройству освещения улиц, площадей</w:t>
            </w:r>
            <w:proofErr w:type="gramStart"/>
            <w:r w:rsidRPr="00BE27FB">
              <w:rPr>
                <w:rFonts w:ascii="Times New Roman" w:hAnsi="Times New Roman"/>
                <w:sz w:val="16"/>
                <w:szCs w:val="16"/>
              </w:rPr>
              <w:t xml:space="preserve"> ,</w:t>
            </w:r>
            <w:proofErr w:type="gramEnd"/>
            <w:r w:rsidRPr="00BE27FB">
              <w:rPr>
                <w:rFonts w:ascii="Times New Roman" w:hAnsi="Times New Roman"/>
                <w:sz w:val="16"/>
                <w:szCs w:val="16"/>
              </w:rPr>
              <w:t xml:space="preserve"> </w:t>
            </w:r>
            <w:proofErr w:type="spellStart"/>
            <w:r w:rsidRPr="00BE27FB">
              <w:rPr>
                <w:rFonts w:ascii="Times New Roman" w:hAnsi="Times New Roman"/>
                <w:sz w:val="16"/>
                <w:szCs w:val="16"/>
              </w:rPr>
              <w:t>скверов,замена</w:t>
            </w:r>
            <w:proofErr w:type="spellEnd"/>
            <w:r w:rsidRPr="00BE27FB">
              <w:rPr>
                <w:rFonts w:ascii="Times New Roman" w:hAnsi="Times New Roman"/>
                <w:sz w:val="16"/>
                <w:szCs w:val="16"/>
              </w:rPr>
              <w:t xml:space="preserve"> и установка  светильников -250шт.</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спиливание деревьев – 5 шт.</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вывоз мусора – 3000 м³</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уборка стихийных свалок – 4шт.</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xml:space="preserve">В период с 2024-2025 год: </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работы по устройству освещения улиц,  площадей</w:t>
            </w:r>
            <w:proofErr w:type="gramStart"/>
            <w:r w:rsidRPr="00BE27FB">
              <w:rPr>
                <w:rFonts w:ascii="Times New Roman" w:hAnsi="Times New Roman"/>
                <w:sz w:val="16"/>
                <w:szCs w:val="16"/>
              </w:rPr>
              <w:t xml:space="preserve"> ,</w:t>
            </w:r>
            <w:proofErr w:type="gramEnd"/>
            <w:r w:rsidRPr="00BE27FB">
              <w:rPr>
                <w:rFonts w:ascii="Times New Roman" w:hAnsi="Times New Roman"/>
                <w:sz w:val="16"/>
                <w:szCs w:val="16"/>
              </w:rPr>
              <w:t xml:space="preserve"> скверов, замена и установка  светильников -135шт.</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спиливание деревьев – 10 шт.</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вывоз мусора – 3000 м³</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уборка стихийных свалок – 3 шт.</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Программа рассчитана на 2023-2026 г. г.</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Объемы бюджетных ассигнований Программы</w:t>
            </w:r>
          </w:p>
        </w:tc>
        <w:tc>
          <w:tcPr>
            <w:tcW w:w="0" w:type="auto"/>
            <w:tcBorders>
              <w:top w:val="outset" w:sz="6" w:space="0" w:color="auto"/>
              <w:left w:val="outset" w:sz="6" w:space="0" w:color="auto"/>
              <w:bottom w:val="outset" w:sz="6" w:space="0" w:color="auto"/>
              <w:right w:val="outset" w:sz="6" w:space="0" w:color="auto"/>
            </w:tcBorders>
            <w:vAlign w:val="center"/>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Мероприятия Программы реализуются за счет средств бюджетов различного уровня (по согласованию).</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Общий объем финансирования Программы составляет 33 666,7 тыс. рублей.</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Объем финансирования Программы из средств федерального бюджета составляет 0,00 тыс. рублей.</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Объем финансирования Программы из средств бюджета Курганской области составляет 1 377,6 тыс. рублей.</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Объем финансирования Программы из средств бюджета Целинного муниципального округа Курганской области составляет 32 289,1тыс. рублей в том числе</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2023 год – 8 293,3тыс. рублей</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2024 год – 8 709,6 тыс. рублей*</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2025 год – 8 139,6 тыс. рублей*</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2026 год – 8 524,2 тыс. рублей*</w:t>
            </w:r>
          </w:p>
          <w:p w:rsidR="00634D0F" w:rsidRPr="00BE27FB" w:rsidRDefault="00634D0F" w:rsidP="00BE27FB">
            <w:pPr>
              <w:spacing w:after="0" w:line="240" w:lineRule="auto"/>
              <w:jc w:val="both"/>
              <w:rPr>
                <w:rFonts w:ascii="Times New Roman" w:hAnsi="Times New Roman"/>
                <w:sz w:val="16"/>
                <w:szCs w:val="16"/>
              </w:rPr>
            </w:pP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средства  уточняются  при формировании бюджетов на  текущий  год</w:t>
            </w:r>
          </w:p>
        </w:tc>
      </w:tr>
      <w:tr w:rsidR="00634D0F" w:rsidRPr="00BE27FB" w:rsidTr="007224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Ожидаемые результаты реализации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За программный период планируется:</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повышение качественного уровня  благоустройства территории Целинного  муниципального округа;</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создание благоприятных условий для отдыха населения;</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xml:space="preserve">- повышение </w:t>
            </w:r>
            <w:proofErr w:type="gramStart"/>
            <w:r w:rsidRPr="00BE27FB">
              <w:rPr>
                <w:rFonts w:ascii="Times New Roman" w:hAnsi="Times New Roman"/>
                <w:sz w:val="16"/>
                <w:szCs w:val="16"/>
              </w:rPr>
              <w:t>эстетического вида</w:t>
            </w:r>
            <w:proofErr w:type="gramEnd"/>
            <w:r w:rsidRPr="00BE27FB">
              <w:rPr>
                <w:rFonts w:ascii="Times New Roman" w:hAnsi="Times New Roman"/>
                <w:sz w:val="16"/>
                <w:szCs w:val="16"/>
              </w:rPr>
              <w:t xml:space="preserve"> территории Целинного муниципального округа;</w:t>
            </w:r>
          </w:p>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 xml:space="preserve">- </w:t>
            </w:r>
            <w:proofErr w:type="gramStart"/>
            <w:r w:rsidRPr="00BE27FB">
              <w:rPr>
                <w:rFonts w:ascii="Times New Roman" w:hAnsi="Times New Roman"/>
                <w:sz w:val="16"/>
                <w:szCs w:val="16"/>
              </w:rPr>
              <w:t>контроль за</w:t>
            </w:r>
            <w:proofErr w:type="gramEnd"/>
            <w:r w:rsidRPr="00BE27FB">
              <w:rPr>
                <w:rFonts w:ascii="Times New Roman" w:hAnsi="Times New Roman"/>
                <w:sz w:val="16"/>
                <w:szCs w:val="16"/>
              </w:rPr>
              <w:t xml:space="preserve"> энергосбережением ресурсов.</w:t>
            </w:r>
          </w:p>
        </w:tc>
      </w:tr>
    </w:tbl>
    <w:p w:rsidR="00634D0F" w:rsidRPr="00BE27FB" w:rsidRDefault="00634D0F" w:rsidP="00BE27FB">
      <w:pPr>
        <w:shd w:val="clear" w:color="auto" w:fill="FFFFFF"/>
        <w:spacing w:after="0" w:line="240" w:lineRule="auto"/>
        <w:jc w:val="both"/>
        <w:rPr>
          <w:rFonts w:ascii="Times New Roman" w:hAnsi="Times New Roman"/>
          <w:color w:val="052635"/>
          <w:sz w:val="16"/>
          <w:szCs w:val="16"/>
        </w:rPr>
      </w:pPr>
      <w:r w:rsidRPr="00BE27FB">
        <w:rPr>
          <w:rFonts w:ascii="Times New Roman" w:hAnsi="Times New Roman"/>
          <w:color w:val="052635"/>
          <w:sz w:val="16"/>
          <w:szCs w:val="16"/>
        </w:rPr>
        <w:t> </w:t>
      </w: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Раздел II.</w:t>
      </w: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Характеристика текущего состояния соответствующей сферы социально-экономического развития</w:t>
      </w:r>
    </w:p>
    <w:p w:rsidR="00634D0F" w:rsidRPr="00BE27FB" w:rsidRDefault="00634D0F" w:rsidP="00BE27FB">
      <w:pPr>
        <w:shd w:val="clear" w:color="auto" w:fill="FFFFFF"/>
        <w:spacing w:after="0" w:line="240" w:lineRule="auto"/>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Администрацией Целинного муниципального округа Курганской области условий комфортного и безопасного проживания граждан, формирование комфортной городской среды инфраструктуры и благоустройство мест общего пользования территории Целинного муниципального округа. В настоящее время в Целинном муниципальном округе Курганской области уровень благоустроенности и комфортности невысок.</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В области благоустройства и текущего содержания территории населенных пунктов Целинного муниципального округа Курганской области можно выделить несколько основных проблем:</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Уличное освещение:</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xml:space="preserve">- недостаточное освещение улиц также является еще проблемой населенных пунктов Целинного муниципального округа Курганской области. Планируется перевод имеющихся уличных светильников на </w:t>
      </w:r>
      <w:proofErr w:type="gramStart"/>
      <w:r w:rsidRPr="00BE27FB">
        <w:rPr>
          <w:rFonts w:ascii="Times New Roman" w:hAnsi="Times New Roman"/>
          <w:sz w:val="16"/>
          <w:szCs w:val="16"/>
        </w:rPr>
        <w:t>энергосберегающие</w:t>
      </w:r>
      <w:proofErr w:type="gramEnd"/>
      <w:r w:rsidRPr="00BE27FB">
        <w:rPr>
          <w:rFonts w:ascii="Times New Roman" w:hAnsi="Times New Roman"/>
          <w:sz w:val="16"/>
          <w:szCs w:val="16"/>
        </w:rPr>
        <w:t>, что позволит получить экономию в электропотреблении. На тех улицах, где отсутствуют фонари, они будут установлены.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Озеленение:</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xml:space="preserve">- большие раскидистые деревья – это не только необыкновенная красота, которая радует глаз, но </w:t>
      </w:r>
      <w:proofErr w:type="gramStart"/>
      <w:r w:rsidRPr="00BE27FB">
        <w:rPr>
          <w:rFonts w:ascii="Times New Roman" w:hAnsi="Times New Roman"/>
          <w:sz w:val="16"/>
          <w:szCs w:val="16"/>
        </w:rPr>
        <w:t>и</w:t>
      </w:r>
      <w:proofErr w:type="gramEnd"/>
      <w:r w:rsidRPr="00BE27FB">
        <w:rPr>
          <w:rFonts w:ascii="Times New Roman" w:hAnsi="Times New Roman"/>
          <w:sz w:val="16"/>
          <w:szCs w:val="16"/>
        </w:rPr>
        <w:t xml:space="preserve"> к сожалению, серьезная проблема. Разросшиеся ветки способны обрывать электрические провода, забираться в окна, разрушать фасады зданий и доставлять их владельцам немало хлопот, поэтому деревья периодически необходимо опиливать;</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Содержание мест захоронения: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недостаточное количество контейнеров для мусора приводит к несанкционированным свалкам внутри секторов кладбищ.</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Прочие проблемы по благоустройству территории города: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несоблюдение общих требований содержания животных населением;</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Ручная уборка центральных улиц, сквера и площади: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низкий процент заключения договоров на вывоз твердых бытовых отходов и утилизацию населением ведет к образованию стихийных свалок;</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недостаточное количество обустроенных контейнерных площадок для мусора внутри дворовых территорий многоквартирных жилых домов, а также на улицах населенных пунктов Целинного муниципального округа Курганской области;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недостаточное количество мусорных контейнеров на площади, около магазинов.</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Применение программно – целевого метода позволит:</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lastRenderedPageBreak/>
        <w:t>- оптимизировать расходование бюджетных средств;</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сосредоточить материальные, финансовые и кадровые ресурсы на решение наиболее актуальных вопросов в работе по благоустройству Целинного муниципального округа Курганской области;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реализовать комплекс конкретных мероприятий.</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Реализация мероприятий программы предоставляет возможность решить наиболее актуальные вопросы, направленные на создание благоприятных и комфортных условий проживания граждан.</w:t>
      </w:r>
    </w:p>
    <w:p w:rsidR="00634D0F" w:rsidRPr="00BE27FB" w:rsidRDefault="00634D0F" w:rsidP="00BE27FB">
      <w:pPr>
        <w:shd w:val="clear" w:color="auto" w:fill="FFFFFF"/>
        <w:spacing w:after="0" w:line="240" w:lineRule="auto"/>
        <w:jc w:val="both"/>
        <w:rPr>
          <w:rFonts w:ascii="Times New Roman" w:hAnsi="Times New Roman"/>
          <w:sz w:val="16"/>
          <w:szCs w:val="16"/>
        </w:rPr>
      </w:pP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Раздел III.</w:t>
      </w: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Приоритеты муниципальной политики в сфере благоустройства Целинного муниципального округа Курганской области</w:t>
      </w:r>
    </w:p>
    <w:p w:rsidR="00634D0F" w:rsidRPr="00BE27FB" w:rsidRDefault="00634D0F" w:rsidP="00BE27FB">
      <w:pPr>
        <w:shd w:val="clear" w:color="auto" w:fill="FFFFFF"/>
        <w:spacing w:after="0" w:line="240" w:lineRule="auto"/>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Повышение уровня благоустройства часто посещаемых территорий, создание комфортных условий для проживания граждан является важнейшим направлением социально-экономического развития округа.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жилищно-коммунальных услуг. Для реализации данных мер постановлением Правительства Российской Федерации от 30 декабря 2017 года № 1710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жилищно-коммунальных услуг.</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В соответствии со Стратегией развития жилищно-коммунального хозяйства в Российской Федерации до 2020 года, утвержденной распоряжением Правительства Российской Федерации от 26 января 2016 года № 80-р, повышение комфортности условий проживания является одним из приоритетов государственной политики в жилищно-коммунальной сфере.</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Кроме того, Стратегией социально-экономического развития Курганской области до 2020 года, утвержденной распоряжением Правительства Курганской области от 2 декабря 2008 года № 488-р, в качестве одного из главных направлений социально-экономического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w:t>
      </w: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Раздел IV.</w:t>
      </w:r>
    </w:p>
    <w:p w:rsidR="00634D0F" w:rsidRPr="00BE27FB" w:rsidRDefault="00634D0F" w:rsidP="00BE27FB">
      <w:pPr>
        <w:shd w:val="clear" w:color="auto" w:fill="FFFFFF"/>
        <w:spacing w:after="0" w:line="240" w:lineRule="auto"/>
        <w:jc w:val="center"/>
        <w:rPr>
          <w:rFonts w:ascii="Times New Roman" w:hAnsi="Times New Roman"/>
          <w:sz w:val="16"/>
          <w:szCs w:val="16"/>
        </w:rPr>
      </w:pPr>
      <w:r w:rsidRPr="00BE27FB">
        <w:rPr>
          <w:rFonts w:ascii="Times New Roman" w:hAnsi="Times New Roman"/>
          <w:sz w:val="16"/>
          <w:szCs w:val="16"/>
        </w:rPr>
        <w:t>Цели и задачи Программы</w:t>
      </w:r>
    </w:p>
    <w:p w:rsidR="00634D0F" w:rsidRPr="00BE27FB" w:rsidRDefault="00634D0F" w:rsidP="00BE27FB">
      <w:pPr>
        <w:shd w:val="clear" w:color="auto" w:fill="FFFFFF"/>
        <w:spacing w:after="0" w:line="240" w:lineRule="auto"/>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Основной целью Программы является создание комфортных условий проживания и отдыха населения Целинного муниципального округа.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Для достижения основной цели Программы необходимо решить следующие задачи: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благоустройство и уборка улиц, площадей, скверов, бульваров и парка;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оборудование контейнерных площадок под вывоз ТБО;</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выполнение работ по оформлению населенных пунктов округа к праздничным мероприятиям;</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обеспечение чистоты и порядка на территории населенных пунктов округа, включая ликвидацию стихийных свалок;</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содержание и ремонт сетей наружного освещения;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благоустройство пешеходных дорожек, тротуаров;</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опиловка деревьев;</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содержание уличного освещения;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улучшение условий проживания, массового отдыха и досуга населения;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озеленение территорий населенных пунктов округа.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Раздел V.</w:t>
      </w: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Сроки реализации Программы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Срок реализации Программы - 2023 - 2026 годы.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Поскольку мероприятия Программы носят постоянный, непрерывный характер, а финансирование Программы зависит от возможностей бюджета Целинного муниципального округа Курганской области, то этап реализации соответствует одному году.</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Раздел VI.</w:t>
      </w: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Ожидаемые результаты реализации Программы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Основными ожидаемыми результатами Программы являются: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улучшение архитектурно-планировочного облика территории Целинного муниципального округа Курганской области;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создание комфортных условий для проживания населения;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благоустройство улиц, скверов, площади, парка, а также земель общего пользования;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xml:space="preserve">- придание </w:t>
      </w:r>
      <w:proofErr w:type="gramStart"/>
      <w:r w:rsidRPr="00BE27FB">
        <w:rPr>
          <w:rFonts w:ascii="Times New Roman" w:hAnsi="Times New Roman"/>
          <w:sz w:val="16"/>
          <w:szCs w:val="16"/>
        </w:rPr>
        <w:t>эстетического вида</w:t>
      </w:r>
      <w:proofErr w:type="gramEnd"/>
      <w:r w:rsidRPr="00BE27FB">
        <w:rPr>
          <w:rFonts w:ascii="Times New Roman" w:hAnsi="Times New Roman"/>
          <w:sz w:val="16"/>
          <w:szCs w:val="16"/>
        </w:rPr>
        <w:t xml:space="preserve"> улицам, скверам и площади.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Реализация мероприятий программы осуществляется в условиях наличия определенных рисков, а именно:</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изменения в законодательстве;</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изменение объемов финансирования мероприятий Программы.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Наличие указанных рисков может привести к необходимости уточнения объема расходов по программным мероприятиям.</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Раздел VII.</w:t>
      </w: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Перечень мероприятий Программы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Для реализации поставленных целей и решения задач Программы, достижения планируемых значений показателей, предусмотрено выполнение следующих мероприятий:</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ручной уборке тротуаров, скверов и площадей;</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содержанию зеленых насаждений общего пользования (содержание клумб, газонов; спиливание аварийных и сухих деревьев, обрезка веток деревьев);</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восстановлению зеленых насаждений (посадка саженцев деревьев, цветов);</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благоустройству территорий кладбищ;</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содержанию объектов наружного освещения улиц;</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lastRenderedPageBreak/>
        <w:t>- мероприятия по благоустройству территории  набережной;</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содержанию общественных колодцев;</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организации сбора и вывоза бытовых отходов и мусора;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иммобилизации безнадзорных животных;</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мероприятия по установке лавочек, урн.</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Сроки реализации перечня мероприятий Программы – 2023-2026 г. г.</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Конечный результат перечня мероприятий Программы: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формирование среды, благоприятной для проживания населения;</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установление единого порядка содержания территорий;</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привлечение к осуществлению мероприятий по благоустройству территорий физических и юридических лиц и повышение их ответственности за соблюдением чистоты и порядка.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Ответственный исполнитель реализации перечня мероприятий Программы – Территориальное управление Администрации Целинного муниципального округа Курганской области.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Соисполнители реализации перечня мероприятий Программы – Администрация Целинного муниципального округа Курганской области, Территориальное управление  Администрации Целинного муниципального округа Курганской области.</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w:t>
      </w: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Раздел VIII.</w:t>
      </w: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Целевые индикаторы Программы корректируются ежегодно (после отчетного периода) с учетом социально-экономического положения и развития Целинного муниципального округа</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Целевые индикаторы Программы</w:t>
      </w:r>
    </w:p>
    <w:p w:rsidR="00634D0F" w:rsidRPr="00BE27FB" w:rsidRDefault="00634D0F" w:rsidP="00BE27FB">
      <w:pPr>
        <w:shd w:val="clear" w:color="auto" w:fill="FFFFFF"/>
        <w:spacing w:after="0" w:line="240" w:lineRule="auto"/>
        <w:ind w:firstLine="567"/>
        <w:jc w:val="both"/>
        <w:rPr>
          <w:rFonts w:ascii="Times New Roman" w:hAnsi="Times New Roman"/>
          <w:sz w:val="16"/>
          <w:szCs w:val="16"/>
        </w:rPr>
      </w:pPr>
      <w:r w:rsidRPr="00BE27FB">
        <w:rPr>
          <w:rFonts w:ascii="Times New Roman" w:hAnsi="Times New Roman"/>
          <w:sz w:val="16"/>
          <w:szCs w:val="16"/>
        </w:rPr>
        <w:t> </w:t>
      </w:r>
    </w:p>
    <w:tbl>
      <w:tblPr>
        <w:tblpPr w:leftFromText="45" w:rightFromText="45" w:vertAnchor="text"/>
        <w:tblW w:w="102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4"/>
        <w:gridCol w:w="5245"/>
        <w:gridCol w:w="1701"/>
        <w:gridCol w:w="1276"/>
        <w:gridCol w:w="1275"/>
      </w:tblGrid>
      <w:tr w:rsidR="00634D0F" w:rsidRPr="00BE27FB" w:rsidTr="00BE27FB">
        <w:trPr>
          <w:trHeight w:val="545"/>
          <w:tblCellSpacing w:w="0" w:type="dxa"/>
        </w:trPr>
        <w:tc>
          <w:tcPr>
            <w:tcW w:w="724" w:type="dxa"/>
            <w:vMerge w:val="restart"/>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center"/>
              <w:rPr>
                <w:rFonts w:ascii="Times New Roman" w:hAnsi="Times New Roman"/>
                <w:sz w:val="16"/>
                <w:szCs w:val="16"/>
              </w:rPr>
            </w:pPr>
            <w:r w:rsidRPr="00BE27FB">
              <w:rPr>
                <w:rFonts w:ascii="Times New Roman" w:hAnsi="Times New Roman"/>
                <w:sz w:val="16"/>
                <w:szCs w:val="16"/>
              </w:rPr>
              <w:t>№</w:t>
            </w:r>
            <w:proofErr w:type="spellStart"/>
            <w:proofErr w:type="gramStart"/>
            <w:r w:rsidRPr="00BE27FB">
              <w:rPr>
                <w:rFonts w:ascii="Times New Roman" w:hAnsi="Times New Roman"/>
                <w:sz w:val="16"/>
                <w:szCs w:val="16"/>
              </w:rPr>
              <w:t>п</w:t>
            </w:r>
            <w:proofErr w:type="spellEnd"/>
            <w:proofErr w:type="gramEnd"/>
            <w:r w:rsidRPr="00BE27FB">
              <w:rPr>
                <w:rFonts w:ascii="Times New Roman" w:hAnsi="Times New Roman"/>
                <w:sz w:val="16"/>
                <w:szCs w:val="16"/>
              </w:rPr>
              <w:t>/</w:t>
            </w:r>
            <w:proofErr w:type="spellStart"/>
            <w:r w:rsidRPr="00BE27FB">
              <w:rPr>
                <w:rFonts w:ascii="Times New Roman" w:hAnsi="Times New Roman"/>
                <w:sz w:val="16"/>
                <w:szCs w:val="16"/>
              </w:rPr>
              <w:t>п</w:t>
            </w:r>
            <w:proofErr w:type="spellEnd"/>
          </w:p>
          <w:p w:rsidR="00634D0F" w:rsidRPr="00BE27FB" w:rsidRDefault="00634D0F" w:rsidP="00BE27FB">
            <w:pPr>
              <w:spacing w:after="0" w:line="240" w:lineRule="auto"/>
              <w:jc w:val="center"/>
              <w:rPr>
                <w:rFonts w:ascii="Times New Roman" w:hAnsi="Times New Roman"/>
                <w:sz w:val="16"/>
                <w:szCs w:val="16"/>
              </w:rPr>
            </w:pPr>
          </w:p>
          <w:p w:rsidR="00634D0F" w:rsidRPr="00BE27FB" w:rsidRDefault="00634D0F" w:rsidP="00BE27FB">
            <w:pPr>
              <w:spacing w:after="0" w:line="240" w:lineRule="auto"/>
              <w:jc w:val="center"/>
              <w:rPr>
                <w:rFonts w:ascii="Times New Roman" w:hAnsi="Times New Roman"/>
                <w:sz w:val="16"/>
                <w:szCs w:val="16"/>
              </w:rPr>
            </w:pPr>
          </w:p>
          <w:p w:rsidR="00634D0F" w:rsidRPr="00BE27FB" w:rsidRDefault="00634D0F" w:rsidP="00BE27FB">
            <w:pPr>
              <w:spacing w:after="0" w:line="240" w:lineRule="auto"/>
              <w:jc w:val="center"/>
              <w:rPr>
                <w:rFonts w:ascii="Times New Roman" w:hAnsi="Times New Roman"/>
                <w:sz w:val="16"/>
                <w:szCs w:val="16"/>
              </w:rPr>
            </w:pPr>
          </w:p>
          <w:p w:rsidR="00634D0F" w:rsidRPr="00BE27FB" w:rsidRDefault="00634D0F" w:rsidP="00BE27FB">
            <w:pPr>
              <w:spacing w:after="0" w:line="240" w:lineRule="auto"/>
              <w:jc w:val="center"/>
              <w:rPr>
                <w:rFonts w:ascii="Times New Roman" w:hAnsi="Times New Roman"/>
                <w:sz w:val="16"/>
                <w:szCs w:val="16"/>
              </w:rPr>
            </w:pPr>
          </w:p>
        </w:tc>
        <w:tc>
          <w:tcPr>
            <w:tcW w:w="5245" w:type="dxa"/>
            <w:vMerge w:val="restart"/>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r w:rsidRPr="00BE27FB">
              <w:rPr>
                <w:rFonts w:ascii="Times New Roman" w:hAnsi="Times New Roman"/>
                <w:sz w:val="16"/>
                <w:szCs w:val="16"/>
              </w:rPr>
              <w:t>Целевые индикаторы</w:t>
            </w:r>
          </w:p>
          <w:p w:rsidR="00634D0F" w:rsidRPr="00BE27FB" w:rsidRDefault="00634D0F" w:rsidP="00BE27FB">
            <w:pPr>
              <w:spacing w:after="0" w:line="240" w:lineRule="auto"/>
              <w:jc w:val="both"/>
              <w:rPr>
                <w:rFonts w:ascii="Times New Roman" w:hAnsi="Times New Roman"/>
                <w:sz w:val="16"/>
                <w:szCs w:val="16"/>
              </w:rPr>
            </w:pPr>
          </w:p>
          <w:p w:rsidR="00634D0F" w:rsidRPr="00BE27FB" w:rsidRDefault="00634D0F" w:rsidP="00BE27FB">
            <w:pPr>
              <w:spacing w:after="0" w:line="240" w:lineRule="auto"/>
              <w:jc w:val="both"/>
              <w:rPr>
                <w:rFonts w:ascii="Times New Roman" w:hAnsi="Times New Roman"/>
                <w:sz w:val="16"/>
                <w:szCs w:val="16"/>
              </w:rPr>
            </w:pPr>
          </w:p>
          <w:p w:rsidR="00634D0F" w:rsidRPr="00BE27FB" w:rsidRDefault="00634D0F" w:rsidP="00BE27FB">
            <w:pPr>
              <w:spacing w:after="0" w:line="240" w:lineRule="auto"/>
              <w:jc w:val="both"/>
              <w:rPr>
                <w:rFonts w:ascii="Times New Roman" w:hAnsi="Times New Roman"/>
                <w:sz w:val="16"/>
                <w:szCs w:val="16"/>
              </w:rPr>
            </w:pPr>
          </w:p>
          <w:p w:rsidR="00634D0F" w:rsidRPr="00BE27FB" w:rsidRDefault="00634D0F" w:rsidP="00BE27FB">
            <w:pPr>
              <w:spacing w:after="0" w:line="240" w:lineRule="auto"/>
              <w:jc w:val="both"/>
              <w:rPr>
                <w:rFonts w:ascii="Times New Roman" w:hAnsi="Times New Roman"/>
                <w:sz w:val="16"/>
                <w:szCs w:val="16"/>
              </w:rPr>
            </w:pP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Единицы измерения</w:t>
            </w:r>
          </w:p>
          <w:p w:rsidR="00634D0F" w:rsidRPr="00BE27FB" w:rsidRDefault="00634D0F" w:rsidP="00BE27FB">
            <w:pPr>
              <w:spacing w:after="0" w:line="240" w:lineRule="auto"/>
              <w:ind w:firstLine="156"/>
              <w:jc w:val="both"/>
              <w:rPr>
                <w:rFonts w:ascii="Times New Roman" w:hAnsi="Times New Roman"/>
                <w:sz w:val="16"/>
                <w:szCs w:val="16"/>
              </w:rPr>
            </w:pPr>
          </w:p>
          <w:p w:rsidR="00634D0F" w:rsidRPr="00BE27FB" w:rsidRDefault="00634D0F" w:rsidP="00BE27FB">
            <w:pPr>
              <w:spacing w:after="0" w:line="240" w:lineRule="auto"/>
              <w:ind w:firstLine="156"/>
              <w:jc w:val="both"/>
              <w:rPr>
                <w:rFonts w:ascii="Times New Roman" w:hAnsi="Times New Roman"/>
                <w:sz w:val="16"/>
                <w:szCs w:val="16"/>
              </w:rPr>
            </w:pPr>
          </w:p>
        </w:tc>
        <w:tc>
          <w:tcPr>
            <w:tcW w:w="2551" w:type="dxa"/>
            <w:gridSpan w:val="2"/>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 xml:space="preserve">Целевое значение </w:t>
            </w:r>
          </w:p>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по годам</w:t>
            </w:r>
          </w:p>
        </w:tc>
      </w:tr>
      <w:tr w:rsidR="00634D0F" w:rsidRPr="00BE27FB" w:rsidTr="00BE27FB">
        <w:trPr>
          <w:trHeight w:val="245"/>
          <w:tblCellSpacing w:w="0"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center"/>
              <w:rPr>
                <w:rFonts w:ascii="Times New Roman" w:hAnsi="Times New Roman"/>
                <w:sz w:val="16"/>
                <w:szCs w:val="16"/>
              </w:rPr>
            </w:pPr>
          </w:p>
        </w:tc>
        <w:tc>
          <w:tcPr>
            <w:tcW w:w="5245" w:type="dxa"/>
            <w:vMerge/>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both"/>
              <w:rPr>
                <w:rFonts w:ascii="Times New Roman" w:hAnsi="Times New Roman"/>
                <w:sz w:val="16"/>
                <w:szCs w:val="16"/>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2023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2024-2026</w:t>
            </w:r>
          </w:p>
        </w:tc>
      </w:tr>
      <w:tr w:rsidR="00634D0F" w:rsidRPr="00BE27FB" w:rsidTr="00BE27FB">
        <w:trPr>
          <w:trHeight w:val="492"/>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center"/>
              <w:rPr>
                <w:rFonts w:ascii="Times New Roman" w:hAnsi="Times New Roman"/>
                <w:sz w:val="16"/>
                <w:szCs w:val="16"/>
              </w:rPr>
            </w:pPr>
            <w:r w:rsidRPr="00BE27FB">
              <w:rPr>
                <w:rFonts w:ascii="Times New Roman" w:hAnsi="Times New Roman"/>
                <w:sz w:val="16"/>
                <w:szCs w:val="16"/>
              </w:rPr>
              <w:t>1.</w:t>
            </w:r>
          </w:p>
        </w:tc>
        <w:tc>
          <w:tcPr>
            <w:tcW w:w="524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30"/>
              <w:jc w:val="both"/>
              <w:rPr>
                <w:rFonts w:ascii="Times New Roman" w:hAnsi="Times New Roman"/>
                <w:sz w:val="16"/>
                <w:szCs w:val="16"/>
              </w:rPr>
            </w:pPr>
            <w:r w:rsidRPr="00BE27FB">
              <w:rPr>
                <w:rFonts w:ascii="Times New Roman" w:hAnsi="Times New Roman"/>
                <w:sz w:val="16"/>
                <w:szCs w:val="16"/>
              </w:rPr>
              <w:t xml:space="preserve"> Устройство освещения улиц, площадей, скверов, замена и установка светильников</w:t>
            </w:r>
          </w:p>
        </w:tc>
        <w:tc>
          <w:tcPr>
            <w:tcW w:w="1701"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шт.</w:t>
            </w:r>
          </w:p>
        </w:tc>
        <w:tc>
          <w:tcPr>
            <w:tcW w:w="1276"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250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135</w:t>
            </w:r>
          </w:p>
        </w:tc>
      </w:tr>
      <w:tr w:rsidR="00634D0F" w:rsidRPr="00BE27FB" w:rsidTr="00BE27FB">
        <w:trPr>
          <w:trHeight w:val="345"/>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center"/>
              <w:rPr>
                <w:rFonts w:ascii="Times New Roman" w:hAnsi="Times New Roman"/>
                <w:sz w:val="16"/>
                <w:szCs w:val="16"/>
              </w:rPr>
            </w:pPr>
            <w:r w:rsidRPr="00BE27FB">
              <w:rPr>
                <w:rFonts w:ascii="Times New Roman" w:hAnsi="Times New Roman"/>
                <w:sz w:val="16"/>
                <w:szCs w:val="16"/>
              </w:rPr>
              <w:t>2.</w:t>
            </w:r>
          </w:p>
        </w:tc>
        <w:tc>
          <w:tcPr>
            <w:tcW w:w="524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30"/>
              <w:jc w:val="both"/>
              <w:rPr>
                <w:rFonts w:ascii="Times New Roman" w:hAnsi="Times New Roman"/>
                <w:sz w:val="16"/>
                <w:szCs w:val="16"/>
              </w:rPr>
            </w:pPr>
            <w:r w:rsidRPr="00BE27FB">
              <w:rPr>
                <w:rFonts w:ascii="Times New Roman" w:hAnsi="Times New Roman"/>
                <w:sz w:val="16"/>
                <w:szCs w:val="16"/>
              </w:rPr>
              <w:t>Спиливание деревьев</w:t>
            </w:r>
          </w:p>
        </w:tc>
        <w:tc>
          <w:tcPr>
            <w:tcW w:w="1701"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шт.</w:t>
            </w:r>
          </w:p>
        </w:tc>
        <w:tc>
          <w:tcPr>
            <w:tcW w:w="1276"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10</w:t>
            </w:r>
          </w:p>
        </w:tc>
      </w:tr>
      <w:tr w:rsidR="00634D0F" w:rsidRPr="00BE27FB" w:rsidTr="00BE27FB">
        <w:trPr>
          <w:trHeight w:val="251"/>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center"/>
              <w:rPr>
                <w:rFonts w:ascii="Times New Roman" w:hAnsi="Times New Roman"/>
                <w:sz w:val="16"/>
                <w:szCs w:val="16"/>
              </w:rPr>
            </w:pPr>
            <w:r w:rsidRPr="00BE27FB">
              <w:rPr>
                <w:rFonts w:ascii="Times New Roman" w:hAnsi="Times New Roman"/>
                <w:sz w:val="16"/>
                <w:szCs w:val="16"/>
              </w:rPr>
              <w:t>3.</w:t>
            </w:r>
          </w:p>
        </w:tc>
        <w:tc>
          <w:tcPr>
            <w:tcW w:w="524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30"/>
              <w:jc w:val="both"/>
              <w:rPr>
                <w:rFonts w:ascii="Times New Roman" w:hAnsi="Times New Roman"/>
                <w:sz w:val="16"/>
                <w:szCs w:val="16"/>
              </w:rPr>
            </w:pPr>
            <w:r w:rsidRPr="00BE27FB">
              <w:rPr>
                <w:rFonts w:ascii="Times New Roman" w:hAnsi="Times New Roman"/>
                <w:sz w:val="16"/>
                <w:szCs w:val="16"/>
              </w:rPr>
              <w:t>Озеленение территории</w:t>
            </w:r>
          </w:p>
        </w:tc>
        <w:tc>
          <w:tcPr>
            <w:tcW w:w="1701"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м</w:t>
            </w:r>
            <w:proofErr w:type="gramStart"/>
            <w:r w:rsidRPr="00BE27FB">
              <w:rPr>
                <w:rFonts w:ascii="Times New Roman" w:hAnsi="Times New Roman"/>
                <w:sz w:val="16"/>
                <w:szCs w:val="16"/>
                <w:vertAlign w:val="superscript"/>
              </w:rPr>
              <w:t>2</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300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300</w:t>
            </w:r>
          </w:p>
        </w:tc>
      </w:tr>
      <w:tr w:rsidR="00634D0F" w:rsidRPr="00BE27FB" w:rsidTr="00BE27FB">
        <w:trPr>
          <w:trHeight w:val="226"/>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jc w:val="center"/>
              <w:rPr>
                <w:rFonts w:ascii="Times New Roman" w:hAnsi="Times New Roman"/>
                <w:sz w:val="16"/>
                <w:szCs w:val="16"/>
              </w:rPr>
            </w:pPr>
            <w:r w:rsidRPr="00BE27FB">
              <w:rPr>
                <w:rFonts w:ascii="Times New Roman" w:hAnsi="Times New Roman"/>
                <w:sz w:val="16"/>
                <w:szCs w:val="16"/>
              </w:rPr>
              <w:t>4.</w:t>
            </w:r>
          </w:p>
        </w:tc>
        <w:tc>
          <w:tcPr>
            <w:tcW w:w="524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30"/>
              <w:jc w:val="both"/>
              <w:rPr>
                <w:rFonts w:ascii="Times New Roman" w:hAnsi="Times New Roman"/>
                <w:sz w:val="16"/>
                <w:szCs w:val="16"/>
              </w:rPr>
            </w:pPr>
            <w:r w:rsidRPr="00BE27FB">
              <w:rPr>
                <w:rFonts w:ascii="Times New Roman" w:hAnsi="Times New Roman"/>
                <w:sz w:val="16"/>
                <w:szCs w:val="16"/>
              </w:rPr>
              <w:t>Вывоз мусора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м</w:t>
            </w:r>
            <w:r w:rsidRPr="00BE27FB">
              <w:rPr>
                <w:rFonts w:ascii="Times New Roman" w:hAnsi="Times New Roman"/>
                <w:sz w:val="16"/>
                <w:szCs w:val="16"/>
                <w:vertAlign w:val="superscript"/>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3000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3000</w:t>
            </w:r>
          </w:p>
        </w:tc>
      </w:tr>
      <w:tr w:rsidR="00634D0F" w:rsidRPr="00BE27FB" w:rsidTr="00BE27FB">
        <w:trPr>
          <w:trHeight w:val="203"/>
          <w:tblCellSpacing w:w="0" w:type="dxa"/>
        </w:trPr>
        <w:tc>
          <w:tcPr>
            <w:tcW w:w="724" w:type="dxa"/>
            <w:tcBorders>
              <w:top w:val="outset" w:sz="6" w:space="0" w:color="auto"/>
              <w:left w:val="outset" w:sz="6" w:space="0" w:color="auto"/>
              <w:right w:val="outset" w:sz="6" w:space="0" w:color="auto"/>
            </w:tcBorders>
            <w:vAlign w:val="center"/>
            <w:hideMark/>
          </w:tcPr>
          <w:p w:rsidR="00634D0F" w:rsidRPr="00BE27FB" w:rsidRDefault="00634D0F" w:rsidP="00BE27FB">
            <w:pPr>
              <w:spacing w:after="0" w:line="240" w:lineRule="auto"/>
              <w:jc w:val="center"/>
              <w:rPr>
                <w:rFonts w:ascii="Times New Roman" w:hAnsi="Times New Roman"/>
                <w:sz w:val="16"/>
                <w:szCs w:val="16"/>
              </w:rPr>
            </w:pPr>
            <w:r w:rsidRPr="00BE27FB">
              <w:rPr>
                <w:rFonts w:ascii="Times New Roman" w:hAnsi="Times New Roman"/>
                <w:sz w:val="16"/>
                <w:szCs w:val="16"/>
              </w:rPr>
              <w:t>5.</w:t>
            </w:r>
          </w:p>
        </w:tc>
        <w:tc>
          <w:tcPr>
            <w:tcW w:w="5245" w:type="dxa"/>
            <w:tcBorders>
              <w:top w:val="outset" w:sz="6" w:space="0" w:color="auto"/>
              <w:left w:val="outset" w:sz="6" w:space="0" w:color="auto"/>
              <w:right w:val="outset" w:sz="6" w:space="0" w:color="auto"/>
            </w:tcBorders>
            <w:vAlign w:val="center"/>
            <w:hideMark/>
          </w:tcPr>
          <w:p w:rsidR="00634D0F" w:rsidRPr="00BE27FB" w:rsidRDefault="00634D0F" w:rsidP="00BE27FB">
            <w:pPr>
              <w:spacing w:after="0" w:line="240" w:lineRule="auto"/>
              <w:ind w:firstLine="30"/>
              <w:jc w:val="both"/>
              <w:rPr>
                <w:rFonts w:ascii="Times New Roman" w:hAnsi="Times New Roman"/>
                <w:sz w:val="16"/>
                <w:szCs w:val="16"/>
              </w:rPr>
            </w:pPr>
            <w:r w:rsidRPr="00BE27FB">
              <w:rPr>
                <w:rFonts w:ascii="Times New Roman" w:hAnsi="Times New Roman"/>
                <w:sz w:val="16"/>
                <w:szCs w:val="16"/>
              </w:rPr>
              <w:t>Уборка стихийных свалок</w:t>
            </w:r>
          </w:p>
        </w:tc>
        <w:tc>
          <w:tcPr>
            <w:tcW w:w="1701" w:type="dxa"/>
            <w:tcBorders>
              <w:top w:val="outset" w:sz="6" w:space="0" w:color="auto"/>
              <w:left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шт.</w:t>
            </w:r>
          </w:p>
        </w:tc>
        <w:tc>
          <w:tcPr>
            <w:tcW w:w="1276" w:type="dxa"/>
            <w:tcBorders>
              <w:top w:val="outset" w:sz="6" w:space="0" w:color="auto"/>
              <w:left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4</w:t>
            </w:r>
          </w:p>
        </w:tc>
        <w:tc>
          <w:tcPr>
            <w:tcW w:w="1275" w:type="dxa"/>
            <w:tcBorders>
              <w:top w:val="outset" w:sz="6" w:space="0" w:color="auto"/>
              <w:left w:val="outset" w:sz="6" w:space="0" w:color="auto"/>
              <w:right w:val="outset" w:sz="6" w:space="0" w:color="auto"/>
            </w:tcBorders>
            <w:vAlign w:val="center"/>
            <w:hideMark/>
          </w:tcPr>
          <w:p w:rsidR="00634D0F" w:rsidRPr="00BE27FB" w:rsidRDefault="00634D0F" w:rsidP="00BE27FB">
            <w:pPr>
              <w:spacing w:after="0" w:line="240" w:lineRule="auto"/>
              <w:ind w:firstLine="156"/>
              <w:jc w:val="both"/>
              <w:rPr>
                <w:rFonts w:ascii="Times New Roman" w:hAnsi="Times New Roman"/>
                <w:sz w:val="16"/>
                <w:szCs w:val="16"/>
              </w:rPr>
            </w:pPr>
            <w:r w:rsidRPr="00BE27FB">
              <w:rPr>
                <w:rFonts w:ascii="Times New Roman" w:hAnsi="Times New Roman"/>
                <w:sz w:val="16"/>
                <w:szCs w:val="16"/>
              </w:rPr>
              <w:t>3</w:t>
            </w:r>
          </w:p>
        </w:tc>
      </w:tr>
    </w:tbl>
    <w:p w:rsidR="00634D0F" w:rsidRPr="00BE27FB" w:rsidRDefault="00634D0F" w:rsidP="00BE27FB">
      <w:pPr>
        <w:shd w:val="clear" w:color="auto" w:fill="FFFFFF"/>
        <w:spacing w:after="0" w:line="240" w:lineRule="auto"/>
        <w:jc w:val="both"/>
        <w:rPr>
          <w:rFonts w:ascii="Times New Roman" w:hAnsi="Times New Roman"/>
          <w:sz w:val="16"/>
          <w:szCs w:val="16"/>
        </w:rPr>
      </w:pP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Раздел IX. Информация по ресурсному обеспечению Программы</w:t>
      </w:r>
    </w:p>
    <w:p w:rsidR="00634D0F" w:rsidRPr="00BE27FB" w:rsidRDefault="00634D0F" w:rsidP="00BE27FB">
      <w:pPr>
        <w:shd w:val="clear" w:color="auto" w:fill="FFFFFF"/>
        <w:spacing w:after="0" w:line="240" w:lineRule="auto"/>
        <w:ind w:firstLine="567"/>
        <w:jc w:val="center"/>
        <w:rPr>
          <w:rFonts w:ascii="Times New Roman" w:hAnsi="Times New Roman"/>
          <w:sz w:val="16"/>
          <w:szCs w:val="16"/>
        </w:rPr>
      </w:pPr>
      <w:r w:rsidRPr="00BE27FB">
        <w:rPr>
          <w:rFonts w:ascii="Times New Roman" w:hAnsi="Times New Roman"/>
          <w:sz w:val="16"/>
          <w:szCs w:val="16"/>
        </w:rPr>
        <w:t xml:space="preserve">Финансовое обеспечение Программы осуществляется из средств бюджетов различного уровня (по согласованию) согласно приложению к </w:t>
      </w:r>
      <w:proofErr w:type="spellStart"/>
      <w:r w:rsidRPr="00BE27FB">
        <w:rPr>
          <w:rFonts w:ascii="Times New Roman" w:hAnsi="Times New Roman"/>
          <w:sz w:val="16"/>
          <w:szCs w:val="16"/>
        </w:rPr>
        <w:t>Программе</w:t>
      </w:r>
      <w:proofErr w:type="gramStart"/>
      <w:r w:rsidRPr="00BE27FB">
        <w:rPr>
          <w:rFonts w:ascii="Times New Roman" w:hAnsi="Times New Roman"/>
          <w:sz w:val="16"/>
          <w:szCs w:val="16"/>
        </w:rPr>
        <w:t>.П</w:t>
      </w:r>
      <w:proofErr w:type="gramEnd"/>
      <w:r w:rsidRPr="00BE27FB">
        <w:rPr>
          <w:rFonts w:ascii="Times New Roman" w:hAnsi="Times New Roman"/>
          <w:sz w:val="16"/>
          <w:szCs w:val="16"/>
        </w:rPr>
        <w:t>риложение</w:t>
      </w:r>
      <w:bookmarkStart w:id="3" w:name="Par381"/>
      <w:bookmarkEnd w:id="3"/>
      <w:proofErr w:type="spellEnd"/>
      <w:r w:rsidRPr="00BE27FB">
        <w:rPr>
          <w:rFonts w:ascii="Times New Roman" w:eastAsia="Lucida Sans Unicode" w:hAnsi="Times New Roman"/>
          <w:sz w:val="16"/>
          <w:szCs w:val="16"/>
          <w:lang w:bidi="ru-RU"/>
        </w:rPr>
        <w:t xml:space="preserve"> к муниципальной программе  Целинного муниципального округа Курганской области «Благоустройство территории Целинного муниципального округа»</w:t>
      </w:r>
    </w:p>
    <w:p w:rsidR="00634D0F" w:rsidRPr="004B7CA6" w:rsidRDefault="00634D0F" w:rsidP="004B7CA6">
      <w:pPr>
        <w:spacing w:after="0" w:line="240" w:lineRule="auto"/>
        <w:ind w:firstLine="709"/>
        <w:jc w:val="right"/>
        <w:rPr>
          <w:rFonts w:ascii="Times New Roman" w:hAnsi="Times New Roman"/>
          <w:sz w:val="16"/>
          <w:szCs w:val="16"/>
        </w:rPr>
      </w:pPr>
      <w:r w:rsidRPr="00BE27FB">
        <w:rPr>
          <w:rFonts w:ascii="Times New Roman" w:hAnsi="Times New Roman"/>
          <w:sz w:val="16"/>
          <w:szCs w:val="16"/>
        </w:rPr>
        <w:t>Таблица №1</w:t>
      </w:r>
    </w:p>
    <w:tbl>
      <w:tblPr>
        <w:tblW w:w="10464" w:type="dxa"/>
        <w:jc w:val="center"/>
        <w:tblInd w:w="8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4"/>
        <w:gridCol w:w="1866"/>
        <w:gridCol w:w="1280"/>
        <w:gridCol w:w="849"/>
        <w:gridCol w:w="850"/>
        <w:gridCol w:w="992"/>
        <w:gridCol w:w="851"/>
        <w:gridCol w:w="992"/>
        <w:gridCol w:w="1120"/>
      </w:tblGrid>
      <w:tr w:rsidR="00634D0F" w:rsidRPr="00BE27FB" w:rsidTr="00BE27FB">
        <w:trPr>
          <w:trHeight w:val="366"/>
          <w:jc w:val="center"/>
        </w:trPr>
        <w:tc>
          <w:tcPr>
            <w:tcW w:w="1664" w:type="dxa"/>
            <w:vMerge w:val="restart"/>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Задача, мероприятие</w:t>
            </w:r>
          </w:p>
        </w:tc>
        <w:tc>
          <w:tcPr>
            <w:tcW w:w="1866" w:type="dxa"/>
            <w:vMerge w:val="restart"/>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Главный распорядитель средств бюджета</w:t>
            </w:r>
          </w:p>
        </w:tc>
        <w:tc>
          <w:tcPr>
            <w:tcW w:w="1280" w:type="dxa"/>
            <w:vMerge w:val="restart"/>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Источник финансирования</w:t>
            </w:r>
          </w:p>
        </w:tc>
        <w:tc>
          <w:tcPr>
            <w:tcW w:w="5654" w:type="dxa"/>
            <w:gridSpan w:val="6"/>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Объем финансирования, тыс. руб.</w:t>
            </w:r>
          </w:p>
        </w:tc>
      </w:tr>
      <w:tr w:rsidR="00634D0F" w:rsidRPr="00BE27FB" w:rsidTr="00993722">
        <w:trPr>
          <w:trHeight w:val="430"/>
          <w:jc w:val="center"/>
        </w:trPr>
        <w:tc>
          <w:tcPr>
            <w:tcW w:w="1664" w:type="dxa"/>
            <w:vMerge/>
            <w:tcBorders>
              <w:bottom w:val="single" w:sz="4" w:space="0" w:color="auto"/>
            </w:tcBorders>
          </w:tcPr>
          <w:p w:rsidR="00634D0F" w:rsidRPr="00BE27FB" w:rsidRDefault="00634D0F" w:rsidP="004B7CA6">
            <w:pPr>
              <w:spacing w:after="0" w:line="240" w:lineRule="auto"/>
              <w:jc w:val="both"/>
              <w:rPr>
                <w:rFonts w:ascii="Times New Roman" w:hAnsi="Times New Roman"/>
                <w:sz w:val="16"/>
                <w:szCs w:val="16"/>
              </w:rPr>
            </w:pPr>
          </w:p>
        </w:tc>
        <w:tc>
          <w:tcPr>
            <w:tcW w:w="1866" w:type="dxa"/>
            <w:vMerge/>
            <w:tcBorders>
              <w:bottom w:val="single" w:sz="4" w:space="0" w:color="auto"/>
            </w:tcBorders>
          </w:tcPr>
          <w:p w:rsidR="00634D0F" w:rsidRPr="00BE27FB" w:rsidRDefault="00634D0F" w:rsidP="004B7CA6">
            <w:pPr>
              <w:spacing w:after="0" w:line="240" w:lineRule="auto"/>
              <w:jc w:val="both"/>
              <w:rPr>
                <w:rFonts w:ascii="Times New Roman" w:hAnsi="Times New Roman"/>
                <w:sz w:val="16"/>
                <w:szCs w:val="16"/>
              </w:rPr>
            </w:pPr>
          </w:p>
        </w:tc>
        <w:tc>
          <w:tcPr>
            <w:tcW w:w="1280" w:type="dxa"/>
            <w:vMerge/>
            <w:tcBorders>
              <w:bottom w:val="single" w:sz="4" w:space="0" w:color="auto"/>
            </w:tcBorders>
          </w:tcPr>
          <w:p w:rsidR="00634D0F" w:rsidRPr="00BE27FB" w:rsidRDefault="00634D0F" w:rsidP="004B7CA6">
            <w:pPr>
              <w:spacing w:after="0" w:line="240" w:lineRule="auto"/>
              <w:jc w:val="both"/>
              <w:rPr>
                <w:rFonts w:ascii="Times New Roman" w:hAnsi="Times New Roman"/>
                <w:sz w:val="16"/>
                <w:szCs w:val="16"/>
              </w:rPr>
            </w:pPr>
          </w:p>
        </w:tc>
        <w:tc>
          <w:tcPr>
            <w:tcW w:w="849" w:type="dxa"/>
            <w:tcBorders>
              <w:bottom w:val="single" w:sz="4" w:space="0" w:color="auto"/>
            </w:tcBorders>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2023</w:t>
            </w:r>
          </w:p>
        </w:tc>
        <w:tc>
          <w:tcPr>
            <w:tcW w:w="850" w:type="dxa"/>
            <w:tcBorders>
              <w:bottom w:val="single" w:sz="4" w:space="0" w:color="auto"/>
            </w:tcBorders>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2024</w:t>
            </w:r>
          </w:p>
        </w:tc>
        <w:tc>
          <w:tcPr>
            <w:tcW w:w="992" w:type="dxa"/>
            <w:tcBorders>
              <w:bottom w:val="single" w:sz="4" w:space="0" w:color="auto"/>
            </w:tcBorders>
          </w:tcPr>
          <w:p w:rsidR="00634D0F" w:rsidRPr="00BE27FB" w:rsidRDefault="00634D0F" w:rsidP="004B7CA6">
            <w:pPr>
              <w:spacing w:after="0" w:line="240" w:lineRule="auto"/>
              <w:ind w:firstLine="193"/>
              <w:jc w:val="both"/>
              <w:rPr>
                <w:rFonts w:ascii="Times New Roman" w:hAnsi="Times New Roman"/>
                <w:sz w:val="16"/>
                <w:szCs w:val="16"/>
              </w:rPr>
            </w:pPr>
            <w:r w:rsidRPr="00BE27FB">
              <w:rPr>
                <w:rFonts w:ascii="Times New Roman" w:hAnsi="Times New Roman"/>
                <w:sz w:val="16"/>
                <w:szCs w:val="16"/>
              </w:rPr>
              <w:t>2025</w:t>
            </w:r>
          </w:p>
        </w:tc>
        <w:tc>
          <w:tcPr>
            <w:tcW w:w="851" w:type="dxa"/>
            <w:tcBorders>
              <w:bottom w:val="single" w:sz="4" w:space="0" w:color="auto"/>
            </w:tcBorders>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2026</w:t>
            </w:r>
          </w:p>
        </w:tc>
        <w:tc>
          <w:tcPr>
            <w:tcW w:w="992" w:type="dxa"/>
            <w:tcBorders>
              <w:bottom w:val="single" w:sz="4" w:space="0" w:color="auto"/>
            </w:tcBorders>
          </w:tcPr>
          <w:p w:rsidR="00634D0F" w:rsidRPr="00BE27FB"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всего</w:t>
            </w:r>
          </w:p>
        </w:tc>
        <w:tc>
          <w:tcPr>
            <w:tcW w:w="1120" w:type="dxa"/>
            <w:tcBorders>
              <w:bottom w:val="single" w:sz="4" w:space="0" w:color="auto"/>
            </w:tcBorders>
          </w:tcPr>
          <w:p w:rsidR="00634D0F" w:rsidRDefault="00634D0F" w:rsidP="004B7CA6">
            <w:pPr>
              <w:spacing w:after="0" w:line="240" w:lineRule="auto"/>
              <w:jc w:val="both"/>
              <w:rPr>
                <w:rFonts w:ascii="Times New Roman" w:hAnsi="Times New Roman"/>
                <w:sz w:val="16"/>
                <w:szCs w:val="16"/>
              </w:rPr>
            </w:pPr>
            <w:r w:rsidRPr="00BE27FB">
              <w:rPr>
                <w:rFonts w:ascii="Times New Roman" w:hAnsi="Times New Roman"/>
                <w:sz w:val="16"/>
                <w:szCs w:val="16"/>
              </w:rPr>
              <w:t>Целевой индикатор</w:t>
            </w:r>
          </w:p>
          <w:p w:rsidR="0041675E" w:rsidRPr="00BE27FB" w:rsidRDefault="0041675E" w:rsidP="004B7CA6">
            <w:pPr>
              <w:spacing w:after="0" w:line="240" w:lineRule="auto"/>
              <w:jc w:val="both"/>
              <w:rPr>
                <w:rFonts w:ascii="Times New Roman" w:hAnsi="Times New Roman"/>
                <w:sz w:val="16"/>
                <w:szCs w:val="16"/>
              </w:rPr>
            </w:pPr>
          </w:p>
        </w:tc>
      </w:tr>
      <w:tr w:rsidR="006E0E7D" w:rsidRPr="00BE27FB" w:rsidTr="00993722">
        <w:trPr>
          <w:trHeight w:val="494"/>
          <w:jc w:val="center"/>
        </w:trPr>
        <w:tc>
          <w:tcPr>
            <w:tcW w:w="1664" w:type="dxa"/>
            <w:tcBorders>
              <w:top w:val="single" w:sz="4" w:space="0" w:color="auto"/>
            </w:tcBorders>
          </w:tcPr>
          <w:p w:rsidR="006E0E7D" w:rsidRPr="00BE27FB" w:rsidRDefault="006E0E7D" w:rsidP="006E0E7D">
            <w:pPr>
              <w:pStyle w:val="ConsPlusNormal3"/>
              <w:jc w:val="both"/>
              <w:rPr>
                <w:rFonts w:ascii="Times New Roman" w:hAnsi="Times New Roman" w:cs="Times New Roman"/>
                <w:sz w:val="16"/>
                <w:szCs w:val="16"/>
                <w:lang w:eastAsia="ar-SA"/>
              </w:rPr>
            </w:pPr>
            <w:r w:rsidRPr="00BE27FB">
              <w:rPr>
                <w:rFonts w:ascii="Times New Roman" w:hAnsi="Times New Roman" w:cs="Times New Roman"/>
                <w:sz w:val="16"/>
                <w:szCs w:val="16"/>
                <w:lang w:eastAsia="ar-SA"/>
              </w:rPr>
              <w:t>благоустройство и уборка улиц, освещение, площадей и скверов;</w:t>
            </w:r>
          </w:p>
          <w:p w:rsidR="006E0E7D" w:rsidRPr="00BE27FB" w:rsidRDefault="006E0E7D" w:rsidP="006E0E7D">
            <w:pPr>
              <w:pStyle w:val="ConsPlusNormal3"/>
              <w:jc w:val="both"/>
              <w:rPr>
                <w:rFonts w:ascii="Times New Roman" w:hAnsi="Times New Roman" w:cs="Times New Roman"/>
                <w:sz w:val="16"/>
                <w:szCs w:val="16"/>
                <w:lang w:eastAsia="ar-SA"/>
              </w:rPr>
            </w:pPr>
            <w:r w:rsidRPr="00BE27FB">
              <w:rPr>
                <w:rFonts w:ascii="Times New Roman" w:hAnsi="Times New Roman" w:cs="Times New Roman"/>
                <w:sz w:val="16"/>
                <w:szCs w:val="16"/>
                <w:lang w:eastAsia="ar-SA"/>
              </w:rPr>
              <w:t>оборудование контейнерных площадок под вывоз ТБО;</w:t>
            </w:r>
          </w:p>
          <w:p w:rsidR="006E0E7D" w:rsidRPr="00BE27FB" w:rsidRDefault="006E0E7D" w:rsidP="006E0E7D">
            <w:pPr>
              <w:pStyle w:val="ConsPlusNormal3"/>
              <w:jc w:val="both"/>
              <w:rPr>
                <w:rFonts w:ascii="Times New Roman" w:hAnsi="Times New Roman" w:cs="Times New Roman"/>
                <w:sz w:val="16"/>
                <w:szCs w:val="16"/>
                <w:lang w:eastAsia="ar-SA"/>
              </w:rPr>
            </w:pPr>
            <w:r w:rsidRPr="00BE27FB">
              <w:rPr>
                <w:rFonts w:ascii="Times New Roman" w:hAnsi="Times New Roman" w:cs="Times New Roman"/>
                <w:sz w:val="16"/>
                <w:szCs w:val="16"/>
                <w:lang w:eastAsia="ar-SA"/>
              </w:rPr>
              <w:t>обеспечение чистоты и порядка на территории населенных пунктов округа, включая ликвидацию стихийных свалок;</w:t>
            </w:r>
          </w:p>
          <w:p w:rsidR="006E0E7D" w:rsidRPr="00BE27FB" w:rsidRDefault="006E0E7D" w:rsidP="006E0E7D">
            <w:pPr>
              <w:pStyle w:val="ConsPlusNormal3"/>
              <w:jc w:val="both"/>
              <w:rPr>
                <w:rFonts w:ascii="Times New Roman" w:hAnsi="Times New Roman" w:cs="Times New Roman"/>
                <w:sz w:val="16"/>
                <w:szCs w:val="16"/>
                <w:lang w:eastAsia="ar-SA"/>
              </w:rPr>
            </w:pPr>
            <w:r w:rsidRPr="00BE27FB">
              <w:rPr>
                <w:rFonts w:ascii="Times New Roman" w:hAnsi="Times New Roman" w:cs="Times New Roman"/>
                <w:sz w:val="16"/>
                <w:szCs w:val="16"/>
                <w:lang w:eastAsia="ar-SA"/>
              </w:rPr>
              <w:t>содержание и ремонт сетей наружного освещения;</w:t>
            </w:r>
          </w:p>
          <w:p w:rsidR="006E0E7D" w:rsidRPr="00BE27FB" w:rsidRDefault="006E0E7D" w:rsidP="006E0E7D">
            <w:pPr>
              <w:pStyle w:val="ConsPlusNormal3"/>
              <w:jc w:val="both"/>
              <w:rPr>
                <w:rFonts w:ascii="Times New Roman" w:hAnsi="Times New Roman" w:cs="Times New Roman"/>
                <w:sz w:val="16"/>
                <w:szCs w:val="16"/>
                <w:lang w:eastAsia="ar-SA"/>
              </w:rPr>
            </w:pPr>
          </w:p>
          <w:p w:rsidR="006E0E7D" w:rsidRPr="00BE27FB" w:rsidRDefault="006E0E7D" w:rsidP="006E0E7D">
            <w:pPr>
              <w:pStyle w:val="ConsPlusNormal3"/>
              <w:jc w:val="both"/>
              <w:rPr>
                <w:rFonts w:ascii="Times New Roman" w:hAnsi="Times New Roman" w:cs="Times New Roman"/>
                <w:sz w:val="16"/>
                <w:szCs w:val="16"/>
                <w:lang w:eastAsia="ar-SA"/>
              </w:rPr>
            </w:pPr>
            <w:r w:rsidRPr="00BE27FB">
              <w:rPr>
                <w:rFonts w:ascii="Times New Roman" w:hAnsi="Times New Roman" w:cs="Times New Roman"/>
                <w:sz w:val="16"/>
                <w:szCs w:val="16"/>
                <w:lang w:eastAsia="ar-SA"/>
              </w:rPr>
              <w:t>опиловка деревьев;</w:t>
            </w:r>
          </w:p>
          <w:p w:rsidR="006E0E7D" w:rsidRPr="00BE27FB" w:rsidRDefault="006E0E7D" w:rsidP="006E0E7D">
            <w:pPr>
              <w:pStyle w:val="ConsPlusNormal3"/>
              <w:jc w:val="both"/>
              <w:rPr>
                <w:rFonts w:ascii="Times New Roman" w:hAnsi="Times New Roman" w:cs="Times New Roman"/>
                <w:sz w:val="16"/>
                <w:szCs w:val="16"/>
                <w:lang w:eastAsia="ar-SA"/>
              </w:rPr>
            </w:pPr>
            <w:r w:rsidRPr="00BE27FB">
              <w:rPr>
                <w:rFonts w:ascii="Times New Roman" w:hAnsi="Times New Roman" w:cs="Times New Roman"/>
                <w:sz w:val="16"/>
                <w:szCs w:val="16"/>
                <w:lang w:eastAsia="ar-SA"/>
              </w:rPr>
              <w:t>содержание уличного освещения;</w:t>
            </w:r>
          </w:p>
          <w:p w:rsidR="006E0E7D" w:rsidRPr="00BE27FB" w:rsidRDefault="006E0E7D" w:rsidP="006E0E7D">
            <w:pPr>
              <w:pStyle w:val="ConsPlusNormal3"/>
              <w:jc w:val="both"/>
              <w:rPr>
                <w:rFonts w:ascii="Times New Roman" w:hAnsi="Times New Roman" w:cs="Times New Roman"/>
                <w:sz w:val="16"/>
                <w:szCs w:val="16"/>
                <w:lang w:eastAsia="ar-SA"/>
              </w:rPr>
            </w:pPr>
            <w:r w:rsidRPr="00BE27FB">
              <w:rPr>
                <w:rFonts w:ascii="Times New Roman" w:hAnsi="Times New Roman" w:cs="Times New Roman"/>
                <w:sz w:val="16"/>
                <w:szCs w:val="16"/>
                <w:lang w:eastAsia="ar-SA"/>
              </w:rPr>
              <w:t xml:space="preserve">улучшение условий </w:t>
            </w:r>
            <w:r w:rsidRPr="00BE27FB">
              <w:rPr>
                <w:rFonts w:ascii="Times New Roman" w:hAnsi="Times New Roman" w:cs="Times New Roman"/>
                <w:sz w:val="16"/>
                <w:szCs w:val="16"/>
                <w:lang w:eastAsia="ar-SA"/>
              </w:rPr>
              <w:lastRenderedPageBreak/>
              <w:t>проживания, массового отдыха и досуга населения округа;</w:t>
            </w:r>
          </w:p>
          <w:p w:rsidR="006E0E7D" w:rsidRPr="00BE27FB" w:rsidRDefault="006E0E7D" w:rsidP="004B7CA6">
            <w:pPr>
              <w:jc w:val="both"/>
              <w:rPr>
                <w:rFonts w:ascii="Times New Roman" w:hAnsi="Times New Roman"/>
                <w:sz w:val="16"/>
                <w:szCs w:val="16"/>
              </w:rPr>
            </w:pPr>
          </w:p>
        </w:tc>
        <w:tc>
          <w:tcPr>
            <w:tcW w:w="1866" w:type="dxa"/>
            <w:tcBorders>
              <w:top w:val="single" w:sz="4" w:space="0" w:color="auto"/>
            </w:tcBorders>
          </w:tcPr>
          <w:p w:rsidR="006E0E7D" w:rsidRPr="00BE27FB" w:rsidRDefault="006E0E7D" w:rsidP="006E0E7D">
            <w:pPr>
              <w:spacing w:after="0" w:line="240" w:lineRule="auto"/>
              <w:jc w:val="both"/>
              <w:rPr>
                <w:rFonts w:ascii="Times New Roman" w:hAnsi="Times New Roman"/>
                <w:sz w:val="16"/>
                <w:szCs w:val="16"/>
              </w:rPr>
            </w:pPr>
            <w:r w:rsidRPr="00BE27FB">
              <w:rPr>
                <w:rFonts w:ascii="Times New Roman" w:hAnsi="Times New Roman"/>
                <w:sz w:val="16"/>
                <w:szCs w:val="16"/>
              </w:rPr>
              <w:lastRenderedPageBreak/>
              <w:t>Администрация Целинного муниципального округа,</w:t>
            </w:r>
          </w:p>
          <w:p w:rsidR="006E0E7D" w:rsidRPr="00BE27FB" w:rsidRDefault="006E0E7D" w:rsidP="006E0E7D">
            <w:pPr>
              <w:spacing w:after="0" w:line="240" w:lineRule="auto"/>
              <w:jc w:val="both"/>
              <w:rPr>
                <w:rFonts w:ascii="Times New Roman" w:hAnsi="Times New Roman"/>
                <w:sz w:val="16"/>
                <w:szCs w:val="16"/>
              </w:rPr>
            </w:pPr>
            <w:r w:rsidRPr="00BE27FB">
              <w:rPr>
                <w:rFonts w:ascii="Times New Roman" w:hAnsi="Times New Roman"/>
                <w:sz w:val="16"/>
                <w:szCs w:val="16"/>
              </w:rPr>
              <w:t xml:space="preserve">Территориальное Управление Целинного муниципального округа </w:t>
            </w:r>
          </w:p>
          <w:p w:rsidR="006E0E7D" w:rsidRPr="00BE27FB" w:rsidRDefault="006E0E7D" w:rsidP="006E0E7D">
            <w:pPr>
              <w:spacing w:after="0" w:line="240" w:lineRule="auto"/>
              <w:jc w:val="both"/>
              <w:rPr>
                <w:rFonts w:ascii="Times New Roman" w:hAnsi="Times New Roman"/>
                <w:sz w:val="16"/>
                <w:szCs w:val="16"/>
              </w:rPr>
            </w:pPr>
            <w:r w:rsidRPr="00BE27FB">
              <w:rPr>
                <w:rFonts w:ascii="Times New Roman" w:hAnsi="Times New Roman"/>
                <w:sz w:val="16"/>
                <w:szCs w:val="16"/>
              </w:rPr>
              <w:t xml:space="preserve">Администрации Целинного муниципального округа,  </w:t>
            </w:r>
          </w:p>
          <w:p w:rsidR="006E0E7D" w:rsidRPr="00BE27FB" w:rsidRDefault="006E0E7D" w:rsidP="006E0E7D">
            <w:pPr>
              <w:jc w:val="both"/>
              <w:rPr>
                <w:rFonts w:ascii="Times New Roman" w:hAnsi="Times New Roman"/>
                <w:sz w:val="16"/>
                <w:szCs w:val="16"/>
              </w:rPr>
            </w:pPr>
            <w:r w:rsidRPr="00BE27FB">
              <w:rPr>
                <w:rFonts w:ascii="Times New Roman" w:hAnsi="Times New Roman"/>
                <w:sz w:val="16"/>
                <w:szCs w:val="16"/>
              </w:rPr>
              <w:t>Территориальное Управление Целинного муниципального округа Администрации  Целинного муниципального округа</w:t>
            </w:r>
          </w:p>
        </w:tc>
        <w:tc>
          <w:tcPr>
            <w:tcW w:w="1280" w:type="dxa"/>
            <w:tcBorders>
              <w:top w:val="single" w:sz="4" w:space="0" w:color="auto"/>
            </w:tcBorders>
          </w:tcPr>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Федеральный бюджет (по согласованию)</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Бюджет Курганской области (по согласованию)</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Бюджет Целинного муниципального округа Курганской области</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tc>
        <w:tc>
          <w:tcPr>
            <w:tcW w:w="849" w:type="dxa"/>
            <w:tcBorders>
              <w:top w:val="single" w:sz="4" w:space="0" w:color="auto"/>
            </w:tcBorders>
          </w:tcPr>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0,00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571,20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7 722,10</w:t>
            </w:r>
          </w:p>
        </w:tc>
        <w:tc>
          <w:tcPr>
            <w:tcW w:w="850" w:type="dxa"/>
            <w:tcBorders>
              <w:top w:val="single" w:sz="4" w:space="0" w:color="auto"/>
            </w:tcBorders>
          </w:tcPr>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0,00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1 152,00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7 557,60</w:t>
            </w:r>
          </w:p>
        </w:tc>
        <w:tc>
          <w:tcPr>
            <w:tcW w:w="992" w:type="dxa"/>
            <w:tcBorders>
              <w:top w:val="single" w:sz="4" w:space="0" w:color="auto"/>
            </w:tcBorders>
          </w:tcPr>
          <w:p w:rsidR="006E0E7D" w:rsidRPr="00BE27FB" w:rsidRDefault="006E0E7D" w:rsidP="00165CB1">
            <w:pPr>
              <w:spacing w:after="0" w:line="240" w:lineRule="auto"/>
              <w:ind w:right="51"/>
              <w:jc w:val="both"/>
              <w:rPr>
                <w:rFonts w:ascii="Times New Roman" w:hAnsi="Times New Roman"/>
                <w:sz w:val="16"/>
                <w:szCs w:val="16"/>
              </w:rPr>
            </w:pPr>
            <w:r w:rsidRPr="00BE27FB">
              <w:rPr>
                <w:rFonts w:ascii="Times New Roman" w:hAnsi="Times New Roman"/>
                <w:sz w:val="16"/>
                <w:szCs w:val="16"/>
              </w:rPr>
              <w:t>0,00</w:t>
            </w: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r w:rsidRPr="00BE27FB">
              <w:rPr>
                <w:rFonts w:ascii="Times New Roman" w:hAnsi="Times New Roman"/>
                <w:sz w:val="16"/>
                <w:szCs w:val="16"/>
              </w:rPr>
              <w:t>0,00</w:t>
            </w: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p>
          <w:p w:rsidR="006E0E7D" w:rsidRPr="00BE27FB" w:rsidRDefault="006E0E7D" w:rsidP="00165CB1">
            <w:pPr>
              <w:spacing w:after="0" w:line="240" w:lineRule="auto"/>
              <w:ind w:right="51"/>
              <w:jc w:val="both"/>
              <w:rPr>
                <w:rFonts w:ascii="Times New Roman" w:hAnsi="Times New Roman"/>
                <w:sz w:val="16"/>
                <w:szCs w:val="16"/>
              </w:rPr>
            </w:pPr>
            <w:r w:rsidRPr="00BE27FB">
              <w:rPr>
                <w:rFonts w:ascii="Times New Roman" w:hAnsi="Times New Roman"/>
                <w:sz w:val="16"/>
                <w:szCs w:val="16"/>
              </w:rPr>
              <w:t>8 139,60*</w:t>
            </w:r>
          </w:p>
        </w:tc>
        <w:tc>
          <w:tcPr>
            <w:tcW w:w="851" w:type="dxa"/>
            <w:tcBorders>
              <w:top w:val="single" w:sz="4" w:space="0" w:color="auto"/>
            </w:tcBorders>
          </w:tcPr>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0,00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0,00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8524,20*</w:t>
            </w:r>
          </w:p>
        </w:tc>
        <w:tc>
          <w:tcPr>
            <w:tcW w:w="992" w:type="dxa"/>
            <w:tcBorders>
              <w:top w:val="single" w:sz="4" w:space="0" w:color="auto"/>
            </w:tcBorders>
          </w:tcPr>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0,00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1723,20</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31 943,50</w:t>
            </w:r>
          </w:p>
        </w:tc>
        <w:tc>
          <w:tcPr>
            <w:tcW w:w="1120" w:type="dxa"/>
            <w:tcBorders>
              <w:top w:val="single" w:sz="4" w:space="0" w:color="auto"/>
            </w:tcBorders>
          </w:tcPr>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замена и установка светильников, вывоз мусора, уборка стихийных свалок, спиливание деревьев</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 xml:space="preserve"> замена и установка светильников, вывоз мусора, уборка стихийных свалок, спиливание деревьев</w:t>
            </w:r>
          </w:p>
          <w:p w:rsidR="006E0E7D" w:rsidRPr="00BE27FB" w:rsidRDefault="006E0E7D" w:rsidP="00165CB1">
            <w:pPr>
              <w:spacing w:after="0" w:line="240" w:lineRule="auto"/>
              <w:jc w:val="both"/>
              <w:rPr>
                <w:rFonts w:ascii="Times New Roman" w:hAnsi="Times New Roman"/>
                <w:sz w:val="16"/>
                <w:szCs w:val="16"/>
              </w:rPr>
            </w:pPr>
          </w:p>
          <w:p w:rsidR="006E0E7D" w:rsidRPr="00BE27FB" w:rsidRDefault="006E0E7D" w:rsidP="00165CB1">
            <w:pPr>
              <w:spacing w:after="0" w:line="240" w:lineRule="auto"/>
              <w:jc w:val="both"/>
              <w:rPr>
                <w:rFonts w:ascii="Times New Roman" w:hAnsi="Times New Roman"/>
                <w:sz w:val="16"/>
                <w:szCs w:val="16"/>
              </w:rPr>
            </w:pPr>
            <w:r w:rsidRPr="00BE27FB">
              <w:rPr>
                <w:rFonts w:ascii="Times New Roman" w:hAnsi="Times New Roman"/>
                <w:sz w:val="16"/>
                <w:szCs w:val="16"/>
              </w:rPr>
              <w:t xml:space="preserve"> замена и установка светильнико</w:t>
            </w:r>
            <w:r w:rsidRPr="00BE27FB">
              <w:rPr>
                <w:rFonts w:ascii="Times New Roman" w:hAnsi="Times New Roman"/>
                <w:sz w:val="16"/>
                <w:szCs w:val="16"/>
              </w:rPr>
              <w:lastRenderedPageBreak/>
              <w:t>в</w:t>
            </w:r>
            <w:proofErr w:type="gramStart"/>
            <w:r w:rsidRPr="00BE27FB">
              <w:rPr>
                <w:rFonts w:ascii="Times New Roman" w:hAnsi="Times New Roman"/>
                <w:sz w:val="16"/>
                <w:szCs w:val="16"/>
              </w:rPr>
              <w:t xml:space="preserve"> ,</w:t>
            </w:r>
            <w:proofErr w:type="gramEnd"/>
            <w:r w:rsidRPr="00BE27FB">
              <w:rPr>
                <w:rFonts w:ascii="Times New Roman" w:hAnsi="Times New Roman"/>
                <w:sz w:val="16"/>
                <w:szCs w:val="16"/>
              </w:rPr>
              <w:t xml:space="preserve"> вывоз мусора, уборка стихийных свалок, спиливание деревьев</w:t>
            </w:r>
          </w:p>
          <w:p w:rsidR="006E0E7D" w:rsidRPr="00BE27FB" w:rsidRDefault="006E0E7D" w:rsidP="00165CB1">
            <w:pPr>
              <w:spacing w:after="0" w:line="240" w:lineRule="auto"/>
              <w:jc w:val="both"/>
              <w:rPr>
                <w:rFonts w:ascii="Times New Roman" w:hAnsi="Times New Roman"/>
                <w:sz w:val="16"/>
                <w:szCs w:val="16"/>
              </w:rPr>
            </w:pPr>
          </w:p>
        </w:tc>
      </w:tr>
    </w:tbl>
    <w:p w:rsidR="006E0E7D" w:rsidRDefault="006E0E7D" w:rsidP="006E0E7D">
      <w:pPr>
        <w:spacing w:after="0" w:line="240" w:lineRule="auto"/>
        <w:ind w:firstLine="709"/>
        <w:rPr>
          <w:rFonts w:ascii="Times New Roman" w:eastAsia="Lucida Sans Unicode" w:hAnsi="Times New Roman"/>
          <w:sz w:val="16"/>
          <w:szCs w:val="16"/>
          <w:lang w:bidi="ru-RU"/>
        </w:rPr>
      </w:pPr>
    </w:p>
    <w:p w:rsidR="00634D0F" w:rsidRPr="00BE27FB" w:rsidRDefault="006E0E7D" w:rsidP="006E0E7D">
      <w:pPr>
        <w:spacing w:after="0" w:line="240" w:lineRule="auto"/>
        <w:ind w:firstLine="709"/>
        <w:rPr>
          <w:rFonts w:ascii="Times New Roman" w:eastAsia="Lucida Sans Unicode" w:hAnsi="Times New Roman"/>
          <w:sz w:val="16"/>
          <w:szCs w:val="16"/>
          <w:lang w:bidi="ru-RU"/>
        </w:rPr>
      </w:pPr>
      <w:r>
        <w:rPr>
          <w:rFonts w:ascii="Times New Roman" w:eastAsia="Lucida Sans Unicode" w:hAnsi="Times New Roman"/>
          <w:sz w:val="16"/>
          <w:szCs w:val="16"/>
          <w:lang w:bidi="ru-RU"/>
        </w:rPr>
        <w:t>Средства носят прогнозный характер</w:t>
      </w:r>
    </w:p>
    <w:p w:rsidR="00634D0F" w:rsidRPr="00BE27FB" w:rsidRDefault="00634D0F" w:rsidP="004B7CA6">
      <w:pPr>
        <w:spacing w:after="0" w:line="240" w:lineRule="auto"/>
        <w:ind w:firstLine="709"/>
        <w:jc w:val="right"/>
        <w:rPr>
          <w:rFonts w:ascii="Times New Roman" w:hAnsi="Times New Roman"/>
          <w:sz w:val="16"/>
          <w:szCs w:val="16"/>
        </w:rPr>
      </w:pPr>
      <w:r w:rsidRPr="00BE27FB">
        <w:rPr>
          <w:rFonts w:ascii="Times New Roman" w:hAnsi="Times New Roman"/>
          <w:sz w:val="16"/>
          <w:szCs w:val="16"/>
        </w:rPr>
        <w:t>Таблица №2</w:t>
      </w:r>
    </w:p>
    <w:p w:rsidR="00634D0F" w:rsidRPr="00BE27FB" w:rsidRDefault="00634D0F" w:rsidP="004B7CA6">
      <w:pPr>
        <w:spacing w:after="0" w:line="240" w:lineRule="auto"/>
        <w:ind w:firstLine="709"/>
        <w:jc w:val="right"/>
        <w:rPr>
          <w:rFonts w:ascii="Times New Roman" w:hAnsi="Times New Roman"/>
          <w:sz w:val="16"/>
          <w:szCs w:val="16"/>
        </w:rPr>
      </w:pPr>
    </w:p>
    <w:p w:rsidR="00634D0F" w:rsidRPr="00BE27FB" w:rsidRDefault="00634D0F" w:rsidP="00BE27FB">
      <w:pPr>
        <w:shd w:val="clear" w:color="auto" w:fill="FFFFFF"/>
        <w:spacing w:after="0" w:line="240" w:lineRule="auto"/>
        <w:rPr>
          <w:rFonts w:ascii="Times New Roman" w:hAnsi="Times New Roman"/>
          <w:sz w:val="16"/>
          <w:szCs w:val="16"/>
        </w:rPr>
      </w:pPr>
    </w:p>
    <w:tbl>
      <w:tblPr>
        <w:tblpPr w:leftFromText="180" w:rightFromText="180" w:vertAnchor="page" w:horzAnchor="margin" w:tblpY="4740"/>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3641"/>
        <w:gridCol w:w="1139"/>
        <w:gridCol w:w="1182"/>
        <w:gridCol w:w="1134"/>
        <w:gridCol w:w="1134"/>
        <w:gridCol w:w="1507"/>
      </w:tblGrid>
      <w:tr w:rsidR="00385C1C" w:rsidRPr="00BE27FB" w:rsidTr="00385C1C">
        <w:trPr>
          <w:trHeight w:val="803"/>
        </w:trPr>
        <w:tc>
          <w:tcPr>
            <w:tcW w:w="578" w:type="dxa"/>
            <w:vMerge w:val="restart"/>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 xml:space="preserve">№ </w:t>
            </w:r>
            <w:proofErr w:type="spellStart"/>
            <w:r w:rsidRPr="00BE27FB">
              <w:rPr>
                <w:rFonts w:ascii="Times New Roman" w:hAnsi="Times New Roman"/>
                <w:sz w:val="16"/>
                <w:szCs w:val="16"/>
              </w:rPr>
              <w:t>п</w:t>
            </w:r>
            <w:proofErr w:type="spellEnd"/>
            <w:r w:rsidRPr="00BE27FB">
              <w:rPr>
                <w:rFonts w:ascii="Times New Roman" w:hAnsi="Times New Roman"/>
                <w:sz w:val="16"/>
                <w:szCs w:val="16"/>
              </w:rPr>
              <w:t>/</w:t>
            </w:r>
            <w:proofErr w:type="spellStart"/>
            <w:r w:rsidRPr="00BE27FB">
              <w:rPr>
                <w:rFonts w:ascii="Times New Roman" w:hAnsi="Times New Roman"/>
                <w:sz w:val="16"/>
                <w:szCs w:val="16"/>
              </w:rPr>
              <w:t>п</w:t>
            </w:r>
            <w:proofErr w:type="spellEnd"/>
          </w:p>
        </w:tc>
        <w:tc>
          <w:tcPr>
            <w:tcW w:w="3641" w:type="dxa"/>
            <w:vMerge w:val="restart"/>
          </w:tcPr>
          <w:p w:rsidR="00385C1C" w:rsidRPr="00BE27FB" w:rsidRDefault="00385C1C" w:rsidP="00385C1C">
            <w:pPr>
              <w:spacing w:after="0" w:line="240" w:lineRule="auto"/>
              <w:jc w:val="center"/>
              <w:rPr>
                <w:rFonts w:ascii="Times New Roman" w:hAnsi="Times New Roman"/>
                <w:sz w:val="16"/>
                <w:szCs w:val="16"/>
              </w:rPr>
            </w:pPr>
          </w:p>
          <w:p w:rsidR="00385C1C" w:rsidRPr="00BE27FB" w:rsidRDefault="00385C1C" w:rsidP="00385C1C">
            <w:pPr>
              <w:spacing w:after="0" w:line="240" w:lineRule="auto"/>
              <w:jc w:val="center"/>
              <w:rPr>
                <w:rFonts w:ascii="Times New Roman" w:hAnsi="Times New Roman"/>
                <w:sz w:val="16"/>
                <w:szCs w:val="16"/>
              </w:rPr>
            </w:pPr>
            <w:r w:rsidRPr="00BE27FB">
              <w:rPr>
                <w:rFonts w:ascii="Times New Roman" w:hAnsi="Times New Roman"/>
                <w:sz w:val="16"/>
                <w:szCs w:val="16"/>
              </w:rPr>
              <w:t>Наименование мероприятий</w:t>
            </w:r>
          </w:p>
        </w:tc>
        <w:tc>
          <w:tcPr>
            <w:tcW w:w="4589" w:type="dxa"/>
            <w:gridSpan w:val="4"/>
          </w:tcPr>
          <w:p w:rsidR="00385C1C" w:rsidRPr="00BE27FB" w:rsidRDefault="00385C1C" w:rsidP="00385C1C">
            <w:pPr>
              <w:spacing w:after="0" w:line="240" w:lineRule="auto"/>
              <w:jc w:val="center"/>
              <w:rPr>
                <w:rFonts w:ascii="Times New Roman" w:hAnsi="Times New Roman"/>
                <w:sz w:val="16"/>
                <w:szCs w:val="16"/>
              </w:rPr>
            </w:pPr>
          </w:p>
          <w:p w:rsidR="00385C1C" w:rsidRPr="00BE27FB" w:rsidRDefault="00385C1C" w:rsidP="00385C1C">
            <w:pPr>
              <w:spacing w:after="0" w:line="240" w:lineRule="auto"/>
              <w:jc w:val="center"/>
              <w:rPr>
                <w:rFonts w:ascii="Times New Roman" w:hAnsi="Times New Roman"/>
                <w:sz w:val="16"/>
                <w:szCs w:val="16"/>
              </w:rPr>
            </w:pPr>
            <w:r w:rsidRPr="00BE27FB">
              <w:rPr>
                <w:rFonts w:ascii="Times New Roman" w:hAnsi="Times New Roman"/>
                <w:sz w:val="16"/>
                <w:szCs w:val="16"/>
              </w:rPr>
              <w:t>Объем финансирования, тыс. руб.</w:t>
            </w:r>
          </w:p>
        </w:tc>
        <w:tc>
          <w:tcPr>
            <w:tcW w:w="1507" w:type="dxa"/>
          </w:tcPr>
          <w:p w:rsidR="00385C1C" w:rsidRPr="00BE27FB" w:rsidRDefault="00385C1C" w:rsidP="00385C1C">
            <w:pPr>
              <w:spacing w:after="0" w:line="240" w:lineRule="auto"/>
              <w:jc w:val="both"/>
              <w:rPr>
                <w:rFonts w:ascii="Times New Roman" w:hAnsi="Times New Roman"/>
                <w:sz w:val="16"/>
                <w:szCs w:val="16"/>
              </w:rPr>
            </w:pPr>
          </w:p>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Всего, тыс. руб.</w:t>
            </w:r>
          </w:p>
        </w:tc>
      </w:tr>
      <w:tr w:rsidR="00385C1C" w:rsidRPr="00BE27FB" w:rsidTr="00385C1C">
        <w:trPr>
          <w:trHeight w:val="428"/>
        </w:trPr>
        <w:tc>
          <w:tcPr>
            <w:tcW w:w="578" w:type="dxa"/>
            <w:vMerge/>
          </w:tcPr>
          <w:p w:rsidR="00385C1C" w:rsidRPr="00BE27FB" w:rsidRDefault="00385C1C" w:rsidP="00385C1C">
            <w:pPr>
              <w:spacing w:after="0" w:line="240" w:lineRule="auto"/>
              <w:jc w:val="both"/>
              <w:rPr>
                <w:rFonts w:ascii="Times New Roman" w:hAnsi="Times New Roman"/>
                <w:sz w:val="16"/>
                <w:szCs w:val="16"/>
              </w:rPr>
            </w:pPr>
          </w:p>
        </w:tc>
        <w:tc>
          <w:tcPr>
            <w:tcW w:w="3641" w:type="dxa"/>
            <w:vMerge/>
          </w:tcPr>
          <w:p w:rsidR="00385C1C" w:rsidRPr="00BE27FB" w:rsidRDefault="00385C1C" w:rsidP="00385C1C">
            <w:pPr>
              <w:spacing w:after="0" w:line="240" w:lineRule="auto"/>
              <w:jc w:val="center"/>
              <w:rPr>
                <w:rFonts w:ascii="Times New Roman" w:hAnsi="Times New Roman"/>
                <w:sz w:val="16"/>
                <w:szCs w:val="16"/>
              </w:rPr>
            </w:pP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2023 г</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2024 г</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2025 г</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2026 г</w:t>
            </w:r>
          </w:p>
        </w:tc>
        <w:tc>
          <w:tcPr>
            <w:tcW w:w="1507" w:type="dxa"/>
          </w:tcPr>
          <w:p w:rsidR="00385C1C" w:rsidRPr="00BE27FB" w:rsidRDefault="00385C1C" w:rsidP="00385C1C">
            <w:pPr>
              <w:spacing w:after="0" w:line="240" w:lineRule="auto"/>
              <w:jc w:val="both"/>
              <w:rPr>
                <w:rFonts w:ascii="Times New Roman" w:hAnsi="Times New Roman"/>
                <w:color w:val="FF0000"/>
                <w:sz w:val="16"/>
                <w:szCs w:val="16"/>
              </w:rPr>
            </w:pPr>
          </w:p>
          <w:p w:rsidR="00385C1C" w:rsidRPr="00BE27FB" w:rsidRDefault="00385C1C" w:rsidP="00385C1C">
            <w:pPr>
              <w:spacing w:after="0" w:line="240" w:lineRule="auto"/>
              <w:jc w:val="both"/>
              <w:rPr>
                <w:rFonts w:ascii="Times New Roman" w:hAnsi="Times New Roman"/>
                <w:color w:val="FF0000"/>
                <w:sz w:val="16"/>
                <w:szCs w:val="16"/>
              </w:rPr>
            </w:pPr>
          </w:p>
        </w:tc>
      </w:tr>
      <w:tr w:rsidR="00385C1C" w:rsidRPr="00BE27FB" w:rsidTr="00385C1C">
        <w:trPr>
          <w:trHeight w:val="266"/>
        </w:trPr>
        <w:tc>
          <w:tcPr>
            <w:tcW w:w="578" w:type="dxa"/>
          </w:tcPr>
          <w:p w:rsidR="00385C1C" w:rsidRPr="00BE27FB" w:rsidRDefault="00385C1C" w:rsidP="00385C1C">
            <w:pPr>
              <w:spacing w:after="0" w:line="240" w:lineRule="auto"/>
              <w:rPr>
                <w:rFonts w:ascii="Times New Roman" w:hAnsi="Times New Roman"/>
                <w:sz w:val="16"/>
                <w:szCs w:val="16"/>
              </w:rPr>
            </w:pP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Всего расходов, в том числе</w:t>
            </w:r>
            <w:proofErr w:type="gramStart"/>
            <w:r w:rsidRPr="00BE27FB">
              <w:rPr>
                <w:rFonts w:ascii="Times New Roman" w:hAnsi="Times New Roman"/>
                <w:sz w:val="16"/>
                <w:szCs w:val="16"/>
              </w:rPr>
              <w:t xml:space="preserve"> :</w:t>
            </w:r>
            <w:proofErr w:type="gramEnd"/>
          </w:p>
          <w:p w:rsidR="00385C1C" w:rsidRPr="00BE27FB" w:rsidRDefault="00385C1C" w:rsidP="00385C1C">
            <w:pPr>
              <w:spacing w:after="0" w:line="240" w:lineRule="auto"/>
              <w:jc w:val="both"/>
              <w:rPr>
                <w:rFonts w:ascii="Times New Roman" w:hAnsi="Times New Roman"/>
                <w:sz w:val="16"/>
                <w:szCs w:val="16"/>
              </w:rPr>
            </w:pP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8 293,30</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8 709,60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8 139,60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8 524,2</w:t>
            </w:r>
          </w:p>
        </w:tc>
        <w:tc>
          <w:tcPr>
            <w:tcW w:w="1507"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33 666,70</w:t>
            </w:r>
          </w:p>
        </w:tc>
      </w:tr>
      <w:tr w:rsidR="00385C1C" w:rsidRPr="00BE27FB" w:rsidTr="00385C1C">
        <w:trPr>
          <w:trHeight w:val="401"/>
        </w:trPr>
        <w:tc>
          <w:tcPr>
            <w:tcW w:w="578" w:type="dxa"/>
          </w:tcPr>
          <w:p w:rsidR="00385C1C" w:rsidRPr="00BE27FB" w:rsidRDefault="00385C1C" w:rsidP="00385C1C">
            <w:pPr>
              <w:spacing w:after="0" w:line="240" w:lineRule="auto"/>
              <w:rPr>
                <w:rFonts w:ascii="Times New Roman" w:hAnsi="Times New Roman"/>
                <w:sz w:val="16"/>
                <w:szCs w:val="16"/>
              </w:rPr>
            </w:pPr>
            <w:r w:rsidRPr="00BE27FB">
              <w:rPr>
                <w:rFonts w:ascii="Times New Roman" w:hAnsi="Times New Roman"/>
                <w:sz w:val="16"/>
                <w:szCs w:val="16"/>
              </w:rPr>
              <w:t>1</w:t>
            </w: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Содержание, ремонт и обслуживание сетей наружного освещения</w:t>
            </w: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1747,2</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1747,2</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1747,2</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1747,2</w:t>
            </w:r>
          </w:p>
        </w:tc>
        <w:tc>
          <w:tcPr>
            <w:tcW w:w="1507"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6 988,80</w:t>
            </w:r>
          </w:p>
        </w:tc>
      </w:tr>
      <w:tr w:rsidR="00385C1C" w:rsidRPr="00BE27FB" w:rsidTr="00385C1C">
        <w:trPr>
          <w:trHeight w:val="310"/>
        </w:trPr>
        <w:tc>
          <w:tcPr>
            <w:tcW w:w="578" w:type="dxa"/>
          </w:tcPr>
          <w:p w:rsidR="00385C1C" w:rsidRPr="00BE27FB" w:rsidRDefault="00385C1C" w:rsidP="00385C1C">
            <w:pPr>
              <w:spacing w:after="0" w:line="240" w:lineRule="auto"/>
              <w:rPr>
                <w:rFonts w:ascii="Times New Roman" w:hAnsi="Times New Roman"/>
                <w:sz w:val="16"/>
                <w:szCs w:val="16"/>
              </w:rPr>
            </w:pPr>
            <w:r w:rsidRPr="00BE27FB">
              <w:rPr>
                <w:rFonts w:ascii="Times New Roman" w:hAnsi="Times New Roman"/>
                <w:sz w:val="16"/>
                <w:szCs w:val="16"/>
              </w:rPr>
              <w:t>2</w:t>
            </w: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Расходы на содержание мест захоронения (кладбищ)</w:t>
            </w: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703,5</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703,5</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703,5</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703,5</w:t>
            </w:r>
          </w:p>
        </w:tc>
        <w:tc>
          <w:tcPr>
            <w:tcW w:w="1507"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2814,00</w:t>
            </w:r>
          </w:p>
        </w:tc>
      </w:tr>
      <w:tr w:rsidR="00385C1C" w:rsidRPr="00BE27FB" w:rsidTr="00385C1C">
        <w:trPr>
          <w:trHeight w:val="401"/>
        </w:trPr>
        <w:tc>
          <w:tcPr>
            <w:tcW w:w="578" w:type="dxa"/>
          </w:tcPr>
          <w:p w:rsidR="00385C1C" w:rsidRPr="00BE27FB" w:rsidRDefault="00385C1C" w:rsidP="00385C1C">
            <w:pPr>
              <w:spacing w:after="0" w:line="240" w:lineRule="auto"/>
              <w:rPr>
                <w:rFonts w:ascii="Times New Roman" w:hAnsi="Times New Roman"/>
                <w:sz w:val="16"/>
                <w:szCs w:val="16"/>
              </w:rPr>
            </w:pPr>
            <w:r w:rsidRPr="00BE27FB">
              <w:rPr>
                <w:rFonts w:ascii="Times New Roman" w:hAnsi="Times New Roman"/>
                <w:sz w:val="16"/>
                <w:szCs w:val="16"/>
              </w:rPr>
              <w:t>3</w:t>
            </w: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Расходы по прочему благоустройству в границах муниципального образования</w:t>
            </w: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5 015,4</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5015,4</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5015,4</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5400,0</w:t>
            </w:r>
          </w:p>
        </w:tc>
        <w:tc>
          <w:tcPr>
            <w:tcW w:w="1507"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20446,20</w:t>
            </w:r>
          </w:p>
        </w:tc>
      </w:tr>
      <w:tr w:rsidR="00385C1C" w:rsidRPr="00BE27FB" w:rsidTr="00385C1C">
        <w:trPr>
          <w:trHeight w:val="278"/>
        </w:trPr>
        <w:tc>
          <w:tcPr>
            <w:tcW w:w="578" w:type="dxa"/>
          </w:tcPr>
          <w:p w:rsidR="00385C1C" w:rsidRPr="00BE27FB" w:rsidRDefault="00385C1C" w:rsidP="00385C1C">
            <w:pPr>
              <w:spacing w:after="0" w:line="240" w:lineRule="auto"/>
              <w:rPr>
                <w:rFonts w:ascii="Times New Roman" w:hAnsi="Times New Roman"/>
                <w:sz w:val="16"/>
                <w:szCs w:val="16"/>
              </w:rPr>
            </w:pPr>
            <w:r w:rsidRPr="00BE27FB">
              <w:rPr>
                <w:rFonts w:ascii="Times New Roman" w:hAnsi="Times New Roman"/>
                <w:sz w:val="16"/>
                <w:szCs w:val="16"/>
              </w:rPr>
              <w:t>4</w:t>
            </w: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 xml:space="preserve">Исполнение государственных полномочий </w:t>
            </w:r>
            <w:proofErr w:type="gramStart"/>
            <w:r w:rsidRPr="00BE27FB">
              <w:rPr>
                <w:rFonts w:ascii="Times New Roman" w:hAnsi="Times New Roman"/>
                <w:sz w:val="16"/>
                <w:szCs w:val="16"/>
              </w:rPr>
              <w:t>по организации мероприятий при осуществлении деятельности по обращению с животными без владельцев</w:t>
            </w:r>
            <w:proofErr w:type="gramEnd"/>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73,5</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73,5</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73,5</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73,5</w:t>
            </w:r>
          </w:p>
        </w:tc>
        <w:tc>
          <w:tcPr>
            <w:tcW w:w="1507"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294,0</w:t>
            </w:r>
          </w:p>
        </w:tc>
      </w:tr>
      <w:tr w:rsidR="00385C1C" w:rsidRPr="00BE27FB" w:rsidTr="00385C1C">
        <w:trPr>
          <w:trHeight w:val="480"/>
        </w:trPr>
        <w:tc>
          <w:tcPr>
            <w:tcW w:w="578" w:type="dxa"/>
          </w:tcPr>
          <w:p w:rsidR="00385C1C" w:rsidRPr="00BE27FB" w:rsidRDefault="00385C1C" w:rsidP="00385C1C">
            <w:pPr>
              <w:spacing w:after="0" w:line="240" w:lineRule="auto"/>
              <w:rPr>
                <w:rFonts w:ascii="Times New Roman" w:hAnsi="Times New Roman"/>
                <w:sz w:val="16"/>
                <w:szCs w:val="16"/>
              </w:rPr>
            </w:pPr>
            <w:r w:rsidRPr="00BE27FB">
              <w:rPr>
                <w:rFonts w:ascii="Times New Roman" w:hAnsi="Times New Roman"/>
                <w:sz w:val="16"/>
                <w:szCs w:val="16"/>
              </w:rPr>
              <w:t>5</w:t>
            </w: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Возмещение работодателям затрат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571,2</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1152,00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600,0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600,0</w:t>
            </w:r>
          </w:p>
        </w:tc>
        <w:tc>
          <w:tcPr>
            <w:tcW w:w="1507" w:type="dxa"/>
          </w:tcPr>
          <w:p w:rsidR="00385C1C" w:rsidRPr="00BE27FB" w:rsidRDefault="00385C1C" w:rsidP="00385C1C">
            <w:pPr>
              <w:spacing w:after="0" w:line="240" w:lineRule="auto"/>
              <w:jc w:val="both"/>
              <w:rPr>
                <w:rFonts w:ascii="Times New Roman" w:hAnsi="Times New Roman"/>
                <w:color w:val="FF0000"/>
                <w:sz w:val="16"/>
                <w:szCs w:val="16"/>
              </w:rPr>
            </w:pPr>
            <w:r w:rsidRPr="00BE27FB">
              <w:rPr>
                <w:rFonts w:ascii="Times New Roman" w:hAnsi="Times New Roman"/>
                <w:sz w:val="16"/>
                <w:szCs w:val="16"/>
              </w:rPr>
              <w:t>2 923,2</w:t>
            </w:r>
          </w:p>
        </w:tc>
      </w:tr>
      <w:tr w:rsidR="00385C1C" w:rsidRPr="00BE27FB" w:rsidTr="00385C1C">
        <w:trPr>
          <w:trHeight w:val="404"/>
        </w:trPr>
        <w:tc>
          <w:tcPr>
            <w:tcW w:w="578" w:type="dxa"/>
          </w:tcPr>
          <w:p w:rsidR="00385C1C" w:rsidRPr="00BE27FB" w:rsidRDefault="00385C1C" w:rsidP="00385C1C">
            <w:pPr>
              <w:spacing w:after="0" w:line="240" w:lineRule="auto"/>
              <w:rPr>
                <w:rFonts w:ascii="Times New Roman" w:hAnsi="Times New Roman"/>
                <w:sz w:val="16"/>
                <w:szCs w:val="16"/>
              </w:rPr>
            </w:pPr>
            <w:r w:rsidRPr="00BE27FB">
              <w:rPr>
                <w:rFonts w:ascii="Times New Roman" w:hAnsi="Times New Roman"/>
                <w:sz w:val="16"/>
                <w:szCs w:val="16"/>
              </w:rPr>
              <w:t>6.</w:t>
            </w: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 xml:space="preserve">Ремонт колодцев  ул. Буденного, ул. </w:t>
            </w:r>
            <w:proofErr w:type="gramStart"/>
            <w:r w:rsidRPr="00BE27FB">
              <w:rPr>
                <w:rFonts w:ascii="Times New Roman" w:hAnsi="Times New Roman"/>
                <w:sz w:val="16"/>
                <w:szCs w:val="16"/>
              </w:rPr>
              <w:t>Кооперативная</w:t>
            </w:r>
            <w:proofErr w:type="gramEnd"/>
            <w:r w:rsidRPr="00BE27FB">
              <w:rPr>
                <w:rFonts w:ascii="Times New Roman" w:hAnsi="Times New Roman"/>
                <w:sz w:val="16"/>
                <w:szCs w:val="16"/>
              </w:rPr>
              <w:t xml:space="preserve"> </w:t>
            </w: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182,5</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18,0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0,00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0,0</w:t>
            </w:r>
          </w:p>
        </w:tc>
        <w:tc>
          <w:tcPr>
            <w:tcW w:w="1507"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200,5</w:t>
            </w:r>
          </w:p>
        </w:tc>
      </w:tr>
      <w:tr w:rsidR="00385C1C" w:rsidRPr="00BE27FB" w:rsidTr="00385C1C">
        <w:trPr>
          <w:trHeight w:val="361"/>
        </w:trPr>
        <w:tc>
          <w:tcPr>
            <w:tcW w:w="578" w:type="dxa"/>
          </w:tcPr>
          <w:p w:rsidR="00385C1C" w:rsidRPr="00BE27FB" w:rsidRDefault="00385C1C" w:rsidP="00385C1C">
            <w:pPr>
              <w:spacing w:after="0" w:line="240" w:lineRule="auto"/>
              <w:rPr>
                <w:rFonts w:ascii="Times New Roman" w:hAnsi="Times New Roman"/>
                <w:sz w:val="16"/>
                <w:szCs w:val="16"/>
              </w:rPr>
            </w:pPr>
            <w:r w:rsidRPr="00BE27FB">
              <w:rPr>
                <w:rFonts w:ascii="Times New Roman" w:hAnsi="Times New Roman"/>
                <w:sz w:val="16"/>
                <w:szCs w:val="16"/>
              </w:rPr>
              <w:t>7.</w:t>
            </w:r>
          </w:p>
        </w:tc>
        <w:tc>
          <w:tcPr>
            <w:tcW w:w="3641"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 xml:space="preserve">Обустройство  сквер, парк </w:t>
            </w:r>
          </w:p>
        </w:tc>
        <w:tc>
          <w:tcPr>
            <w:tcW w:w="1139"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0,0</w:t>
            </w:r>
          </w:p>
        </w:tc>
        <w:tc>
          <w:tcPr>
            <w:tcW w:w="1182"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0,00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0,0</w:t>
            </w:r>
          </w:p>
        </w:tc>
        <w:tc>
          <w:tcPr>
            <w:tcW w:w="1134"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0,0</w:t>
            </w:r>
          </w:p>
        </w:tc>
        <w:tc>
          <w:tcPr>
            <w:tcW w:w="1507" w:type="dxa"/>
          </w:tcPr>
          <w:p w:rsidR="00385C1C" w:rsidRPr="00BE27FB" w:rsidRDefault="00385C1C" w:rsidP="00385C1C">
            <w:pPr>
              <w:spacing w:after="0" w:line="240" w:lineRule="auto"/>
              <w:jc w:val="both"/>
              <w:rPr>
                <w:rFonts w:ascii="Times New Roman" w:hAnsi="Times New Roman"/>
                <w:sz w:val="16"/>
                <w:szCs w:val="16"/>
              </w:rPr>
            </w:pPr>
            <w:r w:rsidRPr="00BE27FB">
              <w:rPr>
                <w:rFonts w:ascii="Times New Roman" w:hAnsi="Times New Roman"/>
                <w:sz w:val="16"/>
                <w:szCs w:val="16"/>
              </w:rPr>
              <w:t>0,00</w:t>
            </w:r>
          </w:p>
        </w:tc>
      </w:tr>
    </w:tbl>
    <w:p w:rsidR="00385C1C" w:rsidRDefault="00385C1C" w:rsidP="004B5B79">
      <w:pPr>
        <w:pStyle w:val="ConsNonformat"/>
        <w:widowControl/>
        <w:jc w:val="center"/>
        <w:rPr>
          <w:rFonts w:ascii="PT Astra Serif" w:hAnsi="PT Astra Serif"/>
          <w:sz w:val="28"/>
          <w:szCs w:val="30"/>
        </w:rPr>
      </w:pPr>
    </w:p>
    <w:p w:rsidR="00634D0F" w:rsidRPr="0016626E" w:rsidRDefault="00634D0F" w:rsidP="004B5B79">
      <w:pPr>
        <w:pStyle w:val="ConsNonformat"/>
        <w:widowControl/>
        <w:jc w:val="center"/>
        <w:rPr>
          <w:rFonts w:ascii="PT Astra Serif" w:hAnsi="PT Astra Serif"/>
          <w:sz w:val="28"/>
          <w:szCs w:val="30"/>
        </w:rPr>
      </w:pPr>
      <w:r w:rsidRPr="0016626E">
        <w:rPr>
          <w:rFonts w:ascii="PT Astra Serif" w:hAnsi="PT Astra Serif"/>
          <w:sz w:val="28"/>
          <w:szCs w:val="30"/>
        </w:rPr>
        <w:t>КУРГАНСКАЯ ОБЛАСТЬ</w:t>
      </w:r>
    </w:p>
    <w:p w:rsidR="00634D0F" w:rsidRPr="0016626E" w:rsidRDefault="00634D0F" w:rsidP="004B5B79">
      <w:pPr>
        <w:pStyle w:val="ConsNonformat"/>
        <w:widowControl/>
        <w:jc w:val="center"/>
        <w:rPr>
          <w:rFonts w:ascii="PT Astra Serif" w:hAnsi="PT Astra Serif"/>
          <w:sz w:val="28"/>
          <w:szCs w:val="30"/>
        </w:rPr>
      </w:pPr>
      <w:r w:rsidRPr="0016626E">
        <w:rPr>
          <w:rFonts w:ascii="PT Astra Serif" w:hAnsi="PT Astra Serif"/>
          <w:sz w:val="28"/>
          <w:szCs w:val="30"/>
        </w:rPr>
        <w:t>ЦЕЛИННЫЙ МУНИЦИПАЛЬНЫЙ ОКРУГ</w:t>
      </w:r>
    </w:p>
    <w:p w:rsidR="00634D0F" w:rsidRPr="0016626E" w:rsidRDefault="00634D0F" w:rsidP="004B5B79">
      <w:pPr>
        <w:pStyle w:val="ConsNonformat"/>
        <w:widowControl/>
        <w:jc w:val="center"/>
        <w:rPr>
          <w:rFonts w:ascii="PT Astra Serif" w:hAnsi="PT Astra Serif"/>
          <w:sz w:val="28"/>
          <w:szCs w:val="30"/>
        </w:rPr>
      </w:pPr>
      <w:r w:rsidRPr="0016626E">
        <w:rPr>
          <w:rFonts w:ascii="PT Astra Serif" w:hAnsi="PT Astra Serif"/>
          <w:sz w:val="28"/>
          <w:szCs w:val="30"/>
        </w:rPr>
        <w:t>АДМИНИСТРАЦИЯ ЦЕЛИННОГО МУНИЦИПАЛЬНОГО ОКРУГА</w:t>
      </w:r>
    </w:p>
    <w:p w:rsidR="00634D0F" w:rsidRPr="009539AA" w:rsidRDefault="00634D0F" w:rsidP="004B5B79">
      <w:pPr>
        <w:pStyle w:val="ConsNonformat"/>
        <w:widowControl/>
        <w:jc w:val="center"/>
        <w:rPr>
          <w:rFonts w:ascii="PT Astra Serif" w:hAnsi="PT Astra Serif"/>
          <w:b/>
          <w:sz w:val="32"/>
          <w:szCs w:val="32"/>
        </w:rPr>
      </w:pPr>
    </w:p>
    <w:p w:rsidR="00634D0F" w:rsidRPr="009539AA" w:rsidRDefault="00634D0F"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34D0F" w:rsidRPr="00032B92" w:rsidRDefault="00634D0F" w:rsidP="004B5B79">
      <w:pPr>
        <w:pStyle w:val="ConsNonformat"/>
        <w:widowControl/>
        <w:jc w:val="center"/>
        <w:rPr>
          <w:rFonts w:ascii="PT Astra Serif" w:hAnsi="PT Astra Serif"/>
          <w:b/>
          <w:szCs w:val="22"/>
        </w:rPr>
      </w:pPr>
    </w:p>
    <w:p w:rsidR="00634D0F" w:rsidRPr="0016626E" w:rsidRDefault="00634D0F" w:rsidP="00CF2E95">
      <w:pPr>
        <w:pStyle w:val="ConsNonformat"/>
        <w:widowControl/>
        <w:rPr>
          <w:rFonts w:ascii="PT Astra Serif" w:hAnsi="PT Astra Serif"/>
          <w:sz w:val="24"/>
          <w:szCs w:val="22"/>
        </w:rPr>
      </w:pPr>
      <w:r w:rsidRPr="0016626E">
        <w:rPr>
          <w:rFonts w:ascii="PT Astra Serif" w:hAnsi="PT Astra Serif"/>
          <w:sz w:val="24"/>
          <w:szCs w:val="22"/>
        </w:rPr>
        <w:t xml:space="preserve">от 22 апреля 2024 года                       </w:t>
      </w:r>
      <w:r w:rsidR="0016626E">
        <w:rPr>
          <w:rFonts w:ascii="PT Astra Serif" w:hAnsi="PT Astra Serif"/>
          <w:sz w:val="24"/>
          <w:szCs w:val="22"/>
        </w:rPr>
        <w:t xml:space="preserve">                  </w:t>
      </w:r>
      <w:r w:rsidR="006E0E7D">
        <w:rPr>
          <w:rFonts w:ascii="PT Astra Serif" w:hAnsi="PT Astra Serif"/>
          <w:sz w:val="24"/>
          <w:szCs w:val="22"/>
        </w:rPr>
        <w:t xml:space="preserve"> </w:t>
      </w:r>
      <w:r w:rsidR="0016626E">
        <w:rPr>
          <w:rFonts w:ascii="PT Astra Serif" w:hAnsi="PT Astra Serif"/>
          <w:sz w:val="24"/>
          <w:szCs w:val="22"/>
        </w:rPr>
        <w:t xml:space="preserve"> </w:t>
      </w:r>
      <w:r w:rsidRPr="0016626E">
        <w:rPr>
          <w:rFonts w:ascii="PT Astra Serif" w:hAnsi="PT Astra Serif"/>
          <w:sz w:val="24"/>
          <w:szCs w:val="22"/>
        </w:rPr>
        <w:t xml:space="preserve">№ 363                                       </w:t>
      </w:r>
      <w:r w:rsidR="0016626E">
        <w:rPr>
          <w:rFonts w:ascii="PT Astra Serif" w:hAnsi="PT Astra Serif"/>
          <w:sz w:val="24"/>
          <w:szCs w:val="22"/>
        </w:rPr>
        <w:t xml:space="preserve">                </w:t>
      </w:r>
      <w:r w:rsidRPr="0016626E">
        <w:rPr>
          <w:rFonts w:ascii="PT Astra Serif" w:hAnsi="PT Astra Serif"/>
          <w:sz w:val="24"/>
          <w:szCs w:val="22"/>
        </w:rPr>
        <w:t xml:space="preserve"> с. </w:t>
      </w:r>
      <w:proofErr w:type="gramStart"/>
      <w:r w:rsidRPr="0016626E">
        <w:rPr>
          <w:rFonts w:ascii="PT Astra Serif" w:hAnsi="PT Astra Serif"/>
          <w:sz w:val="24"/>
          <w:szCs w:val="22"/>
        </w:rPr>
        <w:t>Целинное</w:t>
      </w:r>
      <w:proofErr w:type="gramEnd"/>
    </w:p>
    <w:p w:rsidR="00634D0F" w:rsidRPr="0016626E" w:rsidRDefault="00634D0F" w:rsidP="0016626E">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634D0F" w:rsidRPr="005E5E32" w:rsidRDefault="00634D0F" w:rsidP="0016626E">
      <w:pPr>
        <w:spacing w:after="0" w:line="240" w:lineRule="auto"/>
        <w:contextualSpacing/>
        <w:jc w:val="center"/>
        <w:rPr>
          <w:rFonts w:ascii="Times New Roman" w:hAnsi="Times New Roman"/>
          <w:b/>
          <w:sz w:val="20"/>
          <w:szCs w:val="16"/>
        </w:rPr>
      </w:pPr>
      <w:r w:rsidRPr="005E5E32">
        <w:rPr>
          <w:rFonts w:ascii="Times New Roman" w:hAnsi="Times New Roman"/>
          <w:b/>
          <w:sz w:val="20"/>
          <w:szCs w:val="16"/>
        </w:rPr>
        <w:t>Об утверждении отчета об исполнении бюджета Целинного муниципального округа за 1 квартал 2024 года</w:t>
      </w:r>
    </w:p>
    <w:p w:rsidR="00634D0F" w:rsidRPr="0016626E" w:rsidRDefault="00634D0F" w:rsidP="0016626E">
      <w:pPr>
        <w:spacing w:after="0" w:line="240" w:lineRule="auto"/>
        <w:contextualSpacing/>
        <w:jc w:val="both"/>
        <w:rPr>
          <w:rFonts w:ascii="Times New Roman" w:hAnsi="Times New Roman"/>
          <w:sz w:val="16"/>
          <w:szCs w:val="16"/>
        </w:rPr>
      </w:pPr>
    </w:p>
    <w:p w:rsidR="00634D0F" w:rsidRPr="0016626E" w:rsidRDefault="00634D0F" w:rsidP="0016626E">
      <w:pPr>
        <w:spacing w:after="0" w:line="240" w:lineRule="auto"/>
        <w:ind w:firstLine="567"/>
        <w:jc w:val="both"/>
        <w:rPr>
          <w:rFonts w:ascii="Times New Roman" w:hAnsi="Times New Roman"/>
          <w:bCs/>
          <w:sz w:val="16"/>
          <w:szCs w:val="16"/>
        </w:rPr>
      </w:pPr>
      <w:r w:rsidRPr="0016626E">
        <w:rPr>
          <w:rFonts w:ascii="Times New Roman" w:hAnsi="Times New Roman"/>
          <w:bCs/>
          <w:sz w:val="16"/>
          <w:szCs w:val="16"/>
        </w:rPr>
        <w:t>В соответствии со статьей 264.2 Бюджетного кодекса Российской Федерации, решением Думы Целинного муниципального округа от 08.11.2021 года № 10 «Об утверждении Положения о бюджетном процессе в муниципальном образовании Целинного муниципального округа Курганской области»:</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xml:space="preserve">1. Утвердить отчет об исполнении бюджета Целинного муниципального округа за 1 квартал 2024 года по доходам в сумме </w:t>
      </w:r>
      <w:r w:rsidRPr="0016626E">
        <w:rPr>
          <w:rFonts w:ascii="Times New Roman" w:hAnsi="Times New Roman"/>
          <w:sz w:val="16"/>
          <w:szCs w:val="16"/>
          <w:lang w:eastAsia="ru-RU"/>
        </w:rPr>
        <w:t xml:space="preserve">179 913,9 </w:t>
      </w:r>
      <w:r w:rsidRPr="0016626E">
        <w:rPr>
          <w:rFonts w:ascii="Times New Roman" w:hAnsi="Times New Roman"/>
          <w:sz w:val="16"/>
          <w:szCs w:val="16"/>
        </w:rPr>
        <w:t xml:space="preserve">тыс. руб., по расходам в сумме </w:t>
      </w:r>
      <w:r w:rsidRPr="0016626E">
        <w:rPr>
          <w:rFonts w:ascii="Times New Roman" w:hAnsi="Times New Roman"/>
          <w:color w:val="000000"/>
          <w:sz w:val="16"/>
          <w:szCs w:val="16"/>
          <w:lang w:eastAsia="ru-RU"/>
        </w:rPr>
        <w:t>166 972,9</w:t>
      </w:r>
      <w:r w:rsidRPr="0016626E">
        <w:rPr>
          <w:rFonts w:ascii="Times New Roman" w:hAnsi="Times New Roman"/>
          <w:b/>
          <w:color w:val="000000"/>
          <w:sz w:val="16"/>
          <w:szCs w:val="16"/>
          <w:lang w:eastAsia="ru-RU"/>
        </w:rPr>
        <w:t xml:space="preserve"> </w:t>
      </w:r>
      <w:r w:rsidRPr="0016626E">
        <w:rPr>
          <w:rFonts w:ascii="Times New Roman" w:hAnsi="Times New Roman"/>
          <w:sz w:val="16"/>
          <w:szCs w:val="16"/>
        </w:rPr>
        <w:t>тыс</w:t>
      </w:r>
      <w:proofErr w:type="gramStart"/>
      <w:r w:rsidRPr="0016626E">
        <w:rPr>
          <w:rFonts w:ascii="Times New Roman" w:hAnsi="Times New Roman"/>
          <w:sz w:val="16"/>
          <w:szCs w:val="16"/>
        </w:rPr>
        <w:t>.р</w:t>
      </w:r>
      <w:proofErr w:type="gramEnd"/>
      <w:r w:rsidRPr="0016626E">
        <w:rPr>
          <w:rFonts w:ascii="Times New Roman" w:hAnsi="Times New Roman"/>
          <w:sz w:val="16"/>
          <w:szCs w:val="16"/>
        </w:rPr>
        <w:t xml:space="preserve">уб. с превышением доходов над расходами в сумме 12 941,0 </w:t>
      </w:r>
      <w:r w:rsidRPr="0016626E">
        <w:rPr>
          <w:rFonts w:ascii="Times New Roman" w:hAnsi="Times New Roman"/>
          <w:sz w:val="16"/>
          <w:szCs w:val="16"/>
          <w:shd w:val="clear" w:color="auto" w:fill="FFFFFF"/>
        </w:rPr>
        <w:t>тыс. руб</w:t>
      </w:r>
      <w:r w:rsidRPr="0016626E">
        <w:rPr>
          <w:rFonts w:ascii="Times New Roman" w:hAnsi="Times New Roman"/>
          <w:sz w:val="16"/>
          <w:szCs w:val="16"/>
        </w:rPr>
        <w:t>. (согласно приложениям 1 и 2 к настоящему постановлению).</w:t>
      </w:r>
    </w:p>
    <w:p w:rsidR="00634D0F" w:rsidRPr="0016626E" w:rsidRDefault="00634D0F" w:rsidP="0016626E">
      <w:pPr>
        <w:spacing w:after="0" w:line="240" w:lineRule="auto"/>
        <w:ind w:right="283" w:firstLine="567"/>
        <w:jc w:val="both"/>
        <w:rPr>
          <w:rFonts w:ascii="Times New Roman" w:hAnsi="Times New Roman"/>
          <w:bCs/>
          <w:sz w:val="16"/>
          <w:szCs w:val="16"/>
        </w:rPr>
      </w:pPr>
      <w:r w:rsidRPr="0016626E">
        <w:rPr>
          <w:rFonts w:ascii="Times New Roman" w:hAnsi="Times New Roman"/>
          <w:bCs/>
          <w:sz w:val="16"/>
          <w:szCs w:val="16"/>
        </w:rPr>
        <w:t>2. Опубликовать настоящее постановление в информационном бюллетене «Муниципальный вестник».</w:t>
      </w:r>
    </w:p>
    <w:p w:rsidR="00634D0F" w:rsidRPr="0016626E" w:rsidRDefault="00634D0F" w:rsidP="0016626E">
      <w:pPr>
        <w:spacing w:after="0" w:line="240" w:lineRule="auto"/>
        <w:ind w:right="283" w:firstLine="567"/>
        <w:jc w:val="both"/>
        <w:rPr>
          <w:rFonts w:ascii="Times New Roman" w:hAnsi="Times New Roman"/>
          <w:bCs/>
          <w:sz w:val="16"/>
          <w:szCs w:val="16"/>
        </w:rPr>
      </w:pPr>
      <w:r w:rsidRPr="0016626E">
        <w:rPr>
          <w:rFonts w:ascii="Times New Roman" w:hAnsi="Times New Roman"/>
          <w:bCs/>
          <w:sz w:val="16"/>
          <w:szCs w:val="16"/>
        </w:rPr>
        <w:t>3. Настоящее постановление вступает в силу после официального опубликования.</w:t>
      </w:r>
    </w:p>
    <w:p w:rsidR="00634D0F" w:rsidRPr="0016626E" w:rsidRDefault="00634D0F" w:rsidP="0016626E">
      <w:pPr>
        <w:spacing w:after="0" w:line="240" w:lineRule="auto"/>
        <w:ind w:right="283" w:firstLine="567"/>
        <w:jc w:val="both"/>
        <w:rPr>
          <w:rFonts w:ascii="Times New Roman" w:hAnsi="Times New Roman"/>
          <w:bCs/>
          <w:sz w:val="16"/>
          <w:szCs w:val="16"/>
        </w:rPr>
      </w:pPr>
      <w:r w:rsidRPr="0016626E">
        <w:rPr>
          <w:rFonts w:ascii="Times New Roman" w:hAnsi="Times New Roman"/>
          <w:bCs/>
          <w:sz w:val="16"/>
          <w:szCs w:val="16"/>
        </w:rPr>
        <w:t xml:space="preserve">4. </w:t>
      </w:r>
      <w:proofErr w:type="gramStart"/>
      <w:r w:rsidRPr="0016626E">
        <w:rPr>
          <w:rFonts w:ascii="Times New Roman" w:hAnsi="Times New Roman"/>
          <w:bCs/>
          <w:sz w:val="16"/>
          <w:szCs w:val="16"/>
        </w:rPr>
        <w:t>Контроль за</w:t>
      </w:r>
      <w:proofErr w:type="gramEnd"/>
      <w:r w:rsidRPr="0016626E">
        <w:rPr>
          <w:rFonts w:ascii="Times New Roman" w:hAnsi="Times New Roman"/>
          <w:bCs/>
          <w:sz w:val="16"/>
          <w:szCs w:val="16"/>
        </w:rPr>
        <w:t xml:space="preserve"> исполнением настоящего постановления возложить на начальника Финансового отдела.</w:t>
      </w:r>
    </w:p>
    <w:p w:rsidR="00634D0F" w:rsidRPr="0016626E" w:rsidRDefault="00634D0F" w:rsidP="0016626E">
      <w:pPr>
        <w:spacing w:after="0" w:line="240" w:lineRule="auto"/>
        <w:ind w:right="283" w:firstLine="567"/>
        <w:jc w:val="both"/>
        <w:rPr>
          <w:rFonts w:ascii="Times New Roman" w:hAnsi="Times New Roman"/>
          <w:bCs/>
          <w:sz w:val="16"/>
          <w:szCs w:val="16"/>
        </w:rPr>
      </w:pPr>
    </w:p>
    <w:p w:rsidR="00634D0F" w:rsidRPr="0016626E" w:rsidRDefault="00634D0F" w:rsidP="0016626E">
      <w:pPr>
        <w:spacing w:after="0" w:line="240" w:lineRule="auto"/>
        <w:ind w:right="283" w:firstLine="567"/>
        <w:jc w:val="both"/>
        <w:rPr>
          <w:rFonts w:ascii="Times New Roman" w:hAnsi="Times New Roman"/>
          <w:bCs/>
          <w:sz w:val="16"/>
          <w:szCs w:val="16"/>
        </w:rPr>
      </w:pPr>
      <w:r w:rsidRPr="0016626E">
        <w:rPr>
          <w:rFonts w:ascii="Times New Roman" w:hAnsi="Times New Roman"/>
          <w:bCs/>
          <w:sz w:val="16"/>
          <w:szCs w:val="16"/>
        </w:rPr>
        <w:t>Глава Целинного муниципального округа                     П.И. Скоробогатов</w:t>
      </w:r>
    </w:p>
    <w:p w:rsidR="0016626E" w:rsidRDefault="0016626E" w:rsidP="0016626E">
      <w:pPr>
        <w:spacing w:after="0" w:line="240" w:lineRule="auto"/>
        <w:ind w:left="5103"/>
        <w:jc w:val="both"/>
        <w:rPr>
          <w:rFonts w:ascii="Times New Roman" w:hAnsi="Times New Roman"/>
          <w:color w:val="000000"/>
          <w:sz w:val="16"/>
          <w:szCs w:val="16"/>
          <w:lang w:eastAsia="ru-RU"/>
        </w:rPr>
      </w:pPr>
    </w:p>
    <w:p w:rsidR="00634D0F" w:rsidRPr="0016626E" w:rsidRDefault="00634D0F" w:rsidP="0016626E">
      <w:pPr>
        <w:spacing w:after="0" w:line="240" w:lineRule="auto"/>
        <w:ind w:left="5103"/>
        <w:jc w:val="both"/>
        <w:rPr>
          <w:rFonts w:ascii="Times New Roman" w:hAnsi="Times New Roman"/>
          <w:color w:val="000000"/>
          <w:sz w:val="16"/>
          <w:szCs w:val="16"/>
          <w:lang w:eastAsia="ru-RU"/>
        </w:rPr>
      </w:pPr>
      <w:r w:rsidRPr="0016626E">
        <w:rPr>
          <w:rFonts w:ascii="Times New Roman" w:hAnsi="Times New Roman"/>
          <w:color w:val="000000"/>
          <w:sz w:val="16"/>
          <w:szCs w:val="16"/>
          <w:lang w:eastAsia="ru-RU"/>
        </w:rPr>
        <w:t>Приложение 1 к постановлению Администрации Целинного муниципального округа от 22.04.2024 №363 "Об утверждении отчета об исполнении бюджета Целинного муниципального округа за 1 квартал 2024 года</w:t>
      </w:r>
    </w:p>
    <w:p w:rsidR="00634D0F" w:rsidRPr="0016626E" w:rsidRDefault="00634D0F" w:rsidP="0016626E">
      <w:pPr>
        <w:spacing w:after="0" w:line="240" w:lineRule="auto"/>
        <w:rPr>
          <w:rFonts w:ascii="Times New Roman" w:hAnsi="Times New Roman"/>
          <w:bCs/>
          <w:sz w:val="16"/>
          <w:szCs w:val="16"/>
        </w:rPr>
      </w:pPr>
    </w:p>
    <w:p w:rsidR="00634D0F" w:rsidRPr="0016626E" w:rsidRDefault="00634D0F" w:rsidP="0016626E">
      <w:pPr>
        <w:spacing w:after="0" w:line="240" w:lineRule="auto"/>
        <w:ind w:firstLine="709"/>
        <w:jc w:val="center"/>
        <w:rPr>
          <w:rFonts w:ascii="Times New Roman" w:hAnsi="Times New Roman"/>
          <w:sz w:val="16"/>
          <w:szCs w:val="16"/>
        </w:rPr>
      </w:pPr>
      <w:r w:rsidRPr="0016626E">
        <w:rPr>
          <w:rFonts w:ascii="Times New Roman" w:hAnsi="Times New Roman"/>
          <w:bCs/>
          <w:color w:val="000000"/>
          <w:sz w:val="16"/>
          <w:szCs w:val="16"/>
          <w:lang w:eastAsia="ru-RU"/>
        </w:rPr>
        <w:t>Справка</w:t>
      </w:r>
    </w:p>
    <w:p w:rsidR="00634D0F" w:rsidRPr="0016626E" w:rsidRDefault="00634D0F" w:rsidP="0016626E">
      <w:pPr>
        <w:spacing w:after="0" w:line="240" w:lineRule="auto"/>
        <w:jc w:val="center"/>
        <w:rPr>
          <w:rFonts w:ascii="Times New Roman" w:hAnsi="Times New Roman"/>
          <w:sz w:val="16"/>
          <w:szCs w:val="16"/>
        </w:rPr>
      </w:pPr>
      <w:r w:rsidRPr="0016626E">
        <w:rPr>
          <w:rFonts w:ascii="Times New Roman" w:hAnsi="Times New Roman"/>
          <w:bCs/>
          <w:color w:val="000000"/>
          <w:sz w:val="16"/>
          <w:szCs w:val="16"/>
          <w:lang w:eastAsia="ru-RU"/>
        </w:rPr>
        <w:t>об исполнении бюджета Целинного муниципального округа по доходам за 1 квартал 2024 года</w:t>
      </w:r>
    </w:p>
    <w:p w:rsidR="00634D0F" w:rsidRPr="0016626E" w:rsidRDefault="00634D0F" w:rsidP="0016626E">
      <w:pPr>
        <w:spacing w:after="0" w:line="240" w:lineRule="auto"/>
        <w:ind w:firstLine="709"/>
        <w:jc w:val="both"/>
        <w:rPr>
          <w:rFonts w:ascii="Times New Roman" w:hAnsi="Times New Roman"/>
          <w:sz w:val="16"/>
          <w:szCs w:val="16"/>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4960"/>
        <w:gridCol w:w="1274"/>
        <w:gridCol w:w="1218"/>
        <w:gridCol w:w="892"/>
      </w:tblGrid>
      <w:tr w:rsidR="00634D0F" w:rsidRPr="0016626E" w:rsidTr="00A45016">
        <w:trPr>
          <w:trHeight w:val="509"/>
        </w:trPr>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jc w:val="center"/>
              <w:rPr>
                <w:rFonts w:ascii="Times New Roman" w:hAnsi="Times New Roman"/>
                <w:sz w:val="16"/>
                <w:szCs w:val="16"/>
                <w:lang w:eastAsia="ru-RU"/>
              </w:rPr>
            </w:pPr>
            <w:r w:rsidRPr="0016626E">
              <w:rPr>
                <w:rFonts w:ascii="Times New Roman" w:hAnsi="Times New Roman"/>
                <w:sz w:val="16"/>
                <w:szCs w:val="16"/>
                <w:lang w:eastAsia="ru-RU"/>
              </w:rPr>
              <w:t>Код по бюджетной классификации</w:t>
            </w:r>
          </w:p>
        </w:tc>
        <w:tc>
          <w:tcPr>
            <w:tcW w:w="2434" w:type="pct"/>
            <w:vMerge w:val="restar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tabs>
                <w:tab w:val="left" w:pos="1249"/>
                <w:tab w:val="left" w:pos="2447"/>
                <w:tab w:val="left" w:pos="3297"/>
              </w:tabs>
              <w:spacing w:after="0" w:line="240" w:lineRule="auto"/>
              <w:jc w:val="center"/>
              <w:rPr>
                <w:rFonts w:ascii="Times New Roman" w:hAnsi="Times New Roman"/>
                <w:bCs/>
                <w:sz w:val="16"/>
                <w:szCs w:val="16"/>
                <w:lang w:eastAsia="ru-RU"/>
              </w:rPr>
            </w:pPr>
            <w:r w:rsidRPr="0016626E">
              <w:rPr>
                <w:rFonts w:ascii="Times New Roman" w:hAnsi="Times New Roman"/>
                <w:bCs/>
                <w:sz w:val="16"/>
                <w:szCs w:val="16"/>
                <w:lang w:eastAsia="ru-RU"/>
              </w:rPr>
              <w:t>Наименование показателя</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jc w:val="center"/>
              <w:rPr>
                <w:rFonts w:ascii="Times New Roman" w:hAnsi="Times New Roman"/>
                <w:bCs/>
                <w:sz w:val="16"/>
                <w:szCs w:val="16"/>
                <w:lang w:eastAsia="ru-RU"/>
              </w:rPr>
            </w:pPr>
            <w:r w:rsidRPr="0016626E">
              <w:rPr>
                <w:rFonts w:ascii="Times New Roman" w:hAnsi="Times New Roman"/>
                <w:bCs/>
                <w:sz w:val="16"/>
                <w:szCs w:val="16"/>
                <w:lang w:eastAsia="ru-RU"/>
              </w:rPr>
              <w:t>план на год</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jc w:val="center"/>
              <w:rPr>
                <w:rFonts w:ascii="Times New Roman" w:hAnsi="Times New Roman"/>
                <w:bCs/>
                <w:sz w:val="16"/>
                <w:szCs w:val="16"/>
                <w:lang w:eastAsia="ru-RU"/>
              </w:rPr>
            </w:pPr>
            <w:r w:rsidRPr="0016626E">
              <w:rPr>
                <w:rFonts w:ascii="Times New Roman" w:hAnsi="Times New Roman"/>
                <w:bCs/>
                <w:sz w:val="16"/>
                <w:szCs w:val="16"/>
                <w:lang w:eastAsia="ru-RU"/>
              </w:rPr>
              <w:t xml:space="preserve">факт </w:t>
            </w:r>
            <w:proofErr w:type="gramStart"/>
            <w:r w:rsidRPr="0016626E">
              <w:rPr>
                <w:rFonts w:ascii="Times New Roman" w:hAnsi="Times New Roman"/>
                <w:bCs/>
                <w:sz w:val="16"/>
                <w:szCs w:val="16"/>
                <w:lang w:eastAsia="ru-RU"/>
              </w:rPr>
              <w:t>на</w:t>
            </w:r>
            <w:proofErr w:type="gramEnd"/>
            <w:r w:rsidRPr="0016626E">
              <w:rPr>
                <w:rFonts w:ascii="Times New Roman" w:hAnsi="Times New Roman"/>
                <w:bCs/>
                <w:sz w:val="16"/>
                <w:szCs w:val="16"/>
                <w:lang w:eastAsia="ru-RU"/>
              </w:rPr>
              <w:t xml:space="preserve"> </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jc w:val="center"/>
              <w:rPr>
                <w:rFonts w:ascii="Times New Roman" w:hAnsi="Times New Roman"/>
                <w:bCs/>
                <w:sz w:val="16"/>
                <w:szCs w:val="16"/>
                <w:lang w:eastAsia="ru-RU"/>
              </w:rPr>
            </w:pPr>
            <w:r w:rsidRPr="0016626E">
              <w:rPr>
                <w:rFonts w:ascii="Times New Roman" w:hAnsi="Times New Roman"/>
                <w:bCs/>
                <w:sz w:val="16"/>
                <w:szCs w:val="16"/>
                <w:lang w:eastAsia="ru-RU"/>
              </w:rPr>
              <w:t>%</w:t>
            </w:r>
          </w:p>
        </w:tc>
      </w:tr>
      <w:tr w:rsidR="00634D0F" w:rsidRPr="0016626E" w:rsidTr="00A45016">
        <w:trPr>
          <w:trHeight w:val="330"/>
        </w:trPr>
        <w:tc>
          <w:tcPr>
            <w:tcW w:w="905"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sz w:val="16"/>
                <w:szCs w:val="16"/>
                <w:lang w:eastAsia="ru-RU"/>
              </w:rPr>
            </w:pPr>
          </w:p>
        </w:tc>
        <w:tc>
          <w:tcPr>
            <w:tcW w:w="2434"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bCs/>
                <w:sz w:val="16"/>
                <w:szCs w:val="16"/>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bCs/>
                <w:sz w:val="16"/>
                <w:szCs w:val="16"/>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bCs/>
                <w:sz w:val="16"/>
                <w:szCs w:val="16"/>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bCs/>
                <w:sz w:val="16"/>
                <w:szCs w:val="16"/>
                <w:lang w:eastAsia="ru-RU"/>
              </w:rPr>
            </w:pPr>
          </w:p>
        </w:tc>
      </w:tr>
      <w:tr w:rsidR="00634D0F" w:rsidRPr="0016626E" w:rsidTr="00A45016">
        <w:trPr>
          <w:trHeight w:val="20"/>
        </w:trPr>
        <w:tc>
          <w:tcPr>
            <w:tcW w:w="905"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sz w:val="16"/>
                <w:szCs w:val="16"/>
                <w:lang w:eastAsia="ru-RU"/>
              </w:rPr>
            </w:pPr>
          </w:p>
        </w:tc>
        <w:tc>
          <w:tcPr>
            <w:tcW w:w="2434"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bCs/>
                <w:sz w:val="16"/>
                <w:szCs w:val="16"/>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bCs/>
                <w:sz w:val="16"/>
                <w:szCs w:val="16"/>
                <w:lang w:eastAsia="ru-RU"/>
              </w:rPr>
            </w:pPr>
          </w:p>
        </w:tc>
        <w:tc>
          <w:tcPr>
            <w:tcW w:w="598" w:type="pc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jc w:val="center"/>
              <w:rPr>
                <w:rFonts w:ascii="Times New Roman" w:hAnsi="Times New Roman"/>
                <w:bCs/>
                <w:sz w:val="16"/>
                <w:szCs w:val="16"/>
                <w:lang w:eastAsia="ru-RU"/>
              </w:rPr>
            </w:pPr>
            <w:r w:rsidRPr="0016626E">
              <w:rPr>
                <w:rFonts w:ascii="Times New Roman" w:hAnsi="Times New Roman"/>
                <w:bCs/>
                <w:sz w:val="16"/>
                <w:szCs w:val="16"/>
                <w:lang w:eastAsia="ru-RU"/>
              </w:rPr>
              <w:t>01.04.2024</w:t>
            </w: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rPr>
                <w:rFonts w:ascii="Times New Roman" w:hAnsi="Times New Roman"/>
                <w:bCs/>
                <w:sz w:val="16"/>
                <w:szCs w:val="16"/>
                <w:lang w:eastAsia="ru-RU"/>
              </w:rPr>
            </w:pP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center"/>
              <w:rPr>
                <w:rFonts w:ascii="Times New Roman" w:hAnsi="Times New Roman"/>
                <w:sz w:val="16"/>
                <w:szCs w:val="16"/>
                <w:lang w:eastAsia="ru-RU"/>
              </w:rPr>
            </w:pPr>
            <w:r w:rsidRPr="0016626E">
              <w:rPr>
                <w:rFonts w:ascii="Times New Roman" w:hAnsi="Times New Roman"/>
                <w:sz w:val="16"/>
                <w:szCs w:val="16"/>
                <w:lang w:eastAsia="ru-RU"/>
              </w:rPr>
              <w:t>1</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center"/>
              <w:rPr>
                <w:rFonts w:ascii="Times New Roman" w:hAnsi="Times New Roman"/>
                <w:sz w:val="16"/>
                <w:szCs w:val="16"/>
                <w:lang w:eastAsia="ru-RU"/>
              </w:rPr>
            </w:pPr>
            <w:r w:rsidRPr="0016626E">
              <w:rPr>
                <w:rFonts w:ascii="Times New Roman" w:hAnsi="Times New Roman"/>
                <w:sz w:val="16"/>
                <w:szCs w:val="16"/>
                <w:lang w:eastAsia="ru-RU"/>
              </w:rPr>
              <w:t>2</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center"/>
              <w:rPr>
                <w:rFonts w:ascii="Times New Roman" w:hAnsi="Times New Roman"/>
                <w:sz w:val="16"/>
                <w:szCs w:val="16"/>
                <w:lang w:eastAsia="ru-RU"/>
              </w:rPr>
            </w:pPr>
            <w:r w:rsidRPr="0016626E">
              <w:rPr>
                <w:rFonts w:ascii="Times New Roman" w:hAnsi="Times New Roman"/>
                <w:sz w:val="16"/>
                <w:szCs w:val="16"/>
                <w:lang w:eastAsia="ru-RU"/>
              </w:rPr>
              <w:t>3</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center"/>
              <w:rPr>
                <w:rFonts w:ascii="Times New Roman" w:hAnsi="Times New Roman"/>
                <w:sz w:val="16"/>
                <w:szCs w:val="16"/>
                <w:lang w:eastAsia="ru-RU"/>
              </w:rPr>
            </w:pPr>
            <w:r w:rsidRPr="0016626E">
              <w:rPr>
                <w:rFonts w:ascii="Times New Roman" w:hAnsi="Times New Roman"/>
                <w:sz w:val="16"/>
                <w:szCs w:val="16"/>
                <w:lang w:eastAsia="ru-RU"/>
              </w:rPr>
              <w:t>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center"/>
              <w:rPr>
                <w:rFonts w:ascii="Times New Roman" w:hAnsi="Times New Roman"/>
                <w:sz w:val="16"/>
                <w:szCs w:val="16"/>
                <w:lang w:eastAsia="ru-RU"/>
              </w:rPr>
            </w:pPr>
            <w:r w:rsidRPr="0016626E">
              <w:rPr>
                <w:rFonts w:ascii="Times New Roman" w:hAnsi="Times New Roman"/>
                <w:sz w:val="16"/>
                <w:szCs w:val="16"/>
                <w:lang w:eastAsia="ru-RU"/>
              </w:rPr>
              <w:t>5</w:t>
            </w:r>
          </w:p>
        </w:tc>
      </w:tr>
      <w:tr w:rsidR="00634D0F" w:rsidRPr="0016626E" w:rsidTr="00A45016">
        <w:trPr>
          <w:trHeight w:val="344"/>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 СОБСТВЕННЫЕ ДОХОДЫ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101 822,0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24 973,6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00010000000000000000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tabs>
                <w:tab w:val="left" w:pos="9099"/>
              </w:tabs>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НАЛОГОВЫЕ И НЕНАЛОГОВЫЕ ДОХОДЫ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100 622,0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24 904,3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24,8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НАЛОГИ НА ПРИБЫЛЬ, ДОХОДЫ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48 600,0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24 904,3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17,9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00010102000010000110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на доходы физических лиц</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48 600,0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8 687,3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17,9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00010102010010000110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roofErr w:type="gramStart"/>
            <w:r w:rsidRPr="0016626E">
              <w:rPr>
                <w:rFonts w:ascii="Times New Roman" w:hAnsi="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45 700,0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8 687,3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17,9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00010102020010000110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8 196,0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00010102030010000110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23,8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00010102080010000110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roofErr w:type="gramStart"/>
            <w:r w:rsidRPr="0016626E">
              <w:rPr>
                <w:rFonts w:ascii="Times New Roman" w:hAnsi="Times New Roman"/>
                <w:sz w:val="16"/>
                <w:szCs w:val="16"/>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16626E">
              <w:rPr>
                <w:rFonts w:ascii="Times New Roman" w:hAnsi="Times New Roman"/>
                <w:sz w:val="16"/>
                <w:szCs w:val="16"/>
                <w:lang w:eastAsia="ru-RU"/>
              </w:rPr>
              <w:t>000</w:t>
            </w:r>
            <w:proofErr w:type="spellEnd"/>
            <w:r w:rsidRPr="0016626E">
              <w:rPr>
                <w:rFonts w:ascii="Times New Roman" w:hAnsi="Times New Roman"/>
                <w:sz w:val="16"/>
                <w:szCs w:val="16"/>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6626E">
              <w:rPr>
                <w:rFonts w:ascii="Times New Roman" w:hAnsi="Times New Roman"/>
                <w:sz w:val="16"/>
                <w:szCs w:val="16"/>
                <w:lang w:eastAsia="ru-RU"/>
              </w:rPr>
              <w:t xml:space="preserve"> физическим лицом - налоговым резидентом Российской Федерации в виде дивидендов)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520,0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106,9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00010102130010000110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00010102140010000110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1 580,0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178,2</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13,0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НАЛОГИ НА ТОВАРЫ (РАБОТЫ, УСЛУГИ), РЕАЛИЗУЕМЫЕ НА ТЕРРИТОРИИ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11 611,0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205,6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25,4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00010302000010000110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Акцизы по подакцизным товарам (продукции), производимым на территории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11 611,0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2 952,7</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25,4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00010302230010000110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5 699,0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2 952,7</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25,4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00010302231010000110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16626E">
              <w:rPr>
                <w:rFonts w:ascii="Times New Roman" w:hAnsi="Times New Roman"/>
                <w:sz w:val="16"/>
                <w:szCs w:val="16"/>
                <w:lang w:eastAsia="ru-RU"/>
              </w:rPr>
              <w:lastRenderedPageBreak/>
              <w:t>федеральном бюджете в целях формирования дорожных фондов субъектов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lastRenderedPageBreak/>
              <w:t>5 699,0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1 447,6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25,4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lastRenderedPageBreak/>
              <w:t>00010302240010000110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уплаты акцизов на моторные масла для дизельных и (или) карбюраторных (</w:t>
            </w:r>
            <w:proofErr w:type="spellStart"/>
            <w:r w:rsidRPr="0016626E">
              <w:rPr>
                <w:rFonts w:ascii="Times New Roman" w:hAnsi="Times New Roman"/>
                <w:sz w:val="16"/>
                <w:szCs w:val="16"/>
                <w:lang w:eastAsia="ru-RU"/>
              </w:rPr>
              <w:t>инжекторных</w:t>
            </w:r>
            <w:proofErr w:type="spellEnd"/>
            <w:r w:rsidRPr="0016626E">
              <w:rPr>
                <w:rFonts w:ascii="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1 447,6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23,8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00010302241010000110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уплаты акцизов на моторные масла для дизельных и (или) карбюраторных (</w:t>
            </w:r>
            <w:proofErr w:type="spellStart"/>
            <w:r w:rsidRPr="0016626E">
              <w:rPr>
                <w:rFonts w:ascii="Times New Roman" w:hAnsi="Times New Roman"/>
                <w:sz w:val="16"/>
                <w:szCs w:val="16"/>
                <w:lang w:eastAsia="ru-RU"/>
              </w:rPr>
              <w:t>инжекторных</w:t>
            </w:r>
            <w:proofErr w:type="spellEnd"/>
            <w:r w:rsidRPr="0016626E">
              <w:rPr>
                <w:rFonts w:ascii="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23,8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00010302250010000110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5 880,0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00010302251010000110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5 880,0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1 651,1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00010302260010000110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1 651,1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00010302261010000110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-153,7</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00010500000000000000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НАЛОГИ НА СОВОКУПНЫЙ ДОХОД</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9 700,0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-153,7</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61,4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00010503000010000110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Единый сельскохозяйственный налог</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5 954,3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66,6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00010503010010000110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Единый сельскохозяйственный налог</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3 996,4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66,6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00010504000020000110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взимаемый в связи с применением патентной системы налогообложения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3 700,0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3 996,4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52,9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00010504060020000110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взимаемый в связи с применением патентной системы налогообложения, зачисляемый в бюджеты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3 700,0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1 957,9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52,9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НАЛОГИ НА ИМУЩЕСТВО</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9 180,0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1 957,9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4,8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00010601000000000110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на имущество физических лиц</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340,0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436,4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7,2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00010601020140000110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340,0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24,4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7,2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00010606000000000110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Земельный налог</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8 840,0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24,4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4,7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00010606030000000110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Земельный налог с организаций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1 400,0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412,0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5,9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00010606032140000110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Земельный налог с организаций, обладающих земельным участком, расположенным в границах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1 400,0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83,1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5,9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00010606040000000110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Земельный налог с физических лиц</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7 440,0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83,1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4,4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00010606042140000110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Земельный налог с физических лиц, обладающих земельным участком, расположенным в границах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7 440,0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328,9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4,4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00010800000000000000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ГОСУДАРСТВЕННАЯ ПОШЛИНА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1 750,0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328,9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19,3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00010803000010000110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Государственная пошлина по делам, рассматриваемым в судах общей юрисдикции, мировыми судьями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1 750,0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338,5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19,3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00010803010010000110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1 750,0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338,5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19,3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ИСПОЛЬЗОВАНИЯ ИМУЩЕСТВА, НАХОДЯЩЕГОСЯ В ГОСУДАРСТВЕННОЙ И МУНИЦИПАЛЬНОЙ СОБСТВЕННОСТИ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6 850,0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338,5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36,7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00011105000000000120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6 550,0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2 511,3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37,5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00011105010000000120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Доходы, получаемые в виде арендной платы за земельные участки, </w:t>
            </w:r>
            <w:r w:rsidRPr="0016626E">
              <w:rPr>
                <w:rFonts w:ascii="Times New Roman" w:hAnsi="Times New Roman"/>
                <w:sz w:val="16"/>
                <w:szCs w:val="16"/>
                <w:lang w:eastAsia="ru-RU"/>
              </w:rPr>
              <w:lastRenderedPageBreak/>
              <w:t>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lastRenderedPageBreak/>
              <w:t>700,0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2 456,8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9,6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lastRenderedPageBreak/>
              <w:t>00011105012140000120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67,2</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9,6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00011105020000000120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roofErr w:type="gramStart"/>
            <w:r w:rsidRPr="0016626E">
              <w:rPr>
                <w:rFonts w:ascii="Times New Roman" w:hAnsi="Times New Roman"/>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4 800,0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67,2</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46,4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00011105024140000120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roofErr w:type="gramStart"/>
            <w:r w:rsidRPr="0016626E">
              <w:rPr>
                <w:rFonts w:ascii="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4 800,0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2 229,3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46,4</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00011105030000000120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2 229,3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00011105034140000120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00011105070000000120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19,3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00011105074140000120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сдачи в аренду имущества, составляющего казну муниципальных округов (за исключением земельных участков)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154,8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19,3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00011109000000000120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154,8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00011109040000000120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54,5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00011109044140000120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54,5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00011200000000000000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ПЛАТЕЖИ ПРИ ПОЛЬЗОВАНИИ ПРИРОДНЫМИ РЕСУРСАМИ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54,5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116,0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00011201000010000120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Плата за негативное воздействие на окружающую среду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37,1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116,0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00011201010010000120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Плата за выбросы загрязняющих веществ в атмосферный воздух стационарными объектами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37,1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116,0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00011201040010000120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Плата за размещение отходов производства и потребления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37,1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00011201041010000120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Плата за размещение отходов производства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ОКАЗАНИЯ ПЛАТНЫХ УСЛУГ И КОМПЕНСАЦИИ ЗАТРАТ ГОСУДАРСТВА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10 849,0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19,3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00011301000000000130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оказания платных услуг (работ)</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9 647,0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2 091,2</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15,7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00011301990000000130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доходы от оказания платных услуг (работ)</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9 647,0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1 512,0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15,7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00011301994140000130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доходы от оказания платных услуг (работ) получателями средств бюджетов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9 647,0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1 512,0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15,7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00011302000000000130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компенсации затрат государства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1 202,0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1 512,0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48,2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00011302060000000130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поступающие в порядке возмещения расходов, понесенных в связи с эксплуатацией имущества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601,0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579,2</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14,6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00011302064140000130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601,0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87,8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14,6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00011302990000000130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доходы от компенсации затрат государства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601,0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87,8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81,8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00011302994140000130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доходы от компенсации затрат бюджетов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601,0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491,4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81,8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ПРОДАЖИ МАТЕРИАЛЬНЫХ И НЕМАТЕРИАЛЬНЫХ АКТИВОВ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1 350,0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491,4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16,5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00011402000000000000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Доходы от реализации имущества, находящегося в государственной и муниципальной собственности (за исключением движимого </w:t>
            </w:r>
            <w:r w:rsidRPr="0016626E">
              <w:rPr>
                <w:rFonts w:ascii="Times New Roman" w:hAnsi="Times New Roman"/>
                <w:sz w:val="16"/>
                <w:szCs w:val="16"/>
                <w:lang w:eastAsia="ru-RU"/>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lastRenderedPageBreak/>
              <w:t>1 000,0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223,0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9,1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lastRenderedPageBreak/>
              <w:t>00011402040140000410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91,3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9,1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00011402043140000410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91,3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9,1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00011406000000000430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продажи земельных участков, находящихся в государственной и муниципальной собственности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91,3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30,2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00011406010000000430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продажи земельных участков, государственная собственность на которые не разграничена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105,9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30,2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00011406012140000430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105,9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30,2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00011414000000000410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Денежные средства, полученные от распоряжения и реализации конфискованного и иного имущества, обращенного в собственность государства (за исключением выморочного имущества) (в части реализации основных средств по указанному имуществу)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105,9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00011414040000000410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Денежные средства, полученные от реализации иного имущества, обращенного в собственность муниципального образования, подлежащие зачислению в бюджет муниципального образования (в части реализации основных средств по указанному имуществу)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25,9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00011414040140000410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Денежные средства, полученные от реализации иного имущества, обращенного в собственность муниципального округа, подлежащие зачислению в бюджет муниципального округа (в части реализации основных средств по указанному имуществу)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25,9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ШТРАФЫ, САНКЦИИ, ВОЗМЕЩЕНИЕ УЩЕРБА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25,9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248,2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00011601000010000140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405,0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1 737,3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13,9</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00011601050010000140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56,4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00011601053010000140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1,2</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00011601060010000140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1,2</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8,5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00011601063010000140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17,1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8,5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00011601070010000140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17,1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00011601073010000140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00011601080010000140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00011601083010000140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Административные штрафы, установленные главой 8 Кодекса Российской Федерации об административных правонарушениях, за </w:t>
            </w:r>
            <w:r w:rsidRPr="0016626E">
              <w:rPr>
                <w:rFonts w:ascii="Times New Roman" w:hAnsi="Times New Roman"/>
                <w:sz w:val="16"/>
                <w:szCs w:val="16"/>
                <w:lang w:eastAsia="ru-RU"/>
              </w:rPr>
              <w:lastRenderedPageBreak/>
              <w:t>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lastRenderedPageBreak/>
              <w:t>20,0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lastRenderedPageBreak/>
              <w:t>00011601140010000140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6626E">
              <w:rPr>
                <w:rFonts w:ascii="Times New Roman" w:hAnsi="Times New Roman"/>
                <w:sz w:val="16"/>
                <w:szCs w:val="16"/>
                <w:lang w:eastAsia="ru-RU"/>
              </w:rPr>
              <w:t>саморегулируемых</w:t>
            </w:r>
            <w:proofErr w:type="spellEnd"/>
            <w:r w:rsidRPr="0016626E">
              <w:rPr>
                <w:rFonts w:ascii="Times New Roman" w:hAnsi="Times New Roman"/>
                <w:sz w:val="16"/>
                <w:szCs w:val="16"/>
                <w:lang w:eastAsia="ru-RU"/>
              </w:rPr>
              <w:t xml:space="preserve"> организаций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26,3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00011601143010000140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6626E">
              <w:rPr>
                <w:rFonts w:ascii="Times New Roman" w:hAnsi="Times New Roman"/>
                <w:sz w:val="16"/>
                <w:szCs w:val="16"/>
                <w:lang w:eastAsia="ru-RU"/>
              </w:rPr>
              <w:t>саморегулируемых</w:t>
            </w:r>
            <w:proofErr w:type="spellEnd"/>
            <w:r w:rsidRPr="0016626E">
              <w:rPr>
                <w:rFonts w:ascii="Times New Roman" w:hAnsi="Times New Roman"/>
                <w:sz w:val="16"/>
                <w:szCs w:val="16"/>
                <w:lang w:eastAsia="ru-RU"/>
              </w:rPr>
              <w:t xml:space="preserve"> организаций,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26,3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00011601150010000140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30,3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00011601153010000140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roofErr w:type="gramStart"/>
            <w:r w:rsidRPr="0016626E">
              <w:rPr>
                <w:rFonts w:ascii="Times New Roman" w:hAnsi="Times New Roman"/>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30,3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00011601170010000140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00011601173010000140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00011601190010000140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00011601193010000140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00011601200010000140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00011601203010000140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14,3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00011610000000000140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Платежи в целях возмещения причиненного ущерба (убытков)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14,3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00011610100000000140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00011610100140000140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00011610120000000140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00011610123010000140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lastRenderedPageBreak/>
              <w:t>00011611000010000140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Платежи, уплачиваемые в целях возмещения вреда</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265,0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634,3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00011611050010000140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roofErr w:type="gramStart"/>
            <w:r w:rsidRPr="0016626E">
              <w:rPr>
                <w:rFonts w:ascii="Times New Roman" w:hAnsi="Times New Roman"/>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6626E">
              <w:rPr>
                <w:rFonts w:ascii="Times New Roman" w:hAnsi="Times New Roman"/>
                <w:sz w:val="16"/>
                <w:szCs w:val="16"/>
                <w:lang w:eastAsia="ru-RU"/>
              </w:rPr>
              <w:t xml:space="preserve"> рыболовства и среде их обитания), подлежащие зачислению в бюджет муниципального образования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265,0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1 681,0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634,3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00011700000000000000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НЕНАЛОГОВЫЕ ДОХОДЫ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1 681,0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00011701000000000180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Невыясненные поступления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-64,8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00011701040140000180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Невыясненные поступления, зачисляемые в бюджеты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-64,8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00020000000000000000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БЕЗВОЗМЕЗДНЫЕ ПОСТУПЛЕНИЯ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550 980,5</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-64,8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БЕЗВОЗМЕЗДНЫЕ ПОСТУПЛЕНИЯ ОТ ДРУГИХ БЮДЖЕТОВ БЮДЖЕТНОЙ СИСТЕМЫ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549 780,5</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155 009,6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00020210000000000150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Дотации бюджетам бюджетной системы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226 536,0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155 015,6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33,5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00020215001000000150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Дотации на выравнивание бюджетной обеспеченности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226 536,0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75 798,0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33,5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00020215001140000150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226 536,0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75 798,0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33,5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00020220000000000150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бюджетной системы Российской Федерации (межбюджетные субсидии)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123 530,2</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75 798,0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20,7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00020220216000000150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25 627,3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00020220216140000150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20 000,0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1 632,5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8,2</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00020225299000000150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Субсидии бюджетам на </w:t>
            </w:r>
            <w:proofErr w:type="spellStart"/>
            <w:r w:rsidRPr="0016626E">
              <w:rPr>
                <w:rFonts w:ascii="Times New Roman" w:hAnsi="Times New Roman"/>
                <w:sz w:val="16"/>
                <w:szCs w:val="16"/>
                <w:lang w:eastAsia="ru-RU"/>
              </w:rPr>
              <w:t>софинансирование</w:t>
            </w:r>
            <w:proofErr w:type="spellEnd"/>
            <w:r w:rsidRPr="0016626E">
              <w:rPr>
                <w:rFonts w:ascii="Times New Roman" w:hAnsi="Times New Roman"/>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159,1</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1 632,5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00020225299140000150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 xml:space="preserve">Субсидии бюджетам муниципальных округов на </w:t>
            </w:r>
            <w:proofErr w:type="spellStart"/>
            <w:r w:rsidRPr="0016626E">
              <w:rPr>
                <w:rFonts w:ascii="Times New Roman" w:hAnsi="Times New Roman"/>
                <w:sz w:val="16"/>
                <w:szCs w:val="16"/>
                <w:lang w:eastAsia="ru-RU"/>
              </w:rPr>
              <w:t>софинансирование</w:t>
            </w:r>
            <w:proofErr w:type="spellEnd"/>
            <w:r w:rsidRPr="0016626E">
              <w:rPr>
                <w:rFonts w:ascii="Times New Roman" w:hAnsi="Times New Roman"/>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159,1</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00020225304000000150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roofErr w:type="gramStart"/>
            <w:r w:rsidRPr="0016626E">
              <w:rPr>
                <w:rFonts w:ascii="Times New Roman" w:hAnsi="Times New Roman"/>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7 980,1</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18,8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00020225304140000150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7 980,1</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1 499,0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18,8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00020225467000000150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1 499,0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00020225467140000150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1 000,0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00020225519000000150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на поддержку отрасли культуры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00020225519140000150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муниципальных округов на поддержку отрасли культуры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00020225576000000150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на обеспечение комплексного развития сельских территорий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77 332,9</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00020225576140000150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муниципальных округов на обеспечение комплексного развития сельских территорий</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77 332,9</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21 738,0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00020225599000000150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на подготовку проектов межевания земельных участков и на проведение кадастровых работ</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11 799,7</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21 738,0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00020225599140000150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Субсидии бюджетам муниципальных округов на подготовку проектов межевания земельных участков и на проведение кадастровых работ</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11 799,7</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00020229999000000150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субсидии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5 148,4</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14,7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lastRenderedPageBreak/>
              <w:t>00020229999140000150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субсидии бюджетам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5 148,4</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757,8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14,7</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00020230000000000150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бюджетной системы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185 510,4</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757,8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27,1</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00020230024000000150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местным бюджетам на выполнение передаваемых полномочий субъектов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32 815,3</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50 251,7</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22,8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00020230024140000150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муниципальных округов на выполнение передаваемых полномочий субъектов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32 815,3</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7 498,0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22,8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00020235118000000150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1 188,3</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7 498,0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23,8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00020235118140000150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1 188,3</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282,3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23,8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00020235120000000150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282,3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00020235120140000150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00020235930000000150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на государственную регистрацию актов гражданского состояния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837,0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29,8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00020235930140000150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Субвенции бюджетам муниципальных округов на государственную регистрацию актов гражданского состояния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837,0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249,1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29,8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00020239999000000150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субвенции</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150 668,8</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249,1</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00020239999140000150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субвенции бюджетам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150 668,8</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42 222,4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28,0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00020240000000000150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Иные межбюджетные трансферты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14 204,0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42 222,4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23,5</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00020245179000000150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628,8</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3 338,6</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15,3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00020245179140000150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628,8</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96,3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15,3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00020245303000000150</w:t>
            </w:r>
          </w:p>
        </w:tc>
        <w:tc>
          <w:tcPr>
            <w:tcW w:w="2434"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11 768,8</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96,3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17,0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00020245303140000150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11 768,8</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2 000,3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17,0</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00020249999000000150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межбюджетные трансферты, передаваемые бюджетам</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1 806,4</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2 000,3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68,8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00020249999140000150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межбюджетные трансферты, передаваемые бюджетам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1 806,4</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1 241,9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68,8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00020700000000000000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БЕЗВОЗМЕЗДНЫЕ ПОСТУПЛЕНИЯ</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1 200,0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1 241,9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5,8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00020704000140000150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безвозмездные поступления в бюджеты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1 200,0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69,3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5,8</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00020704020140000150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300,0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69,3</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21,3</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00020704050140000150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Прочие безвозмездные поступления в бюджеты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900,0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63,8</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0,6</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00020800000000000000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25" w:type="pct"/>
            <w:tcBorders>
              <w:top w:val="single" w:sz="4" w:space="0" w:color="auto"/>
              <w:left w:val="single" w:sz="4" w:space="0" w:color="auto"/>
              <w:bottom w:val="single" w:sz="4" w:space="0" w:color="auto"/>
              <w:right w:val="single" w:sz="4" w:space="0" w:color="auto"/>
            </w:tcBorders>
            <w:noWrap/>
            <w:vAlign w:val="center"/>
          </w:tcPr>
          <w:p w:rsidR="00634D0F" w:rsidRPr="0016626E" w:rsidRDefault="00634D0F" w:rsidP="0016626E">
            <w:pPr>
              <w:spacing w:after="0" w:line="240" w:lineRule="auto"/>
              <w:jc w:val="both"/>
              <w:rPr>
                <w:rFonts w:ascii="Times New Roman" w:hAnsi="Times New Roman"/>
                <w:color w:val="000000"/>
                <w:sz w:val="16"/>
                <w:szCs w:val="16"/>
              </w:rPr>
            </w:pPr>
          </w:p>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tcPr>
          <w:p w:rsidR="00634D0F" w:rsidRPr="0016626E" w:rsidRDefault="00634D0F" w:rsidP="0016626E">
            <w:pPr>
              <w:spacing w:after="0" w:line="240" w:lineRule="auto"/>
              <w:jc w:val="both"/>
              <w:rPr>
                <w:rFonts w:ascii="Times New Roman" w:hAnsi="Times New Roman"/>
                <w:color w:val="000000"/>
                <w:sz w:val="16"/>
                <w:szCs w:val="16"/>
              </w:rPr>
            </w:pPr>
          </w:p>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5,5</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1076"/>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lastRenderedPageBreak/>
              <w:t>00020804000140000150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-4,9</w:t>
            </w:r>
          </w:p>
        </w:tc>
        <w:tc>
          <w:tcPr>
            <w:tcW w:w="438" w:type="pct"/>
            <w:tcBorders>
              <w:top w:val="single" w:sz="4" w:space="0" w:color="auto"/>
              <w:left w:val="single" w:sz="4" w:space="0" w:color="auto"/>
              <w:bottom w:val="single" w:sz="4" w:space="0" w:color="auto"/>
              <w:right w:val="single" w:sz="4" w:space="0" w:color="auto"/>
            </w:tcBorders>
            <w:noWrap/>
            <w:vAlign w:val="center"/>
          </w:tcPr>
          <w:p w:rsidR="00634D0F" w:rsidRPr="0016626E" w:rsidRDefault="00634D0F" w:rsidP="0016626E">
            <w:pPr>
              <w:spacing w:after="0" w:line="240" w:lineRule="auto"/>
              <w:jc w:val="both"/>
              <w:rPr>
                <w:rFonts w:ascii="Times New Roman" w:hAnsi="Times New Roman"/>
                <w:sz w:val="16"/>
                <w:szCs w:val="16"/>
                <w:lang w:eastAsia="ru-RU"/>
              </w:rPr>
            </w:pPr>
          </w:p>
          <w:p w:rsidR="00634D0F" w:rsidRPr="0016626E" w:rsidRDefault="00634D0F" w:rsidP="0016626E">
            <w:pPr>
              <w:spacing w:after="0" w:line="240" w:lineRule="auto"/>
              <w:jc w:val="both"/>
              <w:rPr>
                <w:rFonts w:ascii="Times New Roman" w:hAnsi="Times New Roman"/>
                <w:sz w:val="16"/>
                <w:szCs w:val="16"/>
                <w:lang w:eastAsia="ru-RU"/>
              </w:rPr>
            </w:pPr>
          </w:p>
          <w:p w:rsidR="00634D0F" w:rsidRPr="0016626E" w:rsidRDefault="00634D0F" w:rsidP="0016626E">
            <w:pPr>
              <w:spacing w:after="0" w:line="240" w:lineRule="auto"/>
              <w:jc w:val="both"/>
              <w:rPr>
                <w:rFonts w:ascii="Times New Roman" w:hAnsi="Times New Roman"/>
                <w:sz w:val="16"/>
                <w:szCs w:val="16"/>
                <w:lang w:eastAsia="ru-RU"/>
              </w:rPr>
            </w:pPr>
          </w:p>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p w:rsidR="00634D0F" w:rsidRPr="0016626E" w:rsidRDefault="00634D0F" w:rsidP="0016626E">
            <w:pPr>
              <w:spacing w:after="0" w:line="240" w:lineRule="auto"/>
              <w:jc w:val="both"/>
              <w:rPr>
                <w:rFonts w:ascii="Times New Roman" w:hAnsi="Times New Roman"/>
                <w:sz w:val="16"/>
                <w:szCs w:val="16"/>
                <w:lang w:eastAsia="ru-RU"/>
              </w:rPr>
            </w:pPr>
          </w:p>
          <w:p w:rsidR="00634D0F" w:rsidRPr="0016626E" w:rsidRDefault="00634D0F" w:rsidP="0016626E">
            <w:pPr>
              <w:spacing w:after="0" w:line="240" w:lineRule="auto"/>
              <w:jc w:val="both"/>
              <w:rPr>
                <w:rFonts w:ascii="Times New Roman" w:hAnsi="Times New Roman"/>
                <w:sz w:val="16"/>
                <w:szCs w:val="16"/>
                <w:lang w:eastAsia="ru-RU"/>
              </w:rPr>
            </w:pPr>
          </w:p>
          <w:p w:rsidR="00634D0F" w:rsidRPr="0016626E" w:rsidRDefault="00634D0F" w:rsidP="0016626E">
            <w:pPr>
              <w:spacing w:after="0" w:line="240" w:lineRule="auto"/>
              <w:jc w:val="both"/>
              <w:rPr>
                <w:rFonts w:ascii="Times New Roman" w:hAnsi="Times New Roman"/>
                <w:sz w:val="16"/>
                <w:szCs w:val="16"/>
                <w:lang w:eastAsia="ru-RU"/>
              </w:rPr>
            </w:pP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00021900000000000000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-4,9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00021900000140000150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-70,4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00021960010140000150</w:t>
            </w:r>
          </w:p>
        </w:tc>
        <w:tc>
          <w:tcPr>
            <w:tcW w:w="2434"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0,0</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color w:val="000000"/>
                <w:sz w:val="16"/>
                <w:szCs w:val="16"/>
              </w:rPr>
            </w:pPr>
            <w:r w:rsidRPr="0016626E">
              <w:rPr>
                <w:rFonts w:ascii="Times New Roman" w:hAnsi="Times New Roman"/>
                <w:color w:val="000000"/>
                <w:sz w:val="16"/>
                <w:szCs w:val="16"/>
              </w:rPr>
              <w:t>-70,4</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w:t>
            </w:r>
          </w:p>
        </w:tc>
      </w:tr>
      <w:tr w:rsidR="00634D0F" w:rsidRPr="0016626E" w:rsidTr="00A45016">
        <w:trPr>
          <w:trHeight w:val="20"/>
        </w:trPr>
        <w:tc>
          <w:tcPr>
            <w:tcW w:w="90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p>
        </w:tc>
        <w:tc>
          <w:tcPr>
            <w:tcW w:w="2434"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Всего доходов</w:t>
            </w:r>
          </w:p>
        </w:tc>
        <w:tc>
          <w:tcPr>
            <w:tcW w:w="625"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651 602,5</w:t>
            </w:r>
          </w:p>
        </w:tc>
        <w:tc>
          <w:tcPr>
            <w:tcW w:w="59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179 913,9</w:t>
            </w:r>
          </w:p>
        </w:tc>
        <w:tc>
          <w:tcPr>
            <w:tcW w:w="438" w:type="pct"/>
            <w:tcBorders>
              <w:top w:val="single" w:sz="4" w:space="0" w:color="auto"/>
              <w:left w:val="single" w:sz="4" w:space="0" w:color="auto"/>
              <w:bottom w:val="single" w:sz="4" w:space="0" w:color="auto"/>
              <w:right w:val="single" w:sz="4" w:space="0" w:color="auto"/>
            </w:tcBorders>
            <w:noWrap/>
            <w:vAlign w:val="center"/>
            <w:hideMark/>
          </w:tcPr>
          <w:p w:rsidR="00634D0F" w:rsidRPr="0016626E" w:rsidRDefault="00634D0F" w:rsidP="0016626E">
            <w:pPr>
              <w:spacing w:after="0" w:line="240" w:lineRule="auto"/>
              <w:jc w:val="both"/>
              <w:rPr>
                <w:rFonts w:ascii="Times New Roman" w:hAnsi="Times New Roman"/>
                <w:sz w:val="16"/>
                <w:szCs w:val="16"/>
                <w:lang w:eastAsia="ru-RU"/>
              </w:rPr>
            </w:pPr>
            <w:r w:rsidRPr="0016626E">
              <w:rPr>
                <w:rFonts w:ascii="Times New Roman" w:hAnsi="Times New Roman"/>
                <w:sz w:val="16"/>
                <w:szCs w:val="16"/>
                <w:lang w:eastAsia="ru-RU"/>
              </w:rPr>
              <w:t>27,6</w:t>
            </w:r>
          </w:p>
        </w:tc>
      </w:tr>
    </w:tbl>
    <w:p w:rsidR="00634D0F" w:rsidRPr="0016626E" w:rsidRDefault="00634D0F" w:rsidP="0016626E">
      <w:pPr>
        <w:spacing w:after="0" w:line="240" w:lineRule="auto"/>
        <w:ind w:firstLine="709"/>
        <w:jc w:val="both"/>
        <w:rPr>
          <w:rFonts w:ascii="Times New Roman" w:hAnsi="Times New Roman"/>
          <w:sz w:val="16"/>
          <w:szCs w:val="16"/>
        </w:rPr>
      </w:pPr>
    </w:p>
    <w:p w:rsidR="00634D0F" w:rsidRPr="0016626E" w:rsidRDefault="00634D0F" w:rsidP="0016626E">
      <w:pPr>
        <w:spacing w:after="0" w:line="240" w:lineRule="auto"/>
        <w:ind w:left="5103"/>
        <w:jc w:val="both"/>
        <w:rPr>
          <w:rFonts w:ascii="Times New Roman" w:hAnsi="Times New Roman"/>
          <w:color w:val="000000"/>
          <w:sz w:val="16"/>
          <w:szCs w:val="16"/>
          <w:lang w:eastAsia="ru-RU"/>
        </w:rPr>
      </w:pPr>
      <w:r w:rsidRPr="0016626E">
        <w:rPr>
          <w:rFonts w:ascii="Times New Roman" w:hAnsi="Times New Roman"/>
          <w:color w:val="000000"/>
          <w:sz w:val="16"/>
          <w:szCs w:val="16"/>
          <w:lang w:eastAsia="ru-RU"/>
        </w:rPr>
        <w:t>Приложение 2 к постановлению Администрации Целинного муниципального округа от 22.04.2024 №363 "Об утверждении отчета об исполнении бюджета Целинного муниципального округа за 1 квартал 2024 года</w:t>
      </w:r>
    </w:p>
    <w:p w:rsidR="00634D0F" w:rsidRPr="0016626E" w:rsidRDefault="00634D0F" w:rsidP="0016626E">
      <w:pPr>
        <w:spacing w:after="0" w:line="240" w:lineRule="auto"/>
        <w:jc w:val="center"/>
        <w:rPr>
          <w:rFonts w:ascii="Times New Roman" w:hAnsi="Times New Roman"/>
          <w:bCs/>
          <w:color w:val="000000"/>
          <w:sz w:val="16"/>
          <w:szCs w:val="16"/>
          <w:lang w:eastAsia="ru-RU"/>
        </w:rPr>
      </w:pPr>
    </w:p>
    <w:p w:rsidR="00634D0F" w:rsidRPr="0016626E" w:rsidRDefault="00634D0F" w:rsidP="0016626E">
      <w:pPr>
        <w:spacing w:after="0" w:line="240" w:lineRule="auto"/>
        <w:jc w:val="center"/>
        <w:rPr>
          <w:rFonts w:ascii="Times New Roman" w:hAnsi="Times New Roman"/>
          <w:bCs/>
          <w:sz w:val="16"/>
          <w:szCs w:val="16"/>
        </w:rPr>
      </w:pPr>
      <w:r w:rsidRPr="0016626E">
        <w:rPr>
          <w:rFonts w:ascii="Times New Roman" w:hAnsi="Times New Roman"/>
          <w:bCs/>
          <w:color w:val="000000"/>
          <w:sz w:val="16"/>
          <w:szCs w:val="16"/>
          <w:lang w:eastAsia="ru-RU"/>
        </w:rPr>
        <w:t>Справка</w:t>
      </w:r>
    </w:p>
    <w:p w:rsidR="00634D0F" w:rsidRPr="0016626E" w:rsidRDefault="00634D0F" w:rsidP="0016626E">
      <w:pPr>
        <w:spacing w:after="0" w:line="240" w:lineRule="auto"/>
        <w:jc w:val="center"/>
        <w:rPr>
          <w:rFonts w:ascii="Times New Roman" w:hAnsi="Times New Roman"/>
          <w:bCs/>
          <w:color w:val="000000"/>
          <w:sz w:val="16"/>
          <w:szCs w:val="16"/>
          <w:lang w:eastAsia="ru-RU"/>
        </w:rPr>
      </w:pPr>
      <w:r w:rsidRPr="0016626E">
        <w:rPr>
          <w:rFonts w:ascii="Times New Roman" w:hAnsi="Times New Roman"/>
          <w:bCs/>
          <w:color w:val="000000"/>
          <w:sz w:val="16"/>
          <w:szCs w:val="16"/>
          <w:lang w:eastAsia="ru-RU"/>
        </w:rPr>
        <w:t>об исполнении бюджета Целинного муниципального округа по расходам за 1 квартал 2024 года</w:t>
      </w:r>
    </w:p>
    <w:p w:rsidR="00634D0F" w:rsidRPr="0016626E" w:rsidRDefault="00634D0F" w:rsidP="0016626E">
      <w:pPr>
        <w:spacing w:after="0" w:line="240" w:lineRule="auto"/>
        <w:jc w:val="both"/>
        <w:rPr>
          <w:rFonts w:ascii="Times New Roman" w:hAnsi="Times New Roman"/>
          <w:sz w:val="16"/>
          <w:szCs w:val="16"/>
          <w:lang w:eastAsia="ru-RU"/>
        </w:rPr>
      </w:pPr>
    </w:p>
    <w:p w:rsidR="00634D0F" w:rsidRPr="0016626E" w:rsidRDefault="00634D0F" w:rsidP="0016626E">
      <w:pPr>
        <w:spacing w:after="0" w:line="240" w:lineRule="auto"/>
        <w:jc w:val="right"/>
        <w:rPr>
          <w:rFonts w:ascii="Times New Roman" w:hAnsi="Times New Roman"/>
          <w:bCs/>
          <w:sz w:val="16"/>
          <w:szCs w:val="16"/>
        </w:rPr>
      </w:pPr>
      <w:r w:rsidRPr="0016626E">
        <w:rPr>
          <w:rFonts w:ascii="Times New Roman" w:hAnsi="Times New Roman"/>
          <w:sz w:val="16"/>
          <w:szCs w:val="16"/>
          <w:lang w:eastAsia="ru-RU"/>
        </w:rPr>
        <w:t>(тыс</w:t>
      </w:r>
      <w:proofErr w:type="gramStart"/>
      <w:r w:rsidRPr="0016626E">
        <w:rPr>
          <w:rFonts w:ascii="Times New Roman" w:hAnsi="Times New Roman"/>
          <w:sz w:val="16"/>
          <w:szCs w:val="16"/>
          <w:lang w:eastAsia="ru-RU"/>
        </w:rPr>
        <w:t>.р</w:t>
      </w:r>
      <w:proofErr w:type="gramEnd"/>
      <w:r w:rsidRPr="0016626E">
        <w:rPr>
          <w:rFonts w:ascii="Times New Roman" w:hAnsi="Times New Roman"/>
          <w:sz w:val="16"/>
          <w:szCs w:val="16"/>
          <w:lang w:eastAsia="ru-RU"/>
        </w:rPr>
        <w:t>уб.)</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5"/>
        <w:gridCol w:w="1050"/>
        <w:gridCol w:w="1052"/>
        <w:gridCol w:w="1052"/>
        <w:gridCol w:w="1046"/>
      </w:tblGrid>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jc w:val="center"/>
              <w:rPr>
                <w:rFonts w:ascii="Times New Roman" w:hAnsi="Times New Roman"/>
                <w:b/>
                <w:bCs/>
                <w:sz w:val="16"/>
                <w:szCs w:val="16"/>
                <w:lang w:eastAsia="ru-RU"/>
              </w:rPr>
            </w:pPr>
            <w:r w:rsidRPr="0016626E">
              <w:rPr>
                <w:rFonts w:ascii="Times New Roman" w:hAnsi="Times New Roman"/>
                <w:b/>
                <w:bCs/>
                <w:sz w:val="16"/>
                <w:szCs w:val="16"/>
                <w:lang w:eastAsia="ru-RU"/>
              </w:rPr>
              <w:t>Наименование показателя</w:t>
            </w:r>
          </w:p>
        </w:tc>
        <w:tc>
          <w:tcPr>
            <w:tcW w:w="509" w:type="pct"/>
            <w:tcBorders>
              <w:top w:val="single" w:sz="4" w:space="0" w:color="auto"/>
              <w:left w:val="single" w:sz="4" w:space="0" w:color="auto"/>
              <w:bottom w:val="single" w:sz="4" w:space="0" w:color="auto"/>
              <w:right w:val="single" w:sz="4" w:space="0" w:color="auto"/>
            </w:tcBorders>
            <w:vAlign w:val="center"/>
            <w:hideMark/>
          </w:tcPr>
          <w:p w:rsidR="00634D0F" w:rsidRPr="0016626E" w:rsidRDefault="00634D0F" w:rsidP="0016626E">
            <w:pPr>
              <w:spacing w:after="0" w:line="240" w:lineRule="auto"/>
              <w:jc w:val="center"/>
              <w:rPr>
                <w:rFonts w:ascii="Times New Roman" w:hAnsi="Times New Roman"/>
                <w:b/>
                <w:bCs/>
                <w:sz w:val="16"/>
                <w:szCs w:val="16"/>
                <w:lang w:eastAsia="ru-RU"/>
              </w:rPr>
            </w:pPr>
            <w:proofErr w:type="spellStart"/>
            <w:r w:rsidRPr="0016626E">
              <w:rPr>
                <w:rFonts w:ascii="Times New Roman" w:hAnsi="Times New Roman"/>
                <w:b/>
                <w:bCs/>
                <w:sz w:val="16"/>
                <w:szCs w:val="16"/>
                <w:lang w:eastAsia="ru-RU"/>
              </w:rPr>
              <w:t>РзПр</w:t>
            </w:r>
            <w:proofErr w:type="spellEnd"/>
          </w:p>
        </w:tc>
        <w:tc>
          <w:tcPr>
            <w:tcW w:w="510"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lang w:eastAsia="ru-RU"/>
              </w:rPr>
            </w:pPr>
            <w:proofErr w:type="spellStart"/>
            <w:proofErr w:type="gramStart"/>
            <w:r w:rsidRPr="0016626E">
              <w:rPr>
                <w:rFonts w:ascii="Times New Roman" w:hAnsi="Times New Roman"/>
                <w:b/>
                <w:bCs/>
                <w:color w:val="000000"/>
                <w:sz w:val="16"/>
                <w:szCs w:val="16"/>
                <w:lang w:eastAsia="ru-RU"/>
              </w:rPr>
              <w:t>Утверж-дено</w:t>
            </w:r>
            <w:proofErr w:type="spellEnd"/>
            <w:proofErr w:type="gramEnd"/>
          </w:p>
        </w:tc>
        <w:tc>
          <w:tcPr>
            <w:tcW w:w="510"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lang w:eastAsia="ru-RU"/>
              </w:rPr>
            </w:pPr>
            <w:proofErr w:type="spellStart"/>
            <w:proofErr w:type="gramStart"/>
            <w:r w:rsidRPr="0016626E">
              <w:rPr>
                <w:rFonts w:ascii="Times New Roman" w:hAnsi="Times New Roman"/>
                <w:b/>
                <w:bCs/>
                <w:color w:val="000000"/>
                <w:sz w:val="16"/>
                <w:szCs w:val="16"/>
                <w:lang w:eastAsia="ru-RU"/>
              </w:rPr>
              <w:t>Испол-нено</w:t>
            </w:r>
            <w:proofErr w:type="spellEnd"/>
            <w:proofErr w:type="gramEnd"/>
          </w:p>
        </w:tc>
        <w:tc>
          <w:tcPr>
            <w:tcW w:w="507"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lang w:eastAsia="ru-RU"/>
              </w:rPr>
            </w:pPr>
            <w:r w:rsidRPr="0016626E">
              <w:rPr>
                <w:rFonts w:ascii="Times New Roman" w:hAnsi="Times New Roman"/>
                <w:b/>
                <w:bCs/>
                <w:color w:val="000000"/>
                <w:sz w:val="16"/>
                <w:szCs w:val="16"/>
                <w:lang w:eastAsia="ru-RU"/>
              </w:rPr>
              <w:t xml:space="preserve">% </w:t>
            </w:r>
            <w:proofErr w:type="spellStart"/>
            <w:r w:rsidRPr="0016626E">
              <w:rPr>
                <w:rFonts w:ascii="Times New Roman" w:hAnsi="Times New Roman"/>
                <w:b/>
                <w:bCs/>
                <w:color w:val="000000"/>
                <w:sz w:val="16"/>
                <w:szCs w:val="16"/>
                <w:lang w:eastAsia="ru-RU"/>
              </w:rPr>
              <w:t>испол</w:t>
            </w:r>
            <w:proofErr w:type="spellEnd"/>
            <w:r w:rsidRPr="0016626E">
              <w:rPr>
                <w:rFonts w:ascii="Times New Roman" w:hAnsi="Times New Roman"/>
                <w:b/>
                <w:bCs/>
                <w:color w:val="000000"/>
                <w:sz w:val="16"/>
                <w:szCs w:val="16"/>
                <w:lang w:eastAsia="ru-RU"/>
              </w:rPr>
              <w:t>.</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ОБЩЕГОСУДАРСТВЕННЫЕ ВОПРОСЫ</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0100</w:t>
            </w:r>
          </w:p>
        </w:tc>
        <w:tc>
          <w:tcPr>
            <w:tcW w:w="510"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43 471,8</w:t>
            </w:r>
          </w:p>
        </w:tc>
        <w:tc>
          <w:tcPr>
            <w:tcW w:w="510"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11 532,4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26,5</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0102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1 085,9</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456,5</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42,0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0104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27 248,4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7 571,0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27,8</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Судебная система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0105</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0106</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4 891,2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1 379,4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28,2</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Резервные фонды</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0111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2 519,0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0,0 </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Другие общегосударственные вопросы</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0113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7 726,3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2 125,5</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27,5</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НАЦИОНАЛЬНАЯ ОБОРОНА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0200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1 188,3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282,3</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23,8</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Мобилизационная и вневойсковая подготовка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0203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1 188,3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282,3</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23,8</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НАЦИОНАЛЬНАЯ БЕЗОПАСНОСТЬ И ПРАВООХРАНИТЕЛЬНАЯ ДЕЯТЕЛЬНОСТЬ</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0300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32 742,2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8 572,9</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26,2</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Органы юстиции</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0304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837,0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249,1</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29,8 </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0310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31 905,2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8 323,8</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26,1</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НАЦИОНАЛЬНАЯ ЭКОНОМИКА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0400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44 843,6</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4 806,0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10,7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Общеэкономические вопросы</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0401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1 152,0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Сельское хозяйство и рыболовство</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0405</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11 874,5</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Дорожное хозяйство (дорожные фонды)</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0409</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31 611,0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4 806,0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15,2</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Другие вопросы в области национальной экономики</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0412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206,1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ЖИЛИЩНО-КОММУНАЛЬНОЕ ХОЗЯЙСТВО</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0500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25 847,8</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6 616,7</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25,6</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Жилищное хозяйство</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0501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110,1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28,4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25,8</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Коммунальное хозяйство</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0502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300,0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15,0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5,0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Благоустройство</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0503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3 415,6</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252,9</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7,4</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Другие вопросы в области жилищно-коммунального хозяйства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0505</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22 022,1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6 320,4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28,7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ОБРАЗОВАНИЕ</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700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430 994,8</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114 939,6</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26,7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Дошкольное образование</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0701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69 504,9</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16 536,3</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23,8</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Общее образование</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0702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242 404,0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67 067,0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27,7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Дополнительное образование детей</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0703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110 811,2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29 774,4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26,9</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Профессиональная подготовка, переподготовка и повышение квалификации</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0705</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552,4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15,0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Молодежная политика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0707</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84,4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0,0</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Другие вопросы в области образования</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0709</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7 637,9</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1 546,9</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20,3</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КУЛЬТУРА, КИНЕМАТОГРАФИЯ</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0800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50 069,7</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13 984,4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27,9</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Культура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0801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48 999,7</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13 578,4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27,7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Другие вопросы в области культуры, кинематографии</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0804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1 070,0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406,0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37,9</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СОЦИАЛЬНАЯ ПОЛИТИКА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1000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21 559,0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5 665,4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26,3</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Социальное обеспечение населения</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1003</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1 260,0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1 260,0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 </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Охрана семьи и детства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1004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19 158,2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4 114,4</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21,5</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lastRenderedPageBreak/>
              <w:t>Другие вопросы в области социальной политики</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1006</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1 140,8</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291,0</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25,5</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ФИЗИЧЕСКАЯ КУЛЬТУРА И СПОРТ</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1100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185,9</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15,5</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8,3</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Физическая культура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1101</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185,9</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15,5</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8,3</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СРЕДСТВА МАССОВОЙ ИНФОРМАЦИИ</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b/>
                <w:bCs/>
                <w:color w:val="000000"/>
                <w:sz w:val="16"/>
                <w:szCs w:val="16"/>
              </w:rPr>
            </w:pPr>
            <w:r w:rsidRPr="0016626E">
              <w:rPr>
                <w:rFonts w:ascii="Times New Roman" w:hAnsi="Times New Roman"/>
                <w:b/>
                <w:bCs/>
                <w:color w:val="000000"/>
                <w:sz w:val="16"/>
                <w:szCs w:val="16"/>
              </w:rPr>
              <w:t>1200</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699,4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557,7</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79,7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Периодическая печать и издательства</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jc w:val="center"/>
              <w:rPr>
                <w:rFonts w:ascii="Times New Roman" w:hAnsi="Times New Roman"/>
                <w:color w:val="000000"/>
                <w:sz w:val="16"/>
                <w:szCs w:val="16"/>
              </w:rPr>
            </w:pPr>
            <w:r w:rsidRPr="0016626E">
              <w:rPr>
                <w:rFonts w:ascii="Times New Roman" w:hAnsi="Times New Roman"/>
                <w:color w:val="000000"/>
                <w:sz w:val="16"/>
                <w:szCs w:val="16"/>
              </w:rPr>
              <w:t>1202</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699,4</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557,7</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color w:val="000000"/>
                <w:sz w:val="16"/>
                <w:szCs w:val="16"/>
              </w:rPr>
            </w:pPr>
            <w:r w:rsidRPr="0016626E">
              <w:rPr>
                <w:rFonts w:ascii="Times New Roman" w:hAnsi="Times New Roman"/>
                <w:color w:val="000000"/>
                <w:sz w:val="16"/>
                <w:szCs w:val="16"/>
              </w:rPr>
              <w:t>79,7</w:t>
            </w:r>
          </w:p>
        </w:tc>
      </w:tr>
      <w:tr w:rsidR="00634D0F" w:rsidRPr="0016626E" w:rsidTr="0096095C">
        <w:tc>
          <w:tcPr>
            <w:tcW w:w="2964"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b/>
                <w:bCs/>
                <w:color w:val="000000"/>
                <w:sz w:val="16"/>
                <w:szCs w:val="16"/>
              </w:rPr>
            </w:pPr>
            <w:r w:rsidRPr="0016626E">
              <w:rPr>
                <w:rFonts w:ascii="Times New Roman" w:hAnsi="Times New Roman"/>
                <w:b/>
                <w:bCs/>
                <w:color w:val="000000"/>
                <w:sz w:val="16"/>
                <w:szCs w:val="16"/>
              </w:rPr>
              <w:t>Расходы - всего</w:t>
            </w:r>
          </w:p>
        </w:tc>
        <w:tc>
          <w:tcPr>
            <w:tcW w:w="509" w:type="pct"/>
            <w:tcBorders>
              <w:top w:val="single" w:sz="4" w:space="0" w:color="auto"/>
              <w:left w:val="single" w:sz="4" w:space="0" w:color="auto"/>
              <w:bottom w:val="single" w:sz="4" w:space="0" w:color="auto"/>
              <w:right w:val="single" w:sz="4" w:space="0" w:color="auto"/>
            </w:tcBorders>
            <w:vAlign w:val="bottom"/>
            <w:hideMark/>
          </w:tcPr>
          <w:p w:rsidR="00634D0F" w:rsidRPr="0016626E" w:rsidRDefault="00634D0F" w:rsidP="0016626E">
            <w:pPr>
              <w:spacing w:after="0" w:line="240" w:lineRule="auto"/>
              <w:rPr>
                <w:rFonts w:ascii="Times New Roman" w:hAnsi="Times New Roman"/>
                <w:color w:val="000000"/>
                <w:sz w:val="16"/>
                <w:szCs w:val="16"/>
              </w:rPr>
            </w:pPr>
            <w:r w:rsidRPr="0016626E">
              <w:rPr>
                <w:rFonts w:ascii="Times New Roman" w:hAnsi="Times New Roman"/>
                <w:color w:val="000000"/>
                <w:sz w:val="16"/>
                <w:szCs w:val="16"/>
              </w:rPr>
              <w:t> </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651 602,5</w:t>
            </w:r>
          </w:p>
        </w:tc>
        <w:tc>
          <w:tcPr>
            <w:tcW w:w="510"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166 972,9</w:t>
            </w:r>
          </w:p>
        </w:tc>
        <w:tc>
          <w:tcPr>
            <w:tcW w:w="507" w:type="pct"/>
            <w:tcBorders>
              <w:top w:val="single" w:sz="4" w:space="0" w:color="auto"/>
              <w:left w:val="single" w:sz="4" w:space="0" w:color="auto"/>
              <w:bottom w:val="single" w:sz="4" w:space="0" w:color="auto"/>
              <w:right w:val="single" w:sz="4" w:space="0" w:color="auto"/>
            </w:tcBorders>
            <w:noWrap/>
            <w:vAlign w:val="bottom"/>
            <w:hideMark/>
          </w:tcPr>
          <w:p w:rsidR="00634D0F" w:rsidRPr="0016626E" w:rsidRDefault="00634D0F" w:rsidP="0016626E">
            <w:pPr>
              <w:spacing w:after="0" w:line="240" w:lineRule="auto"/>
              <w:jc w:val="right"/>
              <w:rPr>
                <w:rFonts w:ascii="Times New Roman" w:hAnsi="Times New Roman"/>
                <w:b/>
                <w:bCs/>
                <w:color w:val="000000"/>
                <w:sz w:val="16"/>
                <w:szCs w:val="16"/>
              </w:rPr>
            </w:pPr>
            <w:r w:rsidRPr="0016626E">
              <w:rPr>
                <w:rFonts w:ascii="Times New Roman" w:hAnsi="Times New Roman"/>
                <w:b/>
                <w:bCs/>
                <w:color w:val="000000"/>
                <w:sz w:val="16"/>
                <w:szCs w:val="16"/>
              </w:rPr>
              <w:t>25,6</w:t>
            </w:r>
          </w:p>
        </w:tc>
      </w:tr>
    </w:tbl>
    <w:p w:rsidR="00634D0F" w:rsidRPr="0096095C" w:rsidRDefault="00634D0F" w:rsidP="007C7736"/>
    <w:p w:rsidR="00634D0F" w:rsidRPr="0016626E" w:rsidRDefault="00634D0F" w:rsidP="004B5B79">
      <w:pPr>
        <w:pStyle w:val="ConsNonformat"/>
        <w:widowControl/>
        <w:jc w:val="center"/>
        <w:rPr>
          <w:rFonts w:ascii="PT Astra Serif" w:hAnsi="PT Astra Serif"/>
          <w:sz w:val="28"/>
          <w:szCs w:val="30"/>
        </w:rPr>
      </w:pPr>
      <w:r w:rsidRPr="0016626E">
        <w:rPr>
          <w:rFonts w:ascii="PT Astra Serif" w:hAnsi="PT Astra Serif"/>
          <w:sz w:val="28"/>
          <w:szCs w:val="30"/>
        </w:rPr>
        <w:t>КУРГАНСКАЯ ОБЛАСТЬ</w:t>
      </w:r>
    </w:p>
    <w:p w:rsidR="00634D0F" w:rsidRPr="0016626E" w:rsidRDefault="00634D0F" w:rsidP="004B5B79">
      <w:pPr>
        <w:pStyle w:val="ConsNonformat"/>
        <w:widowControl/>
        <w:jc w:val="center"/>
        <w:rPr>
          <w:rFonts w:ascii="PT Astra Serif" w:hAnsi="PT Astra Serif"/>
          <w:sz w:val="28"/>
          <w:szCs w:val="30"/>
        </w:rPr>
      </w:pPr>
      <w:r w:rsidRPr="0016626E">
        <w:rPr>
          <w:rFonts w:ascii="PT Astra Serif" w:hAnsi="PT Astra Serif"/>
          <w:sz w:val="28"/>
          <w:szCs w:val="30"/>
        </w:rPr>
        <w:t>ЦЕЛИННЫЙ МУНИЦИПАЛЬНЫЙ ОКРУГ</w:t>
      </w:r>
    </w:p>
    <w:p w:rsidR="00634D0F" w:rsidRPr="0016626E" w:rsidRDefault="00634D0F" w:rsidP="004B5B79">
      <w:pPr>
        <w:pStyle w:val="ConsNonformat"/>
        <w:widowControl/>
        <w:jc w:val="center"/>
        <w:rPr>
          <w:rFonts w:ascii="PT Astra Serif" w:hAnsi="PT Astra Serif"/>
          <w:sz w:val="28"/>
          <w:szCs w:val="30"/>
        </w:rPr>
      </w:pPr>
      <w:r w:rsidRPr="0016626E">
        <w:rPr>
          <w:rFonts w:ascii="PT Astra Serif" w:hAnsi="PT Astra Serif"/>
          <w:sz w:val="28"/>
          <w:szCs w:val="30"/>
        </w:rPr>
        <w:t>АДМИНИСТРАЦИЯ ЦЕЛИННОГО МУНИЦИПАЛЬНОГО ОКРУГА</w:t>
      </w:r>
    </w:p>
    <w:p w:rsidR="00634D0F" w:rsidRPr="0016626E" w:rsidRDefault="00634D0F" w:rsidP="004B5B79">
      <w:pPr>
        <w:pStyle w:val="ConsNonformat"/>
        <w:widowControl/>
        <w:jc w:val="center"/>
        <w:rPr>
          <w:rFonts w:ascii="PT Astra Serif" w:hAnsi="PT Astra Serif"/>
          <w:b/>
          <w:sz w:val="30"/>
          <w:szCs w:val="32"/>
        </w:rPr>
      </w:pPr>
    </w:p>
    <w:p w:rsidR="00634D0F" w:rsidRPr="009539AA" w:rsidRDefault="00634D0F" w:rsidP="00B6799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634D0F" w:rsidRPr="00032B92" w:rsidRDefault="00634D0F" w:rsidP="004B5B79">
      <w:pPr>
        <w:pStyle w:val="ConsNonformat"/>
        <w:widowControl/>
        <w:jc w:val="center"/>
        <w:rPr>
          <w:rFonts w:ascii="PT Astra Serif" w:hAnsi="PT Astra Serif"/>
          <w:b/>
          <w:szCs w:val="22"/>
        </w:rPr>
      </w:pPr>
    </w:p>
    <w:p w:rsidR="00634D0F" w:rsidRPr="0016626E" w:rsidRDefault="00634D0F" w:rsidP="00CF2E95">
      <w:pPr>
        <w:pStyle w:val="ConsNonformat"/>
        <w:widowControl/>
        <w:rPr>
          <w:rFonts w:ascii="PT Astra Serif" w:hAnsi="PT Astra Serif"/>
          <w:sz w:val="24"/>
          <w:szCs w:val="22"/>
        </w:rPr>
      </w:pPr>
      <w:r w:rsidRPr="0016626E">
        <w:rPr>
          <w:rFonts w:ascii="PT Astra Serif" w:hAnsi="PT Astra Serif"/>
          <w:sz w:val="24"/>
          <w:szCs w:val="22"/>
        </w:rPr>
        <w:t xml:space="preserve">от 27 апреля 2024 года                       </w:t>
      </w:r>
      <w:r w:rsidR="0016626E">
        <w:rPr>
          <w:rFonts w:ascii="PT Astra Serif" w:hAnsi="PT Astra Serif"/>
          <w:sz w:val="24"/>
          <w:szCs w:val="22"/>
        </w:rPr>
        <w:t xml:space="preserve">                   </w:t>
      </w:r>
      <w:r w:rsidRPr="0016626E">
        <w:rPr>
          <w:rFonts w:ascii="PT Astra Serif" w:hAnsi="PT Astra Serif"/>
          <w:sz w:val="24"/>
          <w:szCs w:val="22"/>
        </w:rPr>
        <w:t xml:space="preserve">№ 374                                       </w:t>
      </w:r>
      <w:r w:rsidR="0016626E">
        <w:rPr>
          <w:rFonts w:ascii="PT Astra Serif" w:hAnsi="PT Astra Serif"/>
          <w:sz w:val="24"/>
          <w:szCs w:val="22"/>
        </w:rPr>
        <w:t xml:space="preserve">            </w:t>
      </w:r>
      <w:r w:rsidRPr="0016626E">
        <w:rPr>
          <w:rFonts w:ascii="PT Astra Serif" w:hAnsi="PT Astra Serif"/>
          <w:sz w:val="24"/>
          <w:szCs w:val="22"/>
        </w:rPr>
        <w:t xml:space="preserve"> с. </w:t>
      </w:r>
      <w:proofErr w:type="gramStart"/>
      <w:r w:rsidRPr="0016626E">
        <w:rPr>
          <w:rFonts w:ascii="PT Astra Serif" w:hAnsi="PT Astra Serif"/>
          <w:sz w:val="24"/>
          <w:szCs w:val="22"/>
        </w:rPr>
        <w:t>Целинное</w:t>
      </w:r>
      <w:proofErr w:type="gramEnd"/>
    </w:p>
    <w:p w:rsidR="008F01E9" w:rsidRPr="0016626E" w:rsidRDefault="008F01E9" w:rsidP="0016626E">
      <w:pPr>
        <w:spacing w:after="0" w:line="240" w:lineRule="auto"/>
        <w:ind w:firstLine="567"/>
        <w:jc w:val="center"/>
        <w:rPr>
          <w:rFonts w:ascii="Times New Roman" w:hAnsi="Times New Roman"/>
          <w:sz w:val="16"/>
          <w:szCs w:val="16"/>
        </w:rPr>
      </w:pPr>
    </w:p>
    <w:p w:rsidR="00634D0F" w:rsidRPr="0016626E" w:rsidRDefault="00634D0F" w:rsidP="0016626E">
      <w:pPr>
        <w:spacing w:after="0" w:line="240" w:lineRule="auto"/>
        <w:ind w:firstLine="567"/>
        <w:jc w:val="center"/>
        <w:rPr>
          <w:rFonts w:ascii="Times New Roman" w:hAnsi="Times New Roman"/>
          <w:b/>
          <w:sz w:val="20"/>
          <w:szCs w:val="16"/>
        </w:rPr>
      </w:pPr>
      <w:r w:rsidRPr="0016626E">
        <w:rPr>
          <w:rFonts w:ascii="Times New Roman" w:hAnsi="Times New Roman"/>
          <w:b/>
          <w:sz w:val="20"/>
          <w:szCs w:val="16"/>
        </w:rPr>
        <w:t>О введении особого противопожарного режима на территории Целинного муниципального округа Курганской области</w:t>
      </w:r>
    </w:p>
    <w:p w:rsidR="00634D0F" w:rsidRPr="0016626E" w:rsidRDefault="00634D0F" w:rsidP="0016626E">
      <w:pPr>
        <w:spacing w:after="0" w:line="240" w:lineRule="auto"/>
        <w:ind w:firstLine="567"/>
        <w:rPr>
          <w:rFonts w:ascii="Times New Roman" w:hAnsi="Times New Roman"/>
          <w:b/>
          <w:sz w:val="20"/>
          <w:szCs w:val="16"/>
        </w:rPr>
      </w:pPr>
    </w:p>
    <w:p w:rsidR="00634D0F" w:rsidRPr="0016626E" w:rsidRDefault="00634D0F" w:rsidP="0016626E">
      <w:pPr>
        <w:spacing w:after="0" w:line="240" w:lineRule="auto"/>
        <w:ind w:firstLine="567"/>
        <w:jc w:val="both"/>
        <w:rPr>
          <w:rFonts w:ascii="Times New Roman" w:hAnsi="Times New Roman"/>
          <w:sz w:val="16"/>
          <w:szCs w:val="16"/>
        </w:rPr>
      </w:pPr>
      <w:proofErr w:type="gramStart"/>
      <w:r w:rsidRPr="0016626E">
        <w:rPr>
          <w:rFonts w:ascii="Times New Roman" w:hAnsi="Times New Roman"/>
          <w:sz w:val="16"/>
          <w:szCs w:val="16"/>
        </w:rPr>
        <w:t>В соответствии с Федеральными законами от 21.12.1994 № 69-ФЗ «О пожарной безопасности», от 06.10.2003 131-Ф3 «Об общих принципах организации местного самоуправления в Российской Федерации» Законом Курганской области от 31.12.2004 № 17 «О пожарной безопасности в Курганской области», постановлением Правительства Курганской области от 26.04.2024 № 116 «О введении особого противопожарного режима на территории Курганской области», Уставом Целинного муниципального округа Курганской области и высокой пожарной</w:t>
      </w:r>
      <w:proofErr w:type="gramEnd"/>
      <w:r w:rsidRPr="0016626E">
        <w:rPr>
          <w:rFonts w:ascii="Times New Roman" w:hAnsi="Times New Roman"/>
          <w:sz w:val="16"/>
          <w:szCs w:val="16"/>
        </w:rPr>
        <w:t xml:space="preserve"> опасностью на территории Целинного муниципального округа Курганской области:</w:t>
      </w:r>
    </w:p>
    <w:p w:rsidR="00634D0F" w:rsidRPr="0016626E" w:rsidRDefault="00634D0F" w:rsidP="0016626E">
      <w:pPr>
        <w:tabs>
          <w:tab w:val="left" w:pos="720"/>
        </w:tabs>
        <w:spacing w:after="0" w:line="240" w:lineRule="auto"/>
        <w:ind w:firstLine="567"/>
        <w:jc w:val="both"/>
        <w:rPr>
          <w:rFonts w:ascii="Times New Roman" w:hAnsi="Times New Roman"/>
          <w:sz w:val="16"/>
          <w:szCs w:val="16"/>
        </w:rPr>
      </w:pPr>
      <w:r w:rsidRPr="0016626E">
        <w:rPr>
          <w:rFonts w:ascii="Times New Roman" w:hAnsi="Times New Roman"/>
          <w:sz w:val="16"/>
          <w:szCs w:val="16"/>
        </w:rPr>
        <w:t>ПОСТАНОВЛЯЕТ:</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1. Ввести с 27 апреля 2024 года на территории Целинного муниципального округа Курганской области особый противопожарный режим.</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2. В связи с этим на территории Целинного муниципального округа Курганской области запрещено:</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сжигание мусора, в том числе: сухой травянистой растительности, стерни, соломы и пожнивных остатков, разведение костров, проведение пожароопасных работ на землях всех категорий, в том числе использование открытого огня и разведения костров для приготовления пищи на землях сельскохозяйственного назначения, землях запаса и землях населенных пунктов;</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ввести на период устойчивой сухой, жаркой и ветреной погоды, при объявлении штормового предупреждения запрет на топку печей и котельных установок, не имеющих искрогасителей или других подобных устройств;</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 Рекомендовать директору МКУ «Территориальное управление», директору МКУ «Пожарная охрана Целинного муниципального округа» принять соответствующие мероприятия предусматривающие установление дополнительных требований пожарной безопасности:</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3.1. Организовать в населенных пунктах круглосуточное дежурство ответственных должностных лиц;</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3.2. Усилить смены подразделений муниципальной пожарной охраны Целинного муниципального округа путем работы на сутки через двое до 18 мая 2024 г.</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3.3. Установить запрет на посещение гражданами лесов Целинного муниципального округа Курганской области, а также запрет на проведение пожароопасных работ, топку печей, кухонных очагов, и котельных установок, сжигание мусора, сухой травы на территориях частного жилищного фонда муниципалитета;</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3.4. Активизировать пропаганду мер пожарной безопасности среди населения, а также обеспечить информирование граждан об ограничениях, установленных на период действия особого противопожарного режима;</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3.5. Обеспечить привлечение населения для локализации пожаров, в том числе вне границ населенных пунктов;</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3.6. Принять дополнительные меры по обеспечению нераспространения природных и лесных пожаров на земли населенных пунктов (увеличение противопожарных разрывов, создание и обновление противопожарных минерализованных полос);</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3.7. Организовать патрулирование территорий населенных пунктов работниками муниципальной пожарной охраны, добровольцами, старостами и гражданами;</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3.8. Подготовить для возможного использования в тушении пожаров имеющуюся водовозную, землеройную и приспособленную технику;</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3.9. Обеспечить исправность и работоспособность пожарной техники муниципальных пожарных постов;</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3.10. Обеспечить немедленное реагирование сил и средств, включенных в планы тушения ландшафтных и лесных пожаров на территории населенных пунктов;</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3.11. Обеспечить принятие немедленных мер по эвакуации населения в случае возникновения угрозы населенным пунктам;</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xml:space="preserve">3.12. При выявлении фактов нарушений требований пожарной безопасности направлять информацию в ОНД и </w:t>
      </w:r>
      <w:proofErr w:type="gramStart"/>
      <w:r w:rsidRPr="0016626E">
        <w:rPr>
          <w:rFonts w:ascii="Times New Roman" w:hAnsi="Times New Roman"/>
          <w:sz w:val="16"/>
          <w:szCs w:val="16"/>
        </w:rPr>
        <w:t>ПР</w:t>
      </w:r>
      <w:proofErr w:type="gramEnd"/>
      <w:r w:rsidRPr="0016626E">
        <w:rPr>
          <w:rFonts w:ascii="Times New Roman" w:hAnsi="Times New Roman"/>
          <w:sz w:val="16"/>
          <w:szCs w:val="16"/>
        </w:rPr>
        <w:t xml:space="preserve"> Целинного района для принятия мер административного воздействия по ч.2 ст.20.4 Кодекса Российской Федерации об административных правонарушениях, а именно:</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в отношении граждан от 10 до 20 тыс. рублей;</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в отношении должностных лиц от 30 до 60 тыс. рублей;</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в отношении юридических лиц от 400 до 800 тыс. рублей.</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3.13. Обеспечить неукоснительное исполнение требований пожарной безопасности на территории населенных пунктов в период действия «Особого противопожарного режима» и организовать предоставление информации в Единую дежурную диспетчерскую службу (далее - ЕДДС) Администрации Целинного муниципального округа в срок до 14.00 ежедневно о проведенных и запланированных превентивных мероприятиях, начиная с 27.04.2024 г;</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xml:space="preserve">3.14. Сведения направлять в ЕДДС тел. 8-35-341-2-15-94, </w:t>
      </w:r>
      <w:proofErr w:type="spellStart"/>
      <w:r w:rsidRPr="0016626E">
        <w:rPr>
          <w:rFonts w:ascii="Times New Roman" w:hAnsi="Times New Roman"/>
          <w:sz w:val="16"/>
          <w:szCs w:val="16"/>
        </w:rPr>
        <w:t>эл</w:t>
      </w:r>
      <w:proofErr w:type="spellEnd"/>
      <w:r w:rsidRPr="0016626E">
        <w:rPr>
          <w:rFonts w:ascii="Times New Roman" w:hAnsi="Times New Roman"/>
          <w:sz w:val="16"/>
          <w:szCs w:val="16"/>
        </w:rPr>
        <w:t xml:space="preserve">. адрес </w:t>
      </w:r>
      <w:hyperlink r:id="rId8" w:history="1">
        <w:r w:rsidRPr="0016626E">
          <w:rPr>
            <w:rStyle w:val="afb"/>
            <w:rFonts w:ascii="Times New Roman" w:hAnsi="Times New Roman"/>
            <w:color w:val="auto"/>
            <w:sz w:val="16"/>
            <w:szCs w:val="16"/>
          </w:rPr>
          <w:t>yyedds45@bk.ru</w:t>
        </w:r>
      </w:hyperlink>
      <w:r w:rsidRPr="0016626E">
        <w:rPr>
          <w:rFonts w:ascii="Times New Roman" w:hAnsi="Times New Roman"/>
          <w:sz w:val="16"/>
          <w:szCs w:val="16"/>
        </w:rPr>
        <w:t>;</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xml:space="preserve">3.15. Организовать сбор, обобщение и ежедневное представление в ЕДДС сведений: </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 до 21 час. 00 мин. – план работы патрульных и патрульно-маневренных групп (на следующие сутки).</w:t>
      </w:r>
    </w:p>
    <w:p w:rsidR="00634D0F" w:rsidRPr="0016626E" w:rsidRDefault="00634D0F" w:rsidP="0016626E">
      <w:pPr>
        <w:spacing w:after="0" w:line="240" w:lineRule="auto"/>
        <w:ind w:firstLine="567"/>
        <w:jc w:val="both"/>
        <w:rPr>
          <w:rFonts w:ascii="Times New Roman" w:hAnsi="Times New Roman"/>
          <w:sz w:val="16"/>
          <w:szCs w:val="16"/>
        </w:rPr>
      </w:pPr>
      <w:proofErr w:type="gramStart"/>
      <w:r w:rsidRPr="0016626E">
        <w:rPr>
          <w:rFonts w:ascii="Times New Roman" w:hAnsi="Times New Roman"/>
          <w:sz w:val="16"/>
          <w:szCs w:val="16"/>
        </w:rPr>
        <w:lastRenderedPageBreak/>
        <w:t xml:space="preserve">до 07 час. 00 мин., 11.час. 00 мин., 15 час. 00 мин., 19 час. 00 мин. – ведомость учета работы патрульных, патрульно-маневренных, маневренных групп (за текущие сутки). </w:t>
      </w:r>
      <w:proofErr w:type="gramEnd"/>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5. Настоящее постановление вступает в силу после его опубликования.</w:t>
      </w:r>
    </w:p>
    <w:p w:rsidR="00634D0F" w:rsidRPr="0016626E" w:rsidRDefault="00634D0F" w:rsidP="0016626E">
      <w:pPr>
        <w:spacing w:after="0" w:line="240" w:lineRule="auto"/>
        <w:ind w:firstLine="567"/>
        <w:jc w:val="both"/>
        <w:rPr>
          <w:rFonts w:ascii="Times New Roman" w:hAnsi="Times New Roman"/>
          <w:sz w:val="16"/>
          <w:szCs w:val="16"/>
        </w:rPr>
      </w:pPr>
      <w:r w:rsidRPr="0016626E">
        <w:rPr>
          <w:rFonts w:ascii="Times New Roman" w:hAnsi="Times New Roman"/>
          <w:sz w:val="16"/>
          <w:szCs w:val="16"/>
        </w:rPr>
        <w:t>6. </w:t>
      </w:r>
      <w:proofErr w:type="gramStart"/>
      <w:r w:rsidRPr="0016626E">
        <w:rPr>
          <w:rFonts w:ascii="Times New Roman" w:hAnsi="Times New Roman"/>
          <w:bCs/>
          <w:sz w:val="16"/>
          <w:szCs w:val="16"/>
        </w:rPr>
        <w:t>Контроль за</w:t>
      </w:r>
      <w:proofErr w:type="gramEnd"/>
      <w:r w:rsidRPr="0016626E">
        <w:rPr>
          <w:rFonts w:ascii="Times New Roman" w:hAnsi="Times New Roman"/>
          <w:bCs/>
          <w:sz w:val="16"/>
          <w:szCs w:val="16"/>
        </w:rPr>
        <w:t xml:space="preserve"> исполнением настоящего постановления возложить на заместителя </w:t>
      </w:r>
      <w:r w:rsidRPr="0016626E">
        <w:rPr>
          <w:rFonts w:ascii="Times New Roman" w:hAnsi="Times New Roman"/>
          <w:sz w:val="16"/>
          <w:szCs w:val="16"/>
        </w:rPr>
        <w:t>Главы, курирующего вопросы градостроительства и ЖКХ</w:t>
      </w:r>
      <w:r w:rsidRPr="0016626E">
        <w:rPr>
          <w:rFonts w:ascii="Times New Roman" w:hAnsi="Times New Roman"/>
          <w:bCs/>
          <w:sz w:val="16"/>
          <w:szCs w:val="16"/>
        </w:rPr>
        <w:t>.</w:t>
      </w:r>
    </w:p>
    <w:p w:rsidR="00634D0F" w:rsidRPr="0016626E" w:rsidRDefault="00634D0F" w:rsidP="0016626E">
      <w:pPr>
        <w:spacing w:after="0" w:line="240" w:lineRule="auto"/>
        <w:ind w:firstLine="567"/>
        <w:rPr>
          <w:rFonts w:ascii="Times New Roman" w:hAnsi="Times New Roman"/>
          <w:sz w:val="16"/>
          <w:szCs w:val="16"/>
        </w:rPr>
      </w:pPr>
    </w:p>
    <w:p w:rsidR="00634D0F" w:rsidRPr="0016626E" w:rsidRDefault="00634D0F" w:rsidP="0016626E">
      <w:pPr>
        <w:spacing w:after="0" w:line="240" w:lineRule="auto"/>
        <w:ind w:firstLine="567"/>
        <w:rPr>
          <w:rFonts w:ascii="Times New Roman" w:hAnsi="Times New Roman"/>
          <w:sz w:val="16"/>
          <w:szCs w:val="16"/>
        </w:rPr>
      </w:pPr>
    </w:p>
    <w:p w:rsidR="00634D0F" w:rsidRPr="0016626E" w:rsidRDefault="00634D0F" w:rsidP="0016626E">
      <w:pPr>
        <w:pStyle w:val="14"/>
        <w:tabs>
          <w:tab w:val="num" w:pos="0"/>
        </w:tabs>
        <w:spacing w:before="0" w:after="0"/>
        <w:ind w:firstLine="567"/>
        <w:jc w:val="both"/>
        <w:rPr>
          <w:rFonts w:ascii="Times New Roman" w:hAnsi="Times New Roman" w:cs="Times New Roman"/>
          <w:b w:val="0"/>
          <w:color w:val="auto"/>
          <w:sz w:val="16"/>
          <w:szCs w:val="16"/>
        </w:rPr>
      </w:pPr>
      <w:r w:rsidRPr="0016626E">
        <w:rPr>
          <w:rFonts w:ascii="Times New Roman" w:hAnsi="Times New Roman" w:cs="Times New Roman"/>
          <w:b w:val="0"/>
          <w:color w:val="auto"/>
          <w:sz w:val="16"/>
          <w:szCs w:val="16"/>
        </w:rPr>
        <w:t>Глава Целинного муниципального округа                       П.И. Скоробогатов</w:t>
      </w:r>
    </w:p>
    <w:p w:rsidR="00634D0F" w:rsidRDefault="00634D0F" w:rsidP="0016626E">
      <w:pPr>
        <w:spacing w:after="0" w:line="240" w:lineRule="auto"/>
        <w:ind w:firstLine="567"/>
        <w:rPr>
          <w:rFonts w:ascii="Times New Roman" w:hAnsi="Times New Roman"/>
          <w:sz w:val="16"/>
          <w:szCs w:val="16"/>
        </w:rPr>
      </w:pPr>
    </w:p>
    <w:p w:rsidR="005E5E32" w:rsidRDefault="005E5E32" w:rsidP="0016626E">
      <w:pPr>
        <w:spacing w:after="0" w:line="240" w:lineRule="auto"/>
        <w:ind w:firstLine="567"/>
        <w:rPr>
          <w:rFonts w:ascii="Times New Roman" w:hAnsi="Times New Roman"/>
          <w:sz w:val="16"/>
          <w:szCs w:val="16"/>
        </w:rPr>
      </w:pPr>
    </w:p>
    <w:sectPr w:rsidR="005E5E32" w:rsidSect="000F02F3">
      <w:head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0FC" w:rsidRDefault="009850FC">
      <w:pPr>
        <w:spacing w:after="0" w:line="240" w:lineRule="auto"/>
      </w:pPr>
      <w:r>
        <w:separator/>
      </w:r>
    </w:p>
  </w:endnote>
  <w:endnote w:type="continuationSeparator" w:id="0">
    <w:p w:rsidR="009850FC" w:rsidRDefault="00985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0FC" w:rsidRDefault="009850FC">
      <w:pPr>
        <w:spacing w:after="0" w:line="240" w:lineRule="auto"/>
      </w:pPr>
      <w:r>
        <w:separator/>
      </w:r>
    </w:p>
  </w:footnote>
  <w:footnote w:type="continuationSeparator" w:id="0">
    <w:p w:rsidR="009850FC" w:rsidRDefault="00985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15" w:rsidRDefault="00250AD5">
    <w:pPr>
      <w:pStyle w:val="af7"/>
      <w:jc w:val="center"/>
    </w:pPr>
    <w:fldSimple w:instr="PAGE">
      <w:r w:rsidR="00385C1C">
        <w:rPr>
          <w:noProof/>
        </w:rPr>
        <w:t>23</w:t>
      </w:r>
    </w:fldSimple>
  </w:p>
  <w:p w:rsidR="005D3815" w:rsidRDefault="005D3815">
    <w:pPr>
      <w:pStyle w:val="af7"/>
      <w:jc w:val="center"/>
      <w:rPr>
        <w:rFonts w:ascii="Arial" w:hAnsi="Arial"/>
      </w:rPr>
    </w:pPr>
  </w:p>
  <w:p w:rsidR="005D3815" w:rsidRDefault="005D3815"/>
  <w:p w:rsidR="005D3815" w:rsidRDefault="005D38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83E2A3B"/>
    <w:multiLevelType w:val="multilevel"/>
    <w:tmpl w:val="5CB27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26287"/>
    <w:multiLevelType w:val="multilevel"/>
    <w:tmpl w:val="63C88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C4227"/>
    <w:multiLevelType w:val="multilevel"/>
    <w:tmpl w:val="4BA69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9012B9"/>
    <w:multiLevelType w:val="multilevel"/>
    <w:tmpl w:val="FC54E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4">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2"/>
  </w:num>
  <w:num w:numId="2">
    <w:abstractNumId w:val="12"/>
  </w:num>
  <w:num w:numId="3">
    <w:abstractNumId w:val="15"/>
  </w:num>
  <w:num w:numId="4">
    <w:abstractNumId w:val="19"/>
  </w:num>
  <w:num w:numId="5">
    <w:abstractNumId w:val="24"/>
  </w:num>
  <w:num w:numId="6">
    <w:abstractNumId w:val="16"/>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6"/>
  </w:num>
  <w:num w:numId="13">
    <w:abstractNumId w:val="8"/>
  </w:num>
  <w:num w:numId="14">
    <w:abstractNumId w:val="20"/>
  </w:num>
  <w:num w:numId="15">
    <w:abstractNumId w:val="7"/>
  </w:num>
  <w:num w:numId="16">
    <w:abstractNumId w:val="10"/>
  </w:num>
  <w:num w:numId="17">
    <w:abstractNumId w:val="18"/>
  </w:num>
  <w:num w:numId="18">
    <w:abstractNumId w:val="14"/>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68962"/>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8E"/>
    <w:rsid w:val="000F02F3"/>
    <w:rsid w:val="000F1CA7"/>
    <w:rsid w:val="000F4530"/>
    <w:rsid w:val="000F50D7"/>
    <w:rsid w:val="000F6AF9"/>
    <w:rsid w:val="00104385"/>
    <w:rsid w:val="00110041"/>
    <w:rsid w:val="00110907"/>
    <w:rsid w:val="00116583"/>
    <w:rsid w:val="0012036C"/>
    <w:rsid w:val="00122405"/>
    <w:rsid w:val="0012529E"/>
    <w:rsid w:val="0012736B"/>
    <w:rsid w:val="001303BE"/>
    <w:rsid w:val="00133811"/>
    <w:rsid w:val="0013636A"/>
    <w:rsid w:val="001375AD"/>
    <w:rsid w:val="00137813"/>
    <w:rsid w:val="00140851"/>
    <w:rsid w:val="00142CA2"/>
    <w:rsid w:val="00143547"/>
    <w:rsid w:val="00143A38"/>
    <w:rsid w:val="00144774"/>
    <w:rsid w:val="001462EE"/>
    <w:rsid w:val="00147FFB"/>
    <w:rsid w:val="00151395"/>
    <w:rsid w:val="00152476"/>
    <w:rsid w:val="001552DB"/>
    <w:rsid w:val="001563FE"/>
    <w:rsid w:val="00157FD2"/>
    <w:rsid w:val="001606D7"/>
    <w:rsid w:val="001617F3"/>
    <w:rsid w:val="00162FE1"/>
    <w:rsid w:val="0016624F"/>
    <w:rsid w:val="0016626E"/>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A0936"/>
    <w:rsid w:val="001A0D8B"/>
    <w:rsid w:val="001A1CE5"/>
    <w:rsid w:val="001A2F4D"/>
    <w:rsid w:val="001A4AEC"/>
    <w:rsid w:val="001A5023"/>
    <w:rsid w:val="001A601E"/>
    <w:rsid w:val="001A6C75"/>
    <w:rsid w:val="001B037A"/>
    <w:rsid w:val="001B0BB3"/>
    <w:rsid w:val="001B12D4"/>
    <w:rsid w:val="001B2B98"/>
    <w:rsid w:val="001B38C6"/>
    <w:rsid w:val="001B4D85"/>
    <w:rsid w:val="001B5164"/>
    <w:rsid w:val="001B51C9"/>
    <w:rsid w:val="001C12B2"/>
    <w:rsid w:val="001C2FB1"/>
    <w:rsid w:val="001C4458"/>
    <w:rsid w:val="001C545A"/>
    <w:rsid w:val="001D164D"/>
    <w:rsid w:val="001D2D21"/>
    <w:rsid w:val="001D2EB8"/>
    <w:rsid w:val="001D3677"/>
    <w:rsid w:val="001D4639"/>
    <w:rsid w:val="001D5448"/>
    <w:rsid w:val="001D62B8"/>
    <w:rsid w:val="001E083A"/>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1C01"/>
    <w:rsid w:val="002020E2"/>
    <w:rsid w:val="0020383F"/>
    <w:rsid w:val="002050DA"/>
    <w:rsid w:val="002065CA"/>
    <w:rsid w:val="002074B4"/>
    <w:rsid w:val="0020797C"/>
    <w:rsid w:val="00207E10"/>
    <w:rsid w:val="00210822"/>
    <w:rsid w:val="00213DE5"/>
    <w:rsid w:val="00215712"/>
    <w:rsid w:val="0022418A"/>
    <w:rsid w:val="00226BAF"/>
    <w:rsid w:val="0022780A"/>
    <w:rsid w:val="00230EF1"/>
    <w:rsid w:val="0023122B"/>
    <w:rsid w:val="00232B58"/>
    <w:rsid w:val="00233055"/>
    <w:rsid w:val="0023626C"/>
    <w:rsid w:val="0023664B"/>
    <w:rsid w:val="0024257A"/>
    <w:rsid w:val="00245036"/>
    <w:rsid w:val="00246BFA"/>
    <w:rsid w:val="0024722D"/>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89B"/>
    <w:rsid w:val="002A3989"/>
    <w:rsid w:val="002A4D2D"/>
    <w:rsid w:val="002A5098"/>
    <w:rsid w:val="002A557B"/>
    <w:rsid w:val="002A7F04"/>
    <w:rsid w:val="002B2E26"/>
    <w:rsid w:val="002B3F1C"/>
    <w:rsid w:val="002B63D4"/>
    <w:rsid w:val="002C1DD3"/>
    <w:rsid w:val="002C31E6"/>
    <w:rsid w:val="002C3AF8"/>
    <w:rsid w:val="002C4EBE"/>
    <w:rsid w:val="002C75AA"/>
    <w:rsid w:val="002C7BD0"/>
    <w:rsid w:val="002D02E5"/>
    <w:rsid w:val="002D059C"/>
    <w:rsid w:val="002D0F2E"/>
    <w:rsid w:val="002D26BC"/>
    <w:rsid w:val="002D47AF"/>
    <w:rsid w:val="002E1348"/>
    <w:rsid w:val="002E21C2"/>
    <w:rsid w:val="002E40B4"/>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77D63"/>
    <w:rsid w:val="003811D2"/>
    <w:rsid w:val="0038153B"/>
    <w:rsid w:val="00381A68"/>
    <w:rsid w:val="00382B51"/>
    <w:rsid w:val="00382BFA"/>
    <w:rsid w:val="003834A6"/>
    <w:rsid w:val="00385504"/>
    <w:rsid w:val="003855FF"/>
    <w:rsid w:val="00385C1C"/>
    <w:rsid w:val="00390BF7"/>
    <w:rsid w:val="003921CD"/>
    <w:rsid w:val="00393F64"/>
    <w:rsid w:val="00394A58"/>
    <w:rsid w:val="0039534C"/>
    <w:rsid w:val="00395359"/>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46A1"/>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75E"/>
    <w:rsid w:val="00416D58"/>
    <w:rsid w:val="004209DF"/>
    <w:rsid w:val="00420E26"/>
    <w:rsid w:val="00424B01"/>
    <w:rsid w:val="00425833"/>
    <w:rsid w:val="004319FA"/>
    <w:rsid w:val="00433FFB"/>
    <w:rsid w:val="00434D80"/>
    <w:rsid w:val="00435FE7"/>
    <w:rsid w:val="00440823"/>
    <w:rsid w:val="00441626"/>
    <w:rsid w:val="00441889"/>
    <w:rsid w:val="0044415F"/>
    <w:rsid w:val="004447A9"/>
    <w:rsid w:val="0044620C"/>
    <w:rsid w:val="00446314"/>
    <w:rsid w:val="004466DE"/>
    <w:rsid w:val="004534D9"/>
    <w:rsid w:val="00453EDA"/>
    <w:rsid w:val="00454BA9"/>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95063"/>
    <w:rsid w:val="004A1E71"/>
    <w:rsid w:val="004A1ED0"/>
    <w:rsid w:val="004A2256"/>
    <w:rsid w:val="004A2D2E"/>
    <w:rsid w:val="004A32CA"/>
    <w:rsid w:val="004A461F"/>
    <w:rsid w:val="004A6306"/>
    <w:rsid w:val="004A7CF7"/>
    <w:rsid w:val="004A7E6F"/>
    <w:rsid w:val="004B029A"/>
    <w:rsid w:val="004B1A63"/>
    <w:rsid w:val="004B2086"/>
    <w:rsid w:val="004B21B2"/>
    <w:rsid w:val="004B2AFE"/>
    <w:rsid w:val="004B58B1"/>
    <w:rsid w:val="004B75A8"/>
    <w:rsid w:val="004B7CA6"/>
    <w:rsid w:val="004B7FAC"/>
    <w:rsid w:val="004C10D2"/>
    <w:rsid w:val="004C2A90"/>
    <w:rsid w:val="004C2FB0"/>
    <w:rsid w:val="004C45EE"/>
    <w:rsid w:val="004C6E9F"/>
    <w:rsid w:val="004D13FE"/>
    <w:rsid w:val="004D1A45"/>
    <w:rsid w:val="004D346D"/>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05E55"/>
    <w:rsid w:val="00511816"/>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686E"/>
    <w:rsid w:val="005B7911"/>
    <w:rsid w:val="005C3467"/>
    <w:rsid w:val="005C3550"/>
    <w:rsid w:val="005C4366"/>
    <w:rsid w:val="005C6349"/>
    <w:rsid w:val="005C6C7F"/>
    <w:rsid w:val="005D2E57"/>
    <w:rsid w:val="005D3815"/>
    <w:rsid w:val="005D3CCE"/>
    <w:rsid w:val="005E0573"/>
    <w:rsid w:val="005E0C17"/>
    <w:rsid w:val="005E2358"/>
    <w:rsid w:val="005E3E0C"/>
    <w:rsid w:val="005E4877"/>
    <w:rsid w:val="005E4E1B"/>
    <w:rsid w:val="005E5E32"/>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2BEF"/>
    <w:rsid w:val="00613124"/>
    <w:rsid w:val="0061319A"/>
    <w:rsid w:val="00613EA1"/>
    <w:rsid w:val="00615302"/>
    <w:rsid w:val="00615E97"/>
    <w:rsid w:val="00620076"/>
    <w:rsid w:val="006201AB"/>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2B"/>
    <w:rsid w:val="006C2873"/>
    <w:rsid w:val="006C4753"/>
    <w:rsid w:val="006C65B5"/>
    <w:rsid w:val="006C68E9"/>
    <w:rsid w:val="006C6E8E"/>
    <w:rsid w:val="006C787B"/>
    <w:rsid w:val="006D0062"/>
    <w:rsid w:val="006D13F0"/>
    <w:rsid w:val="006D2E0C"/>
    <w:rsid w:val="006D45FC"/>
    <w:rsid w:val="006D5CF9"/>
    <w:rsid w:val="006D6EC1"/>
    <w:rsid w:val="006D7C32"/>
    <w:rsid w:val="006D7C65"/>
    <w:rsid w:val="006E0E7D"/>
    <w:rsid w:val="006E13D2"/>
    <w:rsid w:val="006E2481"/>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E96"/>
    <w:rsid w:val="007A229B"/>
    <w:rsid w:val="007A27AC"/>
    <w:rsid w:val="007A3AED"/>
    <w:rsid w:val="007A6906"/>
    <w:rsid w:val="007A7341"/>
    <w:rsid w:val="007B20A0"/>
    <w:rsid w:val="007B321B"/>
    <w:rsid w:val="007B49DD"/>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1D7"/>
    <w:rsid w:val="007E470B"/>
    <w:rsid w:val="007E54B3"/>
    <w:rsid w:val="007E6FBC"/>
    <w:rsid w:val="007F0923"/>
    <w:rsid w:val="007F1016"/>
    <w:rsid w:val="007F28B7"/>
    <w:rsid w:val="007F2CC3"/>
    <w:rsid w:val="007F585A"/>
    <w:rsid w:val="008051B8"/>
    <w:rsid w:val="00805A84"/>
    <w:rsid w:val="008066C5"/>
    <w:rsid w:val="0081267B"/>
    <w:rsid w:val="008171B0"/>
    <w:rsid w:val="0082096A"/>
    <w:rsid w:val="00822DAC"/>
    <w:rsid w:val="00823692"/>
    <w:rsid w:val="00824143"/>
    <w:rsid w:val="008247EC"/>
    <w:rsid w:val="008253A2"/>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50963"/>
    <w:rsid w:val="00852A37"/>
    <w:rsid w:val="00855321"/>
    <w:rsid w:val="00857E76"/>
    <w:rsid w:val="00862FA7"/>
    <w:rsid w:val="00862FBF"/>
    <w:rsid w:val="00863223"/>
    <w:rsid w:val="00863794"/>
    <w:rsid w:val="00865987"/>
    <w:rsid w:val="008661AC"/>
    <w:rsid w:val="00867660"/>
    <w:rsid w:val="0087015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2379"/>
    <w:rsid w:val="008B24C0"/>
    <w:rsid w:val="008B54B2"/>
    <w:rsid w:val="008B5ED9"/>
    <w:rsid w:val="008B6293"/>
    <w:rsid w:val="008C4C1C"/>
    <w:rsid w:val="008C669B"/>
    <w:rsid w:val="008C7775"/>
    <w:rsid w:val="008D139E"/>
    <w:rsid w:val="008D2317"/>
    <w:rsid w:val="008D407A"/>
    <w:rsid w:val="008D40D2"/>
    <w:rsid w:val="008D49A0"/>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102DC"/>
    <w:rsid w:val="009119C4"/>
    <w:rsid w:val="00911CEB"/>
    <w:rsid w:val="0091223E"/>
    <w:rsid w:val="00913779"/>
    <w:rsid w:val="00914813"/>
    <w:rsid w:val="00914FD6"/>
    <w:rsid w:val="009150A0"/>
    <w:rsid w:val="0091686F"/>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4D6A"/>
    <w:rsid w:val="0094677D"/>
    <w:rsid w:val="00947097"/>
    <w:rsid w:val="0095081A"/>
    <w:rsid w:val="00953031"/>
    <w:rsid w:val="0095780A"/>
    <w:rsid w:val="009626C3"/>
    <w:rsid w:val="00962B7C"/>
    <w:rsid w:val="009632FD"/>
    <w:rsid w:val="00964F69"/>
    <w:rsid w:val="00967D44"/>
    <w:rsid w:val="00970FCB"/>
    <w:rsid w:val="00973CFE"/>
    <w:rsid w:val="00974323"/>
    <w:rsid w:val="0097432A"/>
    <w:rsid w:val="00974558"/>
    <w:rsid w:val="009748F8"/>
    <w:rsid w:val="009759C1"/>
    <w:rsid w:val="00975D7B"/>
    <w:rsid w:val="00981482"/>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E1FB8"/>
    <w:rsid w:val="009E2245"/>
    <w:rsid w:val="009E32FE"/>
    <w:rsid w:val="009E7ACC"/>
    <w:rsid w:val="009F0432"/>
    <w:rsid w:val="009F0BA0"/>
    <w:rsid w:val="009F381B"/>
    <w:rsid w:val="009F70A8"/>
    <w:rsid w:val="009F7FAC"/>
    <w:rsid w:val="00A02040"/>
    <w:rsid w:val="00A0254A"/>
    <w:rsid w:val="00A02E58"/>
    <w:rsid w:val="00A030B6"/>
    <w:rsid w:val="00A03B0F"/>
    <w:rsid w:val="00A0517C"/>
    <w:rsid w:val="00A05683"/>
    <w:rsid w:val="00A102A1"/>
    <w:rsid w:val="00A11B48"/>
    <w:rsid w:val="00A128AF"/>
    <w:rsid w:val="00A14E94"/>
    <w:rsid w:val="00A16512"/>
    <w:rsid w:val="00A1784C"/>
    <w:rsid w:val="00A17F60"/>
    <w:rsid w:val="00A2001D"/>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3CFA"/>
    <w:rsid w:val="00A85EAB"/>
    <w:rsid w:val="00A85F09"/>
    <w:rsid w:val="00A87D02"/>
    <w:rsid w:val="00A905B8"/>
    <w:rsid w:val="00A924B1"/>
    <w:rsid w:val="00A944DA"/>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44"/>
    <w:rsid w:val="00AC6913"/>
    <w:rsid w:val="00AC7D04"/>
    <w:rsid w:val="00AC7EF9"/>
    <w:rsid w:val="00AD1651"/>
    <w:rsid w:val="00AD2BAA"/>
    <w:rsid w:val="00AD3C75"/>
    <w:rsid w:val="00AD5B13"/>
    <w:rsid w:val="00AD5E61"/>
    <w:rsid w:val="00AD65B3"/>
    <w:rsid w:val="00AD7CA2"/>
    <w:rsid w:val="00AE0549"/>
    <w:rsid w:val="00AE412A"/>
    <w:rsid w:val="00AE4568"/>
    <w:rsid w:val="00AE4780"/>
    <w:rsid w:val="00AE4EB4"/>
    <w:rsid w:val="00AE5B4C"/>
    <w:rsid w:val="00AE767C"/>
    <w:rsid w:val="00AE7A85"/>
    <w:rsid w:val="00AF0443"/>
    <w:rsid w:val="00AF1487"/>
    <w:rsid w:val="00AF17AF"/>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A06"/>
    <w:rsid w:val="00B974B8"/>
    <w:rsid w:val="00B97CEE"/>
    <w:rsid w:val="00B97FE1"/>
    <w:rsid w:val="00BA0E0C"/>
    <w:rsid w:val="00BA3A4C"/>
    <w:rsid w:val="00BA3C90"/>
    <w:rsid w:val="00BA4CC4"/>
    <w:rsid w:val="00BA52FD"/>
    <w:rsid w:val="00BA5A60"/>
    <w:rsid w:val="00BB29BD"/>
    <w:rsid w:val="00BB3AA3"/>
    <w:rsid w:val="00BB3F4E"/>
    <w:rsid w:val="00BB4922"/>
    <w:rsid w:val="00BB4E2C"/>
    <w:rsid w:val="00BB607C"/>
    <w:rsid w:val="00BB7791"/>
    <w:rsid w:val="00BC0B3D"/>
    <w:rsid w:val="00BC1B2A"/>
    <w:rsid w:val="00BC346D"/>
    <w:rsid w:val="00BC3D31"/>
    <w:rsid w:val="00BC4ECE"/>
    <w:rsid w:val="00BC7C95"/>
    <w:rsid w:val="00BD2113"/>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7BF"/>
    <w:rsid w:val="00C21BB9"/>
    <w:rsid w:val="00C22DC4"/>
    <w:rsid w:val="00C26327"/>
    <w:rsid w:val="00C273C9"/>
    <w:rsid w:val="00C310DC"/>
    <w:rsid w:val="00C31496"/>
    <w:rsid w:val="00C32035"/>
    <w:rsid w:val="00C32F0C"/>
    <w:rsid w:val="00C35A15"/>
    <w:rsid w:val="00C3624D"/>
    <w:rsid w:val="00C379DE"/>
    <w:rsid w:val="00C41C39"/>
    <w:rsid w:val="00C44F0F"/>
    <w:rsid w:val="00C50441"/>
    <w:rsid w:val="00C5165A"/>
    <w:rsid w:val="00C51792"/>
    <w:rsid w:val="00C51B38"/>
    <w:rsid w:val="00C523D7"/>
    <w:rsid w:val="00C524E4"/>
    <w:rsid w:val="00C52577"/>
    <w:rsid w:val="00C5318A"/>
    <w:rsid w:val="00C545F4"/>
    <w:rsid w:val="00C54ACC"/>
    <w:rsid w:val="00C617D7"/>
    <w:rsid w:val="00C63E7F"/>
    <w:rsid w:val="00C67F22"/>
    <w:rsid w:val="00C712A4"/>
    <w:rsid w:val="00C713BE"/>
    <w:rsid w:val="00C71A0F"/>
    <w:rsid w:val="00C71B55"/>
    <w:rsid w:val="00C72C53"/>
    <w:rsid w:val="00C730AD"/>
    <w:rsid w:val="00C77AE2"/>
    <w:rsid w:val="00C811C9"/>
    <w:rsid w:val="00C81877"/>
    <w:rsid w:val="00C82C1A"/>
    <w:rsid w:val="00C84EC2"/>
    <w:rsid w:val="00C90808"/>
    <w:rsid w:val="00C92948"/>
    <w:rsid w:val="00C94B0E"/>
    <w:rsid w:val="00C94BE0"/>
    <w:rsid w:val="00CA5CEE"/>
    <w:rsid w:val="00CB0A20"/>
    <w:rsid w:val="00CB1F34"/>
    <w:rsid w:val="00CB2DC2"/>
    <w:rsid w:val="00CB32EB"/>
    <w:rsid w:val="00CB37B3"/>
    <w:rsid w:val="00CB3D59"/>
    <w:rsid w:val="00CB3E1A"/>
    <w:rsid w:val="00CB4B08"/>
    <w:rsid w:val="00CB55BE"/>
    <w:rsid w:val="00CB5E60"/>
    <w:rsid w:val="00CC0300"/>
    <w:rsid w:val="00CC084D"/>
    <w:rsid w:val="00CC216E"/>
    <w:rsid w:val="00CC2212"/>
    <w:rsid w:val="00CC43AF"/>
    <w:rsid w:val="00CC48AE"/>
    <w:rsid w:val="00CC6E9E"/>
    <w:rsid w:val="00CD4CBA"/>
    <w:rsid w:val="00CD6AAC"/>
    <w:rsid w:val="00CE0F86"/>
    <w:rsid w:val="00CE112D"/>
    <w:rsid w:val="00CE12BC"/>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36FC8"/>
    <w:rsid w:val="00D40B17"/>
    <w:rsid w:val="00D410E5"/>
    <w:rsid w:val="00D41627"/>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80DF2"/>
    <w:rsid w:val="00D84953"/>
    <w:rsid w:val="00D84A73"/>
    <w:rsid w:val="00D862F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28B4"/>
    <w:rsid w:val="00DB412A"/>
    <w:rsid w:val="00DB6657"/>
    <w:rsid w:val="00DB7E92"/>
    <w:rsid w:val="00DC3056"/>
    <w:rsid w:val="00DC5B56"/>
    <w:rsid w:val="00DC5D84"/>
    <w:rsid w:val="00DC61E8"/>
    <w:rsid w:val="00DC6A6A"/>
    <w:rsid w:val="00DD127E"/>
    <w:rsid w:val="00DD17D9"/>
    <w:rsid w:val="00DD2581"/>
    <w:rsid w:val="00DD579D"/>
    <w:rsid w:val="00DD57D0"/>
    <w:rsid w:val="00DD774C"/>
    <w:rsid w:val="00DD7D1F"/>
    <w:rsid w:val="00DE0038"/>
    <w:rsid w:val="00DE120B"/>
    <w:rsid w:val="00DE2665"/>
    <w:rsid w:val="00DE786B"/>
    <w:rsid w:val="00DF0028"/>
    <w:rsid w:val="00DF180C"/>
    <w:rsid w:val="00DF434F"/>
    <w:rsid w:val="00DF4A17"/>
    <w:rsid w:val="00DF71D4"/>
    <w:rsid w:val="00E0264D"/>
    <w:rsid w:val="00E041D2"/>
    <w:rsid w:val="00E05675"/>
    <w:rsid w:val="00E06B54"/>
    <w:rsid w:val="00E109A3"/>
    <w:rsid w:val="00E1242D"/>
    <w:rsid w:val="00E158EB"/>
    <w:rsid w:val="00E15DA6"/>
    <w:rsid w:val="00E2078C"/>
    <w:rsid w:val="00E20B38"/>
    <w:rsid w:val="00E20C06"/>
    <w:rsid w:val="00E20DE9"/>
    <w:rsid w:val="00E21864"/>
    <w:rsid w:val="00E23214"/>
    <w:rsid w:val="00E23356"/>
    <w:rsid w:val="00E244D7"/>
    <w:rsid w:val="00E26C4E"/>
    <w:rsid w:val="00E3115C"/>
    <w:rsid w:val="00E31583"/>
    <w:rsid w:val="00E35012"/>
    <w:rsid w:val="00E35716"/>
    <w:rsid w:val="00E36B14"/>
    <w:rsid w:val="00E4321E"/>
    <w:rsid w:val="00E437C4"/>
    <w:rsid w:val="00E43E45"/>
    <w:rsid w:val="00E44779"/>
    <w:rsid w:val="00E45EE0"/>
    <w:rsid w:val="00E46705"/>
    <w:rsid w:val="00E476DD"/>
    <w:rsid w:val="00E53C37"/>
    <w:rsid w:val="00E549AB"/>
    <w:rsid w:val="00E56EEC"/>
    <w:rsid w:val="00E57D52"/>
    <w:rsid w:val="00E63BF8"/>
    <w:rsid w:val="00E64E27"/>
    <w:rsid w:val="00E6564D"/>
    <w:rsid w:val="00E65C0C"/>
    <w:rsid w:val="00E66402"/>
    <w:rsid w:val="00E678EF"/>
    <w:rsid w:val="00E6791D"/>
    <w:rsid w:val="00E7124F"/>
    <w:rsid w:val="00E7170F"/>
    <w:rsid w:val="00E718ED"/>
    <w:rsid w:val="00E72D07"/>
    <w:rsid w:val="00E73BA4"/>
    <w:rsid w:val="00E7592F"/>
    <w:rsid w:val="00E83B02"/>
    <w:rsid w:val="00E85D82"/>
    <w:rsid w:val="00E86D83"/>
    <w:rsid w:val="00E92315"/>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980"/>
    <w:rsid w:val="00F55D9E"/>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885"/>
    <w:rsid w:val="00F82D1B"/>
    <w:rsid w:val="00F82E2C"/>
    <w:rsid w:val="00F83A61"/>
    <w:rsid w:val="00F86086"/>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F8E"/>
    <w:rsid w:val="00FF3481"/>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uiPriority w:val="99"/>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uiPriority w:val="99"/>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1"/>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3">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3"/>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3">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9"/>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edds45@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90"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C9D8-869B-4039-A247-F01867AA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23</Pages>
  <Words>13380</Words>
  <Characters>76267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89469</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12</cp:revision>
  <dcterms:created xsi:type="dcterms:W3CDTF">2024-04-11T09:28:00Z</dcterms:created>
  <dcterms:modified xsi:type="dcterms:W3CDTF">2024-05-06T09:12:00Z</dcterms:modified>
</cp:coreProperties>
</file>