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482" w:rsidRPr="00702DB7" w:rsidRDefault="00981482" w:rsidP="00441776">
      <w:pPr>
        <w:pStyle w:val="a5"/>
        <w:spacing w:before="0" w:after="0"/>
        <w:ind w:left="-567" w:firstLine="567"/>
        <w:jc w:val="both"/>
        <w:rPr>
          <w:rFonts w:ascii="PT Astra Serif" w:hAnsi="PT Astra Serif" w:cs="Times New Roman"/>
          <w:i w:val="0"/>
        </w:rPr>
      </w:pPr>
      <w:r w:rsidRPr="00702DB7">
        <w:rPr>
          <w:rFonts w:ascii="PT Astra Serif" w:hAnsi="PT Astra Serif" w:cs="Times New Roman"/>
          <w:i w:val="0"/>
        </w:rPr>
        <w:t xml:space="preserve">Информационный бюллетень «Муниципальный вестник» № </w:t>
      </w:r>
      <w:r w:rsidR="009C2303">
        <w:rPr>
          <w:rFonts w:ascii="PT Astra Serif" w:hAnsi="PT Astra Serif" w:cs="Times New Roman"/>
          <w:i w:val="0"/>
        </w:rPr>
        <w:t>0</w:t>
      </w:r>
      <w:r w:rsidR="007632B5">
        <w:rPr>
          <w:rFonts w:ascii="PT Astra Serif" w:hAnsi="PT Astra Serif" w:cs="Times New Roman"/>
          <w:i w:val="0"/>
        </w:rPr>
        <w:t>7</w:t>
      </w:r>
      <w:r w:rsidRPr="00702DB7">
        <w:rPr>
          <w:rFonts w:ascii="PT Astra Serif" w:hAnsi="PT Astra Serif" w:cs="Times New Roman"/>
          <w:i w:val="0"/>
        </w:rPr>
        <w:t xml:space="preserve"> (3</w:t>
      </w:r>
      <w:r w:rsidR="00713144">
        <w:rPr>
          <w:rFonts w:ascii="PT Astra Serif" w:hAnsi="PT Astra Serif" w:cs="Times New Roman"/>
          <w:i w:val="0"/>
        </w:rPr>
        <w:t>5</w:t>
      </w:r>
      <w:r w:rsidR="007632B5">
        <w:rPr>
          <w:rFonts w:ascii="PT Astra Serif" w:hAnsi="PT Astra Serif" w:cs="Times New Roman"/>
          <w:i w:val="0"/>
        </w:rPr>
        <w:t>9</w:t>
      </w:r>
      <w:r w:rsidR="00330242" w:rsidRPr="00702DB7">
        <w:rPr>
          <w:rFonts w:ascii="PT Astra Serif" w:hAnsi="PT Astra Serif" w:cs="Times New Roman"/>
          <w:i w:val="0"/>
        </w:rPr>
        <w:t>)</w:t>
      </w:r>
      <w:r w:rsidRPr="00702DB7">
        <w:rPr>
          <w:rFonts w:ascii="PT Astra Serif" w:hAnsi="PT Astra Serif" w:cs="Times New Roman"/>
          <w:i w:val="0"/>
        </w:rPr>
        <w:t xml:space="preserve"> от</w:t>
      </w:r>
      <w:r w:rsidR="006F2BEA" w:rsidRPr="00702DB7">
        <w:rPr>
          <w:rFonts w:ascii="PT Astra Serif" w:hAnsi="PT Astra Serif" w:cs="Times New Roman"/>
          <w:i w:val="0"/>
        </w:rPr>
        <w:t xml:space="preserve"> </w:t>
      </w:r>
      <w:r w:rsidR="007632B5">
        <w:rPr>
          <w:rFonts w:ascii="PT Astra Serif" w:hAnsi="PT Astra Serif" w:cs="Times New Roman"/>
          <w:i w:val="0"/>
        </w:rPr>
        <w:t>10 июня</w:t>
      </w:r>
      <w:r w:rsidR="00246BFA">
        <w:rPr>
          <w:rFonts w:ascii="PT Astra Serif" w:hAnsi="PT Astra Serif" w:cs="Times New Roman"/>
          <w:i w:val="0"/>
        </w:rPr>
        <w:t xml:space="preserve"> </w:t>
      </w:r>
      <w:r w:rsidRPr="00702DB7">
        <w:rPr>
          <w:rFonts w:ascii="PT Astra Serif" w:hAnsi="PT Astra Serif" w:cs="Times New Roman"/>
          <w:i w:val="0"/>
        </w:rPr>
        <w:t>202</w:t>
      </w:r>
      <w:r w:rsidR="009C2303">
        <w:rPr>
          <w:rFonts w:ascii="PT Astra Serif" w:hAnsi="PT Astra Serif" w:cs="Times New Roman"/>
          <w:i w:val="0"/>
        </w:rPr>
        <w:t>2</w:t>
      </w:r>
      <w:r w:rsidRPr="00702DB7">
        <w:rPr>
          <w:rFonts w:ascii="PT Astra Serif" w:hAnsi="PT Astra Serif" w:cs="Times New Roman"/>
          <w:i w:val="0"/>
        </w:rPr>
        <w:t xml:space="preserve"> года</w:t>
      </w:r>
    </w:p>
    <w:p w:rsidR="001408A1" w:rsidRDefault="00981482" w:rsidP="00A55A60">
      <w:pPr>
        <w:tabs>
          <w:tab w:val="left" w:pos="3402"/>
        </w:tabs>
        <w:spacing w:after="0" w:line="240" w:lineRule="auto"/>
        <w:ind w:left="3261" w:hanging="3261"/>
        <w:jc w:val="both"/>
        <w:rPr>
          <w:rFonts w:ascii="PT Astra Serif" w:hAnsi="PT Astra Serif"/>
          <w:b/>
          <w:szCs w:val="28"/>
        </w:rPr>
      </w:pPr>
      <w:r w:rsidRPr="00702DB7">
        <w:rPr>
          <w:rFonts w:ascii="PT Astra Serif" w:hAnsi="PT Astra Serif"/>
          <w:sz w:val="28"/>
          <w:szCs w:val="28"/>
        </w:rPr>
        <w:t>Читайте в номере</w:t>
      </w:r>
      <w:r w:rsidR="00E45EE0" w:rsidRPr="00A55A60">
        <w:rPr>
          <w:rFonts w:ascii="PT Astra Serif" w:hAnsi="PT Astra Serif"/>
          <w:b/>
          <w:szCs w:val="28"/>
        </w:rPr>
        <w:t>:</w:t>
      </w:r>
      <w:r w:rsidR="00A55A60" w:rsidRPr="00A55A60">
        <w:rPr>
          <w:rFonts w:ascii="PT Astra Serif" w:hAnsi="PT Astra Serif"/>
          <w:b/>
          <w:szCs w:val="28"/>
        </w:rPr>
        <w:t xml:space="preserve">               </w:t>
      </w:r>
      <w:r w:rsidR="00A55A60">
        <w:rPr>
          <w:rFonts w:ascii="PT Astra Serif" w:hAnsi="PT Astra Serif"/>
          <w:b/>
          <w:szCs w:val="28"/>
        </w:rPr>
        <w:t xml:space="preserve">      </w:t>
      </w:r>
      <w:r w:rsidR="00A55A60" w:rsidRPr="00A55A60">
        <w:rPr>
          <w:rFonts w:ascii="PT Astra Serif" w:hAnsi="PT Astra Serif"/>
          <w:b/>
          <w:szCs w:val="28"/>
        </w:rPr>
        <w:t xml:space="preserve"> - Решения Думы Целинного муниципального округа</w:t>
      </w:r>
    </w:p>
    <w:p w:rsidR="0015721C" w:rsidRPr="00A42459" w:rsidRDefault="00547556" w:rsidP="00A42459">
      <w:pPr>
        <w:spacing w:after="0" w:line="240" w:lineRule="auto"/>
        <w:ind w:left="3402" w:firstLine="142"/>
        <w:jc w:val="both"/>
        <w:rPr>
          <w:rFonts w:ascii="PT Astra Serif" w:hAnsi="PT Astra Serif"/>
          <w:bCs/>
        </w:rPr>
      </w:pPr>
      <w:r w:rsidRPr="00A42459">
        <w:rPr>
          <w:rFonts w:ascii="PT Astra Serif" w:eastAsia="Times New Roman" w:hAnsi="PT Astra Serif"/>
          <w:bCs/>
          <w:lang w:eastAsia="ru-RU"/>
        </w:rPr>
        <w:t>№11</w:t>
      </w:r>
      <w:r w:rsidR="0015721C" w:rsidRPr="00A42459">
        <w:rPr>
          <w:rFonts w:ascii="PT Astra Serif" w:eastAsia="Times New Roman" w:hAnsi="PT Astra Serif"/>
          <w:bCs/>
          <w:lang w:eastAsia="ru-RU"/>
        </w:rPr>
        <w:t>6</w:t>
      </w:r>
      <w:r w:rsidRPr="00A42459">
        <w:rPr>
          <w:rFonts w:ascii="PT Astra Serif" w:eastAsia="Times New Roman" w:hAnsi="PT Astra Serif"/>
          <w:bCs/>
          <w:lang w:eastAsia="ru-RU"/>
        </w:rPr>
        <w:t xml:space="preserve"> от </w:t>
      </w:r>
      <w:r w:rsidR="0015721C" w:rsidRPr="00A42459">
        <w:rPr>
          <w:rFonts w:ascii="PT Astra Serif" w:eastAsia="Times New Roman" w:hAnsi="PT Astra Serif"/>
          <w:bCs/>
          <w:lang w:eastAsia="ru-RU"/>
        </w:rPr>
        <w:t>19</w:t>
      </w:r>
      <w:r w:rsidRPr="00A42459">
        <w:rPr>
          <w:rFonts w:ascii="PT Astra Serif" w:eastAsia="Times New Roman" w:hAnsi="PT Astra Serif"/>
          <w:bCs/>
          <w:lang w:eastAsia="ru-RU"/>
        </w:rPr>
        <w:t>.0</w:t>
      </w:r>
      <w:r w:rsidR="0015721C" w:rsidRPr="00A42459">
        <w:rPr>
          <w:rFonts w:ascii="PT Astra Serif" w:eastAsia="Times New Roman" w:hAnsi="PT Astra Serif"/>
          <w:bCs/>
          <w:lang w:eastAsia="ru-RU"/>
        </w:rPr>
        <w:t>5</w:t>
      </w:r>
      <w:r w:rsidRPr="00A42459">
        <w:rPr>
          <w:rFonts w:ascii="PT Astra Serif" w:eastAsia="Times New Roman" w:hAnsi="PT Astra Serif"/>
          <w:bCs/>
          <w:lang w:eastAsia="ru-RU"/>
        </w:rPr>
        <w:t>.2022 года</w:t>
      </w:r>
      <w:r w:rsidRPr="00A42459">
        <w:rPr>
          <w:rFonts w:ascii="PT Astra Serif" w:hAnsi="PT Astra Serif"/>
        </w:rPr>
        <w:t xml:space="preserve"> </w:t>
      </w:r>
      <w:r w:rsidR="003D58B2" w:rsidRPr="00A42459">
        <w:rPr>
          <w:rFonts w:ascii="PT Astra Serif" w:hAnsi="PT Astra Serif"/>
        </w:rPr>
        <w:t>«</w:t>
      </w:r>
      <w:r w:rsidR="0015721C" w:rsidRPr="00A42459">
        <w:rPr>
          <w:rFonts w:ascii="PT Astra Serif" w:hAnsi="PT Astra Serif"/>
          <w:bCs/>
        </w:rPr>
        <w:t>Об Общественной палате</w:t>
      </w:r>
      <w:r w:rsidR="00A42459">
        <w:rPr>
          <w:rFonts w:ascii="PT Astra Serif" w:hAnsi="PT Astra Serif"/>
          <w:bCs/>
        </w:rPr>
        <w:t xml:space="preserve"> </w:t>
      </w:r>
      <w:r w:rsidR="0015721C" w:rsidRPr="00A42459">
        <w:rPr>
          <w:rFonts w:ascii="PT Astra Serif" w:hAnsi="PT Astra Serif"/>
          <w:bCs/>
        </w:rPr>
        <w:t>Целинного муниципального округа Курганской области»</w:t>
      </w:r>
    </w:p>
    <w:p w:rsidR="0015721C" w:rsidRPr="00A42459" w:rsidRDefault="0015721C" w:rsidP="00A42459">
      <w:pPr>
        <w:pStyle w:val="a3"/>
        <w:spacing w:before="0" w:beforeAutospacing="0" w:after="0" w:afterAutospacing="0"/>
        <w:ind w:left="3402" w:firstLine="142"/>
        <w:jc w:val="both"/>
        <w:rPr>
          <w:rFonts w:ascii="PT Astra Serif" w:hAnsi="PT Astra Serif"/>
          <w:sz w:val="22"/>
          <w:szCs w:val="22"/>
        </w:rPr>
      </w:pPr>
      <w:r w:rsidRPr="00A42459">
        <w:rPr>
          <w:rFonts w:ascii="PT Astra Serif" w:hAnsi="PT Astra Serif"/>
          <w:bCs/>
          <w:sz w:val="22"/>
          <w:szCs w:val="22"/>
        </w:rPr>
        <w:t>№117 от 19.05.2022 года</w:t>
      </w:r>
      <w:r w:rsidRPr="00A42459">
        <w:rPr>
          <w:rFonts w:ascii="PT Astra Serif" w:hAnsi="PT Astra Serif"/>
          <w:sz w:val="22"/>
          <w:szCs w:val="22"/>
        </w:rPr>
        <w:t xml:space="preserve"> </w:t>
      </w:r>
      <w:r w:rsidR="00A42459">
        <w:rPr>
          <w:rFonts w:ascii="PT Astra Serif" w:hAnsi="PT Astra Serif"/>
          <w:sz w:val="22"/>
          <w:szCs w:val="22"/>
        </w:rPr>
        <w:t>«</w:t>
      </w:r>
      <w:r w:rsidRPr="00A42459">
        <w:rPr>
          <w:rFonts w:ascii="PT Astra Serif" w:hAnsi="PT Astra Serif"/>
          <w:sz w:val="22"/>
          <w:szCs w:val="22"/>
        </w:rPr>
        <w:t>О внесении изменений в решение Думы Целинного муниципального</w:t>
      </w:r>
      <w:r w:rsidR="00A42459">
        <w:rPr>
          <w:rFonts w:ascii="PT Astra Serif" w:hAnsi="PT Astra Serif"/>
          <w:sz w:val="22"/>
          <w:szCs w:val="22"/>
        </w:rPr>
        <w:t xml:space="preserve"> </w:t>
      </w:r>
      <w:r w:rsidRPr="00A42459">
        <w:rPr>
          <w:rFonts w:ascii="PT Astra Serif" w:hAnsi="PT Astra Serif"/>
          <w:sz w:val="22"/>
          <w:szCs w:val="22"/>
        </w:rPr>
        <w:t>округа от 09.11.2021 г. № 20 « О ликвидации Администрации Иванковского сельсовета»</w:t>
      </w:r>
    </w:p>
    <w:p w:rsidR="0015721C" w:rsidRPr="00A42459" w:rsidRDefault="0015721C" w:rsidP="00A42459">
      <w:pPr>
        <w:pStyle w:val="a3"/>
        <w:spacing w:before="0" w:beforeAutospacing="0" w:after="0" w:afterAutospacing="0"/>
        <w:ind w:left="3402" w:firstLine="142"/>
        <w:jc w:val="both"/>
        <w:rPr>
          <w:rFonts w:ascii="PT Astra Serif" w:hAnsi="PT Astra Serif"/>
          <w:sz w:val="22"/>
          <w:szCs w:val="22"/>
        </w:rPr>
      </w:pPr>
      <w:r w:rsidRPr="00A42459">
        <w:rPr>
          <w:rFonts w:ascii="PT Astra Serif" w:hAnsi="PT Astra Serif"/>
          <w:bCs/>
          <w:sz w:val="22"/>
          <w:szCs w:val="22"/>
        </w:rPr>
        <w:t>№118 от 19.05.2022 года</w:t>
      </w:r>
      <w:r w:rsidRPr="00A42459">
        <w:rPr>
          <w:rFonts w:ascii="PT Astra Serif" w:hAnsi="PT Astra Serif"/>
          <w:sz w:val="22"/>
          <w:szCs w:val="22"/>
        </w:rPr>
        <w:t xml:space="preserve"> </w:t>
      </w:r>
      <w:r w:rsidR="00A42459">
        <w:rPr>
          <w:rFonts w:ascii="PT Astra Serif" w:hAnsi="PT Astra Serif"/>
          <w:sz w:val="22"/>
          <w:szCs w:val="22"/>
        </w:rPr>
        <w:t>«</w:t>
      </w:r>
      <w:r w:rsidRPr="00A42459">
        <w:rPr>
          <w:rFonts w:ascii="PT Astra Serif" w:hAnsi="PT Astra Serif"/>
          <w:sz w:val="22"/>
          <w:szCs w:val="22"/>
        </w:rPr>
        <w:t>О внесении изменений в решение Думы Целинного муниципального</w:t>
      </w:r>
      <w:r w:rsidR="00A42459">
        <w:rPr>
          <w:rFonts w:ascii="PT Astra Serif" w:hAnsi="PT Astra Serif"/>
          <w:sz w:val="22"/>
          <w:szCs w:val="22"/>
        </w:rPr>
        <w:t xml:space="preserve"> </w:t>
      </w:r>
      <w:r w:rsidRPr="00A42459">
        <w:rPr>
          <w:rFonts w:ascii="PT Astra Serif" w:hAnsi="PT Astra Serif"/>
          <w:sz w:val="22"/>
          <w:szCs w:val="22"/>
        </w:rPr>
        <w:t>округа от 09.11.2021 г. № 24 « О ликвидации Администрации Луговского сельсовета»</w:t>
      </w:r>
    </w:p>
    <w:p w:rsidR="0015721C" w:rsidRPr="00A42459" w:rsidRDefault="0015721C" w:rsidP="00A42459">
      <w:pPr>
        <w:spacing w:after="0" w:line="240" w:lineRule="auto"/>
        <w:ind w:left="3402" w:firstLine="142"/>
        <w:jc w:val="both"/>
        <w:rPr>
          <w:rFonts w:ascii="PT Astra Serif" w:hAnsi="PT Astra Serif"/>
        </w:rPr>
      </w:pPr>
      <w:r w:rsidRPr="00A42459">
        <w:rPr>
          <w:rFonts w:ascii="PT Astra Serif" w:eastAsia="Times New Roman" w:hAnsi="PT Astra Serif"/>
          <w:bCs/>
          <w:lang w:eastAsia="ru-RU"/>
        </w:rPr>
        <w:t>№119 от 19.05.2022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отчета об исполнении бюджета Целинного района за 2021 год</w:t>
      </w:r>
      <w:r w:rsidR="00A42459">
        <w:rPr>
          <w:rFonts w:ascii="PT Astra Serif" w:hAnsi="PT Astra Serif"/>
        </w:rPr>
        <w:t>»</w:t>
      </w:r>
    </w:p>
    <w:p w:rsidR="0015721C" w:rsidRPr="00A42459" w:rsidRDefault="0015721C" w:rsidP="00A42459">
      <w:pPr>
        <w:shd w:val="clear" w:color="auto" w:fill="FFFFFF"/>
        <w:spacing w:after="0" w:line="240" w:lineRule="auto"/>
        <w:ind w:left="3402" w:firstLine="142"/>
        <w:jc w:val="both"/>
        <w:rPr>
          <w:rFonts w:ascii="PT Astra Serif" w:hAnsi="PT Astra Serif"/>
        </w:rPr>
      </w:pPr>
      <w:r w:rsidRPr="00A42459">
        <w:rPr>
          <w:rFonts w:ascii="PT Astra Serif" w:eastAsia="Times New Roman" w:hAnsi="PT Astra Serif"/>
          <w:bCs/>
          <w:lang w:eastAsia="ru-RU"/>
        </w:rPr>
        <w:t>№120 от 19.05.2022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Порядка по управлению и распоряжению имуществом, находящимся в муниципальной собственности Целинного муниципального округа Курганской области</w:t>
      </w:r>
      <w:r w:rsidR="00A42459">
        <w:rPr>
          <w:rFonts w:ascii="PT Astra Serif" w:hAnsi="PT Astra Serif"/>
        </w:rPr>
        <w:t>»</w:t>
      </w:r>
    </w:p>
    <w:p w:rsidR="0015721C" w:rsidRPr="00A42459" w:rsidRDefault="0015721C" w:rsidP="00A42459">
      <w:pPr>
        <w:pStyle w:val="10"/>
        <w:spacing w:before="0" w:after="0"/>
        <w:ind w:left="3402" w:right="-143" w:firstLine="142"/>
        <w:jc w:val="both"/>
        <w:rPr>
          <w:rFonts w:ascii="PT Astra Serif" w:hAnsi="PT Astra Serif"/>
          <w:b w:val="0"/>
          <w:bCs w:val="0"/>
          <w:color w:val="auto"/>
          <w:sz w:val="22"/>
          <w:szCs w:val="22"/>
        </w:rPr>
      </w:pPr>
      <w:r w:rsidRPr="00A42459">
        <w:rPr>
          <w:rFonts w:ascii="PT Astra Serif" w:hAnsi="PT Astra Serif"/>
          <w:b w:val="0"/>
          <w:color w:val="auto"/>
          <w:sz w:val="22"/>
          <w:szCs w:val="22"/>
        </w:rPr>
        <w:t>№1</w:t>
      </w:r>
      <w:r w:rsidRPr="00A42459">
        <w:rPr>
          <w:rFonts w:ascii="PT Astra Serif" w:hAnsi="PT Astra Serif"/>
          <w:b w:val="0"/>
          <w:bCs w:val="0"/>
          <w:color w:val="auto"/>
          <w:sz w:val="22"/>
          <w:szCs w:val="22"/>
        </w:rPr>
        <w:t>21</w:t>
      </w:r>
      <w:r w:rsidRPr="00A42459">
        <w:rPr>
          <w:rFonts w:ascii="PT Astra Serif" w:hAnsi="PT Astra Serif"/>
          <w:b w:val="0"/>
          <w:color w:val="auto"/>
          <w:sz w:val="22"/>
          <w:szCs w:val="22"/>
        </w:rPr>
        <w:t xml:space="preserve"> от </w:t>
      </w:r>
      <w:r w:rsidRPr="00A42459">
        <w:rPr>
          <w:rFonts w:ascii="PT Astra Serif" w:hAnsi="PT Astra Serif"/>
          <w:b w:val="0"/>
          <w:bCs w:val="0"/>
          <w:color w:val="auto"/>
          <w:sz w:val="22"/>
          <w:szCs w:val="22"/>
        </w:rPr>
        <w:t>19</w:t>
      </w:r>
      <w:r w:rsidRPr="00A42459">
        <w:rPr>
          <w:rFonts w:ascii="PT Astra Serif" w:hAnsi="PT Astra Serif"/>
          <w:b w:val="0"/>
          <w:color w:val="auto"/>
          <w:sz w:val="22"/>
          <w:szCs w:val="22"/>
        </w:rPr>
        <w:t>.0</w:t>
      </w:r>
      <w:r w:rsidRPr="00A42459">
        <w:rPr>
          <w:rFonts w:ascii="PT Astra Serif" w:hAnsi="PT Astra Serif"/>
          <w:b w:val="0"/>
          <w:bCs w:val="0"/>
          <w:color w:val="auto"/>
          <w:sz w:val="22"/>
          <w:szCs w:val="22"/>
        </w:rPr>
        <w:t>5</w:t>
      </w:r>
      <w:r w:rsidRPr="00A42459">
        <w:rPr>
          <w:rFonts w:ascii="PT Astra Serif" w:hAnsi="PT Astra Serif"/>
          <w:b w:val="0"/>
          <w:color w:val="auto"/>
          <w:sz w:val="22"/>
          <w:szCs w:val="22"/>
        </w:rPr>
        <w:t>.2022 года</w:t>
      </w:r>
      <w:r w:rsidRPr="00A42459">
        <w:rPr>
          <w:rFonts w:ascii="PT Astra Serif" w:hAnsi="PT Astra Serif"/>
          <w:b w:val="0"/>
          <w:bCs w:val="0"/>
          <w:color w:val="auto"/>
          <w:sz w:val="22"/>
          <w:szCs w:val="22"/>
        </w:rPr>
        <w:t xml:space="preserve"> </w:t>
      </w:r>
      <w:r w:rsidR="00A42459">
        <w:rPr>
          <w:rFonts w:ascii="PT Astra Serif" w:hAnsi="PT Astra Serif"/>
          <w:b w:val="0"/>
          <w:bCs w:val="0"/>
          <w:color w:val="auto"/>
          <w:sz w:val="22"/>
          <w:szCs w:val="22"/>
        </w:rPr>
        <w:t>«</w:t>
      </w:r>
      <w:r w:rsidRPr="00A42459">
        <w:rPr>
          <w:rFonts w:ascii="PT Astra Serif" w:hAnsi="PT Astra Serif"/>
          <w:b w:val="0"/>
          <w:bCs w:val="0"/>
          <w:color w:val="auto"/>
          <w:sz w:val="22"/>
          <w:szCs w:val="22"/>
        </w:rPr>
        <w:t>Об утверждении Положения о порядке и условиях приватизации имущества, находящегося в собственности Целинного муниципального округа</w:t>
      </w:r>
      <w:r w:rsidR="00A42459">
        <w:rPr>
          <w:rFonts w:ascii="PT Astra Serif" w:hAnsi="PT Astra Serif"/>
          <w:b w:val="0"/>
          <w:bCs w:val="0"/>
          <w:color w:val="auto"/>
          <w:sz w:val="22"/>
          <w:szCs w:val="22"/>
        </w:rPr>
        <w:t>»</w:t>
      </w:r>
    </w:p>
    <w:p w:rsidR="0015721C" w:rsidRPr="00A42459" w:rsidRDefault="0015721C" w:rsidP="00A42459">
      <w:pPr>
        <w:spacing w:after="0" w:line="240" w:lineRule="auto"/>
        <w:ind w:left="3402" w:firstLine="142"/>
        <w:jc w:val="both"/>
        <w:outlineLvl w:val="0"/>
        <w:rPr>
          <w:rFonts w:ascii="PT Astra Serif" w:hAnsi="PT Astra Serif"/>
        </w:rPr>
      </w:pPr>
      <w:r w:rsidRPr="00A42459">
        <w:rPr>
          <w:rFonts w:ascii="PT Astra Serif" w:eastAsia="Times New Roman" w:hAnsi="PT Astra Serif"/>
          <w:bCs/>
          <w:lang w:eastAsia="ru-RU"/>
        </w:rPr>
        <w:t>№122 от 19.05.2022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отнесении жилых помещений к специализированному (служебному) жилищному фонду</w:t>
      </w:r>
      <w:r w:rsidR="00A42459">
        <w:rPr>
          <w:rFonts w:ascii="PT Astra Serif" w:hAnsi="PT Astra Serif"/>
        </w:rPr>
        <w:t>»</w:t>
      </w:r>
      <w:r w:rsidRPr="00A42459">
        <w:rPr>
          <w:rFonts w:ascii="PT Astra Serif" w:hAnsi="PT Astra Serif"/>
        </w:rPr>
        <w:t xml:space="preserve"> </w:t>
      </w:r>
    </w:p>
    <w:p w:rsidR="009C2303" w:rsidRPr="00A42459" w:rsidRDefault="009C2303" w:rsidP="00A42459">
      <w:pPr>
        <w:tabs>
          <w:tab w:val="left" w:pos="3402"/>
        </w:tabs>
        <w:spacing w:after="0" w:line="240" w:lineRule="auto"/>
        <w:ind w:left="3402" w:firstLine="142"/>
        <w:jc w:val="both"/>
        <w:rPr>
          <w:rFonts w:ascii="PT Astra Serif" w:hAnsi="PT Astra Serif"/>
          <w:b/>
          <w:color w:val="000000"/>
        </w:rPr>
      </w:pPr>
      <w:r w:rsidRPr="00A42459">
        <w:rPr>
          <w:rFonts w:ascii="PT Astra Serif" w:hAnsi="PT Astra Serif"/>
          <w:b/>
          <w:color w:val="000000"/>
        </w:rPr>
        <w:t>-Постановления Главы и Администрации Целинного муниципального округа:</w:t>
      </w:r>
    </w:p>
    <w:p w:rsidR="0015721C" w:rsidRPr="00A42459" w:rsidRDefault="00DC712E" w:rsidP="00A42459">
      <w:pPr>
        <w:spacing w:after="0" w:line="240" w:lineRule="auto"/>
        <w:ind w:left="3402" w:firstLine="142"/>
        <w:jc w:val="both"/>
        <w:rPr>
          <w:rFonts w:ascii="PT Astra Serif" w:hAnsi="PT Astra Serif"/>
        </w:rPr>
      </w:pPr>
      <w:r w:rsidRPr="00A42459">
        <w:rPr>
          <w:rFonts w:ascii="PT Astra Serif" w:hAnsi="PT Astra Serif"/>
          <w:color w:val="000000"/>
        </w:rPr>
        <w:t>№13</w:t>
      </w:r>
      <w:r w:rsidR="0015721C" w:rsidRPr="00A42459">
        <w:rPr>
          <w:rFonts w:ascii="PT Astra Serif" w:hAnsi="PT Astra Serif"/>
          <w:color w:val="000000"/>
        </w:rPr>
        <w:t>7</w:t>
      </w:r>
      <w:r w:rsidRPr="00A42459">
        <w:rPr>
          <w:rFonts w:ascii="PT Astra Serif" w:hAnsi="PT Astra Serif"/>
          <w:color w:val="000000"/>
        </w:rPr>
        <w:t xml:space="preserve"> от </w:t>
      </w:r>
      <w:r w:rsidR="0015721C" w:rsidRPr="00A42459">
        <w:rPr>
          <w:rFonts w:ascii="PT Astra Serif" w:hAnsi="PT Astra Serif"/>
          <w:color w:val="000000"/>
        </w:rPr>
        <w:t>16</w:t>
      </w:r>
      <w:r w:rsidRPr="00A42459">
        <w:rPr>
          <w:rFonts w:ascii="PT Astra Serif" w:hAnsi="PT Astra Serif"/>
          <w:color w:val="000000"/>
        </w:rPr>
        <w:t>.05.2022 года</w:t>
      </w:r>
      <w:r w:rsidRPr="00A42459">
        <w:rPr>
          <w:rFonts w:ascii="PT Astra Serif" w:hAnsi="PT Astra Serif"/>
        </w:rPr>
        <w:t xml:space="preserve"> </w:t>
      </w:r>
      <w:r w:rsidR="003D58B2" w:rsidRPr="00A42459">
        <w:rPr>
          <w:rFonts w:ascii="PT Astra Serif" w:hAnsi="PT Astra Serif"/>
        </w:rPr>
        <w:t>«</w:t>
      </w:r>
      <w:r w:rsidR="0015721C" w:rsidRPr="00A42459">
        <w:rPr>
          <w:rFonts w:ascii="PT Astra Serif" w:hAnsi="PT Astra Serif"/>
        </w:rPr>
        <w:t xml:space="preserve">Об утверждении Административного регламента предоставления муниципальной услуги </w:t>
      </w:r>
      <w:r w:rsidR="0015721C" w:rsidRPr="00A42459">
        <w:rPr>
          <w:rFonts w:ascii="PT Astra Serif" w:hAnsi="PT Astra Serif"/>
          <w:bCs/>
        </w:rPr>
        <w:t>«Постановка на учет и направление детей в муниципальные образовательные организации</w:t>
      </w:r>
      <w:r w:rsidR="0015721C" w:rsidRPr="00A42459">
        <w:rPr>
          <w:rFonts w:ascii="PT Astra Serif" w:hAnsi="PT Astra Serif"/>
        </w:rPr>
        <w:t xml:space="preserve"> Целинного муниципального округа Курганской области</w:t>
      </w:r>
      <w:r w:rsidR="0015721C" w:rsidRPr="00A42459">
        <w:rPr>
          <w:rFonts w:ascii="PT Astra Serif" w:hAnsi="PT Astra Serif"/>
          <w:bCs/>
        </w:rPr>
        <w:t>, реализующие образовательные программы дошкольного образования»</w:t>
      </w:r>
    </w:p>
    <w:p w:rsidR="0015721C" w:rsidRPr="00A42459" w:rsidRDefault="0015721C" w:rsidP="00A42459">
      <w:pPr>
        <w:pStyle w:val="Textbody"/>
        <w:spacing w:after="0"/>
        <w:ind w:left="3402" w:firstLine="142"/>
        <w:jc w:val="both"/>
        <w:rPr>
          <w:rFonts w:ascii="PT Astra Serif" w:hAnsi="PT Astra Serif"/>
          <w:sz w:val="22"/>
          <w:szCs w:val="22"/>
        </w:rPr>
      </w:pPr>
      <w:r w:rsidRPr="00A42459">
        <w:rPr>
          <w:rFonts w:ascii="PT Astra Serif" w:hAnsi="PT Astra Serif"/>
          <w:color w:val="000000"/>
          <w:sz w:val="22"/>
          <w:szCs w:val="22"/>
        </w:rPr>
        <w:t>№138 от 16.05.2022 года</w:t>
      </w:r>
      <w:r w:rsidRPr="00A42459">
        <w:rPr>
          <w:rFonts w:ascii="PT Astra Serif" w:hAnsi="PT Astra Serif"/>
          <w:bCs/>
          <w:sz w:val="22"/>
          <w:szCs w:val="22"/>
        </w:rPr>
        <w:t xml:space="preserve"> </w:t>
      </w:r>
      <w:r w:rsidR="00A42459">
        <w:rPr>
          <w:rFonts w:ascii="PT Astra Serif" w:hAnsi="PT Astra Serif"/>
          <w:bCs/>
          <w:sz w:val="22"/>
          <w:szCs w:val="22"/>
        </w:rPr>
        <w:t>«</w:t>
      </w:r>
      <w:r w:rsidRPr="00A42459">
        <w:rPr>
          <w:rFonts w:ascii="PT Astra Serif" w:hAnsi="PT Astra Serif"/>
          <w:bCs/>
          <w:sz w:val="22"/>
          <w:szCs w:val="22"/>
        </w:rPr>
        <w:t xml:space="preserve">Об утверждении </w:t>
      </w:r>
      <w:r w:rsidRPr="00A42459">
        <w:rPr>
          <w:rFonts w:ascii="PT Astra Serif" w:eastAsia="Arial" w:hAnsi="PT Astra Serif"/>
          <w:bCs/>
          <w:sz w:val="22"/>
          <w:szCs w:val="22"/>
        </w:rPr>
        <w:t>Порядка и условий командирования в Администрации Целинного муниципального округа</w:t>
      </w:r>
      <w:r w:rsidR="00A42459">
        <w:rPr>
          <w:rFonts w:ascii="PT Astra Serif" w:eastAsia="Arial" w:hAnsi="PT Astra Serif"/>
          <w:bCs/>
          <w:sz w:val="22"/>
          <w:szCs w:val="22"/>
        </w:rPr>
        <w:t>»</w:t>
      </w:r>
    </w:p>
    <w:p w:rsidR="0015721C" w:rsidRPr="00A42459" w:rsidRDefault="0015721C" w:rsidP="00A42459">
      <w:pPr>
        <w:spacing w:after="0" w:line="240" w:lineRule="auto"/>
        <w:ind w:left="3402" w:firstLine="142"/>
        <w:jc w:val="both"/>
        <w:rPr>
          <w:rFonts w:ascii="PT Astra Serif" w:hAnsi="PT Astra Serif"/>
        </w:rPr>
      </w:pPr>
      <w:r w:rsidRPr="00A42459">
        <w:rPr>
          <w:rFonts w:ascii="PT Astra Serif" w:hAnsi="PT Astra Serif"/>
          <w:color w:val="000000"/>
        </w:rPr>
        <w:t>№139 от 18.05.2022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методики прогнозирования налоговых и неналоговых доходов бюджета Целинного муниципального округа</w:t>
      </w:r>
      <w:r w:rsidR="00A42459">
        <w:rPr>
          <w:rFonts w:ascii="PT Astra Serif" w:hAnsi="PT Astra Serif"/>
        </w:rPr>
        <w:t>»</w:t>
      </w:r>
    </w:p>
    <w:p w:rsidR="0015721C" w:rsidRPr="00A42459" w:rsidRDefault="0015721C" w:rsidP="00A42459">
      <w:pPr>
        <w:spacing w:after="0" w:line="240" w:lineRule="auto"/>
        <w:ind w:left="3402" w:firstLine="142"/>
        <w:jc w:val="both"/>
        <w:rPr>
          <w:rFonts w:ascii="PT Astra Serif" w:hAnsi="PT Astra Serif"/>
        </w:rPr>
      </w:pPr>
      <w:r w:rsidRPr="00A42459">
        <w:rPr>
          <w:rFonts w:ascii="PT Astra Serif" w:hAnsi="PT Astra Serif"/>
          <w:color w:val="000000"/>
        </w:rPr>
        <w:t xml:space="preserve">№140 от 20.05.2022 года </w:t>
      </w:r>
      <w:r w:rsidR="00A42459" w:rsidRPr="00A42459">
        <w:rPr>
          <w:rFonts w:ascii="PT Astra Serif" w:hAnsi="PT Astra Serif"/>
          <w:color w:val="000000"/>
        </w:rPr>
        <w:t>«</w:t>
      </w:r>
      <w:r w:rsidRPr="00A42459">
        <w:rPr>
          <w:rFonts w:ascii="PT Astra Serif" w:hAnsi="PT Astra Serif"/>
        </w:rPr>
        <w:t>Об утверждении Правил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w:t>
      </w:r>
      <w:r w:rsidR="00A42459" w:rsidRPr="00A42459">
        <w:rPr>
          <w:rFonts w:ascii="PT Astra Serif" w:hAnsi="PT Astra Serif"/>
        </w:rPr>
        <w:t>»</w:t>
      </w:r>
    </w:p>
    <w:p w:rsidR="002E3AFD" w:rsidRPr="00A42459" w:rsidRDefault="0015721C" w:rsidP="00A42459">
      <w:pPr>
        <w:pStyle w:val="48"/>
        <w:shd w:val="clear" w:color="auto" w:fill="auto"/>
        <w:spacing w:before="0" w:after="0" w:line="240" w:lineRule="auto"/>
        <w:ind w:left="3402" w:firstLine="142"/>
        <w:jc w:val="both"/>
        <w:rPr>
          <w:rFonts w:ascii="PT Astra Serif" w:hAnsi="PT Astra Serif"/>
          <w:b w:val="0"/>
          <w:sz w:val="22"/>
          <w:szCs w:val="22"/>
        </w:rPr>
      </w:pPr>
      <w:r w:rsidRPr="00A42459">
        <w:rPr>
          <w:rFonts w:ascii="PT Astra Serif" w:hAnsi="PT Astra Serif"/>
          <w:b w:val="0"/>
          <w:color w:val="000000"/>
          <w:sz w:val="22"/>
          <w:szCs w:val="22"/>
        </w:rPr>
        <w:t>№1</w:t>
      </w:r>
      <w:r w:rsidR="002E3AFD" w:rsidRPr="00A42459">
        <w:rPr>
          <w:rFonts w:ascii="PT Astra Serif" w:hAnsi="PT Astra Serif"/>
          <w:b w:val="0"/>
          <w:color w:val="000000"/>
          <w:sz w:val="22"/>
          <w:szCs w:val="22"/>
        </w:rPr>
        <w:t>42</w:t>
      </w:r>
      <w:r w:rsidRPr="00A42459">
        <w:rPr>
          <w:rFonts w:ascii="PT Astra Serif" w:hAnsi="PT Astra Serif"/>
          <w:b w:val="0"/>
          <w:color w:val="000000"/>
          <w:sz w:val="22"/>
          <w:szCs w:val="22"/>
        </w:rPr>
        <w:t xml:space="preserve"> от </w:t>
      </w:r>
      <w:r w:rsidR="002E3AFD" w:rsidRPr="00A42459">
        <w:rPr>
          <w:rFonts w:ascii="PT Astra Serif" w:hAnsi="PT Astra Serif"/>
          <w:b w:val="0"/>
          <w:color w:val="000000"/>
          <w:sz w:val="22"/>
          <w:szCs w:val="22"/>
        </w:rPr>
        <w:t>20</w:t>
      </w:r>
      <w:r w:rsidRPr="00A42459">
        <w:rPr>
          <w:rFonts w:ascii="PT Astra Serif" w:hAnsi="PT Astra Serif"/>
          <w:b w:val="0"/>
          <w:color w:val="000000"/>
          <w:sz w:val="22"/>
          <w:szCs w:val="22"/>
        </w:rPr>
        <w:t>.05.2022 года</w:t>
      </w:r>
      <w:r w:rsidR="002E3AFD" w:rsidRPr="00A42459">
        <w:rPr>
          <w:rFonts w:ascii="PT Astra Serif" w:hAnsi="PT Astra Serif"/>
          <w:b w:val="0"/>
          <w:sz w:val="22"/>
          <w:szCs w:val="22"/>
        </w:rPr>
        <w:t xml:space="preserve"> </w:t>
      </w:r>
      <w:r w:rsidR="00A42459">
        <w:rPr>
          <w:rFonts w:ascii="PT Astra Serif" w:hAnsi="PT Astra Serif"/>
          <w:b w:val="0"/>
          <w:sz w:val="22"/>
          <w:szCs w:val="22"/>
        </w:rPr>
        <w:t>«</w:t>
      </w:r>
      <w:r w:rsidR="002E3AFD" w:rsidRPr="00A42459">
        <w:rPr>
          <w:rFonts w:ascii="PT Astra Serif" w:hAnsi="PT Astra Serif"/>
          <w:b w:val="0"/>
          <w:sz w:val="22"/>
          <w:szCs w:val="22"/>
        </w:rPr>
        <w:t xml:space="preserve">Об утверждении </w:t>
      </w:r>
      <w:proofErr w:type="gramStart"/>
      <w:r w:rsidR="002E3AFD" w:rsidRPr="00A42459">
        <w:rPr>
          <w:rFonts w:ascii="PT Astra Serif" w:hAnsi="PT Astra Serif"/>
          <w:b w:val="0"/>
          <w:sz w:val="22"/>
          <w:szCs w:val="22"/>
        </w:rPr>
        <w:t>перечня автомобильных дорог общего пользования местного значения Целинного муниципального округа Курганской области</w:t>
      </w:r>
      <w:proofErr w:type="gramEnd"/>
      <w:r w:rsidR="00A42459">
        <w:rPr>
          <w:rFonts w:ascii="PT Astra Serif" w:hAnsi="PT Astra Serif"/>
          <w:b w:val="0"/>
          <w:sz w:val="22"/>
          <w:szCs w:val="22"/>
        </w:rPr>
        <w:t>»</w:t>
      </w:r>
    </w:p>
    <w:p w:rsidR="002E3AFD" w:rsidRPr="00A42459" w:rsidRDefault="002E3AFD" w:rsidP="00A42459">
      <w:pPr>
        <w:spacing w:after="0" w:line="240" w:lineRule="auto"/>
        <w:ind w:left="3402" w:firstLine="142"/>
        <w:jc w:val="both"/>
        <w:rPr>
          <w:rFonts w:ascii="PT Astra Serif" w:hAnsi="PT Astra Serif"/>
          <w:lang w:eastAsia="ru-RU"/>
        </w:rPr>
      </w:pPr>
      <w:r w:rsidRPr="00A42459">
        <w:rPr>
          <w:rFonts w:ascii="PT Astra Serif" w:hAnsi="PT Astra Serif"/>
          <w:color w:val="000000"/>
        </w:rPr>
        <w:t>№143 от 23.05.2022 года</w:t>
      </w:r>
      <w:r w:rsidRPr="00A42459">
        <w:rPr>
          <w:rFonts w:ascii="PT Astra Serif" w:hAnsi="PT Astra Serif"/>
          <w:lang w:eastAsia="ru-RU"/>
        </w:rPr>
        <w:t xml:space="preserve"> </w:t>
      </w:r>
      <w:r w:rsidR="00A42459">
        <w:rPr>
          <w:rFonts w:ascii="PT Astra Serif" w:hAnsi="PT Astra Serif"/>
          <w:lang w:eastAsia="ru-RU"/>
        </w:rPr>
        <w:t>«</w:t>
      </w:r>
      <w:r w:rsidRPr="00A42459">
        <w:rPr>
          <w:rFonts w:ascii="PT Astra Serif" w:hAnsi="PT Astra Serif"/>
          <w:lang w:eastAsia="ru-RU"/>
        </w:rPr>
        <w:t xml:space="preserve">Об утверждении положения о Комиссии по формированию списка участников </w:t>
      </w:r>
      <w:proofErr w:type="gramStart"/>
      <w:r w:rsidRPr="00A42459">
        <w:rPr>
          <w:rFonts w:ascii="PT Astra Serif" w:hAnsi="PT Astra Serif"/>
          <w:lang w:eastAsia="ru-RU"/>
        </w:rPr>
        <w:t>–п</w:t>
      </w:r>
      <w:proofErr w:type="gramEnd"/>
      <w:r w:rsidRPr="00A42459">
        <w:rPr>
          <w:rFonts w:ascii="PT Astra Serif" w:hAnsi="PT Astra Serif"/>
          <w:lang w:eastAsia="ru-RU"/>
        </w:rPr>
        <w:t>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w:t>
      </w:r>
    </w:p>
    <w:p w:rsidR="002E3AFD" w:rsidRPr="00A42459" w:rsidRDefault="002E3AFD" w:rsidP="00A42459">
      <w:pPr>
        <w:pStyle w:val="a3"/>
        <w:shd w:val="clear" w:color="auto" w:fill="FFFFFF"/>
        <w:spacing w:before="0" w:beforeAutospacing="0" w:after="0" w:afterAutospacing="0"/>
        <w:ind w:left="3402" w:firstLine="142"/>
        <w:jc w:val="both"/>
        <w:rPr>
          <w:rFonts w:ascii="PT Astra Serif" w:hAnsi="PT Astra Serif"/>
          <w:color w:val="000000"/>
          <w:sz w:val="22"/>
          <w:szCs w:val="22"/>
        </w:rPr>
      </w:pPr>
      <w:r w:rsidRPr="00A42459">
        <w:rPr>
          <w:rFonts w:ascii="PT Astra Serif" w:hAnsi="PT Astra Serif"/>
          <w:color w:val="000000"/>
          <w:sz w:val="22"/>
          <w:szCs w:val="22"/>
        </w:rPr>
        <w:t xml:space="preserve">№144 от 24.05.2022 года </w:t>
      </w:r>
      <w:r w:rsidR="00A42459">
        <w:rPr>
          <w:rFonts w:ascii="PT Astra Serif" w:hAnsi="PT Astra Serif"/>
          <w:color w:val="000000"/>
          <w:sz w:val="22"/>
          <w:szCs w:val="22"/>
        </w:rPr>
        <w:t>«</w:t>
      </w:r>
      <w:r w:rsidRPr="00A42459">
        <w:rPr>
          <w:rFonts w:ascii="PT Astra Serif" w:hAnsi="PT Astra Serif"/>
          <w:color w:val="000000"/>
          <w:sz w:val="22"/>
          <w:szCs w:val="22"/>
        </w:rPr>
        <w:t xml:space="preserve">Об утверждении Положения о координационном совете по созданию условий для проведения государственной итоговой аттестации обучающихся, освоивших </w:t>
      </w:r>
      <w:r w:rsidRPr="00A42459">
        <w:rPr>
          <w:rFonts w:ascii="PT Astra Serif" w:hAnsi="PT Astra Serif"/>
          <w:sz w:val="22"/>
          <w:szCs w:val="22"/>
        </w:rPr>
        <w:t xml:space="preserve">образовательные программы </w:t>
      </w:r>
      <w:r w:rsidRPr="00A42459">
        <w:rPr>
          <w:rFonts w:ascii="PT Astra Serif" w:hAnsi="PT Astra Serif"/>
          <w:color w:val="000000"/>
          <w:sz w:val="22"/>
          <w:szCs w:val="22"/>
        </w:rPr>
        <w:t>основного общего и среднего общего образования</w:t>
      </w:r>
      <w:r w:rsidR="00A42459">
        <w:rPr>
          <w:rFonts w:ascii="PT Astra Serif" w:hAnsi="PT Astra Serif"/>
          <w:color w:val="000000"/>
          <w:sz w:val="22"/>
          <w:szCs w:val="22"/>
        </w:rPr>
        <w:t>»</w:t>
      </w:r>
    </w:p>
    <w:p w:rsidR="002E3AFD" w:rsidRPr="00A42459" w:rsidRDefault="002E3AFD" w:rsidP="00A42459">
      <w:pPr>
        <w:widowControl w:val="0"/>
        <w:autoSpaceDE w:val="0"/>
        <w:autoSpaceDN w:val="0"/>
        <w:adjustRightInd w:val="0"/>
        <w:spacing w:after="0" w:line="240" w:lineRule="auto"/>
        <w:ind w:left="3402" w:firstLine="142"/>
        <w:jc w:val="both"/>
        <w:rPr>
          <w:rFonts w:ascii="PT Astra Serif" w:hAnsi="PT Astra Serif"/>
          <w:bCs/>
          <w:iCs/>
        </w:rPr>
      </w:pPr>
      <w:r w:rsidRPr="00A42459">
        <w:rPr>
          <w:rFonts w:ascii="PT Astra Serif" w:hAnsi="PT Astra Serif"/>
          <w:color w:val="000000"/>
        </w:rPr>
        <w:t>№145 от 24.05.2022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административного регламента</w:t>
      </w:r>
      <w:r w:rsidRPr="00A42459">
        <w:rPr>
          <w:rFonts w:ascii="PT Astra Serif" w:hAnsi="PT Astra Serif"/>
          <w:color w:val="000000"/>
        </w:rPr>
        <w:t xml:space="preserve"> предоставления муниципальной услуги </w:t>
      </w:r>
      <w:r w:rsidRPr="00A42459">
        <w:rPr>
          <w:rFonts w:ascii="PT Astra Serif" w:hAnsi="PT Astra Serif"/>
          <w:bCs/>
        </w:rPr>
        <w:t>«</w:t>
      </w:r>
      <w:r w:rsidRPr="00A42459">
        <w:rPr>
          <w:rFonts w:ascii="PT Astra Serif" w:hAnsi="PT Astra Serif"/>
          <w:bCs/>
          <w:color w:val="000000"/>
        </w:rPr>
        <w:t xml:space="preserve">Выдача </w:t>
      </w:r>
      <w:r w:rsidRPr="00A42459">
        <w:rPr>
          <w:rFonts w:ascii="PT Astra Serif" w:hAnsi="PT Astra Serif"/>
          <w:bCs/>
          <w:color w:val="000000"/>
        </w:rPr>
        <w:lastRenderedPageBreak/>
        <w:t xml:space="preserve">градостроительного плана земельного участка» </w:t>
      </w:r>
      <w:r w:rsidRPr="00A42459">
        <w:rPr>
          <w:rFonts w:ascii="PT Astra Serif" w:hAnsi="PT Astra Serif"/>
          <w:bCs/>
        </w:rPr>
        <w:t xml:space="preserve">на территории </w:t>
      </w:r>
      <w:r w:rsidRPr="00A42459">
        <w:rPr>
          <w:rFonts w:ascii="PT Astra Serif" w:hAnsi="PT Astra Serif"/>
          <w:bCs/>
          <w:iCs/>
        </w:rPr>
        <w:t>Целинного муниципального округа Курганской области</w:t>
      </w:r>
      <w:r w:rsidR="00A42459">
        <w:rPr>
          <w:rFonts w:ascii="PT Astra Serif" w:hAnsi="PT Astra Serif"/>
          <w:bCs/>
          <w:iCs/>
        </w:rPr>
        <w:t>»</w:t>
      </w:r>
    </w:p>
    <w:p w:rsidR="002E3AFD" w:rsidRPr="00A42459" w:rsidRDefault="002E3AFD" w:rsidP="00A42459">
      <w:pPr>
        <w:spacing w:after="0" w:line="240" w:lineRule="auto"/>
        <w:ind w:left="3402" w:firstLine="142"/>
        <w:jc w:val="both"/>
        <w:rPr>
          <w:rFonts w:ascii="PT Astra Serif" w:hAnsi="PT Astra Serif"/>
        </w:rPr>
      </w:pPr>
      <w:r w:rsidRPr="00A42459">
        <w:rPr>
          <w:rFonts w:ascii="PT Astra Serif" w:hAnsi="PT Astra Serif"/>
          <w:color w:val="000000"/>
        </w:rPr>
        <w:t>№146 от 25.05.2022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Положения об Общем отделе Администрации Целинного муниципального округа</w:t>
      </w:r>
      <w:r w:rsidR="00A42459">
        <w:rPr>
          <w:rFonts w:ascii="PT Astra Serif" w:hAnsi="PT Astra Serif"/>
        </w:rPr>
        <w:t>»</w:t>
      </w:r>
      <w:r w:rsidRPr="00A42459">
        <w:rPr>
          <w:rFonts w:ascii="PT Astra Serif" w:hAnsi="PT Astra Serif"/>
        </w:rPr>
        <w:t xml:space="preserve"> </w:t>
      </w:r>
    </w:p>
    <w:p w:rsidR="002E3AFD" w:rsidRPr="00A42459" w:rsidRDefault="002E3AFD" w:rsidP="00A42459">
      <w:pPr>
        <w:pStyle w:val="ConsPlusNormal"/>
        <w:ind w:left="3402" w:firstLine="142"/>
        <w:jc w:val="both"/>
        <w:rPr>
          <w:rFonts w:ascii="PT Astra Serif" w:hAnsi="PT Astra Serif" w:cs="Times New Roman"/>
          <w:bCs/>
          <w:sz w:val="22"/>
          <w:szCs w:val="22"/>
        </w:rPr>
      </w:pPr>
      <w:r w:rsidRPr="00A42459">
        <w:rPr>
          <w:rFonts w:ascii="PT Astra Serif" w:hAnsi="PT Astra Serif"/>
          <w:color w:val="000000"/>
          <w:sz w:val="22"/>
          <w:szCs w:val="22"/>
        </w:rPr>
        <w:t>№148 от 25.05.2022 года</w:t>
      </w:r>
      <w:r w:rsidRPr="00A42459">
        <w:rPr>
          <w:rFonts w:ascii="PT Astra Serif" w:hAnsi="PT Astra Serif"/>
          <w:sz w:val="22"/>
          <w:szCs w:val="22"/>
        </w:rPr>
        <w:t xml:space="preserve"> </w:t>
      </w:r>
      <w:r w:rsidR="00A42459">
        <w:rPr>
          <w:rFonts w:ascii="PT Astra Serif" w:hAnsi="PT Astra Serif"/>
          <w:sz w:val="22"/>
          <w:szCs w:val="22"/>
        </w:rPr>
        <w:t>«</w:t>
      </w:r>
      <w:r w:rsidRPr="00A42459">
        <w:rPr>
          <w:rFonts w:ascii="PT Astra Serif" w:hAnsi="PT Astra Serif" w:cs="Times New Roman"/>
          <w:bCs/>
          <w:sz w:val="22"/>
          <w:szCs w:val="22"/>
        </w:rPr>
        <w:t>О муниципальной программе Целинного муниципального округа «Управление муниципальными финансами и регулирование межбюджетных отношений»</w:t>
      </w:r>
    </w:p>
    <w:p w:rsidR="002E3AFD" w:rsidRPr="00A42459" w:rsidRDefault="002E3AFD" w:rsidP="00A42459">
      <w:pPr>
        <w:spacing w:after="0" w:line="240" w:lineRule="auto"/>
        <w:ind w:left="3402" w:firstLine="142"/>
        <w:jc w:val="both"/>
        <w:rPr>
          <w:rFonts w:ascii="PT Astra Serif" w:hAnsi="PT Astra Serif"/>
        </w:rPr>
      </w:pPr>
      <w:r w:rsidRPr="00A42459">
        <w:rPr>
          <w:rFonts w:ascii="PT Astra Serif" w:hAnsi="PT Astra Serif"/>
          <w:color w:val="000000"/>
        </w:rPr>
        <w:t xml:space="preserve">№146 от 25.05.2022 года </w:t>
      </w:r>
      <w:r w:rsidR="00A42459">
        <w:rPr>
          <w:rFonts w:ascii="PT Astra Serif" w:hAnsi="PT Astra Serif"/>
          <w:color w:val="000000"/>
        </w:rPr>
        <w:t>«</w:t>
      </w:r>
      <w:r w:rsidRPr="00A42459">
        <w:rPr>
          <w:rFonts w:ascii="PT Astra Serif" w:hAnsi="PT Astra Serif"/>
        </w:rPr>
        <w:t>О внесении изменений в постановление Администрации Целинного муниципального округа от 06.04.2022 № 109 «Об утверждении Положений о проведении конкурса на замещение должности руководителей муниципальных унитарных предприятий, о порядке проведения аттестации руководителей муниципальных унитарных предприятий на территории Целинного муниципального округа»</w:t>
      </w:r>
    </w:p>
    <w:p w:rsidR="002E3AFD" w:rsidRPr="00A42459" w:rsidRDefault="002E3AFD" w:rsidP="00A42459">
      <w:pPr>
        <w:spacing w:after="0" w:line="240" w:lineRule="auto"/>
        <w:ind w:left="3402" w:firstLine="142"/>
        <w:jc w:val="both"/>
        <w:rPr>
          <w:rFonts w:ascii="PT Astra Serif" w:hAnsi="PT Astra Serif"/>
        </w:rPr>
      </w:pPr>
      <w:r w:rsidRPr="00A42459">
        <w:rPr>
          <w:rFonts w:ascii="PT Astra Serif" w:hAnsi="PT Astra Serif"/>
          <w:color w:val="000000"/>
        </w:rPr>
        <w:t>№149 от 27.05.2022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 внесении изменений в постановление Администрации Целинного муниципального округа от 22.02.2022 № 39 «Об утверждении Положения об административной комиссии Целинного муниципального округа»</w:t>
      </w:r>
    </w:p>
    <w:p w:rsidR="009B0E82" w:rsidRPr="00A42459" w:rsidRDefault="002E3AFD" w:rsidP="00A42459">
      <w:pPr>
        <w:spacing w:after="0" w:line="240" w:lineRule="auto"/>
        <w:ind w:left="3402" w:firstLine="142"/>
        <w:jc w:val="both"/>
        <w:rPr>
          <w:rFonts w:ascii="PT Astra Serif" w:hAnsi="PT Astra Serif"/>
        </w:rPr>
      </w:pPr>
      <w:r w:rsidRPr="00A42459">
        <w:rPr>
          <w:rFonts w:ascii="PT Astra Serif" w:hAnsi="PT Astra Serif"/>
          <w:color w:val="000000"/>
        </w:rPr>
        <w:t>№1</w:t>
      </w:r>
      <w:r w:rsidR="009B0E82" w:rsidRPr="00A42459">
        <w:rPr>
          <w:rFonts w:ascii="PT Astra Serif" w:hAnsi="PT Astra Serif"/>
          <w:color w:val="000000"/>
        </w:rPr>
        <w:t>54</w:t>
      </w:r>
      <w:r w:rsidRPr="00A42459">
        <w:rPr>
          <w:rFonts w:ascii="PT Astra Serif" w:hAnsi="PT Astra Serif"/>
          <w:color w:val="000000"/>
        </w:rPr>
        <w:t xml:space="preserve"> от </w:t>
      </w:r>
      <w:r w:rsidR="009B0E82" w:rsidRPr="00A42459">
        <w:rPr>
          <w:rFonts w:ascii="PT Astra Serif" w:hAnsi="PT Astra Serif"/>
          <w:color w:val="000000"/>
        </w:rPr>
        <w:t>03</w:t>
      </w:r>
      <w:r w:rsidRPr="00A42459">
        <w:rPr>
          <w:rFonts w:ascii="PT Astra Serif" w:hAnsi="PT Astra Serif"/>
          <w:color w:val="000000"/>
        </w:rPr>
        <w:t>.0</w:t>
      </w:r>
      <w:r w:rsidR="009B0E82" w:rsidRPr="00A42459">
        <w:rPr>
          <w:rFonts w:ascii="PT Astra Serif" w:hAnsi="PT Astra Serif"/>
          <w:color w:val="000000"/>
        </w:rPr>
        <w:t>6</w:t>
      </w:r>
      <w:r w:rsidRPr="00A42459">
        <w:rPr>
          <w:rFonts w:ascii="PT Astra Serif" w:hAnsi="PT Astra Serif"/>
          <w:color w:val="000000"/>
        </w:rPr>
        <w:t>.2022 года</w:t>
      </w:r>
      <w:r w:rsidR="009B0E82" w:rsidRPr="00A42459">
        <w:rPr>
          <w:rFonts w:ascii="PT Astra Serif" w:hAnsi="PT Astra Serif"/>
          <w:color w:val="000000"/>
        </w:rPr>
        <w:t xml:space="preserve"> </w:t>
      </w:r>
      <w:r w:rsidR="00A42459">
        <w:rPr>
          <w:rFonts w:ascii="PT Astra Serif" w:hAnsi="PT Astra Serif"/>
          <w:color w:val="000000"/>
        </w:rPr>
        <w:t>«</w:t>
      </w:r>
      <w:r w:rsidR="009B0E82" w:rsidRPr="00A42459">
        <w:rPr>
          <w:rFonts w:ascii="PT Astra Serif" w:hAnsi="PT Astra Serif"/>
        </w:rPr>
        <w:t>Об утверждении Положения об участии в профилактике терроризма, а также в минимизации и (или) ликвидации последствий проявлений терроризма на территории Целинного муниципального округа Курганской области</w:t>
      </w:r>
      <w:r w:rsidR="00A42459">
        <w:rPr>
          <w:rFonts w:ascii="PT Astra Serif" w:hAnsi="PT Astra Serif"/>
        </w:rPr>
        <w:t>»</w:t>
      </w:r>
    </w:p>
    <w:p w:rsidR="009B0E82" w:rsidRPr="00A42459" w:rsidRDefault="009B0E82" w:rsidP="00A42459">
      <w:pPr>
        <w:spacing w:after="0" w:line="240" w:lineRule="auto"/>
        <w:ind w:left="3402" w:firstLine="142"/>
        <w:jc w:val="both"/>
        <w:rPr>
          <w:rFonts w:ascii="PT Astra Serif" w:hAnsi="PT Astra Serif"/>
        </w:rPr>
      </w:pPr>
      <w:r w:rsidRPr="00A42459">
        <w:rPr>
          <w:rFonts w:ascii="PT Astra Serif" w:hAnsi="PT Astra Serif"/>
          <w:color w:val="000000"/>
        </w:rPr>
        <w:t>№155 от 03.06.2022 года</w:t>
      </w:r>
      <w:r w:rsidRPr="00A42459">
        <w:rPr>
          <w:rFonts w:ascii="PT Astra Serif" w:hAnsi="PT Astra Serif"/>
        </w:rPr>
        <w:t xml:space="preserve"> </w:t>
      </w:r>
      <w:r w:rsidR="00AC180E">
        <w:rPr>
          <w:rFonts w:ascii="PT Astra Serif" w:hAnsi="PT Astra Serif"/>
        </w:rPr>
        <w:t>«</w:t>
      </w:r>
      <w:r w:rsidRPr="00A42459">
        <w:rPr>
          <w:rFonts w:ascii="PT Astra Serif" w:hAnsi="PT Astra Serif"/>
        </w:rPr>
        <w:t>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w:t>
      </w:r>
    </w:p>
    <w:p w:rsidR="009B0E82" w:rsidRPr="00A42459" w:rsidRDefault="009B0E82" w:rsidP="00A42459">
      <w:pPr>
        <w:spacing w:after="0" w:line="240" w:lineRule="auto"/>
        <w:ind w:left="3402" w:firstLine="142"/>
        <w:jc w:val="both"/>
        <w:rPr>
          <w:rFonts w:ascii="PT Astra Serif" w:hAnsi="PT Astra Serif"/>
        </w:rPr>
      </w:pPr>
      <w:r w:rsidRPr="00A42459">
        <w:rPr>
          <w:rFonts w:ascii="PT Astra Serif" w:hAnsi="PT Astra Serif"/>
          <w:color w:val="000000"/>
        </w:rPr>
        <w:t>№156 от 03.06.2022 года</w:t>
      </w:r>
      <w:r w:rsidRPr="00A42459">
        <w:rPr>
          <w:rFonts w:ascii="PT Astra Serif" w:hAnsi="PT Astra Serif"/>
        </w:rPr>
        <w:t xml:space="preserve"> </w:t>
      </w:r>
      <w:r w:rsidR="00A42459">
        <w:rPr>
          <w:rFonts w:ascii="PT Astra Serif" w:hAnsi="PT Astra Serif"/>
        </w:rPr>
        <w:t>«</w:t>
      </w:r>
      <w:r w:rsidRPr="00A42459">
        <w:rPr>
          <w:rFonts w:ascii="PT Astra Serif" w:hAnsi="PT Astra Serif"/>
        </w:rPr>
        <w:t>Об утверждении Административного регламента предоставления муниципальной услуги «Выдача справок, выписок из похозяйственной книги и иных документов»</w:t>
      </w:r>
    </w:p>
    <w:p w:rsidR="006B53BB" w:rsidRPr="00A42459" w:rsidRDefault="006B53BB" w:rsidP="00A42459">
      <w:pPr>
        <w:tabs>
          <w:tab w:val="left" w:pos="3402"/>
        </w:tabs>
        <w:spacing w:after="0" w:line="240" w:lineRule="auto"/>
        <w:ind w:left="3402" w:right="-1" w:firstLine="142"/>
        <w:jc w:val="both"/>
        <w:rPr>
          <w:rFonts w:ascii="PT Astra Serif" w:hAnsi="PT Astra Serif"/>
          <w:b/>
          <w:color w:val="000000"/>
        </w:rPr>
      </w:pPr>
      <w:r w:rsidRPr="00A42459">
        <w:rPr>
          <w:rFonts w:ascii="PT Astra Serif" w:hAnsi="PT Astra Serif"/>
          <w:b/>
          <w:color w:val="000000"/>
        </w:rPr>
        <w:t>-Распоряжения Главы и Администрации Целинного муниципального округа:</w:t>
      </w:r>
    </w:p>
    <w:p w:rsidR="009E12A1" w:rsidRDefault="00877A6C" w:rsidP="00A42459">
      <w:pPr>
        <w:spacing w:after="0" w:line="240" w:lineRule="auto"/>
        <w:ind w:left="3402" w:firstLine="142"/>
        <w:jc w:val="both"/>
        <w:rPr>
          <w:rFonts w:ascii="PT Astra Serif" w:hAnsi="PT Astra Serif"/>
        </w:rPr>
      </w:pPr>
      <w:r w:rsidRPr="00A42459">
        <w:rPr>
          <w:rFonts w:ascii="PT Astra Serif" w:hAnsi="PT Astra Serif"/>
        </w:rPr>
        <w:t>№</w:t>
      </w:r>
      <w:r w:rsidR="00A42459" w:rsidRPr="00A42459">
        <w:rPr>
          <w:rFonts w:ascii="PT Astra Serif" w:hAnsi="PT Astra Serif"/>
        </w:rPr>
        <w:t>311</w:t>
      </w:r>
      <w:r w:rsidRPr="00A42459">
        <w:rPr>
          <w:rFonts w:ascii="PT Astra Serif" w:hAnsi="PT Astra Serif"/>
        </w:rPr>
        <w:t xml:space="preserve">-р от </w:t>
      </w:r>
      <w:r w:rsidR="00A42459" w:rsidRPr="00A42459">
        <w:rPr>
          <w:rFonts w:ascii="PT Astra Serif" w:hAnsi="PT Astra Serif"/>
        </w:rPr>
        <w:t>31</w:t>
      </w:r>
      <w:r w:rsidRPr="00A42459">
        <w:rPr>
          <w:rFonts w:ascii="PT Astra Serif" w:hAnsi="PT Astra Serif"/>
        </w:rPr>
        <w:t xml:space="preserve">.05.2022 года </w:t>
      </w:r>
      <w:r w:rsidR="003D58B2" w:rsidRPr="00A42459">
        <w:rPr>
          <w:rFonts w:ascii="PT Astra Serif" w:hAnsi="PT Astra Serif"/>
        </w:rPr>
        <w:t>«</w:t>
      </w:r>
      <w:r w:rsidR="00A42459" w:rsidRPr="00A42459">
        <w:rPr>
          <w:rFonts w:ascii="PT Astra Serif" w:hAnsi="PT Astra Serif"/>
        </w:rPr>
        <w:t>О внесении изменений в распоряжение Главы Целинного района</w:t>
      </w:r>
      <w:r w:rsidR="00A42459">
        <w:rPr>
          <w:rFonts w:ascii="PT Astra Serif" w:hAnsi="PT Astra Serif"/>
        </w:rPr>
        <w:t xml:space="preserve"> </w:t>
      </w:r>
      <w:r w:rsidR="00A42459" w:rsidRPr="00A42459">
        <w:rPr>
          <w:rFonts w:ascii="PT Astra Serif" w:hAnsi="PT Astra Serif"/>
          <w:bCs/>
        </w:rPr>
        <w:t xml:space="preserve">от 23 мая 2019 года </w:t>
      </w:r>
      <w:r w:rsidR="00A42459">
        <w:rPr>
          <w:rFonts w:ascii="PT Astra Serif" w:hAnsi="PT Astra Serif"/>
          <w:bCs/>
        </w:rPr>
        <w:t xml:space="preserve">       </w:t>
      </w:r>
      <w:r w:rsidR="00A42459" w:rsidRPr="00A42459">
        <w:rPr>
          <w:rFonts w:ascii="PT Astra Serif" w:hAnsi="PT Astra Serif"/>
          <w:bCs/>
        </w:rPr>
        <w:t>№ 322-р «</w:t>
      </w:r>
      <w:r w:rsidR="00A42459" w:rsidRPr="00A42459">
        <w:rPr>
          <w:rFonts w:ascii="PT Astra Serif" w:hAnsi="PT Astra Serif"/>
        </w:rPr>
        <w:t>Об утверждении списков кандидатов в присяжные заседатели Уральского окружного военного суда на период с 1 июля 2019 года по 30 июня 2023 года»</w:t>
      </w:r>
    </w:p>
    <w:p w:rsidR="00EE6A13" w:rsidRPr="00A42459" w:rsidRDefault="00EE6A13" w:rsidP="00A42459">
      <w:pPr>
        <w:spacing w:after="0" w:line="240" w:lineRule="auto"/>
        <w:ind w:left="3402" w:firstLine="142"/>
        <w:jc w:val="both"/>
        <w:rPr>
          <w:rFonts w:ascii="PT Astra Serif" w:hAnsi="PT Astra Serif"/>
          <w:bCs/>
        </w:rPr>
      </w:pPr>
    </w:p>
    <w:p w:rsidR="00547556" w:rsidRPr="00A42459" w:rsidRDefault="00547556" w:rsidP="00A42459">
      <w:pPr>
        <w:spacing w:after="0" w:line="240" w:lineRule="auto"/>
        <w:ind w:left="3402" w:firstLine="142"/>
        <w:jc w:val="both"/>
        <w:rPr>
          <w:rFonts w:ascii="PT Astra Serif" w:hAnsi="PT Astra Serif"/>
          <w:bCs/>
        </w:rPr>
      </w:pPr>
      <w:r w:rsidRPr="00A42459">
        <w:rPr>
          <w:rFonts w:ascii="PT Astra Serif" w:hAnsi="PT Astra Serif"/>
          <w:bCs/>
        </w:rPr>
        <w:t>Объявления о выделении земельных участков и проведен</w:t>
      </w:r>
      <w:proofErr w:type="gramStart"/>
      <w:r w:rsidRPr="00A42459">
        <w:rPr>
          <w:rFonts w:ascii="PT Astra Serif" w:hAnsi="PT Astra Serif"/>
          <w:bCs/>
        </w:rPr>
        <w:t>ии ау</w:t>
      </w:r>
      <w:proofErr w:type="gramEnd"/>
      <w:r w:rsidRPr="00A42459">
        <w:rPr>
          <w:rFonts w:ascii="PT Astra Serif" w:hAnsi="PT Astra Serif"/>
          <w:bCs/>
        </w:rPr>
        <w:t>кционов</w:t>
      </w:r>
    </w:p>
    <w:p w:rsidR="003467A1" w:rsidRPr="00A42459" w:rsidRDefault="003467A1" w:rsidP="00A42459">
      <w:pPr>
        <w:tabs>
          <w:tab w:val="left" w:pos="3402"/>
        </w:tabs>
        <w:spacing w:after="0" w:line="240" w:lineRule="auto"/>
        <w:ind w:left="3402" w:firstLine="141"/>
        <w:jc w:val="both"/>
        <w:rPr>
          <w:rFonts w:ascii="PT Astra Serif" w:hAnsi="PT Astra Serif"/>
          <w:bCs/>
          <w:color w:val="000000"/>
        </w:rPr>
      </w:pPr>
    </w:p>
    <w:p w:rsidR="001C0EE0" w:rsidRDefault="001C0EE0" w:rsidP="001C0EE0">
      <w:pPr>
        <w:shd w:val="clear" w:color="auto" w:fill="FDFDFD"/>
        <w:tabs>
          <w:tab w:val="left" w:pos="8364"/>
        </w:tabs>
        <w:spacing w:after="0" w:line="240" w:lineRule="auto"/>
        <w:ind w:left="-567" w:firstLine="567"/>
        <w:jc w:val="both"/>
        <w:rPr>
          <w:rFonts w:ascii="PT Astra Serif" w:hAnsi="PT Astra Serif"/>
          <w:b/>
          <w:i/>
          <w:sz w:val="32"/>
        </w:rPr>
      </w:pPr>
      <w:proofErr w:type="gramStart"/>
      <w:r w:rsidRPr="00342DDB">
        <w:rPr>
          <w:rFonts w:ascii="PT Astra Serif" w:hAnsi="PT Astra Serif"/>
          <w:b/>
          <w:i/>
          <w:sz w:val="32"/>
        </w:rPr>
        <w:t xml:space="preserve">Раздел </w:t>
      </w:r>
      <w:r>
        <w:rPr>
          <w:rFonts w:ascii="PT Astra Serif" w:hAnsi="PT Astra Serif"/>
          <w:b/>
          <w:i/>
          <w:sz w:val="32"/>
        </w:rPr>
        <w:t>первый</w:t>
      </w:r>
      <w:proofErr w:type="gramEnd"/>
    </w:p>
    <w:p w:rsidR="007632B5" w:rsidRPr="00C773B7" w:rsidRDefault="007632B5" w:rsidP="007632B5">
      <w:pPr>
        <w:spacing w:after="0" w:line="240" w:lineRule="auto"/>
        <w:ind w:left="-567" w:firstLine="567"/>
        <w:jc w:val="center"/>
        <w:outlineLvl w:val="0"/>
        <w:rPr>
          <w:rFonts w:ascii="PT Astra Serif" w:hAnsi="PT Astra Serif"/>
          <w:sz w:val="28"/>
          <w:szCs w:val="30"/>
        </w:rPr>
      </w:pPr>
      <w:r w:rsidRPr="00C773B7">
        <w:rPr>
          <w:rFonts w:ascii="PT Astra Serif" w:hAnsi="PT Astra Serif"/>
          <w:sz w:val="28"/>
          <w:szCs w:val="30"/>
        </w:rPr>
        <w:t>КУРГАНСКАЯ ОБЛАСТЬ</w:t>
      </w:r>
    </w:p>
    <w:p w:rsidR="007632B5" w:rsidRPr="00C773B7" w:rsidRDefault="007632B5" w:rsidP="007632B5">
      <w:pPr>
        <w:spacing w:after="0" w:line="240" w:lineRule="auto"/>
        <w:ind w:left="-567" w:firstLine="567"/>
        <w:jc w:val="center"/>
        <w:outlineLvl w:val="0"/>
        <w:rPr>
          <w:rFonts w:ascii="PT Astra Serif" w:hAnsi="PT Astra Serif"/>
          <w:sz w:val="28"/>
          <w:szCs w:val="30"/>
        </w:rPr>
      </w:pPr>
      <w:r w:rsidRPr="00C773B7">
        <w:rPr>
          <w:rFonts w:ascii="PT Astra Serif" w:hAnsi="PT Astra Serif"/>
          <w:sz w:val="28"/>
          <w:szCs w:val="30"/>
        </w:rPr>
        <w:t>МУНИЦИПАЛЬНЫЙ ОКРУГ КУРГАНСКОЙ ОБЛАСТИ</w:t>
      </w:r>
    </w:p>
    <w:p w:rsidR="00C773B7" w:rsidRPr="00C773B7" w:rsidRDefault="007632B5" w:rsidP="007632B5">
      <w:pPr>
        <w:spacing w:after="0" w:line="240" w:lineRule="auto"/>
        <w:ind w:left="-567" w:firstLine="567"/>
        <w:jc w:val="center"/>
        <w:outlineLvl w:val="0"/>
        <w:rPr>
          <w:rFonts w:ascii="PT Astra Serif" w:hAnsi="PT Astra Serif"/>
          <w:sz w:val="28"/>
          <w:szCs w:val="30"/>
        </w:rPr>
      </w:pPr>
      <w:r w:rsidRPr="00C773B7">
        <w:rPr>
          <w:rFonts w:ascii="PT Astra Serif" w:hAnsi="PT Astra Serif"/>
          <w:sz w:val="28"/>
          <w:szCs w:val="30"/>
        </w:rPr>
        <w:t xml:space="preserve">ДУМА ЦЕЛИННОГО МУНИЦИПАЛЬНОГО ОКРУГА </w:t>
      </w:r>
    </w:p>
    <w:p w:rsidR="007632B5" w:rsidRPr="00C773B7" w:rsidRDefault="007632B5" w:rsidP="007632B5">
      <w:pPr>
        <w:spacing w:after="0" w:line="240" w:lineRule="auto"/>
        <w:ind w:left="-567" w:firstLine="567"/>
        <w:jc w:val="center"/>
        <w:outlineLvl w:val="0"/>
        <w:rPr>
          <w:rFonts w:ascii="PT Astra Serif" w:hAnsi="PT Astra Serif"/>
          <w:sz w:val="28"/>
          <w:szCs w:val="30"/>
        </w:rPr>
      </w:pPr>
      <w:r w:rsidRPr="00C773B7">
        <w:rPr>
          <w:rFonts w:ascii="PT Astra Serif" w:hAnsi="PT Astra Serif"/>
          <w:sz w:val="28"/>
          <w:szCs w:val="30"/>
        </w:rPr>
        <w:t>КУРГАНСКОЙ ОБЛАСТИ</w:t>
      </w:r>
    </w:p>
    <w:p w:rsidR="007632B5" w:rsidRPr="007632B5" w:rsidRDefault="007632B5" w:rsidP="007632B5">
      <w:pPr>
        <w:spacing w:after="0" w:line="240" w:lineRule="auto"/>
        <w:ind w:left="-567" w:firstLine="567"/>
        <w:jc w:val="center"/>
        <w:rPr>
          <w:rFonts w:ascii="PT Astra Serif" w:hAnsi="PT Astra Serif"/>
          <w:sz w:val="30"/>
          <w:szCs w:val="30"/>
        </w:rPr>
      </w:pPr>
    </w:p>
    <w:p w:rsidR="007632B5" w:rsidRPr="00C773B7" w:rsidRDefault="007632B5" w:rsidP="007632B5">
      <w:pPr>
        <w:spacing w:after="0" w:line="240" w:lineRule="auto"/>
        <w:ind w:left="-567" w:firstLine="567"/>
        <w:jc w:val="center"/>
        <w:outlineLvl w:val="0"/>
        <w:rPr>
          <w:rFonts w:ascii="PT Astra Serif" w:hAnsi="PT Astra Serif"/>
          <w:b/>
          <w:sz w:val="36"/>
          <w:szCs w:val="32"/>
        </w:rPr>
      </w:pPr>
      <w:r w:rsidRPr="00C773B7">
        <w:rPr>
          <w:rFonts w:ascii="PT Astra Serif" w:hAnsi="PT Astra Serif"/>
          <w:b/>
          <w:sz w:val="36"/>
          <w:szCs w:val="32"/>
        </w:rPr>
        <w:t>РЕШЕНИЕ</w:t>
      </w:r>
    </w:p>
    <w:p w:rsidR="007632B5" w:rsidRPr="007632B5" w:rsidRDefault="007632B5" w:rsidP="007632B5">
      <w:pPr>
        <w:spacing w:after="0" w:line="240" w:lineRule="auto"/>
        <w:ind w:left="-567" w:firstLine="567"/>
        <w:jc w:val="center"/>
        <w:rPr>
          <w:rFonts w:ascii="PT Astra Serif" w:hAnsi="PT Astra Serif"/>
          <w:sz w:val="32"/>
          <w:szCs w:val="32"/>
        </w:rPr>
      </w:pPr>
    </w:p>
    <w:p w:rsidR="007632B5" w:rsidRPr="00C773B7" w:rsidRDefault="00C773B7" w:rsidP="007632B5">
      <w:pPr>
        <w:spacing w:after="0" w:line="240" w:lineRule="auto"/>
        <w:ind w:left="-567" w:firstLine="567"/>
        <w:rPr>
          <w:rFonts w:ascii="PT Astra Serif" w:hAnsi="PT Astra Serif"/>
          <w:sz w:val="24"/>
          <w:szCs w:val="28"/>
        </w:rPr>
      </w:pPr>
      <w:r>
        <w:rPr>
          <w:rFonts w:ascii="PT Astra Serif" w:hAnsi="PT Astra Serif"/>
          <w:sz w:val="24"/>
          <w:szCs w:val="28"/>
        </w:rPr>
        <w:t>о</w:t>
      </w:r>
      <w:r w:rsidR="007632B5" w:rsidRPr="00C773B7">
        <w:rPr>
          <w:rFonts w:ascii="PT Astra Serif" w:hAnsi="PT Astra Serif"/>
          <w:sz w:val="24"/>
          <w:szCs w:val="28"/>
        </w:rPr>
        <w:t>т 19 мая 2022</w:t>
      </w:r>
      <w:r w:rsidR="007632B5" w:rsidRPr="00C773B7">
        <w:rPr>
          <w:rFonts w:ascii="PT Astra Serif" w:hAnsi="PT Astra Serif" w:cs="Arial"/>
          <w:color w:val="000000"/>
          <w:sz w:val="20"/>
        </w:rPr>
        <w:t> </w:t>
      </w:r>
      <w:r w:rsidR="007632B5" w:rsidRPr="00C773B7">
        <w:rPr>
          <w:rFonts w:ascii="PT Astra Serif" w:hAnsi="PT Astra Serif"/>
          <w:sz w:val="24"/>
          <w:szCs w:val="28"/>
        </w:rPr>
        <w:t xml:space="preserve">г.                          </w:t>
      </w:r>
      <w:r>
        <w:rPr>
          <w:rFonts w:ascii="PT Astra Serif" w:hAnsi="PT Astra Serif"/>
          <w:sz w:val="24"/>
          <w:szCs w:val="28"/>
        </w:rPr>
        <w:t xml:space="preserve">                    </w:t>
      </w:r>
      <w:r w:rsidR="007632B5" w:rsidRPr="00C773B7">
        <w:rPr>
          <w:rFonts w:ascii="PT Astra Serif" w:hAnsi="PT Astra Serif"/>
          <w:sz w:val="24"/>
          <w:szCs w:val="28"/>
        </w:rPr>
        <w:t xml:space="preserve">№ 116          </w:t>
      </w:r>
      <w:r>
        <w:rPr>
          <w:rFonts w:ascii="PT Astra Serif" w:hAnsi="PT Astra Serif"/>
          <w:sz w:val="24"/>
          <w:szCs w:val="28"/>
        </w:rPr>
        <w:t xml:space="preserve">                                            </w:t>
      </w:r>
      <w:r w:rsidR="007632B5" w:rsidRPr="00C773B7">
        <w:rPr>
          <w:rFonts w:ascii="PT Astra Serif" w:hAnsi="PT Astra Serif"/>
          <w:sz w:val="24"/>
          <w:szCs w:val="28"/>
        </w:rPr>
        <w:t xml:space="preserve">с. </w:t>
      </w:r>
      <w:proofErr w:type="gramStart"/>
      <w:r w:rsidR="007632B5" w:rsidRPr="00C773B7">
        <w:rPr>
          <w:rFonts w:ascii="PT Astra Serif" w:hAnsi="PT Astra Serif"/>
          <w:sz w:val="24"/>
          <w:szCs w:val="28"/>
        </w:rPr>
        <w:t>Целинное</w:t>
      </w:r>
      <w:proofErr w:type="gramEnd"/>
    </w:p>
    <w:p w:rsidR="007632B5" w:rsidRPr="007632B5" w:rsidRDefault="007632B5" w:rsidP="007632B5">
      <w:pPr>
        <w:tabs>
          <w:tab w:val="left" w:pos="7200"/>
        </w:tabs>
        <w:spacing w:after="0" w:line="240" w:lineRule="auto"/>
        <w:ind w:left="-567" w:firstLine="567"/>
        <w:jc w:val="center"/>
        <w:rPr>
          <w:rFonts w:ascii="PT Astra Serif" w:hAnsi="PT Astra Serif"/>
          <w:b/>
          <w:bCs/>
          <w:sz w:val="28"/>
          <w:szCs w:val="28"/>
        </w:rPr>
      </w:pPr>
    </w:p>
    <w:p w:rsidR="007632B5" w:rsidRPr="00C773B7" w:rsidRDefault="007632B5" w:rsidP="007632B5">
      <w:pPr>
        <w:spacing w:after="0" w:line="240" w:lineRule="auto"/>
        <w:ind w:left="-567" w:firstLine="567"/>
        <w:jc w:val="center"/>
        <w:rPr>
          <w:rFonts w:ascii="PT Astra Serif" w:hAnsi="PT Astra Serif"/>
          <w:b/>
          <w:bCs/>
          <w:sz w:val="20"/>
          <w:szCs w:val="28"/>
        </w:rPr>
      </w:pPr>
      <w:r w:rsidRPr="00C773B7">
        <w:rPr>
          <w:rFonts w:ascii="PT Astra Serif" w:hAnsi="PT Astra Serif"/>
          <w:b/>
          <w:bCs/>
          <w:sz w:val="20"/>
          <w:szCs w:val="28"/>
        </w:rPr>
        <w:t>Об Общественной палате</w:t>
      </w:r>
    </w:p>
    <w:p w:rsidR="007632B5" w:rsidRPr="00C773B7" w:rsidRDefault="007632B5" w:rsidP="007632B5">
      <w:pPr>
        <w:spacing w:after="0" w:line="240" w:lineRule="auto"/>
        <w:ind w:left="-567" w:firstLine="567"/>
        <w:jc w:val="center"/>
        <w:rPr>
          <w:rFonts w:ascii="PT Astra Serif" w:hAnsi="PT Astra Serif"/>
          <w:b/>
          <w:bCs/>
          <w:sz w:val="20"/>
          <w:szCs w:val="28"/>
        </w:rPr>
      </w:pPr>
      <w:r w:rsidRPr="00C773B7">
        <w:rPr>
          <w:rFonts w:ascii="PT Astra Serif" w:hAnsi="PT Astra Serif"/>
          <w:b/>
          <w:bCs/>
          <w:sz w:val="20"/>
          <w:szCs w:val="28"/>
        </w:rPr>
        <w:lastRenderedPageBreak/>
        <w:t>Целинного муниципального округа Курганской области</w:t>
      </w:r>
    </w:p>
    <w:p w:rsidR="007632B5" w:rsidRPr="00C773B7" w:rsidRDefault="007632B5" w:rsidP="007632B5">
      <w:pPr>
        <w:spacing w:after="0" w:line="240" w:lineRule="auto"/>
        <w:ind w:left="-567" w:firstLine="567"/>
        <w:rPr>
          <w:rFonts w:ascii="PT Astra Serif" w:hAnsi="PT Astra Serif"/>
          <w:sz w:val="20"/>
          <w:szCs w:val="28"/>
        </w:rPr>
      </w:pP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В целях </w:t>
      </w:r>
      <w:proofErr w:type="gramStart"/>
      <w:r w:rsidRPr="00C773B7">
        <w:rPr>
          <w:rFonts w:ascii="PT Astra Serif" w:hAnsi="PT Astra Serif"/>
          <w:sz w:val="16"/>
          <w:szCs w:val="16"/>
        </w:rPr>
        <w:t>обеспечения взаимодействия жителей Целинного муниципального округа Курганской области</w:t>
      </w:r>
      <w:proofErr w:type="gramEnd"/>
      <w:r w:rsidRPr="00C773B7">
        <w:rPr>
          <w:rFonts w:ascii="PT Astra Serif" w:hAnsi="PT Astra Serif"/>
          <w:sz w:val="16"/>
          <w:szCs w:val="16"/>
        </w:rPr>
        <w:t xml:space="preserve"> с органами местного самоуправления Целинного муниципального округа для защиты прав и свобод граждан, а также для осуществления общественного контроля за деятельностью органов местного самоуправления и муниципальных учреждений Целинного муниципального округа Курганской области, Дума Целинного муниципального округа Курганской области</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РЕШИЛА: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1.Утвердить Положение об Общественной палате Целинного муниципального округа Курганской области согласно приложению к настоящему решению.</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2.Настоящее решение распространяется на правоотношения, возникшие в связи с формированием и деятельностью Общественной палаты Целинного муниципального округа Курганской области, формирование которой началось после дня вступления в силу настоящего решения.</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3. Признать утратившим силу решение Целинной районной Думы от 16.07.2009г. № 235 «Об утверждении Положения об Общественной палате муниципального образования Целинного района» со дня первого заседания Общественной палаты нового состава, сформированной в соответствии с положениями настоящего решения.</w:t>
      </w:r>
    </w:p>
    <w:p w:rsidR="007632B5" w:rsidRPr="00C773B7" w:rsidRDefault="007632B5" w:rsidP="00C773B7">
      <w:pPr>
        <w:shd w:val="clear" w:color="auto" w:fill="FFFFFF"/>
        <w:tabs>
          <w:tab w:val="left" w:pos="993"/>
        </w:tabs>
        <w:spacing w:after="0" w:line="240" w:lineRule="auto"/>
        <w:ind w:left="-567" w:firstLine="567"/>
        <w:jc w:val="both"/>
        <w:rPr>
          <w:rFonts w:ascii="PT Astra Serif" w:hAnsi="PT Astra Serif"/>
          <w:bCs/>
          <w:kern w:val="36"/>
          <w:sz w:val="16"/>
          <w:szCs w:val="16"/>
        </w:rPr>
      </w:pPr>
      <w:r w:rsidRPr="00C773B7">
        <w:rPr>
          <w:rFonts w:ascii="PT Astra Serif" w:hAnsi="PT Astra Serif"/>
          <w:sz w:val="16"/>
          <w:szCs w:val="16"/>
        </w:rPr>
        <w:t xml:space="preserve">4. </w:t>
      </w:r>
      <w:r w:rsidRPr="00C773B7">
        <w:rPr>
          <w:rFonts w:ascii="PT Astra Serif" w:hAnsi="PT Astra Serif"/>
          <w:bCs/>
          <w:kern w:val="36"/>
          <w:sz w:val="16"/>
          <w:szCs w:val="16"/>
        </w:rPr>
        <w:t>Опубликовать настоящее решение в информационном бюллетене «Муниципальный вестник».</w:t>
      </w:r>
    </w:p>
    <w:p w:rsidR="007632B5" w:rsidRPr="00C773B7" w:rsidRDefault="007632B5" w:rsidP="00C773B7">
      <w:pPr>
        <w:shd w:val="clear" w:color="auto" w:fill="FFFFFF"/>
        <w:tabs>
          <w:tab w:val="left" w:pos="993"/>
        </w:tabs>
        <w:spacing w:after="0" w:line="240" w:lineRule="auto"/>
        <w:ind w:left="-567" w:firstLine="567"/>
        <w:jc w:val="both"/>
        <w:rPr>
          <w:rFonts w:ascii="PT Astra Serif" w:hAnsi="PT Astra Serif"/>
          <w:bCs/>
          <w:kern w:val="36"/>
          <w:sz w:val="16"/>
          <w:szCs w:val="16"/>
        </w:rPr>
      </w:pPr>
      <w:r w:rsidRPr="00C773B7">
        <w:rPr>
          <w:rFonts w:ascii="PT Astra Serif" w:hAnsi="PT Astra Serif"/>
          <w:bCs/>
          <w:kern w:val="36"/>
          <w:sz w:val="16"/>
          <w:szCs w:val="16"/>
        </w:rPr>
        <w:t>5. Настоящее решение вступает в силу с момента опубликования.</w:t>
      </w:r>
    </w:p>
    <w:p w:rsidR="007632B5" w:rsidRPr="00C773B7" w:rsidRDefault="007632B5" w:rsidP="00C773B7">
      <w:pPr>
        <w:spacing w:after="0" w:line="240" w:lineRule="auto"/>
        <w:ind w:left="-567" w:firstLine="567"/>
        <w:jc w:val="both"/>
        <w:rPr>
          <w:rFonts w:ascii="PT Astra Serif" w:hAnsi="PT Astra Serif"/>
          <w:sz w:val="16"/>
          <w:szCs w:val="16"/>
        </w:rPr>
      </w:pPr>
    </w:p>
    <w:p w:rsidR="007632B5" w:rsidRPr="00C773B7" w:rsidRDefault="007632B5" w:rsidP="00A42459">
      <w:pPr>
        <w:shd w:val="clear" w:color="auto" w:fill="FFFFFF"/>
        <w:spacing w:after="0" w:line="240" w:lineRule="auto"/>
        <w:ind w:left="-567" w:firstLine="567"/>
        <w:jc w:val="both"/>
        <w:rPr>
          <w:rFonts w:ascii="PT Astra Serif" w:hAnsi="PT Astra Serif"/>
          <w:color w:val="1E1D1E"/>
          <w:sz w:val="16"/>
          <w:szCs w:val="16"/>
        </w:rPr>
      </w:pPr>
      <w:r w:rsidRPr="00C773B7">
        <w:rPr>
          <w:rFonts w:ascii="PT Astra Serif" w:hAnsi="PT Astra Serif"/>
          <w:sz w:val="16"/>
          <w:szCs w:val="16"/>
        </w:rPr>
        <w:t>Председатель Думы Целинного муниципального округа</w:t>
      </w:r>
      <w:r w:rsidRPr="00C773B7">
        <w:rPr>
          <w:rFonts w:ascii="PT Astra Serif" w:hAnsi="PT Astra Serif"/>
          <w:sz w:val="16"/>
          <w:szCs w:val="16"/>
        </w:rPr>
        <w:tab/>
        <w:t xml:space="preserve">       Х.Р. Низамутдинов</w:t>
      </w:r>
    </w:p>
    <w:p w:rsidR="007632B5" w:rsidRPr="00C773B7" w:rsidRDefault="007632B5" w:rsidP="00A42459">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Глава Целинного </w:t>
      </w:r>
      <w:r w:rsidR="00A42459">
        <w:rPr>
          <w:rFonts w:ascii="PT Astra Serif" w:hAnsi="PT Astra Serif"/>
          <w:sz w:val="16"/>
          <w:szCs w:val="16"/>
        </w:rPr>
        <w:t xml:space="preserve"> </w:t>
      </w:r>
      <w:r w:rsidRPr="00C773B7">
        <w:rPr>
          <w:rFonts w:ascii="PT Astra Serif" w:hAnsi="PT Astra Serif"/>
          <w:sz w:val="16"/>
          <w:szCs w:val="16"/>
        </w:rPr>
        <w:t>муниципального округа       </w:t>
      </w:r>
      <w:r w:rsidRPr="00C773B7">
        <w:rPr>
          <w:rFonts w:ascii="PT Astra Serif" w:hAnsi="PT Astra Serif"/>
          <w:sz w:val="16"/>
          <w:szCs w:val="16"/>
        </w:rPr>
        <w:tab/>
      </w:r>
      <w:r w:rsidRPr="00C773B7">
        <w:rPr>
          <w:rFonts w:ascii="PT Astra Serif" w:hAnsi="PT Astra Serif"/>
          <w:sz w:val="16"/>
          <w:szCs w:val="16"/>
        </w:rPr>
        <w:tab/>
        <w:t xml:space="preserve">      А.В. Сытов</w:t>
      </w:r>
    </w:p>
    <w:p w:rsidR="00A42459" w:rsidRDefault="00A42459" w:rsidP="00C773B7">
      <w:pPr>
        <w:pStyle w:val="ConsPlusNormal"/>
        <w:ind w:left="-567" w:firstLine="567"/>
        <w:jc w:val="both"/>
        <w:rPr>
          <w:rFonts w:ascii="PT Astra Serif" w:hAnsi="PT Astra Serif" w:cs="Times New Roman"/>
          <w:sz w:val="16"/>
          <w:szCs w:val="16"/>
        </w:rPr>
      </w:pPr>
    </w:p>
    <w:p w:rsidR="007632B5" w:rsidRPr="00C773B7" w:rsidRDefault="007632B5" w:rsidP="00A42459">
      <w:pPr>
        <w:pStyle w:val="ConsPlusNormal"/>
        <w:ind w:left="5103" w:firstLine="0"/>
        <w:jc w:val="both"/>
        <w:rPr>
          <w:rFonts w:ascii="PT Astra Serif" w:hAnsi="PT Astra Serif" w:cs="Times New Roman"/>
          <w:sz w:val="16"/>
          <w:szCs w:val="16"/>
        </w:rPr>
      </w:pPr>
      <w:r w:rsidRPr="00C773B7">
        <w:rPr>
          <w:rFonts w:ascii="PT Astra Serif" w:hAnsi="PT Astra Serif" w:cs="Times New Roman"/>
          <w:sz w:val="16"/>
          <w:szCs w:val="16"/>
        </w:rPr>
        <w:t>Приложение к решению Думы Целинного муниципального округа</w:t>
      </w:r>
      <w:r w:rsidR="00A42459">
        <w:rPr>
          <w:rFonts w:ascii="PT Astra Serif" w:hAnsi="PT Astra Serif" w:cs="Times New Roman"/>
          <w:sz w:val="16"/>
          <w:szCs w:val="16"/>
        </w:rPr>
        <w:t xml:space="preserve"> </w:t>
      </w:r>
      <w:r w:rsidRPr="00C773B7">
        <w:rPr>
          <w:rFonts w:ascii="PT Astra Serif" w:hAnsi="PT Astra Serif" w:cs="Times New Roman"/>
          <w:sz w:val="16"/>
          <w:szCs w:val="16"/>
        </w:rPr>
        <w:t>от «19» мая 2022 №116</w:t>
      </w:r>
      <w:r w:rsidR="00A42459">
        <w:rPr>
          <w:rFonts w:ascii="PT Astra Serif" w:hAnsi="PT Astra Serif" w:cs="Times New Roman"/>
          <w:sz w:val="16"/>
          <w:szCs w:val="16"/>
        </w:rPr>
        <w:t xml:space="preserve"> </w:t>
      </w:r>
      <w:r w:rsidRPr="00C773B7">
        <w:rPr>
          <w:rFonts w:ascii="PT Astra Serif" w:hAnsi="PT Astra Serif" w:cs="Times New Roman"/>
          <w:sz w:val="16"/>
          <w:szCs w:val="16"/>
        </w:rPr>
        <w:t>«Об общественной палате Целинного муниципального округа Курганской области»</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shd w:val="clear" w:color="auto" w:fill="FFFFFF"/>
        <w:spacing w:after="0" w:line="240" w:lineRule="auto"/>
        <w:ind w:left="-567" w:right="14" w:firstLine="567"/>
        <w:jc w:val="center"/>
        <w:rPr>
          <w:rFonts w:ascii="PT Astra Serif" w:hAnsi="PT Astra Serif"/>
          <w:b/>
          <w:bCs/>
          <w:color w:val="000000"/>
          <w:spacing w:val="-13"/>
          <w:sz w:val="16"/>
          <w:szCs w:val="16"/>
        </w:rPr>
      </w:pPr>
      <w:r w:rsidRPr="00C773B7">
        <w:rPr>
          <w:rFonts w:ascii="PT Astra Serif" w:hAnsi="PT Astra Serif"/>
          <w:b/>
          <w:bCs/>
          <w:color w:val="000000"/>
          <w:spacing w:val="-13"/>
          <w:sz w:val="16"/>
          <w:szCs w:val="16"/>
        </w:rPr>
        <w:t>ПОЛОЖЕНИЕ</w:t>
      </w:r>
    </w:p>
    <w:p w:rsidR="007632B5" w:rsidRPr="00C773B7" w:rsidRDefault="007632B5" w:rsidP="00C773B7">
      <w:pPr>
        <w:shd w:val="clear" w:color="auto" w:fill="FFFFFF"/>
        <w:spacing w:after="0" w:line="240" w:lineRule="auto"/>
        <w:ind w:left="-567" w:right="22" w:firstLine="567"/>
        <w:jc w:val="center"/>
        <w:rPr>
          <w:rFonts w:ascii="PT Astra Serif" w:hAnsi="PT Astra Serif"/>
          <w:b/>
          <w:sz w:val="16"/>
          <w:szCs w:val="16"/>
        </w:rPr>
      </w:pPr>
      <w:r w:rsidRPr="00C773B7">
        <w:rPr>
          <w:rFonts w:ascii="PT Astra Serif" w:hAnsi="PT Astra Serif"/>
          <w:b/>
          <w:color w:val="000000"/>
          <w:spacing w:val="-7"/>
          <w:sz w:val="16"/>
          <w:szCs w:val="16"/>
        </w:rPr>
        <w:t xml:space="preserve">об Общественной палате </w:t>
      </w:r>
      <w:r w:rsidRPr="00C773B7">
        <w:rPr>
          <w:rFonts w:ascii="PT Astra Serif" w:hAnsi="PT Astra Serif"/>
          <w:b/>
          <w:sz w:val="16"/>
          <w:szCs w:val="16"/>
        </w:rPr>
        <w:t xml:space="preserve">Целинного муниципального округа </w:t>
      </w:r>
    </w:p>
    <w:p w:rsidR="007632B5" w:rsidRPr="00C773B7" w:rsidRDefault="007632B5" w:rsidP="00C773B7">
      <w:pPr>
        <w:shd w:val="clear" w:color="auto" w:fill="FFFFFF"/>
        <w:spacing w:after="0" w:line="240" w:lineRule="auto"/>
        <w:ind w:left="-567" w:right="22" w:firstLine="567"/>
        <w:jc w:val="center"/>
        <w:rPr>
          <w:rFonts w:ascii="PT Astra Serif" w:hAnsi="PT Astra Serif"/>
          <w:b/>
          <w:color w:val="000000"/>
          <w:spacing w:val="-7"/>
          <w:sz w:val="16"/>
          <w:szCs w:val="16"/>
        </w:rPr>
      </w:pPr>
      <w:r w:rsidRPr="00C773B7">
        <w:rPr>
          <w:rFonts w:ascii="PT Astra Serif" w:hAnsi="PT Astra Serif"/>
          <w:b/>
          <w:color w:val="000000"/>
          <w:spacing w:val="-7"/>
          <w:sz w:val="16"/>
          <w:szCs w:val="16"/>
        </w:rPr>
        <w:t>Курганской области</w:t>
      </w:r>
    </w:p>
    <w:p w:rsidR="007632B5" w:rsidRPr="00C773B7" w:rsidRDefault="007632B5" w:rsidP="00C773B7">
      <w:pPr>
        <w:shd w:val="clear" w:color="auto" w:fill="FFFFFF"/>
        <w:spacing w:after="0" w:line="240" w:lineRule="auto"/>
        <w:ind w:left="-567" w:right="22" w:firstLine="567"/>
        <w:jc w:val="center"/>
        <w:rPr>
          <w:rFonts w:ascii="PT Astra Serif" w:hAnsi="PT Astra Serif"/>
          <w:b/>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9"/>
          <w:sz w:val="16"/>
          <w:szCs w:val="16"/>
        </w:rPr>
      </w:pPr>
      <w:r w:rsidRPr="00C773B7">
        <w:rPr>
          <w:rFonts w:ascii="PT Astra Serif" w:hAnsi="PT Astra Serif"/>
          <w:b/>
          <w:bCs/>
          <w:color w:val="000000"/>
          <w:spacing w:val="-9"/>
          <w:sz w:val="16"/>
          <w:szCs w:val="16"/>
        </w:rPr>
        <w:t>1. Общие положения</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18"/>
          <w:sz w:val="16"/>
          <w:szCs w:val="16"/>
        </w:rPr>
        <w:t>1.1.</w:t>
      </w:r>
      <w:r w:rsidRPr="00C773B7">
        <w:rPr>
          <w:rFonts w:ascii="PT Astra Serif" w:hAnsi="PT Astra Serif"/>
          <w:color w:val="000000"/>
          <w:sz w:val="16"/>
          <w:szCs w:val="16"/>
        </w:rPr>
        <w:t xml:space="preserve"> </w:t>
      </w:r>
      <w:proofErr w:type="gramStart"/>
      <w:r w:rsidRPr="00C773B7">
        <w:rPr>
          <w:rFonts w:ascii="PT Astra Serif" w:hAnsi="PT Astra Serif"/>
          <w:color w:val="000000"/>
          <w:spacing w:val="-4"/>
          <w:sz w:val="16"/>
          <w:szCs w:val="16"/>
        </w:rPr>
        <w:t xml:space="preserve">Общественная палата </w:t>
      </w:r>
      <w:r w:rsidRPr="00C773B7">
        <w:rPr>
          <w:rFonts w:ascii="PT Astra Serif" w:hAnsi="PT Astra Serif"/>
          <w:sz w:val="16"/>
          <w:szCs w:val="16"/>
        </w:rPr>
        <w:t xml:space="preserve">Целинного муниципального округа </w:t>
      </w:r>
      <w:r w:rsidRPr="00C773B7">
        <w:rPr>
          <w:rFonts w:ascii="PT Astra Serif" w:hAnsi="PT Astra Serif"/>
          <w:color w:val="000000"/>
          <w:spacing w:val="-4"/>
          <w:sz w:val="16"/>
          <w:szCs w:val="16"/>
        </w:rPr>
        <w:t xml:space="preserve">Курганской области (далее – </w:t>
      </w:r>
      <w:r w:rsidRPr="00C773B7">
        <w:rPr>
          <w:rFonts w:ascii="PT Astra Serif" w:hAnsi="PT Astra Serif"/>
          <w:color w:val="000000"/>
          <w:spacing w:val="-2"/>
          <w:sz w:val="16"/>
          <w:szCs w:val="16"/>
        </w:rPr>
        <w:t xml:space="preserve">Общественная палата) обеспечивает взаимодействие граждан Российской Федерации, общественных объединений </w:t>
      </w:r>
      <w:r w:rsidRPr="00C773B7">
        <w:rPr>
          <w:rFonts w:ascii="PT Astra Serif" w:hAnsi="PT Astra Serif"/>
          <w:color w:val="000000"/>
          <w:spacing w:val="-6"/>
          <w:sz w:val="16"/>
          <w:szCs w:val="16"/>
        </w:rPr>
        <w:t xml:space="preserve">с органами местного самоуправления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6"/>
          <w:sz w:val="16"/>
          <w:szCs w:val="16"/>
        </w:rPr>
        <w:t xml:space="preserve">, а в необходимых случаях и с органами государственной власти в целях </w:t>
      </w:r>
      <w:r w:rsidRPr="00C773B7">
        <w:rPr>
          <w:rFonts w:ascii="PT Astra Serif" w:hAnsi="PT Astra Serif"/>
          <w:color w:val="000000"/>
          <w:spacing w:val="-8"/>
          <w:sz w:val="16"/>
          <w:szCs w:val="16"/>
        </w:rPr>
        <w:t>учета потребностей и интересов граждан, защиты прав и свобод граждан, прав местных общественных объединений при формировании и реализации государственной политики, программы социально-экономического развития</w:t>
      </w:r>
      <w:proofErr w:type="gramEnd"/>
      <w:r w:rsidRPr="00C773B7">
        <w:rPr>
          <w:rFonts w:ascii="PT Astra Serif" w:hAnsi="PT Astra Serif"/>
          <w:color w:val="000000"/>
          <w:spacing w:val="-8"/>
          <w:sz w:val="16"/>
          <w:szCs w:val="16"/>
        </w:rPr>
        <w:t xml:space="preserve">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6"/>
          <w:sz w:val="16"/>
          <w:szCs w:val="16"/>
        </w:rPr>
        <w:t xml:space="preserve">, а также в целях </w:t>
      </w:r>
      <w:proofErr w:type="gramStart"/>
      <w:r w:rsidRPr="00C773B7">
        <w:rPr>
          <w:rFonts w:ascii="PT Astra Serif" w:hAnsi="PT Astra Serif"/>
          <w:color w:val="000000"/>
          <w:spacing w:val="-6"/>
          <w:sz w:val="16"/>
          <w:szCs w:val="16"/>
        </w:rPr>
        <w:t xml:space="preserve">осуществления общественного контроля деятельности </w:t>
      </w:r>
      <w:r w:rsidRPr="00C773B7">
        <w:rPr>
          <w:rFonts w:ascii="PT Astra Serif" w:hAnsi="PT Astra Serif"/>
          <w:color w:val="000000"/>
          <w:sz w:val="16"/>
          <w:szCs w:val="16"/>
        </w:rPr>
        <w:t>органов местного самоуправления</w:t>
      </w:r>
      <w:proofErr w:type="gramEnd"/>
      <w:r w:rsidRPr="00C773B7">
        <w:rPr>
          <w:rFonts w:ascii="PT Astra Serif" w:hAnsi="PT Astra Serif"/>
          <w:color w:val="000000"/>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17"/>
          <w:sz w:val="16"/>
          <w:szCs w:val="16"/>
        </w:rPr>
        <w:t>1.2.</w:t>
      </w:r>
      <w:r w:rsidRPr="00C773B7">
        <w:rPr>
          <w:rFonts w:ascii="PT Astra Serif" w:hAnsi="PT Astra Serif"/>
          <w:color w:val="000000"/>
          <w:sz w:val="16"/>
          <w:szCs w:val="16"/>
        </w:rPr>
        <w:t xml:space="preserve"> </w:t>
      </w:r>
      <w:r w:rsidRPr="00C773B7">
        <w:rPr>
          <w:rFonts w:ascii="PT Astra Serif" w:hAnsi="PT Astra Serif"/>
          <w:color w:val="000000"/>
          <w:spacing w:val="-8"/>
          <w:sz w:val="16"/>
          <w:szCs w:val="16"/>
        </w:rPr>
        <w:t xml:space="preserve">Общественная палата формируется на основе добровольного участия в ее деятельности </w:t>
      </w:r>
      <w:r w:rsidRPr="00C773B7">
        <w:rPr>
          <w:rFonts w:ascii="PT Astra Serif" w:hAnsi="PT Astra Serif"/>
          <w:color w:val="000000"/>
          <w:spacing w:val="-6"/>
          <w:sz w:val="16"/>
          <w:szCs w:val="16"/>
        </w:rPr>
        <w:t xml:space="preserve">граждан Российской Федерации – жителей муниципального образования </w:t>
      </w:r>
      <w:r w:rsidRPr="00C773B7">
        <w:rPr>
          <w:rFonts w:ascii="PT Astra Serif" w:hAnsi="PT Astra Serif"/>
          <w:sz w:val="16"/>
          <w:szCs w:val="16"/>
        </w:rPr>
        <w:t xml:space="preserve">Целинного муниципального округа Курганской области </w:t>
      </w:r>
      <w:r w:rsidRPr="00C773B7">
        <w:rPr>
          <w:rFonts w:ascii="PT Astra Serif" w:hAnsi="PT Astra Serif"/>
          <w:color w:val="000000"/>
          <w:spacing w:val="-6"/>
          <w:sz w:val="16"/>
          <w:szCs w:val="16"/>
        </w:rPr>
        <w:t xml:space="preserve">и </w:t>
      </w:r>
      <w:r w:rsidRPr="00C773B7">
        <w:rPr>
          <w:rFonts w:ascii="PT Astra Serif" w:hAnsi="PT Astra Serif"/>
          <w:color w:val="000000"/>
          <w:sz w:val="16"/>
          <w:szCs w:val="16"/>
        </w:rPr>
        <w:t>местных общественных объединений.</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4"/>
          <w:sz w:val="16"/>
          <w:szCs w:val="16"/>
        </w:rPr>
        <w:t xml:space="preserve">1.3. Общественная палата осуществляет свою деятельность на основе Конституции </w:t>
      </w:r>
      <w:r w:rsidRPr="00C773B7">
        <w:rPr>
          <w:rFonts w:ascii="PT Astra Serif" w:hAnsi="PT Astra Serif"/>
          <w:color w:val="000000"/>
          <w:spacing w:val="-7"/>
          <w:sz w:val="16"/>
          <w:szCs w:val="16"/>
        </w:rPr>
        <w:t xml:space="preserve">Российской Федерации, федеральных конституционных законов, других федеральных законов, Устава Курганской области, законов и иных нормативных правовых актов Курганской области, Устава </w:t>
      </w:r>
      <w:r w:rsidRPr="00C773B7">
        <w:rPr>
          <w:rFonts w:ascii="PT Astra Serif" w:hAnsi="PT Astra Serif"/>
          <w:sz w:val="16"/>
          <w:szCs w:val="16"/>
        </w:rPr>
        <w:t xml:space="preserve">Целинного муниципального округа </w:t>
      </w:r>
      <w:r w:rsidRPr="00C773B7">
        <w:rPr>
          <w:rFonts w:ascii="PT Astra Serif" w:hAnsi="PT Astra Serif"/>
          <w:color w:val="000000"/>
          <w:spacing w:val="-7"/>
          <w:sz w:val="16"/>
          <w:szCs w:val="16"/>
        </w:rPr>
        <w:t xml:space="preserve">Курганской области, </w:t>
      </w:r>
      <w:r w:rsidRPr="00C773B7">
        <w:rPr>
          <w:rFonts w:ascii="PT Astra Serif" w:hAnsi="PT Astra Serif"/>
          <w:color w:val="000000"/>
          <w:sz w:val="16"/>
          <w:szCs w:val="16"/>
        </w:rPr>
        <w:t xml:space="preserve">настоящего Положения и иных муниципальных нормативных правовых актов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6"/>
          <w:sz w:val="16"/>
          <w:szCs w:val="16"/>
        </w:rPr>
      </w:pPr>
      <w:r w:rsidRPr="00C773B7">
        <w:rPr>
          <w:rFonts w:ascii="PT Astra Serif" w:hAnsi="PT Astra Serif"/>
          <w:color w:val="000000"/>
          <w:spacing w:val="-5"/>
          <w:sz w:val="16"/>
          <w:szCs w:val="16"/>
        </w:rPr>
        <w:t xml:space="preserve">1.4. Местонахождение Общественной палаты </w:t>
      </w:r>
      <w:r w:rsidRPr="00C773B7">
        <w:rPr>
          <w:rFonts w:ascii="PT Astra Serif" w:hAnsi="PT Astra Serif"/>
          <w:color w:val="000000"/>
          <w:spacing w:val="-7"/>
          <w:sz w:val="16"/>
          <w:szCs w:val="16"/>
        </w:rPr>
        <w:t>— Целинный муниципальный округ Курганской области, с</w:t>
      </w:r>
      <w:proofErr w:type="gramStart"/>
      <w:r w:rsidRPr="00C773B7">
        <w:rPr>
          <w:rFonts w:ascii="PT Astra Serif" w:hAnsi="PT Astra Serif"/>
          <w:color w:val="000000"/>
          <w:spacing w:val="-7"/>
          <w:sz w:val="16"/>
          <w:szCs w:val="16"/>
        </w:rPr>
        <w:t>.Ц</w:t>
      </w:r>
      <w:proofErr w:type="gramEnd"/>
      <w:r w:rsidRPr="00C773B7">
        <w:rPr>
          <w:rFonts w:ascii="PT Astra Serif" w:hAnsi="PT Astra Serif"/>
          <w:color w:val="000000"/>
          <w:spacing w:val="-7"/>
          <w:sz w:val="16"/>
          <w:szCs w:val="16"/>
        </w:rPr>
        <w:t>елинное, ул. Советская, д. 66</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6"/>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6"/>
          <w:sz w:val="16"/>
          <w:szCs w:val="16"/>
        </w:rPr>
      </w:pPr>
      <w:r w:rsidRPr="00C773B7">
        <w:rPr>
          <w:rFonts w:ascii="PT Astra Serif" w:hAnsi="PT Astra Serif"/>
          <w:b/>
          <w:bCs/>
          <w:color w:val="000000"/>
          <w:spacing w:val="-6"/>
          <w:sz w:val="16"/>
          <w:szCs w:val="16"/>
        </w:rPr>
        <w:t>2. Цели и задачи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2"/>
          <w:sz w:val="16"/>
          <w:szCs w:val="16"/>
        </w:rPr>
      </w:pPr>
      <w:r w:rsidRPr="00C773B7">
        <w:rPr>
          <w:rFonts w:ascii="PT Astra Serif" w:hAnsi="PT Astra Serif"/>
          <w:color w:val="000000"/>
          <w:spacing w:val="-8"/>
          <w:sz w:val="16"/>
          <w:szCs w:val="16"/>
        </w:rPr>
        <w:t xml:space="preserve">2.1. Общественная палата призвана обеспечить согласование общественно значимых интересов граждан, местных общественных объединений, </w:t>
      </w:r>
      <w:r w:rsidRPr="00C773B7">
        <w:rPr>
          <w:rFonts w:ascii="PT Astra Serif" w:hAnsi="PT Astra Serif"/>
          <w:color w:val="000000"/>
          <w:spacing w:val="-6"/>
          <w:sz w:val="16"/>
          <w:szCs w:val="16"/>
        </w:rPr>
        <w:t xml:space="preserve">органов местного самоуправления, а в необходимых случаях и </w:t>
      </w:r>
      <w:r w:rsidRPr="00C773B7">
        <w:rPr>
          <w:rFonts w:ascii="PT Astra Serif" w:hAnsi="PT Astra Serif"/>
          <w:color w:val="000000"/>
          <w:spacing w:val="-2"/>
          <w:sz w:val="16"/>
          <w:szCs w:val="16"/>
        </w:rPr>
        <w:t xml:space="preserve">органов государственной власти для решения наиболее важных вопросов экономического и социального развития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2"/>
          <w:sz w:val="16"/>
          <w:szCs w:val="16"/>
        </w:rPr>
        <w:t>, обеспечения общественной безопасности и защиты прав и свобод граждан путем:</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6"/>
          <w:sz w:val="16"/>
          <w:szCs w:val="16"/>
        </w:rPr>
      </w:pPr>
      <w:r w:rsidRPr="00C773B7">
        <w:rPr>
          <w:rFonts w:ascii="PT Astra Serif" w:hAnsi="PT Astra Serif"/>
          <w:color w:val="000000"/>
          <w:spacing w:val="-2"/>
          <w:sz w:val="16"/>
          <w:szCs w:val="16"/>
        </w:rPr>
        <w:t xml:space="preserve">1) привлечения граждан и общественных организаций к реализации государственной политики, </w:t>
      </w:r>
      <w:r w:rsidRPr="00C773B7">
        <w:rPr>
          <w:rFonts w:ascii="PT Astra Serif" w:hAnsi="PT Astra Serif"/>
          <w:color w:val="000000"/>
          <w:spacing w:val="-8"/>
          <w:sz w:val="16"/>
          <w:szCs w:val="16"/>
        </w:rPr>
        <w:t xml:space="preserve">программы социально-экономического развития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6"/>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6"/>
          <w:sz w:val="16"/>
          <w:szCs w:val="16"/>
        </w:rPr>
      </w:pPr>
      <w:r w:rsidRPr="00C773B7">
        <w:rPr>
          <w:rFonts w:ascii="PT Astra Serif" w:hAnsi="PT Astra Serif"/>
          <w:color w:val="000000"/>
          <w:spacing w:val="-6"/>
          <w:sz w:val="16"/>
          <w:szCs w:val="16"/>
        </w:rPr>
        <w:t>2) выдвижения и поддержки гражданских инициатив, имеющих общественно значимый характер и направленных на реализацию конституционных прав, свобод и законных интересов граждан и местных общественных объединений;</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6"/>
          <w:sz w:val="16"/>
          <w:szCs w:val="16"/>
        </w:rPr>
      </w:pPr>
      <w:r w:rsidRPr="00C773B7">
        <w:rPr>
          <w:rFonts w:ascii="PT Astra Serif" w:hAnsi="PT Astra Serif"/>
          <w:color w:val="000000"/>
          <w:spacing w:val="-6"/>
          <w:sz w:val="16"/>
          <w:szCs w:val="16"/>
        </w:rPr>
        <w:t xml:space="preserve">3) проведения общественной </w:t>
      </w:r>
      <w:proofErr w:type="gramStart"/>
      <w:r w:rsidRPr="00C773B7">
        <w:rPr>
          <w:rFonts w:ascii="PT Astra Serif" w:hAnsi="PT Astra Serif"/>
          <w:color w:val="000000"/>
          <w:spacing w:val="-6"/>
          <w:sz w:val="16"/>
          <w:szCs w:val="16"/>
        </w:rPr>
        <w:t>экспертизы проектов нормативных правовых актов</w:t>
      </w:r>
      <w:r w:rsidRPr="00C773B7">
        <w:rPr>
          <w:rFonts w:ascii="PT Astra Serif" w:hAnsi="PT Astra Serif"/>
          <w:color w:val="000000"/>
          <w:spacing w:val="-7"/>
          <w:sz w:val="16"/>
          <w:szCs w:val="16"/>
        </w:rPr>
        <w:t xml:space="preserve"> органов местного </w:t>
      </w:r>
      <w:r w:rsidRPr="00C773B7">
        <w:rPr>
          <w:rFonts w:ascii="PT Astra Serif" w:hAnsi="PT Astra Serif"/>
          <w:color w:val="000000"/>
          <w:sz w:val="16"/>
          <w:szCs w:val="16"/>
        </w:rPr>
        <w:t xml:space="preserve">самоуправления </w:t>
      </w:r>
      <w:r w:rsidRPr="00C773B7">
        <w:rPr>
          <w:rFonts w:ascii="PT Astra Serif" w:hAnsi="PT Astra Serif"/>
          <w:sz w:val="16"/>
          <w:szCs w:val="16"/>
        </w:rPr>
        <w:t>Целинного муниципального округа  Курганской области</w:t>
      </w:r>
      <w:proofErr w:type="gramEnd"/>
      <w:r w:rsidRPr="00C773B7">
        <w:rPr>
          <w:rFonts w:ascii="PT Astra Serif" w:hAnsi="PT Astra Serif"/>
          <w:color w:val="000000"/>
          <w:spacing w:val="-6"/>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 xml:space="preserve">4) осуществления в соответствии с настоящим Положением общественного </w:t>
      </w:r>
      <w:proofErr w:type="gramStart"/>
      <w:r w:rsidRPr="00C773B7">
        <w:rPr>
          <w:rFonts w:ascii="PT Astra Serif" w:hAnsi="PT Astra Serif"/>
          <w:color w:val="000000"/>
          <w:spacing w:val="-7"/>
          <w:sz w:val="16"/>
          <w:szCs w:val="16"/>
        </w:rPr>
        <w:t xml:space="preserve">контроля деятельности органов местного самоуправления </w:t>
      </w:r>
      <w:r w:rsidRPr="00C773B7">
        <w:rPr>
          <w:rFonts w:ascii="PT Astra Serif" w:hAnsi="PT Astra Serif"/>
          <w:sz w:val="16"/>
          <w:szCs w:val="16"/>
        </w:rPr>
        <w:t>Целинного муниципального округа  Курганской области</w:t>
      </w:r>
      <w:proofErr w:type="gramEnd"/>
      <w:r w:rsidRPr="00C773B7">
        <w:rPr>
          <w:rFonts w:ascii="PT Astra Serif" w:hAnsi="PT Astra Serif"/>
          <w:color w:val="000000"/>
          <w:spacing w:val="-7"/>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proofErr w:type="gramStart"/>
      <w:r w:rsidRPr="00C773B7">
        <w:rPr>
          <w:rFonts w:ascii="PT Astra Serif" w:hAnsi="PT Astra Serif"/>
          <w:color w:val="000000"/>
          <w:spacing w:val="-7"/>
          <w:sz w:val="16"/>
          <w:szCs w:val="16"/>
        </w:rPr>
        <w:t xml:space="preserve">5) выработки рекомендаций органам местного самоуправления при определении приоритетов в области поддержки местных общественных объединений и организаций, иных объединений жителей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7"/>
          <w:sz w:val="16"/>
          <w:szCs w:val="16"/>
        </w:rPr>
        <w:t xml:space="preserve">, деятельность которых направлена на развитие гражданского общества в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7"/>
          <w:sz w:val="16"/>
          <w:szCs w:val="16"/>
        </w:rPr>
        <w:t>.</w:t>
      </w:r>
      <w:proofErr w:type="gramEnd"/>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r w:rsidRPr="00C773B7">
        <w:rPr>
          <w:rFonts w:ascii="PT Astra Serif" w:hAnsi="PT Astra Serif"/>
          <w:b/>
          <w:bCs/>
          <w:color w:val="000000"/>
          <w:spacing w:val="-8"/>
          <w:sz w:val="16"/>
          <w:szCs w:val="16"/>
        </w:rPr>
        <w:t>3. Регламент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7"/>
          <w:sz w:val="16"/>
          <w:szCs w:val="16"/>
        </w:rPr>
        <w:t xml:space="preserve">3.1. Общественная палата утверждает Регламент Общественной палаты </w:t>
      </w:r>
      <w:r w:rsidRPr="00C773B7">
        <w:rPr>
          <w:rFonts w:ascii="PT Astra Serif" w:hAnsi="PT Astra Serif"/>
          <w:sz w:val="16"/>
          <w:szCs w:val="16"/>
        </w:rPr>
        <w:t xml:space="preserve">Целинного муниципального округа </w:t>
      </w:r>
      <w:r w:rsidRPr="00C773B7">
        <w:rPr>
          <w:rFonts w:ascii="PT Astra Serif" w:hAnsi="PT Astra Serif"/>
          <w:color w:val="000000"/>
          <w:spacing w:val="-7"/>
          <w:sz w:val="16"/>
          <w:szCs w:val="16"/>
        </w:rPr>
        <w:t xml:space="preserve"> Курганской области </w:t>
      </w:r>
      <w:r w:rsidRPr="00C773B7">
        <w:rPr>
          <w:rFonts w:ascii="PT Astra Serif" w:hAnsi="PT Astra Serif"/>
          <w:color w:val="000000"/>
          <w:sz w:val="16"/>
          <w:szCs w:val="16"/>
        </w:rPr>
        <w:t>(далее Регламент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3.2. Регламентом Общественной палаты устанавливаются:</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1) порядок участия членов Общественной палаты в ее деятельности;</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2) сроки и порядок проведения заседаний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3) полномочия и порядок деятельности Совета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8"/>
          <w:sz w:val="16"/>
          <w:szCs w:val="16"/>
        </w:rPr>
        <w:t>4) полномочия председателя Общественной палаты</w:t>
      </w:r>
      <w:r w:rsidRPr="00C773B7">
        <w:rPr>
          <w:rFonts w:ascii="PT Astra Serif" w:hAnsi="PT Astra Serif"/>
          <w:color w:val="000000"/>
          <w:sz w:val="16"/>
          <w:szCs w:val="16"/>
        </w:rPr>
        <w:t>;</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z w:val="16"/>
          <w:szCs w:val="16"/>
        </w:rPr>
        <w:t>5) полномочия и порядок деятельности секретаря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10"/>
          <w:sz w:val="16"/>
          <w:szCs w:val="16"/>
        </w:rPr>
      </w:pPr>
      <w:r w:rsidRPr="00C773B7">
        <w:rPr>
          <w:rFonts w:ascii="PT Astra Serif" w:hAnsi="PT Astra Serif"/>
          <w:color w:val="000000"/>
          <w:sz w:val="16"/>
          <w:szCs w:val="16"/>
        </w:rPr>
        <w:t xml:space="preserve">6) </w:t>
      </w:r>
      <w:r w:rsidRPr="00C773B7">
        <w:rPr>
          <w:rFonts w:ascii="PT Astra Serif" w:hAnsi="PT Astra Serif"/>
          <w:color w:val="000000"/>
          <w:spacing w:val="-5"/>
          <w:sz w:val="16"/>
          <w:szCs w:val="16"/>
        </w:rPr>
        <w:t xml:space="preserve">порядок формирования и деятельности комиссий и рабочих групп Общественной палаты, а </w:t>
      </w:r>
      <w:r w:rsidRPr="00C773B7">
        <w:rPr>
          <w:rFonts w:ascii="PT Astra Serif" w:hAnsi="PT Astra Serif"/>
          <w:color w:val="000000"/>
          <w:spacing w:val="-10"/>
          <w:sz w:val="16"/>
          <w:szCs w:val="16"/>
        </w:rPr>
        <w:t xml:space="preserve">также </w:t>
      </w:r>
      <w:r w:rsidRPr="00C773B7">
        <w:rPr>
          <w:rFonts w:ascii="PT Astra Serif" w:hAnsi="PT Astra Serif"/>
          <w:color w:val="000000"/>
          <w:spacing w:val="-11"/>
          <w:sz w:val="16"/>
          <w:szCs w:val="16"/>
        </w:rPr>
        <w:t xml:space="preserve">порядок избрания </w:t>
      </w:r>
      <w:r w:rsidRPr="00C773B7">
        <w:rPr>
          <w:rFonts w:ascii="PT Astra Serif" w:hAnsi="PT Astra Serif"/>
          <w:color w:val="000000"/>
          <w:sz w:val="16"/>
          <w:szCs w:val="16"/>
        </w:rPr>
        <w:t xml:space="preserve">и </w:t>
      </w:r>
      <w:r w:rsidRPr="00C773B7">
        <w:rPr>
          <w:rFonts w:ascii="PT Astra Serif" w:hAnsi="PT Astra Serif"/>
          <w:color w:val="000000"/>
          <w:spacing w:val="-12"/>
          <w:sz w:val="16"/>
          <w:szCs w:val="16"/>
        </w:rPr>
        <w:t xml:space="preserve">полномочия </w:t>
      </w:r>
      <w:r w:rsidRPr="00C773B7">
        <w:rPr>
          <w:rFonts w:ascii="PT Astra Serif" w:hAnsi="PT Astra Serif"/>
          <w:color w:val="000000"/>
          <w:spacing w:val="-11"/>
          <w:sz w:val="16"/>
          <w:szCs w:val="16"/>
        </w:rPr>
        <w:t xml:space="preserve">их </w:t>
      </w:r>
      <w:r w:rsidRPr="00C773B7">
        <w:rPr>
          <w:rFonts w:ascii="PT Astra Serif" w:hAnsi="PT Astra Serif"/>
          <w:color w:val="000000"/>
          <w:spacing w:val="-10"/>
          <w:sz w:val="16"/>
          <w:szCs w:val="16"/>
        </w:rPr>
        <w:t>руководителей;</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10"/>
          <w:sz w:val="16"/>
          <w:szCs w:val="16"/>
        </w:rPr>
        <w:t xml:space="preserve">7) </w:t>
      </w:r>
      <w:r w:rsidRPr="00C773B7">
        <w:rPr>
          <w:rFonts w:ascii="PT Astra Serif" w:hAnsi="PT Astra Serif"/>
          <w:color w:val="000000"/>
          <w:spacing w:val="-7"/>
          <w:sz w:val="16"/>
          <w:szCs w:val="16"/>
        </w:rPr>
        <w:t>порядок принятия решений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4"/>
          <w:sz w:val="16"/>
          <w:szCs w:val="16"/>
        </w:rPr>
      </w:pPr>
      <w:r w:rsidRPr="00C773B7">
        <w:rPr>
          <w:rFonts w:ascii="PT Astra Serif" w:hAnsi="PT Astra Serif"/>
          <w:color w:val="000000"/>
          <w:spacing w:val="-7"/>
          <w:sz w:val="16"/>
          <w:szCs w:val="16"/>
        </w:rPr>
        <w:t>8) п</w:t>
      </w:r>
      <w:r w:rsidRPr="00C773B7">
        <w:rPr>
          <w:rFonts w:ascii="PT Astra Serif" w:hAnsi="PT Astra Serif"/>
          <w:color w:val="000000"/>
          <w:spacing w:val="-4"/>
          <w:sz w:val="16"/>
          <w:szCs w:val="16"/>
        </w:rPr>
        <w:t>орядок подготовки и содержание ежегодного доклада;</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4"/>
          <w:sz w:val="16"/>
          <w:szCs w:val="16"/>
        </w:rPr>
        <w:t xml:space="preserve">9) </w:t>
      </w:r>
      <w:r w:rsidRPr="00C773B7">
        <w:rPr>
          <w:rFonts w:ascii="PT Astra Serif" w:hAnsi="PT Astra Serif"/>
          <w:color w:val="000000"/>
          <w:spacing w:val="-7"/>
          <w:sz w:val="16"/>
          <w:szCs w:val="16"/>
        </w:rPr>
        <w:t>иные вопросы внутренней организации и порядка деятельности Общественной палаты в соответствии с настоящим Положением.</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r w:rsidRPr="00C773B7">
        <w:rPr>
          <w:rFonts w:ascii="PT Astra Serif" w:hAnsi="PT Astra Serif"/>
          <w:b/>
          <w:bCs/>
          <w:color w:val="000000"/>
          <w:spacing w:val="-7"/>
          <w:sz w:val="16"/>
          <w:szCs w:val="16"/>
        </w:rPr>
        <w:t>4. Кодекс этики членов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bCs/>
          <w:color w:val="000000"/>
          <w:spacing w:val="-7"/>
          <w:sz w:val="16"/>
          <w:szCs w:val="16"/>
        </w:rPr>
      </w:pPr>
      <w:r w:rsidRPr="00C773B7">
        <w:rPr>
          <w:rFonts w:ascii="PT Astra Serif" w:hAnsi="PT Astra Serif"/>
          <w:bCs/>
          <w:color w:val="000000"/>
          <w:spacing w:val="-7"/>
          <w:sz w:val="16"/>
          <w:szCs w:val="16"/>
        </w:rPr>
        <w:t xml:space="preserve">4.1. Совет Общественной палаты разрабатывает и утверждает Кодекс этики членов Общественной палаты </w:t>
      </w:r>
      <w:r w:rsidRPr="00C773B7">
        <w:rPr>
          <w:rFonts w:ascii="PT Astra Serif" w:hAnsi="PT Astra Serif"/>
          <w:sz w:val="16"/>
          <w:szCs w:val="16"/>
        </w:rPr>
        <w:t xml:space="preserve">Целинного муниципального округа </w:t>
      </w:r>
      <w:r w:rsidRPr="00C773B7">
        <w:rPr>
          <w:rFonts w:ascii="PT Astra Serif" w:hAnsi="PT Astra Serif"/>
          <w:bCs/>
          <w:color w:val="000000"/>
          <w:spacing w:val="-7"/>
          <w:sz w:val="16"/>
          <w:szCs w:val="16"/>
        </w:rPr>
        <w:t>Курганской области (далее – Кодекс этики членов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bCs/>
          <w:color w:val="000000"/>
          <w:spacing w:val="-7"/>
          <w:sz w:val="16"/>
          <w:szCs w:val="16"/>
        </w:rPr>
      </w:pPr>
      <w:r w:rsidRPr="00C773B7">
        <w:rPr>
          <w:rFonts w:ascii="PT Astra Serif" w:hAnsi="PT Astra Serif"/>
          <w:bCs/>
          <w:color w:val="000000"/>
          <w:spacing w:val="-7"/>
          <w:sz w:val="16"/>
          <w:szCs w:val="16"/>
        </w:rPr>
        <w:t>4.2. Выполнение требований, предусмотренных Кодексом этики членов Общественной палаты, является обязательным для членов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bCs/>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r w:rsidRPr="00C773B7">
        <w:rPr>
          <w:rFonts w:ascii="PT Astra Serif" w:hAnsi="PT Astra Serif"/>
          <w:b/>
          <w:bCs/>
          <w:color w:val="000000"/>
          <w:spacing w:val="-8"/>
          <w:sz w:val="16"/>
          <w:szCs w:val="16"/>
        </w:rPr>
        <w:lastRenderedPageBreak/>
        <w:t>5. Члены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6"/>
          <w:sz w:val="16"/>
          <w:szCs w:val="16"/>
        </w:rPr>
      </w:pPr>
      <w:r w:rsidRPr="00C773B7">
        <w:rPr>
          <w:rFonts w:ascii="PT Astra Serif" w:hAnsi="PT Astra Serif"/>
          <w:color w:val="000000"/>
          <w:spacing w:val="-14"/>
          <w:sz w:val="16"/>
          <w:szCs w:val="16"/>
        </w:rPr>
        <w:t>5.1.</w:t>
      </w:r>
      <w:r w:rsidRPr="00C773B7">
        <w:rPr>
          <w:rFonts w:ascii="PT Astra Serif" w:hAnsi="PT Astra Serif"/>
          <w:color w:val="000000"/>
          <w:sz w:val="16"/>
          <w:szCs w:val="16"/>
        </w:rPr>
        <w:t xml:space="preserve"> </w:t>
      </w:r>
      <w:r w:rsidRPr="00C773B7">
        <w:rPr>
          <w:rFonts w:ascii="PT Astra Serif" w:hAnsi="PT Astra Serif"/>
          <w:color w:val="000000"/>
          <w:spacing w:val="-3"/>
          <w:sz w:val="16"/>
          <w:szCs w:val="16"/>
        </w:rPr>
        <w:t xml:space="preserve">Членом Общественной палаты может быть гражданин Российской Федерации, </w:t>
      </w:r>
      <w:r w:rsidRPr="00C773B7">
        <w:rPr>
          <w:rFonts w:ascii="PT Astra Serif" w:hAnsi="PT Astra Serif"/>
          <w:color w:val="000000"/>
          <w:spacing w:val="-6"/>
          <w:sz w:val="16"/>
          <w:szCs w:val="16"/>
        </w:rPr>
        <w:t xml:space="preserve">достигший возраста восемнадцати лет, проживающий в </w:t>
      </w:r>
      <w:r w:rsidRPr="00C773B7">
        <w:rPr>
          <w:rFonts w:ascii="PT Astra Serif" w:hAnsi="PT Astra Serif"/>
          <w:sz w:val="16"/>
          <w:szCs w:val="16"/>
        </w:rPr>
        <w:t>Целинном муниципальном округе Курганской области</w:t>
      </w:r>
      <w:r w:rsidRPr="00C773B7">
        <w:rPr>
          <w:rFonts w:ascii="PT Astra Serif" w:hAnsi="PT Astra Serif"/>
          <w:color w:val="000000"/>
          <w:spacing w:val="-6"/>
          <w:sz w:val="16"/>
          <w:szCs w:val="16"/>
        </w:rPr>
        <w:t xml:space="preserve">. </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12"/>
          <w:sz w:val="16"/>
          <w:szCs w:val="16"/>
        </w:rPr>
        <w:t xml:space="preserve">5.2. </w:t>
      </w:r>
      <w:r w:rsidRPr="00C773B7">
        <w:rPr>
          <w:rFonts w:ascii="PT Astra Serif" w:hAnsi="PT Astra Serif"/>
          <w:color w:val="000000"/>
          <w:spacing w:val="-7"/>
          <w:sz w:val="16"/>
          <w:szCs w:val="16"/>
        </w:rPr>
        <w:t>Членами Общественной палаты не могут быть:</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29"/>
          <w:sz w:val="16"/>
          <w:szCs w:val="16"/>
        </w:rPr>
        <w:t>1)</w:t>
      </w:r>
      <w:r w:rsidRPr="00C773B7">
        <w:rPr>
          <w:rFonts w:ascii="PT Astra Serif" w:hAnsi="PT Astra Serif"/>
          <w:color w:val="000000"/>
          <w:sz w:val="16"/>
          <w:szCs w:val="16"/>
        </w:rPr>
        <w:t xml:space="preserve"> </w:t>
      </w:r>
      <w:r w:rsidRPr="00C773B7">
        <w:rPr>
          <w:rFonts w:ascii="PT Astra Serif" w:hAnsi="PT Astra Serif"/>
          <w:color w:val="000000"/>
          <w:spacing w:val="-6"/>
          <w:sz w:val="16"/>
          <w:szCs w:val="16"/>
        </w:rPr>
        <w:t xml:space="preserve">Глава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6"/>
          <w:sz w:val="16"/>
          <w:szCs w:val="16"/>
        </w:rPr>
        <w:t xml:space="preserve">, депутаты Думы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7"/>
          <w:sz w:val="16"/>
          <w:szCs w:val="16"/>
        </w:rPr>
        <w:t xml:space="preserve">, судьи, иные лица, замещающие государственные должности Российской Федерации, </w:t>
      </w:r>
      <w:r w:rsidRPr="00C773B7">
        <w:rPr>
          <w:rFonts w:ascii="PT Astra Serif" w:hAnsi="PT Astra Serif"/>
          <w:color w:val="000000"/>
          <w:spacing w:val="-5"/>
          <w:sz w:val="16"/>
          <w:szCs w:val="16"/>
        </w:rPr>
        <w:t xml:space="preserve">должности федеральной государственной службы, должности </w:t>
      </w:r>
      <w:r w:rsidRPr="00C773B7">
        <w:rPr>
          <w:rFonts w:ascii="PT Astra Serif" w:hAnsi="PT Astra Serif"/>
          <w:color w:val="000000"/>
          <w:sz w:val="16"/>
          <w:szCs w:val="16"/>
        </w:rPr>
        <w:t>муниципальной службы, а также лица, замещающие выборные должности в органах местного самоуправления;</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2) лица, признанные недееспособными на основании решения суда;</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3) лица, имеющие непогашенную или неснятую судимость;</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4) лица, членство которых в Общественной палате ранее было прекращено на основании подпункта 6 пункта 9.1 настоящего Положения. В этом случае запрет на членство в Общественной палате относится только к работе Общественной палаты следующего состава.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5.3. Члены Общественной палаты осуществляют свою деятельность на общественных началах.</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5.4. Член Общественной палаты приостанавливает </w:t>
      </w:r>
      <w:bookmarkStart w:id="0" w:name="_Hlk90371404"/>
      <w:r w:rsidRPr="00C773B7">
        <w:rPr>
          <w:rFonts w:ascii="PT Astra Serif" w:hAnsi="PT Astra Serif"/>
          <w:sz w:val="16"/>
          <w:szCs w:val="16"/>
        </w:rPr>
        <w:t>членство в политической партии на срок осуществления своих полномочий.</w:t>
      </w:r>
      <w:bookmarkEnd w:id="0"/>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5.5. Объединение членов Общественной палаты по принципу национальной, религиозной, региональной или партийной принадлежности не допускается.</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5.6. Члены Общественной палаты при осуществлении своих полномочий не связаны решениями некоммерческих организаций.</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r w:rsidRPr="00C773B7">
        <w:rPr>
          <w:rFonts w:ascii="PT Astra Serif" w:hAnsi="PT Astra Serif"/>
          <w:b/>
          <w:bCs/>
          <w:color w:val="000000"/>
          <w:spacing w:val="-7"/>
          <w:sz w:val="16"/>
          <w:szCs w:val="16"/>
        </w:rPr>
        <w:t>6. Порядок формирования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6.1. Общественная палата состоит из 15 человек – членов Общественной палаты, 5 из которых направляются для участия в ее работе Главой Целинного муниципального округа  Курганской области, 5 – Думой Целинного муниципального округа Курганской области, 5 – местными общественными объединениями.</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6.2. Глава Целинного муниципального округа Курганской области за 3 месяца до истечения срока полномочий Общественной палаты, инициирует процедуру формирования нового состава Общественной палаты, установленную настоящей статьей путем принятия соответствующего постановления. Указанное постановление Главы Целинного муниципального округа  Курганской области подлежит официальному опубликованию в течение 5 календарных дней со дня его принятия.</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6.3. В течение 20 дней со дня официального опубликования постановления Главы Целинного муниципального округа Курганской области, указанного в пункте 6.2 настоящего Положения, общественные организации направляют Главе Целинного муниципального округа Курганской области заявления о желании включить своих представителей в состав Общественной палаты, оформленные соответствующими решениями их руководящих органов. </w:t>
      </w:r>
      <w:proofErr w:type="gramStart"/>
      <w:r w:rsidRPr="00C773B7">
        <w:rPr>
          <w:rFonts w:ascii="PT Astra Serif" w:hAnsi="PT Astra Serif"/>
          <w:sz w:val="16"/>
          <w:szCs w:val="16"/>
        </w:rPr>
        <w:t xml:space="preserve">К указанным заявлениям должны прилагаться протокол собрания или решение руководящего органа общественного объединения о выдвижении кандидата в Общественную палату, анкета и письменное согласие кандидата, анкета местного общественного объединения, характеристика кандидата в члены Общественной палаты с изложением жизненного пути, трудовой и общественной деятельности; копия паспорта кандидата, которого предлагается включить в состав Общественной палаты. </w:t>
      </w:r>
      <w:proofErr w:type="gramEnd"/>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6.4. Глава Целинного муниципального округа Курганской области в течение 10 дней, по результатам проведения консультаций, своим постановлением утверждает 5 членов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Указанное постановление Главы Целинного муниципального округа Курганской области подлежит официальному опубликованию в течение 5 календарных дней со дня его принятия.</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6.5. Дума Целинного муниципального округа  Курганской области в течение 20 дней со дня официального опубликования постановления Главы Целинного муниципального округа Курганской области, указанного в пункте 6.4 настоящего Положения, на заседании Думы своим решением утверждает 5 членов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Решение Думы Целинного муниципального округа Курганской области об утверждении членов Общественной палаты подлежит официальному опубликованию в установленном порядке.</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6.6. </w:t>
      </w:r>
      <w:proofErr w:type="gramStart"/>
      <w:r w:rsidRPr="00C773B7">
        <w:rPr>
          <w:rFonts w:ascii="PT Astra Serif" w:hAnsi="PT Astra Serif"/>
          <w:sz w:val="16"/>
          <w:szCs w:val="16"/>
        </w:rPr>
        <w:t>Члены Общественной палаты, утвержденные соответственно Главой Целинного муниципального округа  Курганской области и Думой Целинного муниципального округа  Курганской области, в течение 10 дней со дня официального опубликования решения Думы Целинного муниципального округа  Курганской области, указанного в пункте 6.5 настоящего Положения, принимают решение о приеме в члены Общественной палаты 5 представителей местных общественных объединений по результатам установленного ими порядка конкурсного отбора, но</w:t>
      </w:r>
      <w:proofErr w:type="gramEnd"/>
      <w:r w:rsidRPr="00C773B7">
        <w:rPr>
          <w:rFonts w:ascii="PT Astra Serif" w:hAnsi="PT Astra Serif"/>
          <w:sz w:val="16"/>
          <w:szCs w:val="16"/>
        </w:rPr>
        <w:t xml:space="preserve"> не более одного представителя от общественного объединения. </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Решение об избрании указанных 5 членов Общественной палаты оформляется протоколом и публикуется в средствах массовой информации в течение 5 календарных дней со дня его принятия.</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6.7. Первое пленарное заседание Общественной палаты должно быть проведено не позднее чем через 15 дней со дня формирования полного состава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6.8. Общественная палата является правомочной, если в ее состав вошло не менее 13 членов Общественной палаты. Полномочия Общественной палаты начинаются со дня первого заседания Общественной палаты соответствующего созыва и заканчиваются в день первого заседания Общественной палаты нового созыва.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6.9. Не допускаются к выдвижению кандидатов в члены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xml:space="preserve">- местные общественные объединения, зарегистрированные менее чем за один год до дня </w:t>
      </w:r>
      <w:proofErr w:type="gramStart"/>
      <w:r w:rsidRPr="00C773B7">
        <w:rPr>
          <w:rFonts w:ascii="PT Astra Serif" w:hAnsi="PT Astra Serif"/>
          <w:sz w:val="16"/>
          <w:szCs w:val="16"/>
        </w:rPr>
        <w:t>истечения срока полномочий членов Общественной палаты действующего состава</w:t>
      </w:r>
      <w:proofErr w:type="gramEnd"/>
      <w:r w:rsidRPr="00C773B7">
        <w:rPr>
          <w:rFonts w:ascii="PT Astra Serif" w:hAnsi="PT Astra Serif"/>
          <w:sz w:val="16"/>
          <w:szCs w:val="16"/>
        </w:rPr>
        <w:t>;</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политические партии.</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6.10. Изменение состава Общественной палаты может осуществляться на протяжении всего периода ее полномочий.</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6.10. Изменение состава Общественной палаты осуществляется в порядке, установленном Регламентом Общественной палаты, с учетом следующих положений:</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 в случае досрочного прекращения полномочий члена Общественной палаты, утвержденного Главой Целинного муниципального округа Курганской области, вакантное место замещается кандидатом, утвержденным Главой Целинного муниципального округа  Курганской области по результатам проведения консультаций с местными общественными объединениями;</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2) в случае досрочного прекращения полномочий члена Общественной палаты, утвержденного Думой Целинного муниципального округа  Курганской области, вакантное место замещается кандидатом, утвержденным Думой Целинного муниципального округа  Курганской области по представлению местного общественного объединения;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3) в случае досрочного прекращения полномочий члена Общественной палаты - представителя местного общественного объединения вакантное место замещается представителем местного общественного объединения путем голосования действующих членов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 xml:space="preserve">6.11 </w:t>
      </w:r>
      <w:r w:rsidRPr="00C773B7">
        <w:rPr>
          <w:rFonts w:ascii="PT Astra Serif" w:hAnsi="PT Astra Serif" w:cs="Times New Roman"/>
          <w:spacing w:val="-6"/>
          <w:sz w:val="16"/>
          <w:szCs w:val="16"/>
        </w:rPr>
        <w:t xml:space="preserve">Срок полномочий членов Общественной палаты составляет три года и исчисляется со дня первого заседания Общественной палаты нового состава. Со дня первого </w:t>
      </w:r>
      <w:proofErr w:type="gramStart"/>
      <w:r w:rsidRPr="00C773B7">
        <w:rPr>
          <w:rFonts w:ascii="PT Astra Serif" w:hAnsi="PT Astra Serif" w:cs="Times New Roman"/>
          <w:spacing w:val="-6"/>
          <w:sz w:val="16"/>
          <w:szCs w:val="16"/>
        </w:rPr>
        <w:t>заседания Общественной палаты нового состава полномочия членов Общественной палаты действующего состава</w:t>
      </w:r>
      <w:proofErr w:type="gramEnd"/>
      <w:r w:rsidRPr="00C773B7">
        <w:rPr>
          <w:rFonts w:ascii="PT Astra Serif" w:hAnsi="PT Astra Serif" w:cs="Times New Roman"/>
          <w:spacing w:val="-6"/>
          <w:sz w:val="16"/>
          <w:szCs w:val="16"/>
        </w:rPr>
        <w:t xml:space="preserve"> прекращаются.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 xml:space="preserve">6.12. Полномочия Общественной палаты могут быть прекращены досрочно по инициативе Главы Целинного муниципального округа Курганской области или Думы Целинного муниципального округа  Курганской области по причине длительного (более 12 месяцев подряд) отсутствия деятельности органов Общественной палаты, а также по решению пленарного заседания Общественной палаты. </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r w:rsidRPr="00C773B7">
        <w:rPr>
          <w:rFonts w:ascii="PT Astra Serif" w:hAnsi="PT Astra Serif"/>
          <w:b/>
          <w:bCs/>
          <w:color w:val="000000"/>
          <w:spacing w:val="-8"/>
          <w:sz w:val="16"/>
          <w:szCs w:val="16"/>
        </w:rPr>
        <w:t>7. Органы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7.1. Органами Общественной палаты являются пленарное заседание, Совет, комиссия и рабочая группа.</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7.2. Пленарное заседание Общественной палаты является ее высшим органом управления.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Пленарное заседание Общественной палаты осуществляет прием новых членов, рассматривает важнейшие вопросы муниципальной политики, экономики, социального и культурного развития.</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lastRenderedPageBreak/>
        <w:t>Полномочия, порядок работы пленарного заседания определяются Регламентом Общественной палаты.</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7.3. Члены Общественной палаты на первом пленарном заседании путем открытого голосования избирают Совет Общественной палаты, председателя Общественной палаты, который является одновременно председателем Совета Общественной палаты, заместителя председателя Общественной палаты и секретаря Общественной палаты.</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Совет Общественной палаты является ее коллегиальным, постоянно действующим исполнительным органом, осуществляющим текущее руководство деятельностью Общественной палаты, члены которого избираются простым большинством голосов в количестве 5 человек</w:t>
      </w:r>
    </w:p>
    <w:p w:rsidR="007632B5" w:rsidRPr="00C773B7" w:rsidRDefault="007632B5" w:rsidP="00C773B7">
      <w:pPr>
        <w:autoSpaceDN w:val="0"/>
        <w:adjustRightInd w:val="0"/>
        <w:spacing w:after="0" w:line="240" w:lineRule="auto"/>
        <w:ind w:left="-567" w:firstLine="567"/>
        <w:jc w:val="both"/>
        <w:rPr>
          <w:rFonts w:ascii="PT Astra Serif" w:hAnsi="PT Astra Serif"/>
          <w:sz w:val="16"/>
          <w:szCs w:val="16"/>
        </w:rPr>
      </w:pPr>
      <w:r w:rsidRPr="00C773B7">
        <w:rPr>
          <w:rFonts w:ascii="PT Astra Serif" w:hAnsi="PT Astra Serif"/>
          <w:sz w:val="16"/>
          <w:szCs w:val="16"/>
        </w:rPr>
        <w:t>Председатель Общественной палаты, заместитель председателя Общественной палаты и секретарь Общественной палаты избираются большинством голосов членов Общественной палаты из своего состава.</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Порядок избрания председателя Общественной палаты, заместителя председателя Общественной палаты и секретаря Общественной палаты при досрочном прекращении их полномочий определяется Регламентом Общественной палаты.</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7.4. Совет Общественной палаты рассматривает важнейшие вопросы деятельности Общественной палаты в период между его пленарными заседаниями, вырабатывает рекомендации по повестке дня заседаний Общественной палаты, рассматривает вопросы о приеме новых членов Общественной палаты, составляет итоговые документы по результатам рассматриваемых вопросов, готовит отчеты о проделанной работе по итогам года.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В совет Общественной палаты входят председатель Общественной палаты, заместитель (заместители) председателя Общественной палаты, председатели комиссий Общественной палаты. Совет Общественной палаты является постоянно действующим органом. Председателем Совета Общественной палаты является председатель Общественной палаты.</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Деятельность Совета Общественной палаты осуществляется на безвозмездной основе.</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7.5. Руководство деятельностью Общественной палаты возлагается на председателя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Председатель Общественной палаты ведет заседания Совета Общественной палаты, обобщает поступающие предложения.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7.6. Организацию деятельности Общественной палаты и ее Совета осуществляет секретарь Общественной палаты, работающий на безвозмездной основе.</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7.7. Секретарь Общественной палаты обеспечивает организационно-техническую работу, готовит материалы для проведения заседаний Общественной палаты, ведет протоколы пленарных заседаний Общественной палаты и заседаний Совета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7.8. Общественная палата вправе образовывать комиссии и рабочие группы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7.9. В состав комиссий Общественной палаты входят члены Общественной палаты. В состав рабочих групп Общественной палаты могут входить члены Общественной палаты, представители местных общественных объединений и иные граждане, привлеченные к работе Общественной палаты.</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7.10. К работе Общественной палаты могут привлекаться эксперты.</w:t>
      </w:r>
    </w:p>
    <w:p w:rsidR="007632B5" w:rsidRPr="00C773B7" w:rsidRDefault="007632B5" w:rsidP="00C773B7">
      <w:pPr>
        <w:spacing w:after="0" w:line="240" w:lineRule="auto"/>
        <w:ind w:left="-567" w:firstLine="567"/>
        <w:jc w:val="both"/>
        <w:rPr>
          <w:rFonts w:ascii="PT Astra Serif" w:hAnsi="PT Astra Serif"/>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r w:rsidRPr="00C773B7">
        <w:rPr>
          <w:rFonts w:ascii="PT Astra Serif" w:hAnsi="PT Astra Serif"/>
          <w:b/>
          <w:bCs/>
          <w:color w:val="000000"/>
          <w:spacing w:val="-8"/>
          <w:sz w:val="16"/>
          <w:szCs w:val="16"/>
        </w:rPr>
        <w:t>8. Участие членов Общественной палаты в ее работе</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bCs/>
          <w:color w:val="000000"/>
          <w:sz w:val="16"/>
          <w:szCs w:val="16"/>
        </w:rPr>
        <w:t>8.1</w:t>
      </w:r>
      <w:r w:rsidRPr="00C773B7">
        <w:rPr>
          <w:rFonts w:ascii="PT Astra Serif" w:hAnsi="PT Astra Serif" w:cs="Times New Roman"/>
          <w:color w:val="000000"/>
          <w:spacing w:val="-2"/>
          <w:sz w:val="16"/>
          <w:szCs w:val="16"/>
        </w:rPr>
        <w:t xml:space="preserve">. </w:t>
      </w:r>
      <w:r w:rsidRPr="00C773B7">
        <w:rPr>
          <w:rFonts w:ascii="PT Astra Serif" w:hAnsi="PT Astra Serif" w:cs="Times New Roman"/>
          <w:sz w:val="16"/>
          <w:szCs w:val="16"/>
        </w:rPr>
        <w:t>Члены Общественной палаты принимают личное участие в работе заседаний Общественной палаты, Совета Общественной палаты, комиссий и рабочих групп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sz w:val="16"/>
          <w:szCs w:val="16"/>
        </w:rPr>
      </w:pPr>
      <w:r w:rsidRPr="00C773B7">
        <w:rPr>
          <w:rFonts w:ascii="PT Astra Serif" w:hAnsi="PT Astra Serif"/>
          <w:color w:val="000000"/>
          <w:spacing w:val="-6"/>
          <w:sz w:val="16"/>
          <w:szCs w:val="16"/>
        </w:rPr>
        <w:t xml:space="preserve">8.2. </w:t>
      </w:r>
      <w:r w:rsidRPr="00C773B7">
        <w:rPr>
          <w:rFonts w:ascii="PT Astra Serif" w:hAnsi="PT Astra Serif"/>
          <w:sz w:val="16"/>
          <w:szCs w:val="16"/>
        </w:rPr>
        <w:t>Члены Общественной палаты вправе свободно высказывать свое мнение по любому вопросу деятельности Общественной палаты, Совета Общественной палаты, комиссий и рабочих групп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14"/>
          <w:sz w:val="16"/>
          <w:szCs w:val="16"/>
        </w:rPr>
        <w:t>8.3.</w:t>
      </w:r>
      <w:r w:rsidRPr="00C773B7">
        <w:rPr>
          <w:rFonts w:ascii="PT Astra Serif" w:hAnsi="PT Astra Serif"/>
          <w:color w:val="000000"/>
          <w:sz w:val="16"/>
          <w:szCs w:val="16"/>
        </w:rPr>
        <w:t xml:space="preserve"> </w:t>
      </w:r>
      <w:r w:rsidRPr="00C773B7">
        <w:rPr>
          <w:rFonts w:ascii="PT Astra Serif" w:hAnsi="PT Astra Serif"/>
          <w:color w:val="000000"/>
          <w:spacing w:val="-8"/>
          <w:sz w:val="16"/>
          <w:szCs w:val="16"/>
        </w:rPr>
        <w:t xml:space="preserve">Члены Общественной палаты вправе обращаться с вопросами к депутатам </w:t>
      </w:r>
      <w:r w:rsidRPr="00C773B7">
        <w:rPr>
          <w:rFonts w:ascii="PT Astra Serif" w:hAnsi="PT Astra Serif"/>
          <w:color w:val="000000"/>
          <w:spacing w:val="-7"/>
          <w:sz w:val="16"/>
          <w:szCs w:val="16"/>
        </w:rPr>
        <w:t xml:space="preserve">Думы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7"/>
          <w:sz w:val="16"/>
          <w:szCs w:val="16"/>
        </w:rPr>
        <w:t xml:space="preserve">, представителям Администрации </w:t>
      </w:r>
      <w:r w:rsidRPr="00C773B7">
        <w:rPr>
          <w:rFonts w:ascii="PT Astra Serif" w:hAnsi="PT Astra Serif"/>
          <w:sz w:val="16"/>
          <w:szCs w:val="16"/>
        </w:rPr>
        <w:t>Целинного муниципального округа  Курганской области</w:t>
      </w:r>
      <w:r w:rsidRPr="00C773B7">
        <w:rPr>
          <w:rFonts w:ascii="PT Astra Serif" w:hAnsi="PT Astra Serif"/>
          <w:color w:val="000000"/>
          <w:spacing w:val="-7"/>
          <w:sz w:val="16"/>
          <w:szCs w:val="16"/>
        </w:rPr>
        <w:t xml:space="preserve">, иным лицам, приглашенным </w:t>
      </w:r>
      <w:r w:rsidRPr="00C773B7">
        <w:rPr>
          <w:rFonts w:ascii="PT Astra Serif" w:hAnsi="PT Astra Serif"/>
          <w:color w:val="000000"/>
          <w:sz w:val="16"/>
          <w:szCs w:val="16"/>
        </w:rPr>
        <w:t xml:space="preserve">на заседание Общественной палаты, выступать с обоснованием своих предложений при </w:t>
      </w:r>
      <w:r w:rsidRPr="00C773B7">
        <w:rPr>
          <w:rFonts w:ascii="PT Astra Serif" w:hAnsi="PT Astra Serif"/>
          <w:color w:val="000000"/>
          <w:spacing w:val="-7"/>
          <w:sz w:val="16"/>
          <w:szCs w:val="16"/>
        </w:rPr>
        <w:t>обсуждении вопросов, относящихся к ведению Палаты, и по порядку голосования.</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14"/>
          <w:sz w:val="16"/>
          <w:szCs w:val="16"/>
        </w:rPr>
        <w:t>8.4.</w:t>
      </w:r>
      <w:r w:rsidRPr="00C773B7">
        <w:rPr>
          <w:rFonts w:ascii="PT Astra Serif" w:hAnsi="PT Astra Serif"/>
          <w:color w:val="000000"/>
          <w:sz w:val="16"/>
          <w:szCs w:val="16"/>
        </w:rPr>
        <w:tab/>
      </w:r>
      <w:r w:rsidRPr="00C773B7">
        <w:rPr>
          <w:rFonts w:ascii="PT Astra Serif" w:hAnsi="PT Astra Serif"/>
          <w:color w:val="000000"/>
          <w:spacing w:val="-5"/>
          <w:sz w:val="16"/>
          <w:szCs w:val="16"/>
        </w:rPr>
        <w:t>Члены Общественной палаты при осуществлении своих полномочий не связаны</w:t>
      </w:r>
      <w:r w:rsidR="00443D8E">
        <w:rPr>
          <w:rFonts w:ascii="PT Astra Serif" w:hAnsi="PT Astra Serif"/>
          <w:color w:val="000000"/>
          <w:spacing w:val="-5"/>
          <w:sz w:val="16"/>
          <w:szCs w:val="16"/>
        </w:rPr>
        <w:t xml:space="preserve"> </w:t>
      </w:r>
      <w:r w:rsidRPr="00C773B7">
        <w:rPr>
          <w:rFonts w:ascii="PT Astra Serif" w:hAnsi="PT Astra Serif"/>
          <w:color w:val="000000"/>
          <w:sz w:val="16"/>
          <w:szCs w:val="16"/>
        </w:rPr>
        <w:t>решениями местных общественных объединений.</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color w:val="000000"/>
          <w:spacing w:val="-3"/>
          <w:sz w:val="16"/>
          <w:szCs w:val="16"/>
        </w:rPr>
        <w:t xml:space="preserve">8.5. Члены Общественной палаты осуществляют свою деятельность </w:t>
      </w:r>
      <w:r w:rsidRPr="00C773B7">
        <w:rPr>
          <w:rFonts w:ascii="PT Astra Serif" w:hAnsi="PT Astra Serif"/>
          <w:sz w:val="16"/>
          <w:szCs w:val="16"/>
        </w:rPr>
        <w:t>на безвозмездной основе.</w:t>
      </w:r>
    </w:p>
    <w:p w:rsidR="007632B5" w:rsidRPr="00C773B7" w:rsidRDefault="007632B5" w:rsidP="00C773B7">
      <w:pPr>
        <w:shd w:val="clear" w:color="auto" w:fill="FFFFFF"/>
        <w:spacing w:after="0" w:line="240" w:lineRule="auto"/>
        <w:ind w:left="-567" w:firstLine="567"/>
        <w:jc w:val="both"/>
        <w:rPr>
          <w:rFonts w:ascii="PT Astra Serif" w:hAnsi="PT Astra Serif"/>
          <w:sz w:val="16"/>
          <w:szCs w:val="16"/>
        </w:rPr>
      </w:pPr>
      <w:r w:rsidRPr="00C773B7">
        <w:rPr>
          <w:rFonts w:ascii="PT Astra Serif" w:hAnsi="PT Astra Serif"/>
          <w:color w:val="000000"/>
          <w:sz w:val="16"/>
          <w:szCs w:val="16"/>
        </w:rPr>
        <w:t xml:space="preserve">8.6. </w:t>
      </w:r>
      <w:r w:rsidRPr="00C773B7">
        <w:rPr>
          <w:rFonts w:ascii="PT Astra Serif" w:hAnsi="PT Astra Serif"/>
          <w:sz w:val="16"/>
          <w:szCs w:val="16"/>
        </w:rPr>
        <w:t>Объединение членов Общественной палаты по принципу национальной, религиозной или партийной принадлежности не допускается.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8.7. Членам Общественной палаты выдается удостоверение члена Общественной палаты (далее - удостоверение), являющееся документом, подтверждающим их полномочия. Указанным удостоверением члены Общественной палаты пользуются в течение срока своих полномочий. Образец и описание удостоверения утверждаются Общественной палатой.</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r w:rsidRPr="00C773B7">
        <w:rPr>
          <w:rFonts w:ascii="PT Astra Serif" w:hAnsi="PT Astra Serif"/>
          <w:b/>
          <w:bCs/>
          <w:color w:val="000000"/>
          <w:spacing w:val="-7"/>
          <w:sz w:val="16"/>
          <w:szCs w:val="16"/>
        </w:rPr>
        <w:t>9. Прекращение и приостановление полномочий члена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9.1. Полномочия члена Общественной палаты прекращаются в случаях:</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 истечения срока его полномочий;</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2) подачи им заявления о выходе из состава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3) неспособности его по состоянию здоровья участвовать в работе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4) вступления в законную силу вынесенного в отношении его обвинительного приговора суда;</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5) признания его недееспособным, безвестно отсутствующим на основании решения суда, вступившего в законную силу;</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6) грубого нарушения им Кодекса этики членов Общественной палаты – по решению не менее половины членов Общественной палаты, присутствующих на заседании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7) избрания депутатом Государственной Думы Федерального Собрания Российской Федерации, избрания (назначения) членом Совета Федерации Федерального Собрания Российской Федерации, избрания депутатом Курганской областной Думы или депутатом представительного органа муниципального образования Курганской области, а также на выборную должность в органе местного самоуправления;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8) назначения его на государственную должность Российской Федерации, должность федеральной государственной службы, государственную должность Курганской области, должность государственной гражданской службы Курганской области или должность муниципальной службы;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9) смерти члена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10) выезда на постоянное место жительства за пределы Целинного муниципального округа Курганской области;</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 xml:space="preserve">11) систематического (более трех раз подряд) отсутствия без уважительных причин на пленарном заседании Общественной палаты; </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5"/>
          <w:sz w:val="16"/>
          <w:szCs w:val="16"/>
        </w:rPr>
      </w:pPr>
      <w:r w:rsidRPr="00C773B7">
        <w:rPr>
          <w:rFonts w:ascii="PT Astra Serif" w:hAnsi="PT Astra Serif"/>
          <w:color w:val="000000"/>
          <w:spacing w:val="-5"/>
          <w:sz w:val="16"/>
          <w:szCs w:val="16"/>
        </w:rPr>
        <w:t>12)</w:t>
      </w:r>
      <w:r w:rsidRPr="00C773B7">
        <w:rPr>
          <w:rFonts w:ascii="PT Astra Serif" w:hAnsi="PT Astra Serif"/>
          <w:color w:val="000000"/>
          <w:spacing w:val="-7"/>
          <w:sz w:val="16"/>
          <w:szCs w:val="16"/>
        </w:rPr>
        <w:t xml:space="preserve"> </w:t>
      </w:r>
      <w:proofErr w:type="gramStart"/>
      <w:r w:rsidRPr="00C773B7">
        <w:rPr>
          <w:rFonts w:ascii="PT Astra Serif" w:hAnsi="PT Astra Serif"/>
          <w:sz w:val="16"/>
          <w:szCs w:val="16"/>
        </w:rPr>
        <w:t>указанных</w:t>
      </w:r>
      <w:proofErr w:type="gramEnd"/>
      <w:r w:rsidRPr="00C773B7">
        <w:rPr>
          <w:rFonts w:ascii="PT Astra Serif" w:hAnsi="PT Astra Serif"/>
          <w:sz w:val="16"/>
          <w:szCs w:val="16"/>
        </w:rPr>
        <w:t xml:space="preserve"> в пункте 6.12 настоящего Положения.</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5"/>
          <w:sz w:val="16"/>
          <w:szCs w:val="16"/>
        </w:rPr>
      </w:pPr>
      <w:r w:rsidRPr="00C773B7">
        <w:rPr>
          <w:rFonts w:ascii="PT Astra Serif" w:hAnsi="PT Astra Serif"/>
          <w:color w:val="000000"/>
          <w:spacing w:val="-5"/>
          <w:sz w:val="16"/>
          <w:szCs w:val="16"/>
        </w:rPr>
        <w:t>9.2. Полномочия члена Общественной палаты приостанавливаются в случае:</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 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2) назначения ему административного наказания в виде административного ареста;</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3) регистрации его в качестве кандидата в депутаты Курганской областной Думы, представительного органа муниципального образования, кандидата на выборную должность в органе местного самоуправления, доверенного лица или уполномоченного представителя кандидата (политической партии), а также в случае его вхождения в состав инициативной группы по проведению референдума в Российской Федерации, Курганской области.</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8"/>
          <w:sz w:val="16"/>
          <w:szCs w:val="16"/>
        </w:rPr>
      </w:pPr>
      <w:r w:rsidRPr="00C773B7">
        <w:rPr>
          <w:rFonts w:ascii="PT Astra Serif" w:hAnsi="PT Astra Serif"/>
          <w:b/>
          <w:bCs/>
          <w:color w:val="000000"/>
          <w:spacing w:val="-8"/>
          <w:sz w:val="16"/>
          <w:szCs w:val="16"/>
        </w:rPr>
        <w:t>10. Организация деятельности и порядок работы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5"/>
          <w:sz w:val="16"/>
          <w:szCs w:val="16"/>
        </w:rPr>
      </w:pPr>
      <w:r w:rsidRPr="00C773B7">
        <w:rPr>
          <w:rFonts w:ascii="PT Astra Serif" w:hAnsi="PT Astra Serif"/>
          <w:color w:val="000000"/>
          <w:spacing w:val="-5"/>
          <w:sz w:val="16"/>
          <w:szCs w:val="16"/>
        </w:rPr>
        <w:t>10.1. Основными формами работы Общественной палаты являются пленарные заседания Общественной палаты, заседания комиссий и рабочих групп Общественной палаты.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8"/>
          <w:sz w:val="16"/>
          <w:szCs w:val="16"/>
        </w:rPr>
        <w:t xml:space="preserve">10.2. Пленарные заседания Общественной палаты проводятся не реже трех раз в год. По решению Совета </w:t>
      </w:r>
      <w:r w:rsidRPr="00C773B7">
        <w:rPr>
          <w:rFonts w:ascii="PT Astra Serif" w:hAnsi="PT Astra Serif"/>
          <w:color w:val="000000"/>
          <w:spacing w:val="-7"/>
          <w:sz w:val="16"/>
          <w:szCs w:val="16"/>
        </w:rPr>
        <w:t>Общественной палаты может быть проведено внеочередное пленарное заседание.</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15"/>
          <w:sz w:val="16"/>
          <w:szCs w:val="16"/>
        </w:rPr>
        <w:t>10.3.</w:t>
      </w:r>
      <w:r w:rsidRPr="00C773B7">
        <w:rPr>
          <w:rFonts w:ascii="PT Astra Serif" w:hAnsi="PT Astra Serif"/>
          <w:color w:val="000000"/>
          <w:sz w:val="16"/>
          <w:szCs w:val="16"/>
        </w:rPr>
        <w:tab/>
        <w:t>В целях реализации функций, возложенных на Общественную палату настоящим Положением, Общественная палата вправе:</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lastRenderedPageBreak/>
        <w:t>1) проводить слушания и иные мероприятия по общественно важным проблемам для города в порядке, установленном Регламентом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2) проводить общественную экспертизу проектов нормативных правовых актов органов местного самоуправления;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3) приглашать руководителей органов местного самоуправления и руководителей их структурных подразделений на заседания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4) направлять членов Общественной палаты, уполномоченных Советом Общественной палаты для участия в работе комиссий органов местного самоуправления в порядке, определяемом этими органами;</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5) направлять в установленном порядке запросы в соответствующие органы. В период между пленарными заседаниями Общественной палаты запросы от имени Общественной палаты направляются Советом Общественной палаты. Запросы Общественной палаты должны соответствовать целям и задачам, указанным в пункте 2.1 настоящего Положения;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6) осуществлять сбор и обработку информации об инициативах граждан Целинного муниципального округа  Курганской области и их общественных организаций;</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7) проводить форумы, семинары, слушания и «круглые столы» по актуальным вопросам общественной жизни Целинного муниципального округа  Курганской области в порядке, установленном Регламентом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8) доводить до сведения жителей Целинного муниципального округа Курганской области информацию о гражданских инициативах.</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10.4. На пленарных заседаниях Общественной палаты обсуждаются вопросы, вносимые председателем Общественной палаты, Советом Общественной палаты или любым членом Общественной палаты при согласии с ним простого большинства участников заседания.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10.5. Повестка дня пленарного заседания Общественной палаты формируется не позднее, чем за неделю до дня заседания, и о ней информируются все члены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10.6. Общественная палата правомочна рассматривать вопросы повестки дня, если на пленарном заседании присутствует более половины членов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10.7. На пленарном заседании Общественной палаты, в зависимости от тематики обсуждаемых вопросов, могут быть приглашены, в установленном порядке, руководители (или представители) органов местного самоуправления, общественных и иных организаций.</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10.8. Решения Общественной палаты оформляются отдельным документом, подписываются председательствующим на заседании Общественной палаты, носят рекомендательный характер и направляются Главе Целинного муниципального округа  Курганской области и в соответствующие органы.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10.9. Решения Общественной палаты принимаются простым большинством голосов ее членов присутствующих на заседании, с обязательным отражением мнения меньшинства в протоколах.</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10.10. По итогам работы Общественной палаты за год Советом Общественной палаты готовится доклад, который после обсуждения на заседании Общественной палаты направляется Главе Целинного муниципального округа Курганской области.</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7"/>
          <w:sz w:val="16"/>
          <w:szCs w:val="16"/>
        </w:rPr>
      </w:pPr>
      <w:r w:rsidRPr="00C773B7">
        <w:rPr>
          <w:rFonts w:ascii="PT Astra Serif" w:hAnsi="PT Astra Serif"/>
          <w:b/>
          <w:bCs/>
          <w:color w:val="000000"/>
          <w:spacing w:val="-7"/>
          <w:sz w:val="16"/>
          <w:szCs w:val="16"/>
        </w:rPr>
        <w:t>11. Общественная экспертиза</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8"/>
          <w:sz w:val="16"/>
          <w:szCs w:val="16"/>
        </w:rPr>
        <w:t xml:space="preserve">11.1. Общественная палата вправе по решению Совета Общественной палаты </w:t>
      </w:r>
      <w:r w:rsidRPr="00C773B7">
        <w:rPr>
          <w:rFonts w:ascii="PT Astra Serif" w:hAnsi="PT Astra Serif"/>
          <w:color w:val="000000"/>
          <w:spacing w:val="-3"/>
          <w:sz w:val="16"/>
          <w:szCs w:val="16"/>
        </w:rPr>
        <w:t xml:space="preserve">проводить общественную экспертизу </w:t>
      </w:r>
      <w:proofErr w:type="gramStart"/>
      <w:r w:rsidRPr="00C773B7">
        <w:rPr>
          <w:rFonts w:ascii="PT Astra Serif" w:hAnsi="PT Astra Serif"/>
          <w:color w:val="000000"/>
          <w:spacing w:val="-3"/>
          <w:sz w:val="16"/>
          <w:szCs w:val="16"/>
        </w:rPr>
        <w:t xml:space="preserve">проектов нормативных правовых актов органов </w:t>
      </w:r>
      <w:r w:rsidRPr="00C773B7">
        <w:rPr>
          <w:rFonts w:ascii="PT Astra Serif" w:hAnsi="PT Astra Serif"/>
          <w:color w:val="000000"/>
          <w:sz w:val="16"/>
          <w:szCs w:val="16"/>
        </w:rPr>
        <w:t xml:space="preserve">местного самоуправления </w:t>
      </w:r>
      <w:r w:rsidRPr="00C773B7">
        <w:rPr>
          <w:rFonts w:ascii="PT Astra Serif" w:hAnsi="PT Astra Serif"/>
          <w:sz w:val="16"/>
          <w:szCs w:val="16"/>
        </w:rPr>
        <w:t>Целинного муниципального округа Курганской</w:t>
      </w:r>
      <w:proofErr w:type="gramEnd"/>
      <w:r w:rsidRPr="00C773B7">
        <w:rPr>
          <w:rFonts w:ascii="PT Astra Serif" w:hAnsi="PT Astra Serif"/>
          <w:sz w:val="16"/>
          <w:szCs w:val="16"/>
        </w:rPr>
        <w:t xml:space="preserve"> области</w:t>
      </w:r>
      <w:r w:rsidRPr="00C773B7">
        <w:rPr>
          <w:rFonts w:ascii="PT Astra Serif" w:hAnsi="PT Astra Serif"/>
          <w:color w:val="000000"/>
          <w:sz w:val="16"/>
          <w:szCs w:val="16"/>
        </w:rPr>
        <w:t xml:space="preserve">, </w:t>
      </w:r>
      <w:r w:rsidRPr="00C773B7">
        <w:rPr>
          <w:rFonts w:ascii="PT Astra Serif" w:hAnsi="PT Astra Serif"/>
          <w:sz w:val="16"/>
          <w:szCs w:val="16"/>
        </w:rPr>
        <w:t>имеющих большое общественное, социально - экономическое значение для жителей Целинного муниципального округа Курганской области.</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7"/>
          <w:sz w:val="16"/>
          <w:szCs w:val="16"/>
        </w:rPr>
        <w:t xml:space="preserve">11.2. Для проведения экспертизы Общественная палата создает рабочую группу, которая </w:t>
      </w:r>
      <w:r w:rsidRPr="00C773B7">
        <w:rPr>
          <w:rFonts w:ascii="PT Astra Serif" w:hAnsi="PT Astra Serif"/>
          <w:color w:val="000000"/>
          <w:sz w:val="16"/>
          <w:szCs w:val="16"/>
        </w:rPr>
        <w:t>вправе:</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1) привлекать экспертов;</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pacing w:val="-7"/>
          <w:sz w:val="16"/>
          <w:szCs w:val="16"/>
        </w:rPr>
      </w:pPr>
      <w:r w:rsidRPr="00C773B7">
        <w:rPr>
          <w:rFonts w:ascii="PT Astra Serif" w:hAnsi="PT Astra Serif"/>
          <w:color w:val="000000"/>
          <w:spacing w:val="-7"/>
          <w:sz w:val="16"/>
          <w:szCs w:val="16"/>
        </w:rPr>
        <w:t>2) рекомендовать Общественной палате направить в органы местного самоуправления запрос о предоставлении документов и материалов, необходимых для проведения экспертизы;</w:t>
      </w:r>
    </w:p>
    <w:p w:rsidR="007632B5" w:rsidRPr="00C773B7" w:rsidRDefault="007632B5" w:rsidP="00C773B7">
      <w:pPr>
        <w:shd w:val="clear" w:color="auto" w:fill="FFFFFF"/>
        <w:spacing w:after="0" w:line="240" w:lineRule="auto"/>
        <w:ind w:left="-567" w:firstLine="567"/>
        <w:jc w:val="both"/>
        <w:rPr>
          <w:rFonts w:ascii="PT Astra Serif" w:hAnsi="PT Astra Serif"/>
          <w:color w:val="000000"/>
          <w:sz w:val="16"/>
          <w:szCs w:val="16"/>
        </w:rPr>
      </w:pPr>
      <w:r w:rsidRPr="00C773B7">
        <w:rPr>
          <w:rFonts w:ascii="PT Astra Serif" w:hAnsi="PT Astra Serif"/>
          <w:color w:val="000000"/>
          <w:spacing w:val="-15"/>
          <w:sz w:val="16"/>
          <w:szCs w:val="16"/>
        </w:rPr>
        <w:t>3)</w:t>
      </w:r>
      <w:r w:rsidRPr="00C773B7">
        <w:rPr>
          <w:rFonts w:ascii="PT Astra Serif" w:hAnsi="PT Astra Serif"/>
          <w:color w:val="000000"/>
          <w:sz w:val="16"/>
          <w:szCs w:val="16"/>
        </w:rPr>
        <w:t xml:space="preserve"> </w:t>
      </w:r>
      <w:r w:rsidRPr="00C773B7">
        <w:rPr>
          <w:rFonts w:ascii="PT Astra Serif" w:hAnsi="PT Astra Serif"/>
          <w:color w:val="000000"/>
          <w:spacing w:val="-7"/>
          <w:sz w:val="16"/>
          <w:szCs w:val="16"/>
        </w:rPr>
        <w:t xml:space="preserve">предлагать Общественной палате направить членов Общественной палаты на заседания </w:t>
      </w:r>
      <w:r w:rsidRPr="00C773B7">
        <w:rPr>
          <w:rFonts w:ascii="PT Astra Serif" w:hAnsi="PT Astra Serif"/>
          <w:color w:val="000000"/>
          <w:spacing w:val="-3"/>
          <w:sz w:val="16"/>
          <w:szCs w:val="16"/>
        </w:rPr>
        <w:t xml:space="preserve">представительного органа местного самоуправления, на которых рассматриваются проекты </w:t>
      </w:r>
      <w:r w:rsidRPr="00C773B7">
        <w:rPr>
          <w:rFonts w:ascii="PT Astra Serif" w:hAnsi="PT Astra Serif"/>
          <w:color w:val="000000"/>
          <w:sz w:val="16"/>
          <w:szCs w:val="16"/>
        </w:rPr>
        <w:t>правовых актов, являющиеся объектом экспертизы.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color w:val="000000"/>
          <w:spacing w:val="-15"/>
          <w:sz w:val="16"/>
          <w:szCs w:val="16"/>
        </w:rPr>
        <w:t xml:space="preserve">11.3. </w:t>
      </w:r>
      <w:r w:rsidRPr="00C773B7">
        <w:rPr>
          <w:rFonts w:ascii="PT Astra Serif" w:hAnsi="PT Astra Serif" w:cs="Times New Roman"/>
          <w:sz w:val="16"/>
          <w:szCs w:val="16"/>
        </w:rPr>
        <w:t>Проекты муниципальных нормативных правовых актов вместе с документами и материалами, необходимыми для проведения общественной экспертизы, по запросу передаются органами власти Целинного муниципального округа Курганской области Общественной палате Целинного муниципального округа Курганской области.</w:t>
      </w:r>
    </w:p>
    <w:p w:rsidR="007632B5" w:rsidRPr="00C773B7" w:rsidRDefault="007632B5" w:rsidP="00C773B7">
      <w:pPr>
        <w:shd w:val="clear" w:color="auto" w:fill="FFFFFF"/>
        <w:spacing w:after="0" w:line="240" w:lineRule="auto"/>
        <w:ind w:left="-567" w:firstLine="567"/>
        <w:jc w:val="both"/>
        <w:rPr>
          <w:rFonts w:ascii="PT Astra Serif" w:hAnsi="PT Astra Serif"/>
          <w:sz w:val="16"/>
          <w:szCs w:val="16"/>
        </w:rPr>
      </w:pPr>
      <w:r w:rsidRPr="00C773B7">
        <w:rPr>
          <w:rFonts w:ascii="PT Astra Serif" w:hAnsi="PT Astra Serif"/>
          <w:color w:val="000000"/>
          <w:sz w:val="16"/>
          <w:szCs w:val="16"/>
        </w:rPr>
        <w:t xml:space="preserve">11.4. </w:t>
      </w:r>
      <w:r w:rsidRPr="00C773B7">
        <w:rPr>
          <w:rFonts w:ascii="PT Astra Serif" w:hAnsi="PT Astra Serif"/>
          <w:sz w:val="16"/>
          <w:szCs w:val="16"/>
        </w:rPr>
        <w:t>Общественная палата вправе запрашивать иную необходимую для проведения общественной экспертизы информацию у органов местного самоуправления Целинного муниципального округа Курганской области.</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 xml:space="preserve">11.5. </w:t>
      </w:r>
      <w:proofErr w:type="gramStart"/>
      <w:r w:rsidRPr="00C773B7">
        <w:rPr>
          <w:rFonts w:ascii="PT Astra Serif" w:hAnsi="PT Astra Serif" w:cs="Times New Roman"/>
          <w:sz w:val="16"/>
          <w:szCs w:val="16"/>
        </w:rPr>
        <w:t>При проведении общественной экспертизы проектов муниципальных правовых актов Общественная палата вправе направить в органы местного самоуправления Целинного муниципального округа Курганской области, муниципальные предприятия и учреждения и (или) их должностным лицам в соответствии с их компетенцией запрос о предоставлении ей на соответствующий проект заключения, основанного на результатах проведенных проверок, исследований и иных данных, которыми располагают эти органы, организации и (или) их</w:t>
      </w:r>
      <w:proofErr w:type="gramEnd"/>
      <w:r w:rsidRPr="00C773B7">
        <w:rPr>
          <w:rFonts w:ascii="PT Astra Serif" w:hAnsi="PT Astra Serif" w:cs="Times New Roman"/>
          <w:sz w:val="16"/>
          <w:szCs w:val="16"/>
        </w:rPr>
        <w:t xml:space="preserve"> должностные лица. Указанное заключение направляется в Общественную палату не позднее, чем через тридцать дней со дня получения запроса. Расходы, связанные с подготовкой указанных заключений органами местного самоуправления и организациями, несут эти органы и организации. </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9"/>
          <w:sz w:val="16"/>
          <w:szCs w:val="16"/>
        </w:rPr>
      </w:pPr>
      <w:r w:rsidRPr="00C773B7">
        <w:rPr>
          <w:rFonts w:ascii="PT Astra Serif" w:hAnsi="PT Astra Serif"/>
          <w:b/>
          <w:bCs/>
          <w:color w:val="000000"/>
          <w:spacing w:val="-8"/>
          <w:sz w:val="16"/>
          <w:szCs w:val="16"/>
        </w:rPr>
        <w:t xml:space="preserve">12. Заключения Общественной палаты </w:t>
      </w:r>
      <w:r w:rsidRPr="00C773B7">
        <w:rPr>
          <w:rFonts w:ascii="PT Astra Serif" w:hAnsi="PT Astra Serif"/>
          <w:b/>
          <w:bCs/>
          <w:color w:val="000000"/>
          <w:spacing w:val="-9"/>
          <w:sz w:val="16"/>
          <w:szCs w:val="16"/>
        </w:rPr>
        <w:t>по результатам общественной экспертизы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12.1. По результатам общественной экспертизы рабочая группа готовит заключение Общественной палаты, которое утверждается Советом Общественной палаты и доводится до сведения всех членов Общественной палаты.</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 xml:space="preserve">12.2. Заключения Общественной палаты по результатам общественной </w:t>
      </w:r>
      <w:proofErr w:type="gramStart"/>
      <w:r w:rsidRPr="00C773B7">
        <w:rPr>
          <w:rFonts w:ascii="PT Astra Serif" w:hAnsi="PT Astra Serif" w:cs="Times New Roman"/>
          <w:sz w:val="16"/>
          <w:szCs w:val="16"/>
        </w:rPr>
        <w:t>экспертизы проектов нормативных правовых актов органов местного самоуправления</w:t>
      </w:r>
      <w:proofErr w:type="gramEnd"/>
      <w:r w:rsidRPr="00C773B7">
        <w:rPr>
          <w:rFonts w:ascii="PT Astra Serif" w:hAnsi="PT Astra Serif" w:cs="Times New Roman"/>
          <w:sz w:val="16"/>
          <w:szCs w:val="16"/>
        </w:rPr>
        <w:t xml:space="preserve"> носят рекомендательный характер и направляются в соответствующие органы местного самоуправления.</w:t>
      </w:r>
    </w:p>
    <w:p w:rsidR="007632B5" w:rsidRPr="00C773B7" w:rsidRDefault="007632B5" w:rsidP="00C773B7">
      <w:pPr>
        <w:pStyle w:val="ConsNormal"/>
        <w:ind w:left="-567" w:right="0" w:firstLine="567"/>
        <w:rPr>
          <w:rFonts w:ascii="PT Astra Serif" w:hAnsi="PT Astra Serif" w:cs="Times New Roman"/>
          <w:sz w:val="16"/>
          <w:szCs w:val="16"/>
        </w:rPr>
      </w:pPr>
      <w:r w:rsidRPr="00C773B7">
        <w:rPr>
          <w:rFonts w:ascii="PT Astra Serif" w:hAnsi="PT Astra Serif" w:cs="Times New Roman"/>
          <w:sz w:val="16"/>
          <w:szCs w:val="16"/>
        </w:rPr>
        <w:t xml:space="preserve">12.3. Заключения Общественной палаты по результатам общественной </w:t>
      </w:r>
      <w:proofErr w:type="gramStart"/>
      <w:r w:rsidRPr="00C773B7">
        <w:rPr>
          <w:rFonts w:ascii="PT Astra Serif" w:hAnsi="PT Astra Serif" w:cs="Times New Roman"/>
          <w:sz w:val="16"/>
          <w:szCs w:val="16"/>
        </w:rPr>
        <w:t>экспертизы проектов нормативных правовых актов органов местного самоуправления</w:t>
      </w:r>
      <w:proofErr w:type="gramEnd"/>
      <w:r w:rsidRPr="00C773B7">
        <w:rPr>
          <w:rFonts w:ascii="PT Astra Serif" w:hAnsi="PT Astra Serif" w:cs="Times New Roman"/>
          <w:sz w:val="16"/>
          <w:szCs w:val="16"/>
        </w:rPr>
        <w:t xml:space="preserve"> подлежат обязательному рассмотрению соответствующими органами местного самоуправления.</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pStyle w:val="ConsPlusNormal"/>
        <w:ind w:left="-567" w:firstLine="567"/>
        <w:jc w:val="both"/>
        <w:rPr>
          <w:rFonts w:ascii="PT Astra Serif" w:hAnsi="PT Astra Serif" w:cs="Times New Roman"/>
          <w:b/>
          <w:sz w:val="16"/>
          <w:szCs w:val="16"/>
        </w:rPr>
      </w:pPr>
      <w:r w:rsidRPr="00C773B7">
        <w:rPr>
          <w:rFonts w:ascii="PT Astra Serif" w:hAnsi="PT Astra Serif" w:cs="Times New Roman"/>
          <w:b/>
          <w:sz w:val="16"/>
          <w:szCs w:val="16"/>
        </w:rPr>
        <w:t>13. Обеспечение участия представителей Общественной палаты в работе Думы Целинного муниципального округа  Курганской области и органов исполнительной власти Целинного муниципального округа  Курганской области</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13.1. Дума Целинного муниципального округа Курганской области обеспечивает присутствие на своих заседаниях и заседаниях комитетов (комиссий) одного члена Общественной палаты, уполномоченного Советом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13.2. Органы местного самоуправления Целинного муниципального округа  Курганской области обеспечивают присутствие на своих заседаниях членов Общественной палаты, уполномоченных Советом Общественной палаты.</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pStyle w:val="ConsPlusNormal"/>
        <w:ind w:left="-567" w:firstLine="567"/>
        <w:jc w:val="both"/>
        <w:rPr>
          <w:rFonts w:ascii="PT Astra Serif" w:hAnsi="PT Astra Serif" w:cs="Times New Roman"/>
          <w:b/>
          <w:sz w:val="16"/>
          <w:szCs w:val="16"/>
        </w:rPr>
      </w:pPr>
      <w:r w:rsidRPr="00C773B7">
        <w:rPr>
          <w:rFonts w:ascii="PT Astra Serif" w:hAnsi="PT Astra Serif" w:cs="Times New Roman"/>
          <w:b/>
          <w:sz w:val="16"/>
          <w:szCs w:val="16"/>
        </w:rPr>
        <w:t>14. Предоставление информации Общественной палате</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14.1. Общественная палата вправе направлять в органы местного самоуправления Целинного муниципального округа Курганской области, муниципальные предприятия и учреждения запросы по вопросам, входящим в компетенцию указанных органов и организаций. Запросы Общественной палаты должны соответствовать ее целям и задачам, указанным в пункте 2.1 настоящего Положения.</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14.2. Органы местного самоуправления Целинного муниципального округа  Курганской области, муниципальные предприятия и учреждения обязаны предоставлять по запросам Общественной палаты необходимые ей для исполнения своих полномочий сведения, в том числе в виде документов и материалов, за исключением сведений, которые составляют государственную и иную охраняемую федеральным законом тайну.</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14.3. Должностное лицо, которому направлен запрос Общественной палаты, обязано дать на него ответ не позднее, чем через тридцать дней со дня получения запроса, а в исключительных случаях, определяемых Общественной палатой, не позднее, чем через четырнадцать дней. Ответ должен быть подписан тем должностным лицом, которому направлен запрос, либо лицом, исполняющим его обязанности.</w:t>
      </w:r>
    </w:p>
    <w:p w:rsidR="007632B5" w:rsidRPr="00C773B7" w:rsidRDefault="007632B5" w:rsidP="00C773B7">
      <w:pPr>
        <w:pStyle w:val="ConsPlusNormal"/>
        <w:ind w:left="-567" w:firstLine="567"/>
        <w:jc w:val="both"/>
        <w:rPr>
          <w:rFonts w:ascii="PT Astra Serif" w:hAnsi="PT Astra Serif" w:cs="Times New Roman"/>
          <w:sz w:val="16"/>
          <w:szCs w:val="16"/>
        </w:rPr>
      </w:pPr>
    </w:p>
    <w:p w:rsidR="007632B5" w:rsidRPr="00C773B7" w:rsidRDefault="007632B5" w:rsidP="00C773B7">
      <w:pPr>
        <w:pStyle w:val="ConsPlusNormal"/>
        <w:ind w:left="-567" w:firstLine="567"/>
        <w:jc w:val="both"/>
        <w:rPr>
          <w:rFonts w:ascii="PT Astra Serif" w:hAnsi="PT Astra Serif" w:cs="Times New Roman"/>
          <w:b/>
          <w:sz w:val="16"/>
          <w:szCs w:val="16"/>
        </w:rPr>
      </w:pPr>
      <w:r w:rsidRPr="00C773B7">
        <w:rPr>
          <w:rFonts w:ascii="PT Astra Serif" w:hAnsi="PT Astra Serif" w:cs="Times New Roman"/>
          <w:b/>
          <w:sz w:val="16"/>
          <w:szCs w:val="16"/>
        </w:rPr>
        <w:lastRenderedPageBreak/>
        <w:t>15. Содействие членам Общественной палаты в исполнении ими полномочий, установленных настоящим Положением</w:t>
      </w:r>
    </w:p>
    <w:p w:rsidR="007632B5" w:rsidRPr="00C773B7" w:rsidRDefault="007632B5" w:rsidP="00C773B7">
      <w:pPr>
        <w:pStyle w:val="ConsPlusNormal"/>
        <w:ind w:left="-567" w:firstLine="567"/>
        <w:jc w:val="both"/>
        <w:rPr>
          <w:rFonts w:ascii="PT Astra Serif" w:hAnsi="PT Astra Serif" w:cs="Times New Roman"/>
          <w:sz w:val="16"/>
          <w:szCs w:val="16"/>
        </w:rPr>
      </w:pPr>
      <w:r w:rsidRPr="00C773B7">
        <w:rPr>
          <w:rFonts w:ascii="PT Astra Serif" w:hAnsi="PT Astra Serif" w:cs="Times New Roman"/>
          <w:sz w:val="16"/>
          <w:szCs w:val="16"/>
        </w:rPr>
        <w:t>15.1. Органы местного самоуправления Целинного муниципального округа  Курганской области оказывают содействие членам Общественной палаты в исполнении ими полномочий, установленных настоящим Положением.</w:t>
      </w: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6"/>
          <w:sz w:val="16"/>
          <w:szCs w:val="16"/>
        </w:rPr>
      </w:pPr>
    </w:p>
    <w:p w:rsidR="007632B5" w:rsidRPr="00C773B7" w:rsidRDefault="007632B5" w:rsidP="00C773B7">
      <w:pPr>
        <w:shd w:val="clear" w:color="auto" w:fill="FFFFFF"/>
        <w:spacing w:after="0" w:line="240" w:lineRule="auto"/>
        <w:ind w:left="-567" w:firstLine="567"/>
        <w:jc w:val="both"/>
        <w:rPr>
          <w:rFonts w:ascii="PT Astra Serif" w:hAnsi="PT Astra Serif"/>
          <w:b/>
          <w:bCs/>
          <w:color w:val="000000"/>
          <w:spacing w:val="-6"/>
          <w:sz w:val="16"/>
          <w:szCs w:val="16"/>
        </w:rPr>
      </w:pPr>
      <w:r w:rsidRPr="00C773B7">
        <w:rPr>
          <w:rFonts w:ascii="PT Astra Serif" w:hAnsi="PT Astra Serif"/>
          <w:b/>
          <w:bCs/>
          <w:color w:val="000000"/>
          <w:spacing w:val="-6"/>
          <w:sz w:val="16"/>
          <w:szCs w:val="16"/>
        </w:rPr>
        <w:t>16. О</w:t>
      </w:r>
      <w:r w:rsidRPr="00C773B7">
        <w:rPr>
          <w:rFonts w:ascii="PT Astra Serif" w:hAnsi="PT Astra Serif"/>
          <w:b/>
          <w:color w:val="000000"/>
          <w:spacing w:val="-6"/>
          <w:sz w:val="16"/>
          <w:szCs w:val="16"/>
        </w:rPr>
        <w:t xml:space="preserve">беспечение деятельности </w:t>
      </w:r>
      <w:r w:rsidRPr="00C773B7">
        <w:rPr>
          <w:rFonts w:ascii="PT Astra Serif" w:hAnsi="PT Astra Serif"/>
          <w:b/>
          <w:bCs/>
          <w:color w:val="000000"/>
          <w:spacing w:val="-6"/>
          <w:sz w:val="16"/>
          <w:szCs w:val="16"/>
        </w:rPr>
        <w:t>Общественной палаты</w:t>
      </w:r>
    </w:p>
    <w:p w:rsidR="007632B5" w:rsidRPr="00C773B7" w:rsidRDefault="007632B5" w:rsidP="00C773B7">
      <w:pPr>
        <w:pStyle w:val="ConsNonformat"/>
        <w:widowControl/>
        <w:ind w:left="-567" w:firstLine="567"/>
        <w:rPr>
          <w:rFonts w:ascii="PT Astra Serif" w:hAnsi="PT Astra Serif"/>
          <w:sz w:val="16"/>
          <w:szCs w:val="16"/>
        </w:rPr>
      </w:pPr>
      <w:r w:rsidRPr="00C773B7">
        <w:rPr>
          <w:rFonts w:ascii="PT Astra Serif" w:hAnsi="PT Astra Serif"/>
          <w:sz w:val="16"/>
          <w:szCs w:val="16"/>
        </w:rPr>
        <w:t>16.1. Финансирование расходов на материально-техническое и организационное обеспечение Общественной палаты осуществляется по смете доходов и расходов, предусмотренных в бюджете Целинного муниципального округа Курганской области на обеспечение деятельности Администрации Целинного муниципального округа Курганской области.</w:t>
      </w:r>
    </w:p>
    <w:p w:rsidR="007632B5" w:rsidRPr="007632B5" w:rsidRDefault="007632B5" w:rsidP="007632B5">
      <w:pPr>
        <w:shd w:val="clear" w:color="auto" w:fill="FFFFFF"/>
        <w:spacing w:after="0" w:line="240" w:lineRule="auto"/>
        <w:ind w:left="-567" w:right="22" w:firstLine="567"/>
        <w:jc w:val="center"/>
        <w:rPr>
          <w:rFonts w:ascii="PT Astra Serif" w:hAnsi="PT Astra Serif"/>
          <w:b/>
        </w:rPr>
      </w:pP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32"/>
          <w:szCs w:val="32"/>
        </w:rPr>
        <w:t xml:space="preserve"> </w:t>
      </w:r>
      <w:r w:rsidRPr="00C773B7">
        <w:rPr>
          <w:rFonts w:ascii="PT Astra Serif" w:hAnsi="PT Astra Serif"/>
          <w:sz w:val="28"/>
          <w:szCs w:val="30"/>
        </w:rPr>
        <w:t>КУРГАНСКАЯ ОБЛАСТЬ</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МУНИЦИПАЛЬНЫЙ ОКРУГ КУРГАНСКОЙ ОБЛАСТИ</w:t>
      </w:r>
    </w:p>
    <w:p w:rsid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 xml:space="preserve">ДУМА ЦЕЛИННОГО МУНИЦИПАЛЬНОГО ОКРУГА </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КУРГАНСКОЙ ОБЛАСТИ</w:t>
      </w:r>
    </w:p>
    <w:p w:rsidR="007632B5" w:rsidRPr="00C773B7" w:rsidRDefault="007632B5" w:rsidP="00C773B7">
      <w:pPr>
        <w:spacing w:after="0" w:line="240" w:lineRule="auto"/>
        <w:jc w:val="center"/>
        <w:rPr>
          <w:rFonts w:ascii="PT Astra Serif" w:hAnsi="PT Astra Serif"/>
          <w:sz w:val="30"/>
          <w:szCs w:val="30"/>
        </w:rPr>
      </w:pPr>
    </w:p>
    <w:p w:rsidR="007632B5" w:rsidRPr="00C773B7" w:rsidRDefault="007632B5" w:rsidP="00C773B7">
      <w:pPr>
        <w:spacing w:after="0" w:line="240" w:lineRule="auto"/>
        <w:jc w:val="center"/>
        <w:outlineLvl w:val="0"/>
        <w:rPr>
          <w:rFonts w:ascii="PT Astra Serif" w:hAnsi="PT Astra Serif"/>
          <w:b/>
          <w:sz w:val="36"/>
          <w:szCs w:val="32"/>
        </w:rPr>
      </w:pPr>
      <w:r w:rsidRPr="00C773B7">
        <w:rPr>
          <w:rFonts w:ascii="PT Astra Serif" w:hAnsi="PT Astra Serif"/>
          <w:b/>
          <w:sz w:val="36"/>
          <w:szCs w:val="32"/>
        </w:rPr>
        <w:t>РЕШЕНИЕ</w:t>
      </w:r>
    </w:p>
    <w:p w:rsidR="007632B5" w:rsidRPr="00C773B7" w:rsidRDefault="007632B5" w:rsidP="00C773B7">
      <w:pPr>
        <w:spacing w:after="0" w:line="240" w:lineRule="auto"/>
        <w:jc w:val="center"/>
        <w:rPr>
          <w:rFonts w:ascii="PT Astra Serif" w:hAnsi="PT Astra Serif"/>
          <w:sz w:val="32"/>
          <w:szCs w:val="32"/>
        </w:rPr>
      </w:pPr>
    </w:p>
    <w:p w:rsidR="007632B5" w:rsidRPr="00C773B7" w:rsidRDefault="00C773B7" w:rsidP="00C773B7">
      <w:pPr>
        <w:spacing w:after="0" w:line="240" w:lineRule="auto"/>
        <w:rPr>
          <w:rFonts w:ascii="PT Astra Serif" w:hAnsi="PT Astra Serif"/>
          <w:sz w:val="24"/>
          <w:szCs w:val="28"/>
        </w:rPr>
      </w:pPr>
      <w:r>
        <w:rPr>
          <w:rFonts w:ascii="PT Astra Serif" w:hAnsi="PT Astra Serif"/>
          <w:sz w:val="24"/>
          <w:szCs w:val="28"/>
        </w:rPr>
        <w:t>о</w:t>
      </w:r>
      <w:r w:rsidR="007632B5" w:rsidRPr="00C773B7">
        <w:rPr>
          <w:rFonts w:ascii="PT Astra Serif" w:hAnsi="PT Astra Serif"/>
          <w:sz w:val="24"/>
          <w:szCs w:val="28"/>
        </w:rPr>
        <w:t>т «19» мая 2022</w:t>
      </w:r>
      <w:r w:rsidR="007632B5" w:rsidRPr="00C773B7">
        <w:rPr>
          <w:rFonts w:ascii="PT Astra Serif" w:hAnsi="PT Astra Serif" w:cs="Arial"/>
          <w:color w:val="000000"/>
          <w:sz w:val="20"/>
        </w:rPr>
        <w:t> </w:t>
      </w:r>
      <w:r w:rsidR="007632B5" w:rsidRPr="00C773B7">
        <w:rPr>
          <w:rFonts w:ascii="PT Astra Serif" w:hAnsi="PT Astra Serif"/>
          <w:sz w:val="24"/>
          <w:szCs w:val="28"/>
        </w:rPr>
        <w:t xml:space="preserve">г.                       </w:t>
      </w:r>
      <w:r>
        <w:rPr>
          <w:rFonts w:ascii="PT Astra Serif" w:hAnsi="PT Astra Serif"/>
          <w:sz w:val="24"/>
          <w:szCs w:val="28"/>
        </w:rPr>
        <w:t xml:space="preserve">                  </w:t>
      </w:r>
      <w:r w:rsidR="007632B5" w:rsidRPr="00C773B7">
        <w:rPr>
          <w:rFonts w:ascii="PT Astra Serif" w:hAnsi="PT Astra Serif"/>
          <w:sz w:val="24"/>
          <w:szCs w:val="28"/>
        </w:rPr>
        <w:t xml:space="preserve">  № 117             </w:t>
      </w:r>
      <w:r>
        <w:rPr>
          <w:rFonts w:ascii="PT Astra Serif" w:hAnsi="PT Astra Serif"/>
          <w:sz w:val="24"/>
          <w:szCs w:val="28"/>
        </w:rPr>
        <w:t xml:space="preserve">                                      </w:t>
      </w:r>
      <w:r w:rsidR="007632B5" w:rsidRPr="00C773B7">
        <w:rPr>
          <w:rFonts w:ascii="PT Astra Serif" w:hAnsi="PT Astra Serif"/>
          <w:sz w:val="24"/>
          <w:szCs w:val="28"/>
        </w:rPr>
        <w:t xml:space="preserve">с. </w:t>
      </w:r>
      <w:proofErr w:type="gramStart"/>
      <w:r w:rsidR="007632B5" w:rsidRPr="00C773B7">
        <w:rPr>
          <w:rFonts w:ascii="PT Astra Serif" w:hAnsi="PT Astra Serif"/>
          <w:sz w:val="24"/>
          <w:szCs w:val="28"/>
        </w:rPr>
        <w:t>Целинное</w:t>
      </w:r>
      <w:proofErr w:type="gramEnd"/>
    </w:p>
    <w:p w:rsidR="007632B5" w:rsidRPr="00C773B7" w:rsidRDefault="007632B5" w:rsidP="00C773B7">
      <w:pPr>
        <w:tabs>
          <w:tab w:val="left" w:pos="7200"/>
        </w:tabs>
        <w:spacing w:after="0" w:line="240" w:lineRule="auto"/>
        <w:jc w:val="center"/>
        <w:rPr>
          <w:rFonts w:ascii="PT Astra Serif" w:hAnsi="PT Astra Serif"/>
          <w:b/>
          <w:bCs/>
          <w:sz w:val="28"/>
          <w:szCs w:val="28"/>
        </w:rPr>
      </w:pPr>
    </w:p>
    <w:p w:rsidR="007632B5" w:rsidRPr="00C773B7" w:rsidRDefault="007632B5" w:rsidP="00C773B7">
      <w:pPr>
        <w:pStyle w:val="a3"/>
        <w:spacing w:before="0" w:beforeAutospacing="0" w:after="0" w:afterAutospacing="0"/>
        <w:ind w:left="-567" w:firstLine="567"/>
        <w:jc w:val="center"/>
        <w:rPr>
          <w:rFonts w:ascii="PT Astra Serif" w:hAnsi="PT Astra Serif"/>
          <w:b/>
          <w:sz w:val="20"/>
          <w:szCs w:val="16"/>
        </w:rPr>
      </w:pPr>
      <w:r w:rsidRPr="00C773B7">
        <w:rPr>
          <w:rFonts w:ascii="PT Astra Serif" w:hAnsi="PT Astra Serif"/>
          <w:b/>
          <w:sz w:val="20"/>
          <w:szCs w:val="16"/>
        </w:rPr>
        <w:t>О внесении изменений в решение Думы Целинного муниципального</w:t>
      </w:r>
    </w:p>
    <w:p w:rsidR="007632B5" w:rsidRDefault="007632B5" w:rsidP="00C773B7">
      <w:pPr>
        <w:pStyle w:val="a3"/>
        <w:spacing w:before="0" w:beforeAutospacing="0" w:after="0" w:afterAutospacing="0"/>
        <w:ind w:left="-567" w:firstLine="567"/>
        <w:jc w:val="center"/>
        <w:rPr>
          <w:rFonts w:ascii="PT Astra Serif" w:hAnsi="PT Astra Serif"/>
          <w:b/>
          <w:sz w:val="20"/>
          <w:szCs w:val="16"/>
        </w:rPr>
      </w:pPr>
      <w:r w:rsidRPr="00C773B7">
        <w:rPr>
          <w:rFonts w:ascii="PT Astra Serif" w:hAnsi="PT Astra Serif"/>
          <w:b/>
          <w:sz w:val="20"/>
          <w:szCs w:val="16"/>
        </w:rPr>
        <w:t>округа от 09.11.2021 г. № 20 «</w:t>
      </w:r>
      <w:r w:rsidRPr="00C773B7">
        <w:rPr>
          <w:rFonts w:ascii="PT Astra Serif" w:hAnsi="PT Astra Serif"/>
          <w:sz w:val="20"/>
          <w:szCs w:val="16"/>
        </w:rPr>
        <w:t xml:space="preserve"> </w:t>
      </w:r>
      <w:r w:rsidRPr="00C773B7">
        <w:rPr>
          <w:rFonts w:ascii="PT Astra Serif" w:hAnsi="PT Astra Serif"/>
          <w:b/>
          <w:sz w:val="20"/>
          <w:szCs w:val="16"/>
        </w:rPr>
        <w:t>О ликвидации Администрации Иванковского сельсовета»</w:t>
      </w:r>
    </w:p>
    <w:p w:rsidR="00C773B7" w:rsidRPr="00C773B7" w:rsidRDefault="00C773B7" w:rsidP="00C773B7">
      <w:pPr>
        <w:pStyle w:val="a3"/>
        <w:spacing w:before="0" w:beforeAutospacing="0" w:after="0" w:afterAutospacing="0"/>
        <w:ind w:left="-567" w:firstLine="567"/>
        <w:jc w:val="center"/>
        <w:rPr>
          <w:rFonts w:ascii="PT Astra Serif" w:hAnsi="PT Astra Serif"/>
          <w:b/>
          <w:sz w:val="20"/>
          <w:szCs w:val="16"/>
        </w:rPr>
      </w:pPr>
    </w:p>
    <w:p w:rsidR="007632B5" w:rsidRPr="00C773B7" w:rsidRDefault="007632B5" w:rsidP="00C773B7">
      <w:pPr>
        <w:spacing w:after="0" w:line="240" w:lineRule="auto"/>
        <w:ind w:left="-567" w:right="-2" w:firstLine="567"/>
        <w:jc w:val="both"/>
        <w:rPr>
          <w:rFonts w:ascii="PT Astra Serif" w:hAnsi="PT Astra Serif"/>
          <w:sz w:val="16"/>
          <w:szCs w:val="16"/>
        </w:rPr>
      </w:pPr>
      <w:r w:rsidRPr="00C773B7">
        <w:rPr>
          <w:rFonts w:ascii="PT Astra Serif" w:hAnsi="PT Astra Serif"/>
          <w:sz w:val="16"/>
          <w:szCs w:val="16"/>
        </w:rPr>
        <w:t>В соответствии с изменением кадрового состава Администрации Иванковского сельсовета, Дума Целинного муниципального округа: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РЕШИЛА: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1. Пункт 2 решения Думы Целинного муниципального округа от 09.11.2021 г. № 20 « О ликвидации Администрации Иванковского сельсовета» изложить в новой редакции:</w:t>
      </w:r>
    </w:p>
    <w:p w:rsidR="007632B5" w:rsidRPr="00C773B7" w:rsidRDefault="007632B5" w:rsidP="00C773B7">
      <w:pPr>
        <w:pStyle w:val="af6"/>
        <w:ind w:left="-567" w:firstLine="567"/>
        <w:jc w:val="both"/>
        <w:rPr>
          <w:rFonts w:ascii="PT Astra Serif" w:hAnsi="PT Astra Serif"/>
          <w:sz w:val="16"/>
          <w:szCs w:val="16"/>
        </w:rPr>
      </w:pPr>
      <w:r w:rsidRPr="00C773B7">
        <w:rPr>
          <w:rFonts w:ascii="PT Astra Serif" w:hAnsi="PT Astra Serif"/>
          <w:sz w:val="16"/>
          <w:szCs w:val="16"/>
        </w:rPr>
        <w:t>Утвердить ликвидационную комиссию Администрации Иванковского сельсовета в следующем составе:</w:t>
      </w:r>
    </w:p>
    <w:p w:rsidR="007632B5" w:rsidRPr="00C773B7" w:rsidRDefault="007632B5" w:rsidP="00C773B7">
      <w:pPr>
        <w:pStyle w:val="af6"/>
        <w:ind w:left="-567" w:firstLine="567"/>
        <w:jc w:val="both"/>
        <w:rPr>
          <w:rFonts w:ascii="PT Astra Serif" w:hAnsi="PT Astra Serif"/>
          <w:sz w:val="16"/>
          <w:szCs w:val="16"/>
        </w:rPr>
      </w:pPr>
      <w:r w:rsidRPr="00C773B7">
        <w:rPr>
          <w:rFonts w:ascii="PT Astra Serif" w:hAnsi="PT Astra Serif"/>
          <w:sz w:val="16"/>
          <w:szCs w:val="16"/>
        </w:rPr>
        <w:t>- руководитель ликвидационной комиссии – Воробьева Наталья Максимовна;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бухгалтер ликвидационной комиссии – Гайдукова Людмила Николаевна;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член ликвидационной комиссии – Юрьева Валентина Александровна.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cs="PT Astra Serif"/>
          <w:sz w:val="16"/>
          <w:szCs w:val="16"/>
        </w:rPr>
        <w:t>2. Наделить полномочиями по предоставлению заявления «О государственной регистрации изменений, внесенных в учредительный документ юридического лица, и (или) о внесении изменений в сведения о юридическом лице», бухгалтера ликвидационной комиссии Администрации Иванковского сельсовета Гайдукову Людмилу Николаевну.</w:t>
      </w:r>
    </w:p>
    <w:p w:rsidR="007632B5" w:rsidRPr="00C773B7" w:rsidRDefault="007632B5" w:rsidP="00C773B7">
      <w:pPr>
        <w:tabs>
          <w:tab w:val="left" w:pos="1134"/>
        </w:tabs>
        <w:suppressAutoHyphens/>
        <w:spacing w:after="0" w:line="240" w:lineRule="auto"/>
        <w:ind w:left="-567" w:firstLine="567"/>
        <w:jc w:val="both"/>
        <w:rPr>
          <w:rFonts w:ascii="PT Astra Serif" w:hAnsi="PT Astra Serif"/>
          <w:sz w:val="16"/>
          <w:szCs w:val="16"/>
        </w:rPr>
      </w:pPr>
      <w:r w:rsidRPr="00C773B7">
        <w:rPr>
          <w:rFonts w:ascii="PT Astra Serif" w:hAnsi="PT Astra Serif"/>
          <w:sz w:val="16"/>
          <w:szCs w:val="16"/>
        </w:rPr>
        <w:t>3. Настоящее решение опубликовать в информационном бюллетене «Муниципальный вестник» и разместить на официальном сайте Администрации Целинного муниципального округа.</w:t>
      </w:r>
    </w:p>
    <w:p w:rsidR="007632B5" w:rsidRPr="00C773B7" w:rsidRDefault="007632B5" w:rsidP="00C773B7">
      <w:pPr>
        <w:tabs>
          <w:tab w:val="left" w:pos="1134"/>
        </w:tabs>
        <w:suppressAutoHyphens/>
        <w:spacing w:after="0" w:line="240" w:lineRule="auto"/>
        <w:ind w:left="-567" w:firstLine="567"/>
        <w:jc w:val="both"/>
        <w:rPr>
          <w:rFonts w:ascii="PT Astra Serif" w:hAnsi="PT Astra Serif"/>
          <w:sz w:val="16"/>
          <w:szCs w:val="16"/>
        </w:rPr>
      </w:pPr>
    </w:p>
    <w:p w:rsidR="007632B5" w:rsidRPr="00C773B7" w:rsidRDefault="007632B5" w:rsidP="0016534A">
      <w:pPr>
        <w:shd w:val="clear" w:color="auto" w:fill="FFFFFF"/>
        <w:spacing w:after="0" w:line="240" w:lineRule="auto"/>
        <w:ind w:left="-567" w:firstLine="567"/>
        <w:jc w:val="both"/>
        <w:rPr>
          <w:rFonts w:ascii="PT Astra Serif" w:hAnsi="PT Astra Serif"/>
          <w:color w:val="1E1D1E"/>
          <w:sz w:val="16"/>
          <w:szCs w:val="16"/>
        </w:rPr>
      </w:pPr>
      <w:r w:rsidRPr="00C773B7">
        <w:rPr>
          <w:rFonts w:ascii="PT Astra Serif" w:hAnsi="PT Astra Serif"/>
          <w:sz w:val="16"/>
          <w:szCs w:val="16"/>
        </w:rPr>
        <w:t>Председатель Думы Целинного муниципального округа</w:t>
      </w:r>
      <w:r w:rsidRPr="00C773B7">
        <w:rPr>
          <w:rFonts w:ascii="PT Astra Serif" w:hAnsi="PT Astra Serif"/>
          <w:sz w:val="16"/>
          <w:szCs w:val="16"/>
        </w:rPr>
        <w:tab/>
        <w:t xml:space="preserve">       Х.Р. Низамутдинов</w:t>
      </w:r>
    </w:p>
    <w:p w:rsidR="007632B5" w:rsidRPr="00C773B7" w:rsidRDefault="007632B5" w:rsidP="00C773B7">
      <w:pPr>
        <w:shd w:val="clear" w:color="auto" w:fill="FFFFFF"/>
        <w:spacing w:after="0" w:line="240" w:lineRule="auto"/>
        <w:jc w:val="both"/>
        <w:rPr>
          <w:rFonts w:ascii="PT Astra Serif" w:hAnsi="PT Astra Serif"/>
          <w:sz w:val="28"/>
          <w:szCs w:val="28"/>
        </w:rPr>
      </w:pP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КУРГАНСКАЯ ОБЛАСТЬ</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МУНИЦИПАЛЬНЫЙ ОКРУГ КУРГАНСКОЙ ОБЛАСТИ</w:t>
      </w:r>
    </w:p>
    <w:p w:rsid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 xml:space="preserve">ДУМА ЦЕЛИННОГО МУНИЦИПАЛЬНОГО ОКРУГА </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КУРГАНСКОЙ ОБЛАСТИ</w:t>
      </w:r>
    </w:p>
    <w:p w:rsidR="007632B5" w:rsidRPr="00C773B7" w:rsidRDefault="007632B5" w:rsidP="00C773B7">
      <w:pPr>
        <w:spacing w:after="0" w:line="240" w:lineRule="auto"/>
        <w:jc w:val="center"/>
        <w:rPr>
          <w:rFonts w:ascii="PT Astra Serif" w:hAnsi="PT Astra Serif"/>
          <w:sz w:val="30"/>
          <w:szCs w:val="30"/>
        </w:rPr>
      </w:pPr>
    </w:p>
    <w:p w:rsidR="007632B5" w:rsidRPr="00C773B7" w:rsidRDefault="007632B5" w:rsidP="00C773B7">
      <w:pPr>
        <w:spacing w:after="0" w:line="240" w:lineRule="auto"/>
        <w:jc w:val="center"/>
        <w:outlineLvl w:val="0"/>
        <w:rPr>
          <w:rFonts w:ascii="PT Astra Serif" w:hAnsi="PT Astra Serif"/>
          <w:b/>
          <w:sz w:val="36"/>
          <w:szCs w:val="32"/>
        </w:rPr>
      </w:pPr>
      <w:r w:rsidRPr="00C773B7">
        <w:rPr>
          <w:rFonts w:ascii="PT Astra Serif" w:hAnsi="PT Astra Serif"/>
          <w:b/>
          <w:sz w:val="36"/>
          <w:szCs w:val="32"/>
        </w:rPr>
        <w:t>РЕШЕНИЕ</w:t>
      </w:r>
    </w:p>
    <w:p w:rsidR="007632B5" w:rsidRPr="00C773B7" w:rsidRDefault="007632B5" w:rsidP="00C773B7">
      <w:pPr>
        <w:spacing w:after="0" w:line="240" w:lineRule="auto"/>
        <w:jc w:val="center"/>
        <w:rPr>
          <w:rFonts w:ascii="PT Astra Serif" w:hAnsi="PT Astra Serif"/>
          <w:sz w:val="32"/>
          <w:szCs w:val="32"/>
        </w:rPr>
      </w:pPr>
    </w:p>
    <w:p w:rsidR="007632B5" w:rsidRPr="00C773B7" w:rsidRDefault="007632B5" w:rsidP="00C773B7">
      <w:pPr>
        <w:spacing w:after="0" w:line="240" w:lineRule="auto"/>
        <w:rPr>
          <w:rFonts w:ascii="PT Astra Serif" w:hAnsi="PT Astra Serif"/>
          <w:sz w:val="24"/>
          <w:szCs w:val="28"/>
        </w:rPr>
      </w:pPr>
      <w:r w:rsidRPr="00C773B7">
        <w:rPr>
          <w:rFonts w:ascii="PT Astra Serif" w:hAnsi="PT Astra Serif"/>
          <w:sz w:val="24"/>
          <w:szCs w:val="28"/>
        </w:rPr>
        <w:t>От «19» мая 2022</w:t>
      </w:r>
      <w:r w:rsidRPr="00C773B7">
        <w:rPr>
          <w:rFonts w:ascii="PT Astra Serif" w:hAnsi="PT Astra Serif" w:cs="Arial"/>
          <w:color w:val="000000"/>
          <w:sz w:val="20"/>
        </w:rPr>
        <w:t> </w:t>
      </w:r>
      <w:r w:rsidRPr="00C773B7">
        <w:rPr>
          <w:rFonts w:ascii="PT Astra Serif" w:hAnsi="PT Astra Serif"/>
          <w:sz w:val="24"/>
          <w:szCs w:val="28"/>
        </w:rPr>
        <w:t xml:space="preserve">г.                       </w:t>
      </w:r>
      <w:r w:rsidR="00C773B7">
        <w:rPr>
          <w:rFonts w:ascii="PT Astra Serif" w:hAnsi="PT Astra Serif"/>
          <w:sz w:val="24"/>
          <w:szCs w:val="28"/>
        </w:rPr>
        <w:t xml:space="preserve">               </w:t>
      </w:r>
      <w:r w:rsidRPr="00C773B7">
        <w:rPr>
          <w:rFonts w:ascii="PT Astra Serif" w:hAnsi="PT Astra Serif"/>
          <w:sz w:val="24"/>
          <w:szCs w:val="28"/>
        </w:rPr>
        <w:t xml:space="preserve">   № 118                  </w:t>
      </w:r>
      <w:r w:rsidR="00C773B7">
        <w:rPr>
          <w:rFonts w:ascii="PT Astra Serif" w:hAnsi="PT Astra Serif"/>
          <w:sz w:val="24"/>
          <w:szCs w:val="28"/>
        </w:rPr>
        <w:t xml:space="preserve">                                   </w:t>
      </w:r>
      <w:r w:rsidRPr="00C773B7">
        <w:rPr>
          <w:rFonts w:ascii="PT Astra Serif" w:hAnsi="PT Astra Serif"/>
          <w:sz w:val="24"/>
          <w:szCs w:val="28"/>
        </w:rPr>
        <w:t xml:space="preserve">с. </w:t>
      </w:r>
      <w:proofErr w:type="gramStart"/>
      <w:r w:rsidRPr="00C773B7">
        <w:rPr>
          <w:rFonts w:ascii="PT Astra Serif" w:hAnsi="PT Astra Serif"/>
          <w:sz w:val="24"/>
          <w:szCs w:val="28"/>
        </w:rPr>
        <w:t>Целинное</w:t>
      </w:r>
      <w:proofErr w:type="gramEnd"/>
    </w:p>
    <w:p w:rsidR="007632B5" w:rsidRPr="00C773B7" w:rsidRDefault="007632B5" w:rsidP="00C773B7">
      <w:pPr>
        <w:tabs>
          <w:tab w:val="left" w:pos="7200"/>
        </w:tabs>
        <w:spacing w:after="0" w:line="240" w:lineRule="auto"/>
        <w:jc w:val="center"/>
        <w:rPr>
          <w:rFonts w:ascii="PT Astra Serif" w:hAnsi="PT Astra Serif"/>
          <w:b/>
          <w:bCs/>
          <w:sz w:val="28"/>
          <w:szCs w:val="28"/>
        </w:rPr>
      </w:pPr>
    </w:p>
    <w:p w:rsidR="007632B5" w:rsidRPr="00C773B7" w:rsidRDefault="007632B5" w:rsidP="00C773B7">
      <w:pPr>
        <w:pStyle w:val="a3"/>
        <w:spacing w:before="0" w:beforeAutospacing="0" w:after="0" w:afterAutospacing="0"/>
        <w:jc w:val="center"/>
        <w:rPr>
          <w:rFonts w:ascii="PT Astra Serif" w:hAnsi="PT Astra Serif"/>
          <w:b/>
          <w:sz w:val="20"/>
          <w:szCs w:val="28"/>
        </w:rPr>
      </w:pPr>
      <w:r w:rsidRPr="00C773B7">
        <w:rPr>
          <w:rFonts w:ascii="PT Astra Serif" w:hAnsi="PT Astra Serif"/>
          <w:b/>
          <w:sz w:val="20"/>
          <w:szCs w:val="28"/>
        </w:rPr>
        <w:t>О внесении изменений в решение Думы Целинного муниципального</w:t>
      </w:r>
    </w:p>
    <w:p w:rsidR="007632B5" w:rsidRDefault="007632B5" w:rsidP="00C773B7">
      <w:pPr>
        <w:pStyle w:val="a3"/>
        <w:spacing w:before="0" w:beforeAutospacing="0" w:after="0" w:afterAutospacing="0"/>
        <w:jc w:val="center"/>
        <w:rPr>
          <w:rFonts w:ascii="PT Astra Serif" w:hAnsi="PT Astra Serif"/>
          <w:b/>
          <w:sz w:val="20"/>
          <w:szCs w:val="28"/>
        </w:rPr>
      </w:pPr>
      <w:r w:rsidRPr="00C773B7">
        <w:rPr>
          <w:rFonts w:ascii="PT Astra Serif" w:hAnsi="PT Astra Serif"/>
          <w:b/>
          <w:sz w:val="20"/>
          <w:szCs w:val="28"/>
        </w:rPr>
        <w:t>округа от 09.11.2021 г. № 24 «</w:t>
      </w:r>
      <w:r w:rsidRPr="00C773B7">
        <w:rPr>
          <w:rFonts w:ascii="PT Astra Serif" w:hAnsi="PT Astra Serif"/>
          <w:sz w:val="20"/>
          <w:szCs w:val="28"/>
        </w:rPr>
        <w:t xml:space="preserve"> </w:t>
      </w:r>
      <w:r w:rsidRPr="00C773B7">
        <w:rPr>
          <w:rFonts w:ascii="PT Astra Serif" w:hAnsi="PT Astra Serif"/>
          <w:b/>
          <w:sz w:val="20"/>
          <w:szCs w:val="28"/>
        </w:rPr>
        <w:t>О ликвидации Администрации Луговского сельсовета»</w:t>
      </w:r>
    </w:p>
    <w:p w:rsidR="00C773B7" w:rsidRPr="00C773B7" w:rsidRDefault="00C773B7" w:rsidP="00C773B7">
      <w:pPr>
        <w:pStyle w:val="a3"/>
        <w:spacing w:before="0" w:beforeAutospacing="0" w:after="0" w:afterAutospacing="0"/>
        <w:jc w:val="center"/>
        <w:rPr>
          <w:rFonts w:ascii="PT Astra Serif" w:hAnsi="PT Astra Serif"/>
          <w:b/>
          <w:sz w:val="20"/>
          <w:szCs w:val="28"/>
        </w:rPr>
      </w:pPr>
    </w:p>
    <w:p w:rsidR="007632B5" w:rsidRPr="00C773B7" w:rsidRDefault="007632B5" w:rsidP="00C773B7">
      <w:pPr>
        <w:spacing w:after="0" w:line="240" w:lineRule="auto"/>
        <w:ind w:left="-567" w:right="-2" w:firstLine="567"/>
        <w:jc w:val="both"/>
        <w:rPr>
          <w:rFonts w:ascii="PT Astra Serif" w:hAnsi="PT Astra Serif"/>
          <w:sz w:val="16"/>
          <w:szCs w:val="16"/>
        </w:rPr>
      </w:pPr>
      <w:r w:rsidRPr="00C773B7">
        <w:rPr>
          <w:rFonts w:ascii="PT Astra Serif" w:hAnsi="PT Astra Serif"/>
          <w:sz w:val="16"/>
          <w:szCs w:val="16"/>
        </w:rPr>
        <w:t>В соответствии с изменением кадрового состава Администрации Луговского сельсовета, Дума Целинного муниципального округа: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РЕШИЛА: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1. Пункт 2 решения Думы Целинного муниципального округа от 09.11.2021 г. № 24 « О ликвидации Администрации Луговского сельсовета» изложить в новой редакции:</w:t>
      </w:r>
    </w:p>
    <w:p w:rsidR="007632B5" w:rsidRPr="00C773B7" w:rsidRDefault="007632B5" w:rsidP="00C773B7">
      <w:pPr>
        <w:pStyle w:val="af6"/>
        <w:ind w:left="-567" w:firstLine="567"/>
        <w:jc w:val="both"/>
        <w:rPr>
          <w:rFonts w:ascii="PT Astra Serif" w:hAnsi="PT Astra Serif"/>
          <w:sz w:val="16"/>
          <w:szCs w:val="16"/>
        </w:rPr>
      </w:pPr>
      <w:r w:rsidRPr="00C773B7">
        <w:rPr>
          <w:rFonts w:ascii="PT Astra Serif" w:hAnsi="PT Astra Serif"/>
          <w:sz w:val="16"/>
          <w:szCs w:val="16"/>
        </w:rPr>
        <w:t>Утвердить ликвидационную комиссию Администрации Луговского сельсовета в следующем составе:</w:t>
      </w:r>
    </w:p>
    <w:p w:rsidR="007632B5" w:rsidRPr="00C773B7" w:rsidRDefault="007632B5" w:rsidP="00C773B7">
      <w:pPr>
        <w:pStyle w:val="af6"/>
        <w:ind w:left="-567" w:firstLine="567"/>
        <w:jc w:val="both"/>
        <w:rPr>
          <w:rFonts w:ascii="PT Astra Serif" w:hAnsi="PT Astra Serif"/>
          <w:sz w:val="16"/>
          <w:szCs w:val="16"/>
        </w:rPr>
      </w:pPr>
      <w:r w:rsidRPr="00C773B7">
        <w:rPr>
          <w:rFonts w:ascii="PT Astra Serif" w:hAnsi="PT Astra Serif"/>
          <w:sz w:val="16"/>
          <w:szCs w:val="16"/>
        </w:rPr>
        <w:t>- руководитель ликвидационной комиссии – Воробьева Наталья Максимовна;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бухгалтер ликвидационной комиссии – Уразбекова Диана Амантаевна;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sz w:val="16"/>
          <w:szCs w:val="16"/>
        </w:rPr>
        <w:t>- член ликвидационной комиссии – Кищик Наталья Николаевна.</w:t>
      </w:r>
    </w:p>
    <w:p w:rsidR="007632B5" w:rsidRPr="00C773B7" w:rsidRDefault="007632B5" w:rsidP="00C773B7">
      <w:pPr>
        <w:spacing w:after="0" w:line="240" w:lineRule="auto"/>
        <w:ind w:left="-567" w:firstLine="567"/>
        <w:jc w:val="both"/>
        <w:rPr>
          <w:rFonts w:ascii="PT Astra Serif" w:hAnsi="PT Astra Serif"/>
          <w:sz w:val="16"/>
          <w:szCs w:val="16"/>
        </w:rPr>
      </w:pPr>
      <w:r w:rsidRPr="00C773B7">
        <w:rPr>
          <w:rFonts w:ascii="PT Astra Serif" w:hAnsi="PT Astra Serif" w:cs="PT Astra Serif"/>
          <w:sz w:val="16"/>
          <w:szCs w:val="16"/>
        </w:rPr>
        <w:t xml:space="preserve">2. Наделить полномочиями по предоставлению заявления «О государственной регистрации изменений, внесенных в учредительный документ юридического лица, и (или) о внесении изменений в сведения о юридическом лице», бухгалтера ликвидационной комиссии Администрации Луговского сельсовета </w:t>
      </w:r>
      <w:r w:rsidRPr="00C773B7">
        <w:rPr>
          <w:rFonts w:ascii="PT Astra Serif" w:hAnsi="PT Astra Serif"/>
          <w:sz w:val="16"/>
          <w:szCs w:val="16"/>
        </w:rPr>
        <w:t>Уразбекову Диану Амантаевну</w:t>
      </w:r>
      <w:r w:rsidRPr="00C773B7">
        <w:rPr>
          <w:rFonts w:ascii="PT Astra Serif" w:hAnsi="PT Astra Serif" w:cs="PT Astra Serif"/>
          <w:sz w:val="16"/>
          <w:szCs w:val="16"/>
        </w:rPr>
        <w:t>.</w:t>
      </w:r>
    </w:p>
    <w:p w:rsidR="007632B5" w:rsidRPr="00C773B7" w:rsidRDefault="007632B5" w:rsidP="00C773B7">
      <w:pPr>
        <w:tabs>
          <w:tab w:val="left" w:pos="1134"/>
        </w:tabs>
        <w:suppressAutoHyphens/>
        <w:spacing w:after="0" w:line="240" w:lineRule="auto"/>
        <w:ind w:left="-567" w:firstLine="567"/>
        <w:jc w:val="both"/>
        <w:rPr>
          <w:rFonts w:ascii="PT Astra Serif" w:hAnsi="PT Astra Serif"/>
          <w:sz w:val="16"/>
          <w:szCs w:val="16"/>
        </w:rPr>
      </w:pPr>
      <w:r w:rsidRPr="00C773B7">
        <w:rPr>
          <w:rFonts w:ascii="PT Astra Serif" w:hAnsi="PT Astra Serif"/>
          <w:sz w:val="16"/>
          <w:szCs w:val="16"/>
        </w:rPr>
        <w:lastRenderedPageBreak/>
        <w:t>3. Настоящее решение опубликовать в информационном бюллетене «Муниципальный вестник» и разместить на официальном сайте Администрации Целинного муниципального округа.</w:t>
      </w:r>
    </w:p>
    <w:p w:rsidR="007632B5" w:rsidRPr="00C773B7" w:rsidRDefault="007632B5" w:rsidP="00C773B7">
      <w:pPr>
        <w:tabs>
          <w:tab w:val="left" w:pos="1134"/>
        </w:tabs>
        <w:suppressAutoHyphens/>
        <w:spacing w:after="0" w:line="240" w:lineRule="auto"/>
        <w:ind w:left="-567" w:firstLine="567"/>
        <w:jc w:val="both"/>
        <w:rPr>
          <w:rFonts w:ascii="PT Astra Serif" w:hAnsi="PT Astra Serif"/>
          <w:sz w:val="16"/>
          <w:szCs w:val="16"/>
        </w:rPr>
      </w:pPr>
    </w:p>
    <w:p w:rsidR="007632B5" w:rsidRPr="00C773B7" w:rsidRDefault="007632B5" w:rsidP="00443D8E">
      <w:pPr>
        <w:shd w:val="clear" w:color="auto" w:fill="FFFFFF"/>
        <w:spacing w:after="0" w:line="240" w:lineRule="auto"/>
        <w:ind w:left="-567" w:firstLine="567"/>
        <w:jc w:val="both"/>
        <w:rPr>
          <w:rFonts w:ascii="PT Astra Serif" w:hAnsi="PT Astra Serif"/>
          <w:color w:val="1E1D1E"/>
          <w:sz w:val="16"/>
          <w:szCs w:val="16"/>
        </w:rPr>
      </w:pPr>
      <w:r w:rsidRPr="00C773B7">
        <w:rPr>
          <w:rFonts w:ascii="PT Astra Serif" w:hAnsi="PT Astra Serif"/>
          <w:sz w:val="16"/>
          <w:szCs w:val="16"/>
        </w:rPr>
        <w:t>Председатель Думы Целинного муниципального округа</w:t>
      </w:r>
      <w:r w:rsidRPr="00C773B7">
        <w:rPr>
          <w:rFonts w:ascii="PT Astra Serif" w:hAnsi="PT Astra Serif"/>
          <w:sz w:val="16"/>
          <w:szCs w:val="16"/>
        </w:rPr>
        <w:tab/>
        <w:t xml:space="preserve">       Х.Р. Низамутдинов</w:t>
      </w:r>
    </w:p>
    <w:p w:rsidR="007632B5" w:rsidRPr="00C773B7" w:rsidRDefault="007632B5" w:rsidP="00C773B7">
      <w:pPr>
        <w:shd w:val="clear" w:color="auto" w:fill="FFFFFF"/>
        <w:spacing w:after="0" w:line="240" w:lineRule="auto"/>
        <w:ind w:left="-567" w:firstLine="567"/>
        <w:jc w:val="both"/>
        <w:rPr>
          <w:rFonts w:ascii="PT Astra Serif" w:hAnsi="PT Astra Serif"/>
          <w:sz w:val="16"/>
          <w:szCs w:val="16"/>
        </w:rPr>
      </w:pP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КУРГАНСКАЯ ОБЛАСТЬ</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МУНИЦИПАЛЬНЫЙ ОКРУГ КУРГАНСКОЙ ОБЛАСТИ</w:t>
      </w:r>
    </w:p>
    <w:p w:rsid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 xml:space="preserve">ДУМА ЦЕЛИННОГО МУНИЦИПАЛЬНОГО ОКРУГА </w:t>
      </w:r>
    </w:p>
    <w:p w:rsidR="007632B5" w:rsidRPr="00C773B7" w:rsidRDefault="007632B5" w:rsidP="00C773B7">
      <w:pPr>
        <w:spacing w:after="0" w:line="240" w:lineRule="auto"/>
        <w:jc w:val="center"/>
        <w:outlineLvl w:val="0"/>
        <w:rPr>
          <w:rFonts w:ascii="PT Astra Serif" w:hAnsi="PT Astra Serif"/>
          <w:sz w:val="28"/>
          <w:szCs w:val="30"/>
        </w:rPr>
      </w:pPr>
      <w:r w:rsidRPr="00C773B7">
        <w:rPr>
          <w:rFonts w:ascii="PT Astra Serif" w:hAnsi="PT Astra Serif"/>
          <w:sz w:val="28"/>
          <w:szCs w:val="30"/>
        </w:rPr>
        <w:t>КУРГАНСКОЙ ОБЛАСТИ</w:t>
      </w:r>
    </w:p>
    <w:p w:rsidR="007632B5" w:rsidRPr="00C773B7" w:rsidRDefault="007632B5" w:rsidP="00C773B7">
      <w:pPr>
        <w:spacing w:after="0" w:line="240" w:lineRule="auto"/>
        <w:jc w:val="center"/>
        <w:rPr>
          <w:rFonts w:ascii="PT Astra Serif" w:hAnsi="PT Astra Serif"/>
          <w:sz w:val="30"/>
          <w:szCs w:val="30"/>
        </w:rPr>
      </w:pPr>
    </w:p>
    <w:p w:rsidR="007632B5" w:rsidRPr="00C773B7" w:rsidRDefault="007632B5" w:rsidP="00C773B7">
      <w:pPr>
        <w:spacing w:after="0" w:line="240" w:lineRule="auto"/>
        <w:jc w:val="center"/>
        <w:outlineLvl w:val="0"/>
        <w:rPr>
          <w:rFonts w:ascii="PT Astra Serif" w:hAnsi="PT Astra Serif"/>
          <w:b/>
          <w:sz w:val="36"/>
          <w:szCs w:val="32"/>
        </w:rPr>
      </w:pPr>
      <w:r w:rsidRPr="00C773B7">
        <w:rPr>
          <w:rFonts w:ascii="PT Astra Serif" w:hAnsi="PT Astra Serif"/>
          <w:b/>
          <w:sz w:val="36"/>
          <w:szCs w:val="32"/>
        </w:rPr>
        <w:t>РЕШЕНИЕ</w:t>
      </w:r>
    </w:p>
    <w:p w:rsidR="007632B5" w:rsidRPr="00C773B7" w:rsidRDefault="007632B5" w:rsidP="00C773B7">
      <w:pPr>
        <w:spacing w:after="0" w:line="240" w:lineRule="auto"/>
        <w:jc w:val="center"/>
        <w:rPr>
          <w:rFonts w:ascii="PT Astra Serif" w:hAnsi="PT Astra Serif"/>
          <w:sz w:val="32"/>
          <w:szCs w:val="32"/>
        </w:rPr>
      </w:pPr>
    </w:p>
    <w:p w:rsidR="007632B5" w:rsidRPr="00C773B7" w:rsidRDefault="007632B5" w:rsidP="00C773B7">
      <w:pPr>
        <w:spacing w:after="0" w:line="240" w:lineRule="auto"/>
        <w:rPr>
          <w:rFonts w:ascii="PT Astra Serif" w:hAnsi="PT Astra Serif"/>
          <w:sz w:val="24"/>
          <w:szCs w:val="28"/>
        </w:rPr>
      </w:pPr>
      <w:r w:rsidRPr="00C773B7">
        <w:rPr>
          <w:rFonts w:ascii="PT Astra Serif" w:hAnsi="PT Astra Serif"/>
          <w:sz w:val="24"/>
          <w:szCs w:val="28"/>
        </w:rPr>
        <w:t>От «19» мая 2022</w:t>
      </w:r>
      <w:r w:rsidRPr="00C773B7">
        <w:rPr>
          <w:rFonts w:ascii="PT Astra Serif" w:hAnsi="PT Astra Serif" w:cs="Arial"/>
          <w:color w:val="000000"/>
          <w:sz w:val="20"/>
        </w:rPr>
        <w:t> </w:t>
      </w:r>
      <w:r w:rsidRPr="00C773B7">
        <w:rPr>
          <w:rFonts w:ascii="PT Astra Serif" w:hAnsi="PT Astra Serif"/>
          <w:sz w:val="24"/>
          <w:szCs w:val="28"/>
        </w:rPr>
        <w:t xml:space="preserve">г.                          </w:t>
      </w:r>
      <w:r w:rsidR="00C773B7">
        <w:rPr>
          <w:rFonts w:ascii="PT Astra Serif" w:hAnsi="PT Astra Serif"/>
          <w:sz w:val="24"/>
          <w:szCs w:val="28"/>
        </w:rPr>
        <w:t xml:space="preserve">                </w:t>
      </w:r>
      <w:r w:rsidRPr="00C773B7">
        <w:rPr>
          <w:rFonts w:ascii="PT Astra Serif" w:hAnsi="PT Astra Serif"/>
          <w:sz w:val="24"/>
          <w:szCs w:val="28"/>
        </w:rPr>
        <w:t xml:space="preserve">№ 119           </w:t>
      </w:r>
      <w:r w:rsidR="00C773B7">
        <w:rPr>
          <w:rFonts w:ascii="PT Astra Serif" w:hAnsi="PT Astra Serif"/>
          <w:sz w:val="24"/>
          <w:szCs w:val="28"/>
        </w:rPr>
        <w:t xml:space="preserve">                                          </w:t>
      </w:r>
      <w:r w:rsidRPr="00C773B7">
        <w:rPr>
          <w:rFonts w:ascii="PT Astra Serif" w:hAnsi="PT Astra Serif"/>
          <w:sz w:val="24"/>
          <w:szCs w:val="28"/>
        </w:rPr>
        <w:t xml:space="preserve">с. </w:t>
      </w:r>
      <w:proofErr w:type="gramStart"/>
      <w:r w:rsidRPr="00C773B7">
        <w:rPr>
          <w:rFonts w:ascii="PT Astra Serif" w:hAnsi="PT Astra Serif"/>
          <w:sz w:val="24"/>
          <w:szCs w:val="28"/>
        </w:rPr>
        <w:t>Целинное</w:t>
      </w:r>
      <w:proofErr w:type="gramEnd"/>
    </w:p>
    <w:p w:rsidR="007632B5" w:rsidRPr="00C773B7" w:rsidRDefault="007632B5" w:rsidP="00C773B7">
      <w:pPr>
        <w:tabs>
          <w:tab w:val="left" w:pos="7200"/>
        </w:tabs>
        <w:spacing w:after="0" w:line="240" w:lineRule="auto"/>
        <w:jc w:val="center"/>
        <w:rPr>
          <w:rFonts w:ascii="PT Astra Serif" w:hAnsi="PT Astra Serif"/>
          <w:b/>
          <w:bCs/>
          <w:sz w:val="28"/>
          <w:szCs w:val="28"/>
        </w:rPr>
      </w:pPr>
    </w:p>
    <w:p w:rsidR="007632B5" w:rsidRPr="00C773B7" w:rsidRDefault="007632B5" w:rsidP="00C773B7">
      <w:pPr>
        <w:spacing w:after="0" w:line="240" w:lineRule="auto"/>
        <w:jc w:val="center"/>
        <w:rPr>
          <w:rFonts w:ascii="PT Astra Serif" w:hAnsi="PT Astra Serif"/>
          <w:b/>
          <w:sz w:val="20"/>
          <w:szCs w:val="28"/>
        </w:rPr>
      </w:pPr>
      <w:r w:rsidRPr="00C773B7">
        <w:rPr>
          <w:rFonts w:ascii="PT Astra Serif" w:hAnsi="PT Astra Serif"/>
          <w:b/>
          <w:sz w:val="20"/>
          <w:szCs w:val="28"/>
        </w:rPr>
        <w:t>Об утверждении отчета об исполнении бюджета Целинного района за 2021 год</w:t>
      </w:r>
    </w:p>
    <w:p w:rsidR="007632B5" w:rsidRPr="00C773B7" w:rsidRDefault="007632B5" w:rsidP="00C773B7">
      <w:pPr>
        <w:spacing w:after="0" w:line="240" w:lineRule="auto"/>
        <w:jc w:val="both"/>
        <w:rPr>
          <w:rFonts w:ascii="PT Astra Serif" w:hAnsi="PT Astra Serif"/>
          <w:sz w:val="28"/>
          <w:szCs w:val="28"/>
        </w:rPr>
      </w:pPr>
    </w:p>
    <w:p w:rsidR="007632B5" w:rsidRPr="00C773B7" w:rsidRDefault="007632B5" w:rsidP="00C773B7">
      <w:pPr>
        <w:spacing w:after="0" w:line="240" w:lineRule="auto"/>
        <w:ind w:left="-567" w:firstLine="567"/>
        <w:jc w:val="both"/>
        <w:rPr>
          <w:rFonts w:ascii="PT Astra Serif" w:hAnsi="PT Astra Serif"/>
          <w:sz w:val="16"/>
          <w:szCs w:val="28"/>
        </w:rPr>
      </w:pPr>
      <w:r w:rsidRPr="00C773B7">
        <w:rPr>
          <w:rFonts w:ascii="PT Astra Serif" w:hAnsi="PT Astra Serif"/>
          <w:sz w:val="16"/>
          <w:szCs w:val="28"/>
        </w:rPr>
        <w:t>Руководствуясь статьями 264.5, 264.6 Бюджетного кодекса Российской Федерации, статьями 15, 35 Федерального закона от 06.10.2003г. № 131-ФЗ «Об общих принципах организации местного самоуправления в Российской Федерации», статьями 8, 9, 39, 40 Положения о бюджетном процессе в Целинном муниципальном округе – Дума Целинного муниципального округа РЕШИЛА:</w:t>
      </w:r>
    </w:p>
    <w:p w:rsidR="007632B5" w:rsidRPr="00C773B7" w:rsidRDefault="007632B5" w:rsidP="00C773B7">
      <w:pPr>
        <w:spacing w:after="0" w:line="240" w:lineRule="auto"/>
        <w:ind w:left="-567" w:firstLine="567"/>
        <w:jc w:val="both"/>
        <w:rPr>
          <w:rFonts w:ascii="PT Astra Serif" w:hAnsi="PT Astra Serif"/>
          <w:sz w:val="16"/>
          <w:szCs w:val="28"/>
        </w:rPr>
      </w:pPr>
      <w:r w:rsidRPr="00C773B7">
        <w:rPr>
          <w:rFonts w:ascii="PT Astra Serif" w:hAnsi="PT Astra Serif"/>
          <w:sz w:val="16"/>
          <w:szCs w:val="28"/>
        </w:rPr>
        <w:t xml:space="preserve">1. Утвердить отчет об исполнении бюджета Целинного района за 2021 год по доходам в сумме </w:t>
      </w:r>
      <w:r w:rsidRPr="00C773B7">
        <w:rPr>
          <w:rFonts w:ascii="PT Astra Serif" w:hAnsi="PT Astra Serif"/>
          <w:color w:val="000000"/>
          <w:sz w:val="16"/>
          <w:szCs w:val="28"/>
        </w:rPr>
        <w:t>471 303,7</w:t>
      </w:r>
      <w:r w:rsidRPr="00C773B7">
        <w:rPr>
          <w:rFonts w:ascii="PT Astra Serif" w:hAnsi="PT Astra Serif"/>
          <w:sz w:val="16"/>
          <w:szCs w:val="28"/>
        </w:rPr>
        <w:t xml:space="preserve"> тыс. рублей, по расходам </w:t>
      </w:r>
      <w:r w:rsidRPr="00C773B7">
        <w:rPr>
          <w:rFonts w:ascii="PT Astra Serif" w:hAnsi="PT Astra Serif"/>
          <w:color w:val="000000"/>
          <w:sz w:val="16"/>
          <w:szCs w:val="28"/>
        </w:rPr>
        <w:t xml:space="preserve">470 899,1 </w:t>
      </w:r>
      <w:r w:rsidRPr="00C773B7">
        <w:rPr>
          <w:rFonts w:ascii="PT Astra Serif" w:hAnsi="PT Astra Serif"/>
          <w:sz w:val="16"/>
          <w:szCs w:val="28"/>
        </w:rPr>
        <w:t>тыс. рублей, с превышением доходов над расходами в сумме 404,6</w:t>
      </w:r>
      <w:r w:rsidRPr="00C773B7">
        <w:rPr>
          <w:rFonts w:ascii="PT Astra Serif" w:hAnsi="PT Astra Serif"/>
          <w:sz w:val="16"/>
          <w:szCs w:val="28"/>
          <w:shd w:val="clear" w:color="auto" w:fill="FFFFFF"/>
        </w:rPr>
        <w:t xml:space="preserve"> тыс. руб</w:t>
      </w:r>
      <w:r w:rsidRPr="00C773B7">
        <w:rPr>
          <w:rFonts w:ascii="PT Astra Serif" w:hAnsi="PT Astra Serif"/>
          <w:sz w:val="16"/>
          <w:szCs w:val="28"/>
        </w:rPr>
        <w:t>лей (в объемах показателей, приведенных в приложениях 1-5 к настоящему решению).</w:t>
      </w:r>
    </w:p>
    <w:p w:rsidR="007632B5" w:rsidRPr="00C773B7" w:rsidRDefault="007632B5" w:rsidP="00C773B7">
      <w:pPr>
        <w:spacing w:after="0" w:line="240" w:lineRule="auto"/>
        <w:ind w:left="-567" w:firstLine="567"/>
        <w:jc w:val="both"/>
        <w:rPr>
          <w:rFonts w:ascii="PT Astra Serif" w:hAnsi="PT Astra Serif"/>
          <w:sz w:val="16"/>
          <w:szCs w:val="28"/>
        </w:rPr>
      </w:pPr>
      <w:r w:rsidRPr="00C773B7">
        <w:rPr>
          <w:rFonts w:ascii="PT Astra Serif" w:hAnsi="PT Astra Serif"/>
          <w:sz w:val="16"/>
          <w:szCs w:val="28"/>
        </w:rPr>
        <w:t>2. Опубликовать настоящее решение в информационном бюллетене «Муниципальный вестник».</w:t>
      </w:r>
    </w:p>
    <w:p w:rsidR="007632B5" w:rsidRPr="00C773B7" w:rsidRDefault="007632B5" w:rsidP="00C773B7">
      <w:pPr>
        <w:tabs>
          <w:tab w:val="left" w:pos="1134"/>
        </w:tabs>
        <w:suppressAutoHyphens/>
        <w:spacing w:after="0" w:line="240" w:lineRule="auto"/>
        <w:ind w:left="-567" w:firstLine="567"/>
        <w:jc w:val="both"/>
        <w:rPr>
          <w:rFonts w:ascii="PT Astra Serif" w:hAnsi="PT Astra Serif"/>
          <w:sz w:val="16"/>
          <w:szCs w:val="28"/>
        </w:rPr>
      </w:pPr>
    </w:p>
    <w:p w:rsidR="007632B5" w:rsidRPr="00C773B7" w:rsidRDefault="007632B5" w:rsidP="00C773B7">
      <w:pPr>
        <w:shd w:val="clear" w:color="auto" w:fill="FFFFFF"/>
        <w:spacing w:after="0" w:line="240" w:lineRule="auto"/>
        <w:ind w:left="-567" w:firstLine="567"/>
        <w:jc w:val="both"/>
        <w:rPr>
          <w:rFonts w:ascii="PT Astra Serif" w:hAnsi="PT Astra Serif"/>
          <w:color w:val="1E1D1E"/>
          <w:sz w:val="16"/>
          <w:szCs w:val="28"/>
        </w:rPr>
      </w:pPr>
      <w:r w:rsidRPr="00C773B7">
        <w:rPr>
          <w:rFonts w:ascii="PT Astra Serif" w:hAnsi="PT Astra Serif"/>
          <w:sz w:val="16"/>
          <w:szCs w:val="28"/>
        </w:rPr>
        <w:t>Председатель Думы Целинного муниципального округа</w:t>
      </w:r>
      <w:r w:rsidRPr="00C773B7">
        <w:rPr>
          <w:rFonts w:ascii="PT Astra Serif" w:hAnsi="PT Astra Serif"/>
          <w:sz w:val="16"/>
          <w:szCs w:val="28"/>
        </w:rPr>
        <w:tab/>
        <w:t xml:space="preserve">     </w:t>
      </w:r>
      <w:r w:rsidR="00C773B7">
        <w:rPr>
          <w:rFonts w:ascii="PT Astra Serif" w:hAnsi="PT Astra Serif"/>
          <w:sz w:val="16"/>
          <w:szCs w:val="28"/>
        </w:rPr>
        <w:t xml:space="preserve">                                                                     </w:t>
      </w:r>
      <w:r w:rsidRPr="00C773B7">
        <w:rPr>
          <w:rFonts w:ascii="PT Astra Serif" w:hAnsi="PT Astra Serif"/>
          <w:sz w:val="16"/>
          <w:szCs w:val="28"/>
        </w:rPr>
        <w:t xml:space="preserve"> Х.Р. Низамутдинов</w:t>
      </w:r>
    </w:p>
    <w:p w:rsidR="007632B5" w:rsidRPr="00C773B7" w:rsidRDefault="007632B5" w:rsidP="00C773B7">
      <w:pPr>
        <w:spacing w:after="0" w:line="240" w:lineRule="auto"/>
        <w:ind w:left="-567" w:firstLine="567"/>
        <w:jc w:val="both"/>
        <w:rPr>
          <w:rFonts w:ascii="PT Astra Serif" w:hAnsi="PT Astra Serif"/>
          <w:sz w:val="16"/>
          <w:szCs w:val="28"/>
        </w:rPr>
      </w:pPr>
      <w:r w:rsidRPr="00C773B7">
        <w:rPr>
          <w:rFonts w:ascii="PT Astra Serif" w:hAnsi="PT Astra Serif"/>
          <w:sz w:val="16"/>
          <w:szCs w:val="28"/>
        </w:rPr>
        <w:t>Глава Целинного муниципального округа       </w:t>
      </w:r>
      <w:r w:rsidRPr="00C773B7">
        <w:rPr>
          <w:rFonts w:ascii="PT Astra Serif" w:hAnsi="PT Astra Serif"/>
          <w:sz w:val="16"/>
          <w:szCs w:val="28"/>
        </w:rPr>
        <w:tab/>
      </w:r>
      <w:r w:rsidRPr="00C773B7">
        <w:rPr>
          <w:rFonts w:ascii="PT Astra Serif" w:hAnsi="PT Astra Serif"/>
          <w:sz w:val="16"/>
          <w:szCs w:val="28"/>
        </w:rPr>
        <w:tab/>
      </w:r>
      <w:r w:rsidRPr="00C773B7">
        <w:rPr>
          <w:rFonts w:ascii="PT Astra Serif" w:hAnsi="PT Astra Serif"/>
          <w:sz w:val="16"/>
          <w:szCs w:val="28"/>
        </w:rPr>
        <w:tab/>
      </w:r>
      <w:r w:rsidRPr="00C773B7">
        <w:rPr>
          <w:rFonts w:ascii="PT Astra Serif" w:hAnsi="PT Astra Serif"/>
          <w:sz w:val="16"/>
          <w:szCs w:val="28"/>
        </w:rPr>
        <w:tab/>
      </w:r>
      <w:r w:rsidRPr="00C773B7">
        <w:rPr>
          <w:rFonts w:ascii="PT Astra Serif" w:hAnsi="PT Astra Serif"/>
          <w:sz w:val="16"/>
          <w:szCs w:val="28"/>
        </w:rPr>
        <w:tab/>
        <w:t xml:space="preserve">                      А.В. Сытов</w:t>
      </w:r>
    </w:p>
    <w:p w:rsidR="007632B5" w:rsidRPr="00C773B7" w:rsidRDefault="007632B5" w:rsidP="00C773B7">
      <w:pPr>
        <w:spacing w:after="0" w:line="240" w:lineRule="auto"/>
        <w:ind w:left="-567" w:firstLine="567"/>
        <w:rPr>
          <w:rFonts w:ascii="PT Astra Serif" w:hAnsi="PT Astra Serif"/>
          <w:sz w:val="16"/>
          <w:szCs w:val="28"/>
        </w:rPr>
      </w:pPr>
    </w:p>
    <w:p w:rsidR="007632B5" w:rsidRPr="00C773B7" w:rsidRDefault="007632B5" w:rsidP="00C773B7">
      <w:pPr>
        <w:pStyle w:val="ConsPlusNormal"/>
        <w:ind w:left="5103" w:firstLine="0"/>
        <w:jc w:val="both"/>
        <w:rPr>
          <w:rFonts w:ascii="PT Astra Serif" w:hAnsi="PT Astra Serif" w:cs="Times New Roman"/>
          <w:sz w:val="16"/>
          <w:szCs w:val="24"/>
        </w:rPr>
      </w:pPr>
      <w:r w:rsidRPr="00C773B7">
        <w:rPr>
          <w:rFonts w:ascii="PT Astra Serif" w:hAnsi="PT Astra Serif" w:cs="Times New Roman"/>
          <w:sz w:val="16"/>
          <w:szCs w:val="24"/>
        </w:rPr>
        <w:t>Приложение 1к решению Думы Целинного муниципального округа</w:t>
      </w:r>
      <w:r w:rsidR="00C773B7">
        <w:rPr>
          <w:rFonts w:ascii="PT Astra Serif" w:hAnsi="PT Astra Serif" w:cs="Times New Roman"/>
          <w:sz w:val="16"/>
          <w:szCs w:val="24"/>
        </w:rPr>
        <w:t xml:space="preserve"> </w:t>
      </w:r>
      <w:r w:rsidRPr="00C773B7">
        <w:rPr>
          <w:rFonts w:ascii="PT Astra Serif" w:hAnsi="PT Astra Serif" w:cs="Times New Roman"/>
          <w:sz w:val="16"/>
          <w:szCs w:val="24"/>
        </w:rPr>
        <w:t>от «19» мая 2022 №119 «</w:t>
      </w:r>
      <w:r w:rsidRPr="00C773B7">
        <w:rPr>
          <w:rFonts w:ascii="PT Astra Serif" w:hAnsi="PT Astra Serif"/>
          <w:color w:val="000000"/>
          <w:sz w:val="16"/>
          <w:szCs w:val="24"/>
        </w:rPr>
        <w:t>Об утверждении отчета об исполнении бюджета Целинного района за 2021 год</w:t>
      </w:r>
      <w:r w:rsidRPr="00C773B7">
        <w:rPr>
          <w:rFonts w:ascii="PT Astra Serif" w:hAnsi="PT Astra Serif" w:cs="Times New Roman"/>
          <w:sz w:val="16"/>
          <w:szCs w:val="24"/>
        </w:rPr>
        <w:t>»</w:t>
      </w:r>
    </w:p>
    <w:p w:rsidR="007632B5" w:rsidRPr="00C773B7" w:rsidRDefault="007632B5" w:rsidP="00C773B7">
      <w:pPr>
        <w:pStyle w:val="ConsPlusNormal"/>
        <w:ind w:firstLine="0"/>
        <w:jc w:val="both"/>
        <w:rPr>
          <w:rFonts w:ascii="PT Astra Serif" w:hAnsi="PT Astra Serif" w:cs="Times New Roman"/>
          <w:sz w:val="16"/>
          <w:szCs w:val="24"/>
        </w:rPr>
      </w:pPr>
    </w:p>
    <w:tbl>
      <w:tblPr>
        <w:tblW w:w="5000" w:type="pct"/>
        <w:tblLook w:val="04A0" w:firstRow="1" w:lastRow="0" w:firstColumn="1" w:lastColumn="0" w:noHBand="0" w:noVBand="1"/>
      </w:tblPr>
      <w:tblGrid>
        <w:gridCol w:w="9854"/>
      </w:tblGrid>
      <w:tr w:rsidR="007632B5" w:rsidRPr="00C773B7" w:rsidTr="007632B5">
        <w:trPr>
          <w:trHeight w:val="570"/>
        </w:trPr>
        <w:tc>
          <w:tcPr>
            <w:tcW w:w="5000" w:type="pct"/>
            <w:tcBorders>
              <w:top w:val="nil"/>
              <w:left w:val="nil"/>
              <w:bottom w:val="nil"/>
              <w:right w:val="nil"/>
            </w:tcBorders>
            <w:shd w:val="clear" w:color="auto" w:fill="auto"/>
            <w:vAlign w:val="bottom"/>
            <w:hideMark/>
          </w:tcPr>
          <w:p w:rsidR="007632B5" w:rsidRPr="00C773B7" w:rsidRDefault="007632B5" w:rsidP="00C773B7">
            <w:pPr>
              <w:spacing w:after="0" w:line="240" w:lineRule="auto"/>
              <w:jc w:val="center"/>
              <w:rPr>
                <w:rFonts w:ascii="PT Astra Serif" w:hAnsi="PT Astra Serif"/>
                <w:color w:val="000000"/>
              </w:rPr>
            </w:pPr>
            <w:r w:rsidRPr="00C773B7">
              <w:rPr>
                <w:rFonts w:ascii="PT Astra Serif" w:hAnsi="PT Astra Serif"/>
                <w:color w:val="000000"/>
                <w:sz w:val="16"/>
              </w:rPr>
              <w:t>ДОХОДЫ РАЙОННОГО БЮДЖЕТА ЗА 2021 ГОД ПО КОДАМ ВИДОВ ДОХОДОВ, ПОДВИДОВ ДОХОДОВ, КЛАССИФИКАЦИИ СЕКТОРА ГОСУДАРСТВЕННОГО УПРАВЛЕНИЯ, ОТНОСЯЩИХСЯ К ДОХОДАМ БЮДЖЕТА</w:t>
            </w:r>
          </w:p>
        </w:tc>
      </w:tr>
      <w:tr w:rsidR="007632B5" w:rsidRPr="00C773B7" w:rsidTr="007632B5">
        <w:trPr>
          <w:trHeight w:val="115"/>
        </w:trPr>
        <w:tc>
          <w:tcPr>
            <w:tcW w:w="5000" w:type="pct"/>
            <w:tcBorders>
              <w:top w:val="nil"/>
              <w:left w:val="nil"/>
              <w:right w:val="nil"/>
            </w:tcBorders>
            <w:shd w:val="clear" w:color="auto" w:fill="auto"/>
            <w:vAlign w:val="bottom"/>
            <w:hideMark/>
          </w:tcPr>
          <w:p w:rsidR="007632B5" w:rsidRPr="00C773B7" w:rsidRDefault="007632B5" w:rsidP="00C773B7">
            <w:pPr>
              <w:spacing w:after="0" w:line="240" w:lineRule="auto"/>
              <w:jc w:val="right"/>
              <w:rPr>
                <w:rFonts w:ascii="PT Astra Serif" w:hAnsi="PT Astra Serif"/>
                <w:color w:val="000000"/>
                <w:sz w:val="16"/>
                <w:szCs w:val="16"/>
              </w:rPr>
            </w:pPr>
            <w:r w:rsidRPr="00C773B7">
              <w:rPr>
                <w:rFonts w:ascii="PT Astra Serif" w:hAnsi="PT Astra Serif"/>
                <w:color w:val="000000"/>
                <w:sz w:val="16"/>
                <w:szCs w:val="16"/>
              </w:rPr>
              <w:t>В тыс. руб.</w:t>
            </w:r>
          </w:p>
        </w:tc>
      </w:tr>
    </w:tbl>
    <w:p w:rsidR="007632B5" w:rsidRPr="00C773B7" w:rsidRDefault="007632B5" w:rsidP="00C773B7">
      <w:pPr>
        <w:pStyle w:val="ConsPlusNormal"/>
        <w:tabs>
          <w:tab w:val="left" w:pos="8789"/>
        </w:tabs>
        <w:ind w:firstLine="0"/>
        <w:jc w:val="both"/>
        <w:rPr>
          <w:rFonts w:ascii="PT Astra Serif" w:hAnsi="PT Astra Serif" w:cs="Times New Roman"/>
          <w:sz w:val="16"/>
          <w:szCs w:val="16"/>
        </w:rPr>
      </w:pPr>
    </w:p>
    <w:tbl>
      <w:tblPr>
        <w:tblW w:w="5246"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1985"/>
        <w:gridCol w:w="1131"/>
        <w:gridCol w:w="941"/>
        <w:gridCol w:w="753"/>
      </w:tblGrid>
      <w:tr w:rsidR="00C773B7" w:rsidRPr="00C773B7" w:rsidTr="00C773B7">
        <w:tc>
          <w:tcPr>
            <w:tcW w:w="2674" w:type="pct"/>
            <w:shd w:val="clear" w:color="000000" w:fill="FFFFFF"/>
            <w:vAlign w:val="center"/>
            <w:hideMark/>
          </w:tcPr>
          <w:p w:rsidR="007632B5" w:rsidRPr="00C773B7" w:rsidRDefault="007632B5" w:rsidP="00C773B7">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Наименование групп, подгрупп, статей, элементов, программ (подпрограмм), кодов экономической классификации доходов</w:t>
            </w:r>
            <w:proofErr w:type="gramEnd"/>
          </w:p>
        </w:tc>
        <w:tc>
          <w:tcPr>
            <w:tcW w:w="960" w:type="pct"/>
            <w:shd w:val="clear" w:color="000000" w:fill="FFFFFF"/>
            <w:vAlign w:val="center"/>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Код бюджетной классификации Российской Федерации</w:t>
            </w:r>
          </w:p>
        </w:tc>
        <w:tc>
          <w:tcPr>
            <w:tcW w:w="547" w:type="pct"/>
            <w:shd w:val="clear" w:color="000000" w:fill="FFFFFF"/>
            <w:vAlign w:val="center"/>
            <w:hideMark/>
          </w:tcPr>
          <w:p w:rsidR="007632B5" w:rsidRPr="00C773B7" w:rsidRDefault="007632B5" w:rsidP="00C773B7">
            <w:pPr>
              <w:spacing w:after="0" w:line="240" w:lineRule="auto"/>
              <w:ind w:right="-31"/>
              <w:jc w:val="both"/>
              <w:rPr>
                <w:rFonts w:ascii="PT Astra Serif" w:hAnsi="PT Astra Serif"/>
                <w:color w:val="000000"/>
                <w:sz w:val="16"/>
                <w:szCs w:val="16"/>
              </w:rPr>
            </w:pPr>
            <w:r w:rsidRPr="00C773B7">
              <w:rPr>
                <w:rFonts w:ascii="PT Astra Serif" w:hAnsi="PT Astra Serif"/>
                <w:color w:val="000000"/>
                <w:sz w:val="16"/>
                <w:szCs w:val="16"/>
              </w:rPr>
              <w:t>Утвержден-</w:t>
            </w:r>
          </w:p>
          <w:p w:rsidR="007632B5" w:rsidRPr="00C773B7" w:rsidRDefault="007632B5" w:rsidP="00C773B7">
            <w:pPr>
              <w:spacing w:after="0" w:line="240" w:lineRule="auto"/>
              <w:ind w:right="-31"/>
              <w:jc w:val="both"/>
              <w:rPr>
                <w:rFonts w:ascii="PT Astra Serif" w:hAnsi="PT Astra Serif"/>
                <w:color w:val="000000"/>
                <w:sz w:val="16"/>
                <w:szCs w:val="16"/>
              </w:rPr>
            </w:pPr>
            <w:r w:rsidRPr="00C773B7">
              <w:rPr>
                <w:rFonts w:ascii="PT Astra Serif" w:hAnsi="PT Astra Serif"/>
                <w:color w:val="000000"/>
                <w:sz w:val="16"/>
                <w:szCs w:val="16"/>
              </w:rPr>
              <w:t>ные бюджетные назначения</w:t>
            </w:r>
          </w:p>
        </w:tc>
        <w:tc>
          <w:tcPr>
            <w:tcW w:w="455" w:type="pct"/>
            <w:shd w:val="clear" w:color="000000" w:fill="FFFFFF"/>
            <w:vAlign w:val="center"/>
            <w:hideMark/>
          </w:tcPr>
          <w:p w:rsidR="007632B5" w:rsidRPr="00C773B7" w:rsidRDefault="007632B5" w:rsidP="00C773B7">
            <w:pPr>
              <w:spacing w:after="0" w:line="240" w:lineRule="auto"/>
              <w:ind w:right="-31"/>
              <w:jc w:val="both"/>
              <w:rPr>
                <w:rFonts w:ascii="PT Astra Serif" w:hAnsi="PT Astra Serif"/>
                <w:color w:val="000000"/>
                <w:sz w:val="16"/>
                <w:szCs w:val="16"/>
              </w:rPr>
            </w:pPr>
            <w:r w:rsidRPr="00C773B7">
              <w:rPr>
                <w:rFonts w:ascii="PT Astra Serif" w:hAnsi="PT Astra Serif"/>
                <w:color w:val="000000"/>
                <w:sz w:val="16"/>
                <w:szCs w:val="16"/>
              </w:rPr>
              <w:t>Исполнено</w:t>
            </w:r>
          </w:p>
        </w:tc>
        <w:tc>
          <w:tcPr>
            <w:tcW w:w="364" w:type="pct"/>
            <w:shd w:val="clear" w:color="000000" w:fill="FFFFFF"/>
            <w:vAlign w:val="center"/>
            <w:hideMark/>
          </w:tcPr>
          <w:p w:rsidR="007632B5" w:rsidRPr="00C773B7" w:rsidRDefault="007632B5" w:rsidP="00C773B7">
            <w:pPr>
              <w:spacing w:after="0" w:line="240" w:lineRule="auto"/>
              <w:ind w:right="-77"/>
              <w:jc w:val="both"/>
              <w:rPr>
                <w:rFonts w:ascii="PT Astra Serif" w:hAnsi="PT Astra Serif"/>
                <w:color w:val="000000"/>
                <w:sz w:val="16"/>
                <w:szCs w:val="16"/>
              </w:rPr>
            </w:pPr>
            <w:r w:rsidRPr="00C773B7">
              <w:rPr>
                <w:rFonts w:ascii="PT Astra Serif" w:hAnsi="PT Astra Serif"/>
                <w:color w:val="000000"/>
                <w:sz w:val="16"/>
                <w:szCs w:val="16"/>
              </w:rPr>
              <w:t xml:space="preserve">% </w:t>
            </w:r>
            <w:proofErr w:type="gramStart"/>
            <w:r w:rsidRPr="00C773B7">
              <w:rPr>
                <w:rFonts w:ascii="PT Astra Serif" w:hAnsi="PT Astra Serif"/>
                <w:color w:val="000000"/>
                <w:sz w:val="16"/>
                <w:szCs w:val="16"/>
              </w:rPr>
              <w:t>исполне-ния</w:t>
            </w:r>
            <w:proofErr w:type="gramEnd"/>
          </w:p>
        </w:tc>
      </w:tr>
      <w:tr w:rsidR="00C773B7" w:rsidRPr="00C773B7" w:rsidTr="00C773B7">
        <w:tc>
          <w:tcPr>
            <w:tcW w:w="2674" w:type="pct"/>
            <w:shd w:val="clear" w:color="000000" w:fill="FFFFFF"/>
            <w:vAlign w:val="center"/>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w:t>
            </w:r>
          </w:p>
        </w:tc>
        <w:tc>
          <w:tcPr>
            <w:tcW w:w="960" w:type="pct"/>
            <w:shd w:val="clear" w:color="000000" w:fill="FFFFFF"/>
            <w:vAlign w:val="center"/>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2</w:t>
            </w:r>
          </w:p>
        </w:tc>
        <w:tc>
          <w:tcPr>
            <w:tcW w:w="547" w:type="pct"/>
            <w:shd w:val="clear" w:color="000000" w:fill="FFFFFF"/>
            <w:vAlign w:val="center"/>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w:t>
            </w:r>
          </w:p>
        </w:tc>
        <w:tc>
          <w:tcPr>
            <w:tcW w:w="455" w:type="pct"/>
            <w:shd w:val="clear" w:color="000000" w:fill="FFFFFF"/>
            <w:vAlign w:val="center"/>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w:t>
            </w:r>
          </w:p>
        </w:tc>
        <w:tc>
          <w:tcPr>
            <w:tcW w:w="364" w:type="pct"/>
            <w:shd w:val="clear" w:color="000000" w:fill="FFFFFF"/>
            <w:vAlign w:val="center"/>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бюджета - ИТОГО</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х</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b/>
                <w:color w:val="000000"/>
                <w:sz w:val="16"/>
                <w:szCs w:val="16"/>
              </w:rPr>
            </w:pPr>
            <w:r w:rsidRPr="00C773B7">
              <w:rPr>
                <w:rFonts w:ascii="PT Astra Serif" w:hAnsi="PT Astra Serif"/>
                <w:b/>
                <w:color w:val="000000"/>
                <w:sz w:val="16"/>
                <w:szCs w:val="16"/>
              </w:rPr>
              <w:t>488960,3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b/>
                <w:color w:val="000000"/>
                <w:sz w:val="16"/>
                <w:szCs w:val="16"/>
              </w:rPr>
            </w:pPr>
            <w:r w:rsidRPr="00C773B7">
              <w:rPr>
                <w:rFonts w:ascii="PT Astra Serif" w:hAnsi="PT Astra Serif"/>
                <w:b/>
                <w:color w:val="000000"/>
                <w:sz w:val="16"/>
                <w:szCs w:val="16"/>
              </w:rPr>
              <w:t>471303,7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b/>
                <w:color w:val="000000"/>
                <w:sz w:val="16"/>
                <w:szCs w:val="16"/>
              </w:rPr>
            </w:pPr>
            <w:r w:rsidRPr="00C773B7">
              <w:rPr>
                <w:rFonts w:ascii="PT Astra Serif" w:hAnsi="PT Astra Serif"/>
                <w:b/>
                <w:color w:val="000000"/>
                <w:sz w:val="16"/>
                <w:szCs w:val="16"/>
              </w:rPr>
              <w:t>96,4</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 том числе:</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 </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 </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НАЛОГОВЫЕ И НЕНАЛОГОВЫЕ ДОХОДЫ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00010000000000000000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52740,0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50111,5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НАЛОГИ НА ПРИБЫЛЬ, ДОХОДЫ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34494,0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34902,1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101,2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00010102000010000110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34494,0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34902,1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101,2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00010102010010000110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34390,0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33136,9</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96,4</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00010102020010000110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104,0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117,4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112,9</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00010102030010000110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118,3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00010102080010000110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1529,5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НАЛОГИ НА СОВОКУПНЫЙ ДОХОД</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6460,0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6624,8</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102,6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налог на вмененный доход для отдельных видов деятельности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00010502000020000110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567,2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94,5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налог на вмененный доход для отдельных видов деятельности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00010502010020000110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567,2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94,5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сельскохозяйственный налог</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00010503000010000110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4060,0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4208,3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103,7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сельскохозяйственный налог</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00010503010010000110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4060,0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4208,3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103,7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Налог, взимаемый в связи с применением патентной системы налогообложения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00010504000020000110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1849,3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102,7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взимаемый в связи с применением патентной системы налогообложения, зачисляемый в бюджеты муниципальных районов 5</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00010504020020000110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1849,3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102,7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ГОСУДАРСТВЕННАЯ ПОШЛИНА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00010800000000000000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1 400,0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1161,4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Государственная пошлина по делам, рассматриваемым в судах общей юрисдикции, мировыми судьями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00010803000010000110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1 400,0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1161,4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00010803010010000110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1 400,0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1161,4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ЗАДОЛЖЕННОСТЬ И ПЕРЕРАСЧЕТЫ ПО ОТМЕНЕННЫМ НАЛОГАМ, СБОРАМ И ИНЫМ ОБЯЗАТЕЛЬНЫМ ПЛАТЕЖАМ</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00010900000000000000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налоги и сборы (по отмененным местным налогам и сборам)</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00010907000000000110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00010907030000000110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Целевые сборы с граждан и предприятий, учреждений, организаций на содержание милиции, на благоустройство территорий, на нужды образования и другие цели, мобилизуемые на территориях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00010907033050000110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ИСПОЛЬЗОВАНИЯ ИМУЩЕСТВА, НАХОДЯЩЕГОСЯ В ГОСУДАРСТВЕННОЙ И МУНИЦИПАЛЬНОЙ СОБСТВЕННОСТИ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1400,0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1334,2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95,3</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00011105000000000120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1400,0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1334,2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95,3</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00011105010000000120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312,5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52,1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00011105013050000120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312,5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52,1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00011105030000000120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800,00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1001,4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125,2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00011105035050000120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800,00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1001,4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125,2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00011109045050000120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ПЛАТЕЖИ ПРИ ПОЛЬЗОВАНИИ ПРИРОДНЫМИ РЕСУРСАМИ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негативное воздействие на окружающую среду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00011201000010000120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110,2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выбросы загрязняющих веществ в атмосферный воздух стационарными объектами </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00011201010010000120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33,2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110,2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размещение отходов производства и потребления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00011201040010000120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29,5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размещение отходов производства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00011201041010000120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29,5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размещение твердых коммунальных отходов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00011201042010000120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29,5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ОКАЗАНИЯ ПЛАТНЫХ УСЛУГ И КОМПЕНСАЦИИ ЗАТРАТ ГОСУДАРСТВА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6444,00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6289,0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97,6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оказания платных услуг (работ)</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00011301000000000130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5458,00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5195,5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00011301990000000130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5458,00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5195,5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 получателями средств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00011301995050000130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5458,00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5195,5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компенсации затрат государства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sz w:val="16"/>
                <w:szCs w:val="16"/>
              </w:rPr>
            </w:pPr>
            <w:r w:rsidRPr="00C773B7">
              <w:rPr>
                <w:rFonts w:ascii="PT Astra Serif" w:hAnsi="PT Astra Serif"/>
                <w:sz w:val="16"/>
                <w:szCs w:val="16"/>
              </w:rPr>
              <w:t>00011302000000000130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575,7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компенсации затрат государства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sz w:val="16"/>
                <w:szCs w:val="16"/>
              </w:rPr>
            </w:pPr>
            <w:r w:rsidRPr="00C773B7">
              <w:rPr>
                <w:rFonts w:ascii="PT Astra Serif" w:hAnsi="PT Astra Serif"/>
                <w:sz w:val="16"/>
                <w:szCs w:val="16"/>
              </w:rPr>
              <w:t>00011302990000000130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575,7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компенсации затрат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sz w:val="16"/>
                <w:szCs w:val="16"/>
              </w:rPr>
            </w:pPr>
            <w:r w:rsidRPr="00C773B7">
              <w:rPr>
                <w:rFonts w:ascii="PT Astra Serif" w:hAnsi="PT Astra Serif"/>
                <w:sz w:val="16"/>
                <w:szCs w:val="16"/>
              </w:rPr>
              <w:t>00011302995050000130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575,7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компенсации затрат государства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00011302000000000130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460,00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поступающие в порядке возмещения расходов, понесенных в связи с эксплуатацией имущества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00011302060000000130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460,00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00011302065050000130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460,00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00011301990000000130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433,0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12,2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 получателями средств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00011301990000000130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433,0</w:t>
            </w:r>
          </w:p>
        </w:tc>
        <w:tc>
          <w:tcPr>
            <w:tcW w:w="455" w:type="pct"/>
            <w:shd w:val="clear" w:color="000000" w:fill="FFFFFF"/>
            <w:noWrap/>
            <w:vAlign w:val="bottom"/>
            <w:hideMark/>
          </w:tcPr>
          <w:p w:rsidR="007632B5" w:rsidRPr="00C773B7" w:rsidRDefault="007632B5" w:rsidP="00C773B7">
            <w:pPr>
              <w:tabs>
                <w:tab w:val="left" w:pos="1128"/>
              </w:tabs>
              <w:spacing w:after="0" w:line="240" w:lineRule="auto"/>
              <w:ind w:right="111"/>
              <w:jc w:val="both"/>
              <w:rPr>
                <w:rFonts w:ascii="PT Astra Serif" w:hAnsi="PT Astra Serif"/>
                <w:sz w:val="16"/>
                <w:szCs w:val="16"/>
              </w:rPr>
            </w:pPr>
            <w:r w:rsidRPr="00C773B7">
              <w:rPr>
                <w:rFonts w:ascii="PT Astra Serif" w:hAnsi="PT Astra Serif"/>
                <w:sz w:val="16"/>
                <w:szCs w:val="16"/>
              </w:rPr>
              <w:t>52,7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12,2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 получателями средств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00011301995050200130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433,0</w:t>
            </w:r>
          </w:p>
        </w:tc>
        <w:tc>
          <w:tcPr>
            <w:tcW w:w="455" w:type="pct"/>
            <w:shd w:val="clear" w:color="000000" w:fill="FFFFFF"/>
            <w:noWrap/>
            <w:vAlign w:val="bottom"/>
            <w:hideMark/>
          </w:tcPr>
          <w:p w:rsidR="007632B5" w:rsidRPr="00C773B7" w:rsidRDefault="007632B5" w:rsidP="00C773B7">
            <w:pPr>
              <w:tabs>
                <w:tab w:val="left" w:pos="1140"/>
              </w:tabs>
              <w:spacing w:after="0" w:line="240" w:lineRule="auto"/>
              <w:ind w:right="111"/>
              <w:jc w:val="both"/>
              <w:rPr>
                <w:rFonts w:ascii="PT Astra Serif" w:hAnsi="PT Astra Serif"/>
                <w:sz w:val="16"/>
                <w:szCs w:val="16"/>
              </w:rPr>
            </w:pPr>
            <w:r w:rsidRPr="00C773B7">
              <w:rPr>
                <w:rFonts w:ascii="PT Astra Serif" w:hAnsi="PT Astra Serif"/>
                <w:sz w:val="16"/>
                <w:szCs w:val="16"/>
              </w:rPr>
              <w:t>52,7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12,2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компенсации затрат государства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00011302000000000130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93,0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52,7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56,7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Доходы, поступающие в порядке возмещения расходов, понесенных в связи </w:t>
            </w:r>
            <w:r w:rsidRPr="00C773B7">
              <w:rPr>
                <w:rFonts w:ascii="PT Astra Serif" w:hAnsi="PT Astra Serif"/>
                <w:color w:val="000000"/>
                <w:sz w:val="16"/>
                <w:szCs w:val="16"/>
              </w:rPr>
              <w:lastRenderedPageBreak/>
              <w:t>с эксплуатацией имущества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00011302060000000130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93,0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265,1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285,1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Доходы, поступающие в порядке возмещения расходов, понесенных в связи с эксплуатацией имущества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00011302065050000130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93,0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265,1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285,1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ПРОДАЖИ МАТЕРИАЛЬНЫХ И НЕМАТЕРИАЛЬНЫХ АКТИВОВ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1585,00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-124,5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-7,9</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00011402000000000000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1385,00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-210,6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00011402050050000410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1385,00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-210,6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00011402053050000410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1385,00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-210,6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-15,2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продажи земельных участков, находящихся в государственной и муниципальной собственности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00011406000000000430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86,1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продажи земельных участков, государственная собственность на которые не разграничена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00011406010000000430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86,1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00011406013050000430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200,00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86,1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43,1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ШТРАФЫ, САНКЦИИ, ВОЗМЕЩЕНИЕ УЩЕРБА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900,0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564,8</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62,8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Кодексом Российской Федерации об административных правонарушениях</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00011601000010000140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270,2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180,1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00011601050010000140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102,0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00011601053010000140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102,0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00011601060010000140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52,0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127,4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245,0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00011601063010000140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52,0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127,4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245,0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00011601070010000140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00011601073010000140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00011601080010000140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24,6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61,5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00011601083010000140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24,6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61,5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00011601100010000140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00011601140010000140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30,5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00011601143010000140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30,5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113,0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w:t>
            </w:r>
            <w:r w:rsidRPr="00C773B7">
              <w:rPr>
                <w:rFonts w:ascii="PT Astra Serif" w:hAnsi="PT Astra Serif"/>
                <w:color w:val="000000"/>
                <w:sz w:val="16"/>
                <w:szCs w:val="16"/>
              </w:rPr>
              <w:lastRenderedPageBreak/>
              <w:t>ценных бумаг</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00011601150010000140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535,0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00011601153010000140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4,0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535,0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00011601173010000140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00011601190010000140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198,0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00011601193010000140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198,0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00011601200010000140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39,1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355,5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00011601203010000140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39,1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355,5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sz w:val="16"/>
                <w:szCs w:val="16"/>
              </w:rPr>
            </w:pPr>
            <w:r w:rsidRPr="00C773B7">
              <w:rPr>
                <w:rFonts w:ascii="PT Astra Serif" w:hAnsi="PT Astra Serif"/>
                <w:color w:val="000000"/>
                <w:sz w:val="16"/>
                <w:szCs w:val="16"/>
              </w:rPr>
              <w:t>000</w:t>
            </w:r>
            <w:r w:rsidRPr="00C773B7">
              <w:rPr>
                <w:rFonts w:ascii="PT Astra Serif" w:hAnsi="PT Astra Serif"/>
                <w:sz w:val="16"/>
                <w:szCs w:val="16"/>
              </w:rPr>
              <w:t>11607000000000140</w:t>
            </w:r>
          </w:p>
          <w:p w:rsidR="007632B5" w:rsidRPr="00C773B7" w:rsidRDefault="007632B5" w:rsidP="00C773B7">
            <w:pPr>
              <w:spacing w:after="0" w:line="240" w:lineRule="auto"/>
              <w:jc w:val="both"/>
              <w:rPr>
                <w:rFonts w:ascii="PT Astra Serif" w:hAnsi="PT Astra Serif"/>
                <w:color w:val="000000"/>
                <w:sz w:val="16"/>
                <w:szCs w:val="16"/>
              </w:rPr>
            </w:pP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sz w:val="16"/>
                <w:szCs w:val="16"/>
              </w:rPr>
            </w:pPr>
            <w:r w:rsidRPr="00C773B7">
              <w:rPr>
                <w:rFonts w:ascii="PT Astra Serif" w:hAnsi="PT Astra Serif"/>
                <w:color w:val="000000"/>
                <w:sz w:val="16"/>
                <w:szCs w:val="16"/>
              </w:rPr>
              <w:t>000</w:t>
            </w:r>
            <w:r w:rsidRPr="00C773B7">
              <w:rPr>
                <w:rFonts w:ascii="PT Astra Serif" w:hAnsi="PT Astra Serif"/>
                <w:sz w:val="16"/>
                <w:szCs w:val="16"/>
              </w:rPr>
              <w:t>11607010050000140</w:t>
            </w:r>
          </w:p>
          <w:p w:rsidR="007632B5" w:rsidRPr="00C773B7" w:rsidRDefault="007632B5" w:rsidP="00C773B7">
            <w:pPr>
              <w:spacing w:after="0" w:line="240" w:lineRule="auto"/>
              <w:jc w:val="both"/>
              <w:rPr>
                <w:rFonts w:ascii="PT Astra Serif" w:hAnsi="PT Astra Serif"/>
                <w:color w:val="000000"/>
                <w:sz w:val="16"/>
                <w:szCs w:val="16"/>
              </w:rPr>
            </w:pP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Платежи в целях возмещения причиненного ущерба (убытков)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00011610000000000140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665,0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64,4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00011610120000000140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665,0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64,4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00011610123010000140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659,0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64,3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00011610129010000140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1,7</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Платежи, уплачиваемые в целях возмещения вреда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00011611000010000140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213,2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266,5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00011611050010000140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213,2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266,5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НЕНАЛОГОВЫЕ ДОХОДЫ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00011700000000000000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-702,2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Невыясненные поступления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00011701000000000180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-702,2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Невыясненные поступления, зачисляемые в бюджеты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00011701050050000180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-702,2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 </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БЕЗВОЗМЕЗДНЫЕ ПОСТУПЛЕНИЯ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00020000000000000000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436220,3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421192,1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96,6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БЕЗВОЗМЕЗДНЫЕ ПОСТУПЛЕНИЯ ОТ ДРУГИХ БЮДЖЕТОВ БЮДЖЕТНОЙ СИСТЕМЫ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435420,3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420495,3</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бюджетной системы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00020210000000000150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183582,0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183582,0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на выравнивание бюджетной обеспеченности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00020215001000000150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154831,0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154831,0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00020215001050000150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154831,0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154831,0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на поддержку мер по обеспечению сбалансированности бюджетов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00020215002000000150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муниципальных районов на поддержку мер по обеспечению сбалансированности бюджетов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00020215002050000150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бюджетной системы Российской Федерации (межбюджетные субсидии)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00020220000000000150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69574,2</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57789,2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83,1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на софинансирование капитальных вложений в объекты муниципальной собственности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00020220077000000150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11882,3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10295,4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86,6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Субсидии бюджетам муниципальных районов на софинансирование капитальных вложений в объекты муниципальной собственности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00020220077050000150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11882,3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10295,4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86,6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00020220299000000150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3900,0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1442,1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37,0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00020220299050000150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3900,0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1442,1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37,0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00020220302000000150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265,3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29,4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00020220302050000150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265,3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29,4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11,1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00020225304000000150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6819,7</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5963,4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87,4</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00020225304050000150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6819,7</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5963,4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87,4</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на поддержку отрасли культуры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00020225519000000150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поддержку отрасли культуры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00020225519050000150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на реализацию программ формирования современной городской среды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00020225555000000150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1626,5</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1626,5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реализацию программ формирования современной городской среды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00020225555050000150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1626,5</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1626,5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на обеспечение комплексного развития сельских территорий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00020225576000000150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комплексного развития сельских территорий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00020225576050000150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субсидии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00020229999000000150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44331,0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37683,04</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субсидии бюджетам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00020229999050000150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44331,0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37683,0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85,0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бюджетной системы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00020230000000000150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165659,9</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164356,0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99,2</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местным бюджетам на выполнение передаваемых полномочий субъектов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00020230024000000150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39250,8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38289,7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97,6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выполнение передаваемых полномочий субъектов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00020230024050000150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39250,8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38289,7</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97,6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на осуществление первичного воинского учета на территориях, где отсутствуют военные комиссариаты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00020235118000000150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1 677,5</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1 677,5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00020235118050000150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1 677,5</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color w:val="000000"/>
                <w:sz w:val="16"/>
                <w:szCs w:val="16"/>
              </w:rPr>
              <w:t>1 677,5</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00020235120000000150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00020235120050000150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2,8</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на выплату единовременного пособия при всех формах устройства детей, лишенных родительского попечения, в семью</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00020235260000000150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216,2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00020235260050000150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216,2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99,6</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на проведение Всероссийской переписи населения 2020 года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00020235469000000150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225,6</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108,6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48,1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проведение Всероссийской переписи населения 2020 года</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00020235469050000150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225,6</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108,6</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48,1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на государственную регистрацию актов гражданского состояния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00020235930000000150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государственную регистрацию актов гражданского состояния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00020235930050000150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субвенции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00020239999000000150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123449,2</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123224,2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субвенции бюджетам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00020239999050000150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123449,2</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123224,2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Иные межбюджетные трансферты</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00020240000000000150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16604,1</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14768,1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88,9</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Межбюджетные трансферты, передаваемые бюджетам муниципальных образований на осуществление части полномочий по решению вопросов </w:t>
            </w:r>
            <w:r w:rsidRPr="00C773B7">
              <w:rPr>
                <w:rFonts w:ascii="PT Astra Serif" w:hAnsi="PT Astra Serif"/>
                <w:color w:val="000000"/>
                <w:sz w:val="16"/>
                <w:szCs w:val="16"/>
              </w:rPr>
              <w:lastRenderedPageBreak/>
              <w:t>местного значения в соответствии с заключенными соглашениями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00020240014000000150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3063,3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1281,9</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41,8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00020240014050000150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3063,3</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1281,9</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41,8</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Межбюджетные трансферты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00020245303000000150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11870,8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11816,2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00020245303050000150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11870,8</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11816,2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99,5</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межбюджетные трансферты, передаваемые бюджетам</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00020249999000000150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1670,0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1670,0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межбюджетные трансферты, передаваемые бюджетам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00020249999050000150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1670,0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sz w:val="16"/>
                <w:szCs w:val="16"/>
              </w:rPr>
            </w:pPr>
            <w:r w:rsidRPr="00C773B7">
              <w:rPr>
                <w:rFonts w:ascii="PT Astra Serif" w:hAnsi="PT Astra Serif"/>
                <w:sz w:val="16"/>
                <w:szCs w:val="16"/>
              </w:rPr>
              <w:t>1670,0</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100,0</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БЕЗВОЗМЕЗДНЫЕ ПОСТУПЛЕНИЯ</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00020700000000000000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1321,1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165,1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безвозмездные поступления в бюджеты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00020705000050000150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800,0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1321,1</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165,1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00020705020050000150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750,0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1305,9</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174,1</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безвозмездные поступления в бюджеты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00020705030050000150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50,0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15,2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30,4</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ВОЗВРАТ ОСТАТКОВ СУБСИДИЙ, СУБВЕНЦИЙ И ИНЫХ МЕЖБЮДЖЕТНЫХ ТРАНСФЕРТОВ, ИМЕЮЩИХ ЦЕЛЕВОЕ НАЗНАЧЕНИЕ, ПРОШЛЫХ ЛЕТ</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00021900000000000000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-624,2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00021960010000000150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-624,2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r w:rsidR="00C773B7" w:rsidRPr="00C773B7" w:rsidTr="00C773B7">
        <w:tc>
          <w:tcPr>
            <w:tcW w:w="2674"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60" w:type="pct"/>
            <w:shd w:val="clear" w:color="000000" w:fill="FFFFFF"/>
            <w:hideMark/>
          </w:tcPr>
          <w:p w:rsidR="007632B5" w:rsidRPr="00C773B7" w:rsidRDefault="007632B5" w:rsidP="00C773B7">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00021960010050000150</w:t>
            </w:r>
          </w:p>
        </w:tc>
        <w:tc>
          <w:tcPr>
            <w:tcW w:w="547"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0</w:t>
            </w:r>
          </w:p>
        </w:tc>
        <w:tc>
          <w:tcPr>
            <w:tcW w:w="455" w:type="pct"/>
            <w:shd w:val="clear" w:color="000000" w:fill="FFFFFF"/>
            <w:noWrap/>
            <w:vAlign w:val="bottom"/>
            <w:hideMark/>
          </w:tcPr>
          <w:p w:rsidR="007632B5" w:rsidRPr="00C773B7" w:rsidRDefault="007632B5" w:rsidP="00C773B7">
            <w:pPr>
              <w:spacing w:after="0" w:line="240" w:lineRule="auto"/>
              <w:ind w:right="111"/>
              <w:jc w:val="both"/>
              <w:rPr>
                <w:rFonts w:ascii="PT Astra Serif" w:hAnsi="PT Astra Serif"/>
                <w:color w:val="000000"/>
                <w:sz w:val="16"/>
                <w:szCs w:val="16"/>
              </w:rPr>
            </w:pPr>
            <w:r w:rsidRPr="00C773B7">
              <w:rPr>
                <w:rFonts w:ascii="PT Astra Serif" w:hAnsi="PT Astra Serif"/>
                <w:color w:val="000000"/>
                <w:sz w:val="16"/>
                <w:szCs w:val="16"/>
              </w:rPr>
              <w:t>-624,2</w:t>
            </w:r>
          </w:p>
        </w:tc>
        <w:tc>
          <w:tcPr>
            <w:tcW w:w="364" w:type="pct"/>
            <w:shd w:val="clear" w:color="000000" w:fill="FFFFFF"/>
            <w:noWrap/>
            <w:vAlign w:val="bottom"/>
            <w:hideMark/>
          </w:tcPr>
          <w:p w:rsidR="007632B5" w:rsidRPr="00C773B7" w:rsidRDefault="007632B5" w:rsidP="00C773B7">
            <w:pPr>
              <w:spacing w:after="0" w:line="240" w:lineRule="auto"/>
              <w:ind w:right="65"/>
              <w:jc w:val="both"/>
              <w:rPr>
                <w:rFonts w:ascii="PT Astra Serif" w:hAnsi="PT Astra Serif"/>
                <w:color w:val="000000"/>
                <w:sz w:val="16"/>
                <w:szCs w:val="16"/>
              </w:rPr>
            </w:pPr>
            <w:r w:rsidRPr="00C773B7">
              <w:rPr>
                <w:rFonts w:ascii="PT Astra Serif" w:hAnsi="PT Astra Serif"/>
                <w:color w:val="000000"/>
                <w:sz w:val="16"/>
                <w:szCs w:val="16"/>
              </w:rPr>
              <w:t>-</w:t>
            </w:r>
          </w:p>
        </w:tc>
      </w:tr>
    </w:tbl>
    <w:p w:rsidR="007632B5" w:rsidRPr="00C773B7" w:rsidRDefault="007632B5" w:rsidP="00C773B7">
      <w:pPr>
        <w:shd w:val="clear" w:color="auto" w:fill="FFFFFF"/>
        <w:spacing w:after="0" w:line="240" w:lineRule="auto"/>
        <w:ind w:right="14"/>
        <w:rPr>
          <w:rFonts w:ascii="PT Astra Serif" w:hAnsi="PT Astra Serif"/>
          <w:sz w:val="16"/>
          <w:szCs w:val="16"/>
        </w:rPr>
      </w:pPr>
    </w:p>
    <w:p w:rsidR="007632B5" w:rsidRPr="00C773B7" w:rsidRDefault="007632B5" w:rsidP="00C773B7">
      <w:pPr>
        <w:pStyle w:val="ConsPlusNormal"/>
        <w:ind w:left="5103" w:firstLine="0"/>
        <w:jc w:val="both"/>
        <w:rPr>
          <w:rFonts w:ascii="PT Astra Serif" w:hAnsi="PT Astra Serif" w:cs="Times New Roman"/>
          <w:sz w:val="16"/>
          <w:szCs w:val="16"/>
        </w:rPr>
      </w:pPr>
      <w:r w:rsidRPr="00C773B7">
        <w:rPr>
          <w:rFonts w:ascii="PT Astra Serif" w:hAnsi="PT Astra Serif" w:cs="Times New Roman"/>
          <w:sz w:val="16"/>
          <w:szCs w:val="16"/>
        </w:rPr>
        <w:t>Приложение 2</w:t>
      </w:r>
      <w:r w:rsidR="00C773B7">
        <w:rPr>
          <w:rFonts w:ascii="PT Astra Serif" w:hAnsi="PT Astra Serif" w:cs="Times New Roman"/>
          <w:sz w:val="16"/>
          <w:szCs w:val="16"/>
        </w:rPr>
        <w:t xml:space="preserve"> </w:t>
      </w:r>
      <w:r w:rsidRPr="00C773B7">
        <w:rPr>
          <w:rFonts w:ascii="PT Astra Serif" w:hAnsi="PT Astra Serif" w:cs="Times New Roman"/>
          <w:sz w:val="16"/>
          <w:szCs w:val="16"/>
        </w:rPr>
        <w:t>к решению Думы Целинного муниципального округа</w:t>
      </w:r>
      <w:r w:rsidR="00C773B7">
        <w:rPr>
          <w:rFonts w:ascii="PT Astra Serif" w:hAnsi="PT Astra Serif" w:cs="Times New Roman"/>
          <w:sz w:val="16"/>
          <w:szCs w:val="16"/>
        </w:rPr>
        <w:t xml:space="preserve"> </w:t>
      </w:r>
      <w:r w:rsidRPr="00C773B7">
        <w:rPr>
          <w:rFonts w:ascii="PT Astra Serif" w:hAnsi="PT Astra Serif" w:cs="Times New Roman"/>
          <w:sz w:val="16"/>
          <w:szCs w:val="16"/>
        </w:rPr>
        <w:t>от «19» мая 2022 №119 «</w:t>
      </w:r>
      <w:r w:rsidRPr="00C773B7">
        <w:rPr>
          <w:rFonts w:ascii="PT Astra Serif" w:hAnsi="PT Astra Serif"/>
          <w:color w:val="000000"/>
          <w:sz w:val="16"/>
          <w:szCs w:val="16"/>
        </w:rPr>
        <w:t>Об утверждении отчета об исполнении бюджета Целинного района за 2021 год</w:t>
      </w:r>
      <w:r w:rsidRPr="00C773B7">
        <w:rPr>
          <w:rFonts w:ascii="PT Astra Serif" w:hAnsi="PT Astra Serif" w:cs="Times New Roman"/>
          <w:sz w:val="16"/>
          <w:szCs w:val="16"/>
        </w:rPr>
        <w:t>»</w:t>
      </w:r>
    </w:p>
    <w:p w:rsidR="007632B5" w:rsidRPr="00C773B7" w:rsidRDefault="007632B5" w:rsidP="00C773B7">
      <w:pPr>
        <w:pStyle w:val="ConsPlusNormal"/>
        <w:ind w:firstLine="0"/>
        <w:jc w:val="center"/>
        <w:rPr>
          <w:rFonts w:ascii="PT Astra Serif" w:hAnsi="PT Astra Serif" w:cs="Times New Roman"/>
          <w:sz w:val="16"/>
          <w:szCs w:val="16"/>
        </w:rPr>
      </w:pPr>
    </w:p>
    <w:tbl>
      <w:tblPr>
        <w:tblW w:w="4968" w:type="pct"/>
        <w:tblLook w:val="04A0" w:firstRow="1" w:lastRow="0" w:firstColumn="1" w:lastColumn="0" w:noHBand="0" w:noVBand="1"/>
      </w:tblPr>
      <w:tblGrid>
        <w:gridCol w:w="9791"/>
      </w:tblGrid>
      <w:tr w:rsidR="007632B5" w:rsidRPr="00C773B7" w:rsidTr="007632B5">
        <w:trPr>
          <w:trHeight w:val="549"/>
        </w:trPr>
        <w:tc>
          <w:tcPr>
            <w:tcW w:w="5000" w:type="pct"/>
            <w:tcBorders>
              <w:top w:val="nil"/>
              <w:left w:val="nil"/>
              <w:bottom w:val="nil"/>
              <w:right w:val="nil"/>
            </w:tcBorders>
            <w:shd w:val="clear" w:color="000000" w:fill="FFFFFF"/>
            <w:vAlign w:val="center"/>
            <w:hideMark/>
          </w:tcPr>
          <w:p w:rsidR="007632B5" w:rsidRPr="00C773B7" w:rsidRDefault="007632B5" w:rsidP="00C773B7">
            <w:pPr>
              <w:spacing w:after="0" w:line="240" w:lineRule="auto"/>
              <w:jc w:val="center"/>
              <w:rPr>
                <w:rFonts w:ascii="PT Astra Serif" w:hAnsi="PT Astra Serif"/>
                <w:color w:val="000000"/>
                <w:sz w:val="16"/>
                <w:szCs w:val="16"/>
              </w:rPr>
            </w:pPr>
            <w:r w:rsidRPr="00C773B7">
              <w:rPr>
                <w:rFonts w:ascii="PT Astra Serif" w:hAnsi="PT Astra Serif"/>
                <w:color w:val="000000"/>
                <w:sz w:val="16"/>
                <w:szCs w:val="16"/>
              </w:rPr>
              <w:t>ДОХОДЫ РАЙОННОГО БЮДЖЕТА ЗА 2021 ГОД ПО КОДАМ КЛАССИФИКАЦИИ ДОХОДОВ БЮДЖЕТОВ</w:t>
            </w:r>
          </w:p>
        </w:tc>
      </w:tr>
      <w:tr w:rsidR="007632B5" w:rsidRPr="00C773B7" w:rsidTr="007632B5">
        <w:trPr>
          <w:trHeight w:val="458"/>
        </w:trPr>
        <w:tc>
          <w:tcPr>
            <w:tcW w:w="5000" w:type="pct"/>
            <w:tcBorders>
              <w:top w:val="nil"/>
              <w:left w:val="nil"/>
              <w:bottom w:val="nil"/>
              <w:right w:val="nil"/>
            </w:tcBorders>
            <w:shd w:val="clear" w:color="000000" w:fill="FFFFFF"/>
            <w:vAlign w:val="center"/>
            <w:hideMark/>
          </w:tcPr>
          <w:p w:rsidR="007632B5" w:rsidRPr="00C773B7" w:rsidRDefault="007632B5" w:rsidP="00C773B7">
            <w:pPr>
              <w:spacing w:after="0" w:line="240" w:lineRule="auto"/>
              <w:jc w:val="right"/>
              <w:rPr>
                <w:rFonts w:ascii="PT Astra Serif" w:hAnsi="PT Astra Serif"/>
                <w:color w:val="000000"/>
                <w:sz w:val="16"/>
                <w:szCs w:val="16"/>
              </w:rPr>
            </w:pPr>
          </w:p>
          <w:p w:rsidR="007632B5" w:rsidRPr="00C773B7" w:rsidRDefault="007632B5" w:rsidP="00C773B7">
            <w:pPr>
              <w:spacing w:after="0" w:line="240" w:lineRule="auto"/>
              <w:jc w:val="right"/>
              <w:rPr>
                <w:rFonts w:ascii="PT Astra Serif" w:hAnsi="PT Astra Serif"/>
                <w:color w:val="000000"/>
                <w:sz w:val="16"/>
                <w:szCs w:val="16"/>
              </w:rPr>
            </w:pPr>
            <w:r w:rsidRPr="00C773B7">
              <w:rPr>
                <w:rFonts w:ascii="PT Astra Serif" w:hAnsi="PT Astra Serif"/>
                <w:color w:val="000000"/>
                <w:sz w:val="16"/>
                <w:szCs w:val="16"/>
              </w:rPr>
              <w:t>В тыс. руб.</w:t>
            </w:r>
          </w:p>
        </w:tc>
      </w:tr>
    </w:tbl>
    <w:p w:rsidR="007632B5" w:rsidRPr="00C773B7" w:rsidRDefault="007632B5" w:rsidP="00C773B7">
      <w:pPr>
        <w:pStyle w:val="ConsPlusNormal"/>
        <w:tabs>
          <w:tab w:val="left" w:pos="8789"/>
        </w:tabs>
        <w:ind w:firstLine="0"/>
        <w:jc w:val="both"/>
        <w:rPr>
          <w:rFonts w:ascii="PT Astra Serif" w:hAnsi="PT Astra Serif" w:cs="Times New Roman"/>
          <w:sz w:val="16"/>
          <w:szCs w:val="16"/>
        </w:rPr>
      </w:pPr>
    </w:p>
    <w:tbl>
      <w:tblPr>
        <w:tblW w:w="525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4"/>
        <w:gridCol w:w="1985"/>
        <w:gridCol w:w="1275"/>
        <w:gridCol w:w="994"/>
        <w:gridCol w:w="851"/>
      </w:tblGrid>
      <w:tr w:rsidR="006C3A83" w:rsidRPr="00C773B7" w:rsidTr="006C3A83">
        <w:tc>
          <w:tcPr>
            <w:tcW w:w="2534" w:type="pct"/>
            <w:shd w:val="clear" w:color="000000" w:fill="FFFFFF"/>
            <w:vAlign w:val="center"/>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Наименование групп, подгрупп, статей, элементов, программ (подпрограмм), кодов экономической классификации доходов</w:t>
            </w:r>
            <w:proofErr w:type="gramEnd"/>
          </w:p>
        </w:tc>
        <w:tc>
          <w:tcPr>
            <w:tcW w:w="959" w:type="pct"/>
            <w:shd w:val="clear" w:color="000000" w:fill="FFFFFF"/>
            <w:vAlign w:val="center"/>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Код бюджетной классификации Российской Федерации</w:t>
            </w:r>
          </w:p>
        </w:tc>
        <w:tc>
          <w:tcPr>
            <w:tcW w:w="616"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Утвержденные бюджетные назначения</w:t>
            </w:r>
          </w:p>
        </w:tc>
        <w:tc>
          <w:tcPr>
            <w:tcW w:w="480"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Исполнено</w:t>
            </w:r>
          </w:p>
        </w:tc>
        <w:tc>
          <w:tcPr>
            <w:tcW w:w="411"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 xml:space="preserve">% </w:t>
            </w:r>
            <w:proofErr w:type="gramStart"/>
            <w:r w:rsidRPr="00C773B7">
              <w:rPr>
                <w:rFonts w:ascii="PT Astra Serif" w:hAnsi="PT Astra Serif"/>
                <w:sz w:val="16"/>
                <w:szCs w:val="16"/>
              </w:rPr>
              <w:t>испол-нения</w:t>
            </w:r>
            <w:proofErr w:type="gramEnd"/>
          </w:p>
        </w:tc>
      </w:tr>
      <w:tr w:rsidR="006C3A83" w:rsidRPr="00C773B7" w:rsidTr="006C3A83">
        <w:tc>
          <w:tcPr>
            <w:tcW w:w="2534" w:type="pct"/>
            <w:shd w:val="clear" w:color="000000" w:fill="FFFFFF"/>
            <w:vAlign w:val="center"/>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w:t>
            </w:r>
          </w:p>
        </w:tc>
        <w:tc>
          <w:tcPr>
            <w:tcW w:w="959" w:type="pct"/>
            <w:shd w:val="clear" w:color="000000" w:fill="FFFFFF"/>
            <w:vAlign w:val="center"/>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2</w:t>
            </w:r>
          </w:p>
        </w:tc>
        <w:tc>
          <w:tcPr>
            <w:tcW w:w="616"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w:t>
            </w:r>
          </w:p>
        </w:tc>
        <w:tc>
          <w:tcPr>
            <w:tcW w:w="480"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4</w:t>
            </w:r>
          </w:p>
        </w:tc>
        <w:tc>
          <w:tcPr>
            <w:tcW w:w="411" w:type="pct"/>
            <w:shd w:val="clear" w:color="000000" w:fill="FFFFFF"/>
            <w:vAlign w:val="center"/>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бюджета - всего</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x</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p>
        </w:tc>
        <w:tc>
          <w:tcPr>
            <w:tcW w:w="480" w:type="pct"/>
            <w:shd w:val="clear" w:color="auto" w:fill="auto"/>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 том числе:</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Финансовый отдел Администрации Целинного района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900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435867,2</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420540,5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447,0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27,8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sz w:val="16"/>
                <w:szCs w:val="16"/>
              </w:rPr>
              <w:t>Прочие доходы от компенсации затрат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900 11302995050000130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575,7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Невыясненные поступления, зачисляемые в бюджеты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900 11701050050000180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муниципальных районов на выравнивание бюджетной обеспеченности из бюджета субъекта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900 20215001050000150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154831,0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154831,0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Дотации бюджетам муниципальных районов на поддержку мер по обеспечению сбалансированности бюджетов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900 20215002050000150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28751,0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софинансирование капитальных вложений в объекты муниципальной собственности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900 20220077050000150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11882,3</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10295,4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86,6</w:t>
            </w: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поступивших от государственной корпорации - Фонда содействия реформированию жилищно-коммунального хозяйства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900 20220299050000150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3900,1</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1442,1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37,0</w:t>
            </w: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900 20220302050000150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265,3</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29,4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w:t>
            </w:r>
            <w:r w:rsidRPr="00C773B7">
              <w:rPr>
                <w:rFonts w:ascii="PT Astra Serif" w:hAnsi="PT Astra Serif"/>
                <w:color w:val="000000"/>
                <w:sz w:val="16"/>
                <w:szCs w:val="16"/>
              </w:rPr>
              <w:lastRenderedPageBreak/>
              <w:t>образовательных организациях</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900 20225304050000150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6819,7</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5963,4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Субсидии бюджетам муниципальных районов на поддержку отрасли культуры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900 20225519050000150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165,0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реализацию программ формирования современной городской среды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900 20225555050000150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1626,4</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1626,4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100,0</w:t>
            </w:r>
          </w:p>
        </w:tc>
      </w:tr>
      <w:tr w:rsidR="006C3A83" w:rsidRPr="00C773B7" w:rsidTr="006C3A83">
        <w:tc>
          <w:tcPr>
            <w:tcW w:w="2534" w:type="pct"/>
            <w:shd w:val="clear" w:color="auto" w:fill="auto"/>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Субсидии бюджетам муниципальных районов на обеспечение комплексного развития сельских территорий</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900 20225576050000150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584,4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100,0</w:t>
            </w:r>
          </w:p>
        </w:tc>
      </w:tr>
      <w:tr w:rsidR="006C3A83" w:rsidRPr="00C773B7" w:rsidTr="006C3A83">
        <w:tc>
          <w:tcPr>
            <w:tcW w:w="2534" w:type="pct"/>
            <w:shd w:val="clear" w:color="auto" w:fill="auto"/>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субсидии бюджетам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900 20229999050000150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44331,0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37683,04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выполнение передаваемых полномочий субъектов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900 20230024050000150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39250,8</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38289,7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900 20235118050000150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1677,5</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1677,5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900 20235120050000150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2,8</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auto" w:fill="auto"/>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выплату единовременного пособия при всех формах устройства детей, лишенных родительского попечения, в семью</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900 20235260050000150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217,0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216,2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проведение Всероссийской переписи населения 2020 года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900 20235469050000150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225,6</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108,6</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48,1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Субвенции бюджетам муниципальных районов на государственную регистрацию актов гражданского состояния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900 20235930050000150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837,0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субвенции бюджетам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900 20239999050000150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123449,2</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123224,2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900 20240014050000150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3063,3</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1281,9</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Межбюджетные трансферты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900 20245303050000150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11870,8</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11816,2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межбюджетные трансферты, передаваемые бюджетам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900 20249999050000150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1670,0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1670,0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900 20705020050000150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64,0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p>
        </w:tc>
      </w:tr>
      <w:tr w:rsidR="006C3A83" w:rsidRPr="00C773B7" w:rsidTr="006C3A83">
        <w:tc>
          <w:tcPr>
            <w:tcW w:w="2534" w:type="pct"/>
            <w:shd w:val="clear" w:color="000000" w:fill="FFFFFF"/>
            <w:vAlign w:val="bottom"/>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900 21960010050000150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-624,2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Управление по обеспечению деятельности мировых судей в Курганской области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011</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150,0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270,2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180,0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трудового законодательства и иных нормативных правовых актов, содержащих нормы трудового права)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011 11601053010027140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(штрафы за нарушение порядка рассмотрения обращений граждан)</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011 11601053010059140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011 11601053019000140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011 11601063010101140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52,0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127,4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245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 (штрафы за уничтожение или повреждение чужого имущества)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011 11601073010017140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w:t>
            </w:r>
            <w:r w:rsidRPr="00C773B7">
              <w:rPr>
                <w:rFonts w:ascii="PT Astra Serif" w:hAnsi="PT Astra Serif"/>
                <w:color w:val="000000"/>
                <w:sz w:val="16"/>
                <w:szCs w:val="16"/>
              </w:rPr>
              <w:lastRenderedPageBreak/>
              <w:t>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011 11601073010027140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налагаемые мировыми судьями, комиссиями по делам 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011 11601083010037140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24,6</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61,5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011 11601143010002140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13,7</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10 Кодекса Российской Федерации об административных правонарушениях, за административные правонарушения в сельском хозяйстве, ветеринарии и мелиорации земель, налагаемые мировыми судьями, комиссиями по делам несовершеннолетних и защите их прав (штрафы за нарушение правил карантина животных или других ветеринарно-санитарных правил)</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011 11601103010006140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(штрафы за незаконную розничную продажу алкогольной и спиртосодержащей пищевой продукции физическими лицами)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011 11601143010171140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24,5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011 11601143019000140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 (штрафы за производство или продажу товаров и продукции, в отношении которых установлены</w:t>
            </w:r>
            <w:proofErr w:type="gramEnd"/>
            <w:r w:rsidRPr="00C773B7">
              <w:rPr>
                <w:rFonts w:ascii="PT Astra Serif" w:hAnsi="PT Astra Serif"/>
                <w:color w:val="000000"/>
                <w:sz w:val="16"/>
                <w:szCs w:val="16"/>
              </w:rPr>
              <w:t xml:space="preserve">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011 11601153010012140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21,0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011 11601053019000140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011 11601173019000140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w:t>
            </w:r>
            <w:proofErr w:type="gramEnd"/>
            <w:r w:rsidRPr="00C773B7">
              <w:rPr>
                <w:rFonts w:ascii="PT Astra Serif" w:hAnsi="PT Astra Serif"/>
                <w:color w:val="000000"/>
                <w:sz w:val="16"/>
                <w:szCs w:val="16"/>
              </w:rPr>
              <w:t xml:space="preserve"> </w:t>
            </w:r>
            <w:proofErr w:type="gramStart"/>
            <w:r w:rsidRPr="00C773B7">
              <w:rPr>
                <w:rFonts w:ascii="PT Astra Serif" w:hAnsi="PT Astra Serif"/>
                <w:color w:val="000000"/>
                <w:sz w:val="16"/>
                <w:szCs w:val="16"/>
              </w:rPr>
              <w:t>лица), осуществляющего муниципальный контроль)</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sz w:val="16"/>
                <w:szCs w:val="16"/>
              </w:rPr>
            </w:pPr>
            <w:r w:rsidRPr="00C773B7">
              <w:rPr>
                <w:rFonts w:ascii="PT Astra Serif" w:hAnsi="PT Astra Serif"/>
                <w:sz w:val="16"/>
                <w:szCs w:val="16"/>
              </w:rPr>
              <w:t>011 11601193010005140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128</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(штрафы за нарушение порядка предоставления земельных или лесных участков либо водных объектов)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sz w:val="16"/>
                <w:szCs w:val="16"/>
              </w:rPr>
            </w:pPr>
            <w:r w:rsidRPr="00C773B7">
              <w:rPr>
                <w:rFonts w:ascii="PT Astra Serif" w:hAnsi="PT Astra Serif"/>
                <w:sz w:val="16"/>
                <w:szCs w:val="16"/>
              </w:rPr>
              <w:t>011 11601193010009140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sz w:val="16"/>
                <w:szCs w:val="16"/>
              </w:rPr>
            </w:pPr>
            <w:r w:rsidRPr="00C773B7">
              <w:rPr>
                <w:rFonts w:ascii="PT Astra Serif" w:hAnsi="PT Astra Serif"/>
                <w:sz w:val="16"/>
                <w:szCs w:val="16"/>
              </w:rPr>
              <w:t>011 11601193010013140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Административные штрафы, установленные Главой 19 Кодекса </w:t>
            </w:r>
            <w:r w:rsidRPr="00C773B7">
              <w:rPr>
                <w:rFonts w:ascii="PT Astra Serif" w:hAnsi="PT Astra Serif"/>
                <w:color w:val="000000"/>
                <w:sz w:val="16"/>
                <w:szCs w:val="16"/>
              </w:rPr>
              <w:lastRenderedPageBreak/>
              <w:t>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sz w:val="16"/>
                <w:szCs w:val="16"/>
              </w:rPr>
            </w:pPr>
            <w:r w:rsidRPr="00C773B7">
              <w:rPr>
                <w:rFonts w:ascii="PT Astra Serif" w:hAnsi="PT Astra Serif"/>
                <w:sz w:val="16"/>
                <w:szCs w:val="16"/>
              </w:rPr>
              <w:lastRenderedPageBreak/>
              <w:t>011 11601193019000140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lastRenderedPageBreak/>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w:t>
            </w:r>
            <w:proofErr w:type="gramEnd"/>
            <w:r w:rsidRPr="00C773B7">
              <w:rPr>
                <w:rFonts w:ascii="PT Astra Serif" w:hAnsi="PT Astra Serif"/>
                <w:color w:val="000000"/>
                <w:sz w:val="16"/>
                <w:szCs w:val="16"/>
              </w:rPr>
              <w:t>,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sz w:val="16"/>
                <w:szCs w:val="16"/>
              </w:rPr>
            </w:pPr>
            <w:r w:rsidRPr="00C773B7">
              <w:rPr>
                <w:rFonts w:ascii="PT Astra Serif" w:hAnsi="PT Astra Serif"/>
                <w:sz w:val="16"/>
                <w:szCs w:val="16"/>
              </w:rPr>
              <w:t>011 11601203010008140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общественных местах в состоянии опьянения)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sz w:val="16"/>
                <w:szCs w:val="16"/>
              </w:rPr>
              <w:t>011 11601203010021140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011 11601203019000140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36,1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Департамент природных ресурсов и охраны окружающей среды Курганской области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p>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012</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80,0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214,1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267,6</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012 11610123010051140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0,9</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012 11611050010000140</w:t>
            </w:r>
          </w:p>
          <w:p w:rsidR="007632B5" w:rsidRPr="00C773B7" w:rsidRDefault="007632B5" w:rsidP="006C3A83">
            <w:pPr>
              <w:spacing w:after="0" w:line="240" w:lineRule="auto"/>
              <w:jc w:val="both"/>
              <w:rPr>
                <w:rFonts w:ascii="PT Astra Serif" w:hAnsi="PT Astra Serif"/>
                <w:color w:val="000000"/>
                <w:sz w:val="16"/>
                <w:szCs w:val="16"/>
              </w:rPr>
            </w:pP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213,2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266,5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Федеральная служба по надзору в сфере природопользования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p>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048</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57,0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62,7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bCs/>
                <w:color w:val="000000"/>
                <w:sz w:val="16"/>
                <w:szCs w:val="16"/>
              </w:rPr>
            </w:pPr>
            <w:r w:rsidRPr="00C773B7">
              <w:rPr>
                <w:rFonts w:ascii="PT Astra Serif" w:hAnsi="PT Astra Serif"/>
                <w:b/>
                <w:bCs/>
                <w:color w:val="000000"/>
                <w:sz w:val="16"/>
                <w:szCs w:val="16"/>
              </w:rPr>
              <w:t>57</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Плата за выбросы загрязняющих веществ в атмосферный воздух стационарными объектами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048 11201010016000120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57,0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33,2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57</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sz w:val="16"/>
                <w:szCs w:val="16"/>
              </w:rPr>
              <w:t>Плата за размещение отходов производства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048 11201041016000120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29,5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Федеральное агентство по рыболовству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076</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2,2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076 11610123010051140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Финансовое управление Курганской области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p>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090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5,0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11,4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bCs/>
                <w:color w:val="000000"/>
                <w:sz w:val="16"/>
                <w:szCs w:val="16"/>
              </w:rPr>
            </w:pPr>
            <w:r w:rsidRPr="00C773B7">
              <w:rPr>
                <w:rFonts w:ascii="PT Astra Serif" w:hAnsi="PT Astra Serif"/>
                <w:b/>
                <w:bCs/>
                <w:color w:val="000000"/>
                <w:sz w:val="16"/>
                <w:szCs w:val="16"/>
              </w:rPr>
              <w:t>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090 11601053019000140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090 11601193019000140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 (иные штрафы)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090 11601063019000140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Федеральная служба по надзору в сфере защиты прав потребителей и благополучия человека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141</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2,2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4,4</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141 11610123010051140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4,4</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Федеральная налоговая служба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182</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42360,0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42688,4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100,8</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 xml:space="preserve">Налог на доходы физических лиц с доходов, источником которых </w:t>
            </w:r>
            <w:r w:rsidRPr="00C773B7">
              <w:rPr>
                <w:rFonts w:ascii="PT Astra Serif" w:hAnsi="PT Astra Serif"/>
                <w:color w:val="000000"/>
                <w:sz w:val="16"/>
                <w:szCs w:val="16"/>
              </w:rPr>
              <w:lastRenderedPageBreak/>
              <w:t>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182 10102010011000110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34390,0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32941,7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95,8</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182 10102010012100110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75,8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182 10102010013000110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119,2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182 10102020011000110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104,0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117,3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112,8</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182 10102020013000110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182 10102030011000110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113,0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(пени по соответствующему платежу)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182 10102030012100110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3,6</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182 10102030013000110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182 10102080011000110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1524,2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autoSpaceDE w:val="0"/>
              <w:autoSpaceDN w:val="0"/>
              <w:adjustRightInd w:val="0"/>
              <w:spacing w:after="0" w:line="240" w:lineRule="auto"/>
              <w:jc w:val="both"/>
              <w:rPr>
                <w:rFonts w:ascii="PT Astra Serif" w:hAnsi="PT Astra Serif"/>
                <w:sz w:val="16"/>
                <w:szCs w:val="16"/>
              </w:rPr>
            </w:pPr>
            <w:proofErr w:type="gramStart"/>
            <w:r w:rsidRPr="00C773B7">
              <w:rPr>
                <w:rFonts w:ascii="PT Astra Serif" w:hAnsi="PT Astra Serif"/>
                <w:sz w:val="16"/>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(пени по соответствующему платежу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182 10102080012100110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182 10502010021000110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565,5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94,2</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налог на вмененный доход для отдельных видов деятельности (пени по соответствующему платежу)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182 10502010022100110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182 10502010023000110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182 10503010011000110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4060,0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4178,9</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103</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Единый сельскохозяйственный налог (пени по соответствующему платежу)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182 10503010012100110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29,4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Налог, взимаемый в связи с применением патентной системы налогообложения, зачисляемый в бюджеты муниципальных районов (сумма платежа (перерасчеты, недоимка и задолженность по соответствующему платежу, в том числе по отмененному)</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182 10504020021000110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1800,0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1863,1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103,5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взимаемый в связи с применением патентной системы налогообложения, зачисляемый в бюджеты муниципальных районов (пени по соответствующему платежу)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182 10504020022100110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0,9</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Налог, взимаемый в связи с применением патентной системы налогообложения, зачисляемый в бюджеты муниципальных районов (прочие поступления)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182 10504020024000110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-14,7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 xml:space="preserve">Государственная пошлина по делам, рассматриваемым в судах общей </w:t>
            </w:r>
            <w:r w:rsidRPr="00C773B7">
              <w:rPr>
                <w:rFonts w:ascii="PT Astra Serif" w:hAnsi="PT Astra Serif"/>
                <w:color w:val="000000"/>
                <w:sz w:val="16"/>
                <w:szCs w:val="16"/>
              </w:rPr>
              <w:lastRenderedPageBreak/>
              <w:t>юрисдикции, мировыми судьями (за исключением Верховного Суда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lastRenderedPageBreak/>
              <w:t>182 10803010011000110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1400,0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r>
      <w:tr w:rsidR="006C3A83" w:rsidRPr="00C773B7" w:rsidTr="006C3A83">
        <w:tc>
          <w:tcPr>
            <w:tcW w:w="2534" w:type="pct"/>
            <w:shd w:val="clear" w:color="000000" w:fill="FFFFFF"/>
            <w:hideMark/>
          </w:tcPr>
          <w:p w:rsidR="007632B5" w:rsidRPr="00C773B7" w:rsidRDefault="007632B5" w:rsidP="006C3A83">
            <w:pPr>
              <w:autoSpaceDE w:val="0"/>
              <w:autoSpaceDN w:val="0"/>
              <w:adjustRightInd w:val="0"/>
              <w:spacing w:after="0" w:line="240" w:lineRule="auto"/>
              <w:jc w:val="both"/>
              <w:rPr>
                <w:rFonts w:ascii="PT Astra Serif" w:hAnsi="PT Astra Serif"/>
                <w:sz w:val="16"/>
                <w:szCs w:val="16"/>
              </w:rPr>
            </w:pPr>
            <w:r w:rsidRPr="00C773B7">
              <w:rPr>
                <w:rFonts w:ascii="PT Astra Serif" w:hAnsi="PT Astra Serif"/>
                <w:sz w:val="16"/>
                <w:szCs w:val="16"/>
              </w:rPr>
              <w:lastRenderedPageBreak/>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при обращении в суды)</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182 10803010011050110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1160,4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(государственная пошлина, уплачиваемая на основании судебных актов по результатам рассмотрения дел по существу)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182 10803010011060110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0,6</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Государственная пошлина по делам, рассматриваемым в судах общей юрисдикции, мировыми судьями (за исключением Верховного Суда Российской Федерации) (прочие поступления)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182 10803010014000110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федеральный бюджет и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182 11610129010000140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1,7</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Министерство внутренних дел Российской Федерации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188</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36,8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24,5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188 11610123010051140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36,8</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24,5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Федеральная служба государственной регистрации, кадастра и картографии</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321</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321 11610123010051140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Федеральная служба судебных приставов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322</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322 11610123010051140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sz w:val="16"/>
                <w:szCs w:val="16"/>
              </w:rPr>
            </w:pPr>
            <w:r w:rsidRPr="00C773B7">
              <w:rPr>
                <w:rFonts w:ascii="PT Astra Serif" w:hAnsi="PT Astra Serif"/>
                <w:sz w:val="16"/>
                <w:szCs w:val="16"/>
              </w:rPr>
              <w:t>0,0</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Отдел образования</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976</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6568</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5544,3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84,4</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 получателями средств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976 11301995050000130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5458,0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5195,5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95,2</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976 11302065050000130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460,0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200,0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43,5</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976 20705020050000150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133,6</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22,3</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безвозмездные поступления в бюджеты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976 20705030050100150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15,2</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30,4</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Администрация Целинного района</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b/>
                <w:color w:val="000000"/>
                <w:sz w:val="16"/>
                <w:szCs w:val="16"/>
              </w:rPr>
            </w:pPr>
            <w:r w:rsidRPr="00C773B7">
              <w:rPr>
                <w:rFonts w:ascii="PT Astra Serif" w:hAnsi="PT Astra Serif"/>
                <w:b/>
                <w:color w:val="000000"/>
                <w:sz w:val="16"/>
                <w:szCs w:val="16"/>
              </w:rPr>
              <w:t>998</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3661,0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sz w:val="16"/>
                <w:szCs w:val="16"/>
              </w:rPr>
            </w:pPr>
            <w:r w:rsidRPr="00C773B7">
              <w:rPr>
                <w:rFonts w:ascii="PT Astra Serif" w:hAnsi="PT Astra Serif"/>
                <w:b/>
                <w:sz w:val="16"/>
                <w:szCs w:val="16"/>
              </w:rPr>
              <w:t>1930,9</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b/>
                <w:color w:val="000000"/>
                <w:sz w:val="16"/>
                <w:szCs w:val="16"/>
              </w:rPr>
            </w:pPr>
            <w:r w:rsidRPr="00C773B7">
              <w:rPr>
                <w:rFonts w:ascii="PT Astra Serif" w:hAnsi="PT Astra Serif"/>
                <w:b/>
                <w:color w:val="000000"/>
                <w:sz w:val="16"/>
                <w:szCs w:val="16"/>
              </w:rPr>
              <w:t>52,7</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proofErr w:type="gramStart"/>
            <w:r w:rsidRPr="00C773B7">
              <w:rPr>
                <w:rFonts w:ascii="PT Astra Serif" w:hAnsi="PT Astra Serif"/>
                <w:color w:val="000000"/>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998 11105013050000120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600,0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312,5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52,1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998 11105035050000120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1001,4</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125,1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998 11109045050000120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20,3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Прочие доходы от оказания платных услуг (работ) получателями средств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998 11301995050200130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433,0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52,7</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12,2</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поступающие в порядке возмещения расходов, понесенных в связи с эксплуатацией имущества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998 11302065050000130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93,0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265,1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285,1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998 11402053050000410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1385,0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-210,5</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-15,2</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998 11406013050000430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200,0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86,1</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43,1</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Невыясненные поступления, зачисляемые в бюджеты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998 11701050050000180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-705,0</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w:t>
            </w:r>
          </w:p>
        </w:tc>
      </w:tr>
      <w:tr w:rsidR="006C3A83" w:rsidRPr="00C773B7" w:rsidTr="006C3A83">
        <w:tc>
          <w:tcPr>
            <w:tcW w:w="2534" w:type="pct"/>
            <w:shd w:val="clear" w:color="000000" w:fill="FFFFFF"/>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Поступления от денежных пожертвований, предоставляемых физическими лицами получателям средств бюджетов муниципальных районов</w:t>
            </w:r>
          </w:p>
        </w:tc>
        <w:tc>
          <w:tcPr>
            <w:tcW w:w="959" w:type="pct"/>
            <w:shd w:val="clear" w:color="000000" w:fill="FFFFFF"/>
            <w:noWrap/>
            <w:hideMark/>
          </w:tcPr>
          <w:p w:rsidR="007632B5" w:rsidRPr="00C773B7" w:rsidRDefault="007632B5" w:rsidP="006C3A83">
            <w:pPr>
              <w:spacing w:after="0" w:line="240" w:lineRule="auto"/>
              <w:jc w:val="both"/>
              <w:rPr>
                <w:rFonts w:ascii="PT Astra Serif" w:hAnsi="PT Astra Serif"/>
                <w:color w:val="000000"/>
                <w:sz w:val="16"/>
                <w:szCs w:val="16"/>
              </w:rPr>
            </w:pPr>
            <w:r w:rsidRPr="00C773B7">
              <w:rPr>
                <w:rFonts w:ascii="PT Astra Serif" w:hAnsi="PT Astra Serif"/>
                <w:color w:val="000000"/>
                <w:sz w:val="16"/>
                <w:szCs w:val="16"/>
              </w:rPr>
              <w:t>998 20705020050000150</w:t>
            </w:r>
          </w:p>
        </w:tc>
        <w:tc>
          <w:tcPr>
            <w:tcW w:w="616"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150,0</w:t>
            </w:r>
          </w:p>
        </w:tc>
        <w:tc>
          <w:tcPr>
            <w:tcW w:w="480"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1108,3</w:t>
            </w:r>
          </w:p>
        </w:tc>
        <w:tc>
          <w:tcPr>
            <w:tcW w:w="411" w:type="pct"/>
            <w:shd w:val="clear" w:color="000000" w:fill="FFFFFF"/>
            <w:noWrap/>
            <w:vAlign w:val="bottom"/>
            <w:hideMark/>
          </w:tcPr>
          <w:p w:rsidR="007632B5" w:rsidRPr="00C773B7" w:rsidRDefault="007632B5" w:rsidP="006C3A83">
            <w:pPr>
              <w:spacing w:after="0" w:line="240" w:lineRule="auto"/>
              <w:ind w:right="151"/>
              <w:jc w:val="both"/>
              <w:rPr>
                <w:rFonts w:ascii="PT Astra Serif" w:hAnsi="PT Astra Serif"/>
                <w:color w:val="000000"/>
                <w:sz w:val="16"/>
                <w:szCs w:val="16"/>
              </w:rPr>
            </w:pPr>
            <w:r w:rsidRPr="00C773B7">
              <w:rPr>
                <w:rFonts w:ascii="PT Astra Serif" w:hAnsi="PT Astra Serif"/>
                <w:color w:val="000000"/>
                <w:sz w:val="16"/>
                <w:szCs w:val="16"/>
              </w:rPr>
              <w:t>739</w:t>
            </w:r>
          </w:p>
        </w:tc>
      </w:tr>
    </w:tbl>
    <w:p w:rsidR="007632B5" w:rsidRPr="00C773B7" w:rsidRDefault="007632B5" w:rsidP="006C3A83">
      <w:pPr>
        <w:shd w:val="clear" w:color="auto" w:fill="FFFFFF"/>
        <w:spacing w:after="0" w:line="240" w:lineRule="auto"/>
        <w:ind w:right="14"/>
        <w:jc w:val="both"/>
        <w:rPr>
          <w:rFonts w:ascii="PT Astra Serif" w:hAnsi="PT Astra Serif"/>
          <w:sz w:val="16"/>
          <w:szCs w:val="16"/>
        </w:rPr>
      </w:pPr>
    </w:p>
    <w:p w:rsidR="007632B5" w:rsidRPr="006C3A83" w:rsidRDefault="007632B5" w:rsidP="006C3A83">
      <w:pPr>
        <w:pStyle w:val="ConsPlusNormal"/>
        <w:ind w:left="5103" w:firstLine="0"/>
        <w:jc w:val="both"/>
        <w:rPr>
          <w:rFonts w:ascii="PT Astra Serif" w:hAnsi="PT Astra Serif" w:cs="Times New Roman"/>
          <w:sz w:val="16"/>
          <w:szCs w:val="16"/>
        </w:rPr>
      </w:pPr>
      <w:r w:rsidRPr="006C3A83">
        <w:rPr>
          <w:rFonts w:ascii="PT Astra Serif" w:hAnsi="PT Astra Serif" w:cs="Times New Roman"/>
          <w:sz w:val="16"/>
          <w:szCs w:val="16"/>
        </w:rPr>
        <w:t>Приложение 3</w:t>
      </w:r>
      <w:r w:rsidR="006C3A83">
        <w:rPr>
          <w:rFonts w:ascii="PT Astra Serif" w:hAnsi="PT Astra Serif" w:cs="Times New Roman"/>
          <w:sz w:val="16"/>
          <w:szCs w:val="16"/>
        </w:rPr>
        <w:t xml:space="preserve"> </w:t>
      </w:r>
      <w:r w:rsidRPr="006C3A83">
        <w:rPr>
          <w:rFonts w:ascii="PT Astra Serif" w:hAnsi="PT Astra Serif" w:cs="Times New Roman"/>
          <w:sz w:val="16"/>
          <w:szCs w:val="16"/>
        </w:rPr>
        <w:t>к решению Думы Целинного муниципального округа</w:t>
      </w:r>
      <w:r w:rsidR="006C3A83">
        <w:rPr>
          <w:rFonts w:ascii="PT Astra Serif" w:hAnsi="PT Astra Serif" w:cs="Times New Roman"/>
          <w:sz w:val="16"/>
          <w:szCs w:val="16"/>
        </w:rPr>
        <w:t xml:space="preserve"> </w:t>
      </w:r>
      <w:r w:rsidRPr="006C3A83">
        <w:rPr>
          <w:rFonts w:ascii="PT Astra Serif" w:hAnsi="PT Astra Serif" w:cs="Times New Roman"/>
          <w:sz w:val="16"/>
          <w:szCs w:val="16"/>
        </w:rPr>
        <w:t>от «19» мая 2022 №119 «</w:t>
      </w:r>
      <w:r w:rsidRPr="006C3A83">
        <w:rPr>
          <w:rFonts w:ascii="PT Astra Serif" w:hAnsi="PT Astra Serif"/>
          <w:color w:val="000000"/>
          <w:sz w:val="16"/>
          <w:szCs w:val="16"/>
        </w:rPr>
        <w:t>Об утверждении отчета об исполнении бюджета Целинного района за 2021 год</w:t>
      </w:r>
      <w:r w:rsidRPr="006C3A83">
        <w:rPr>
          <w:rFonts w:ascii="PT Astra Serif" w:hAnsi="PT Astra Serif" w:cs="Times New Roman"/>
          <w:sz w:val="16"/>
          <w:szCs w:val="16"/>
        </w:rPr>
        <w:t>»</w:t>
      </w:r>
    </w:p>
    <w:tbl>
      <w:tblPr>
        <w:tblW w:w="10348" w:type="dxa"/>
        <w:tblInd w:w="-459" w:type="dxa"/>
        <w:tblLayout w:type="fixed"/>
        <w:tblLook w:val="04A0" w:firstRow="1" w:lastRow="0" w:firstColumn="1" w:lastColumn="0" w:noHBand="0" w:noVBand="1"/>
      </w:tblPr>
      <w:tblGrid>
        <w:gridCol w:w="591"/>
        <w:gridCol w:w="591"/>
        <w:gridCol w:w="591"/>
        <w:gridCol w:w="2905"/>
        <w:gridCol w:w="1512"/>
        <w:gridCol w:w="47"/>
        <w:gridCol w:w="949"/>
        <w:gridCol w:w="611"/>
        <w:gridCol w:w="1007"/>
        <w:gridCol w:w="552"/>
        <w:gridCol w:w="992"/>
      </w:tblGrid>
      <w:tr w:rsidR="007632B5" w:rsidRPr="006C3A83" w:rsidTr="00443D8E">
        <w:trPr>
          <w:gridAfter w:val="2"/>
          <w:wAfter w:w="1544" w:type="dxa"/>
          <w:trHeight w:val="645"/>
        </w:trPr>
        <w:tc>
          <w:tcPr>
            <w:tcW w:w="8804" w:type="dxa"/>
            <w:gridSpan w:val="9"/>
            <w:tcBorders>
              <w:top w:val="nil"/>
              <w:left w:val="nil"/>
              <w:bottom w:val="nil"/>
              <w:right w:val="nil"/>
            </w:tcBorders>
            <w:shd w:val="clear" w:color="auto" w:fill="auto"/>
            <w:vAlign w:val="bottom"/>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 xml:space="preserve">ИСТОЧНИКИ ФИНАНСИРОВАНИЯ ДЕФИЦИТА РАЙОННОГО БЮДЖЕТА ЗА 2021 ГОД ПО КОДАМ </w:t>
            </w:r>
            <w:proofErr w:type="gramStart"/>
            <w:r w:rsidRPr="006C3A83">
              <w:rPr>
                <w:rFonts w:ascii="PT Astra Serif" w:hAnsi="PT Astra Serif"/>
                <w:sz w:val="16"/>
                <w:szCs w:val="16"/>
              </w:rPr>
              <w:t>КЛАССИФИКАЦИИ ИСТОЧНИКОВ ФИНАНСИРОВАНИЯ ДЕФИЦИТОВ БЮДЖЕТОВ</w:t>
            </w:r>
            <w:proofErr w:type="gramEnd"/>
          </w:p>
        </w:tc>
      </w:tr>
      <w:tr w:rsidR="007632B5" w:rsidRPr="006C3A83" w:rsidTr="00443D8E">
        <w:trPr>
          <w:gridAfter w:val="2"/>
          <w:wAfter w:w="1544" w:type="dxa"/>
          <w:trHeight w:val="255"/>
        </w:trPr>
        <w:tc>
          <w:tcPr>
            <w:tcW w:w="8804" w:type="dxa"/>
            <w:gridSpan w:val="9"/>
            <w:tcBorders>
              <w:top w:val="nil"/>
              <w:left w:val="nil"/>
              <w:bottom w:val="nil"/>
              <w:right w:val="nil"/>
            </w:tcBorders>
            <w:shd w:val="clear" w:color="auto" w:fill="auto"/>
            <w:noWrap/>
            <w:vAlign w:val="bottom"/>
            <w:hideMark/>
          </w:tcPr>
          <w:p w:rsidR="007632B5" w:rsidRPr="006C3A83" w:rsidRDefault="007632B5" w:rsidP="006C3A83">
            <w:pPr>
              <w:spacing w:after="0" w:line="240" w:lineRule="auto"/>
              <w:jc w:val="center"/>
              <w:rPr>
                <w:rFonts w:ascii="PT Astra Serif" w:hAnsi="PT Astra Serif"/>
                <w:sz w:val="16"/>
                <w:szCs w:val="16"/>
              </w:rPr>
            </w:pPr>
          </w:p>
        </w:tc>
      </w:tr>
      <w:tr w:rsidR="007632B5" w:rsidRPr="006C3A83" w:rsidTr="0016534A">
        <w:trPr>
          <w:trHeight w:val="255"/>
        </w:trPr>
        <w:tc>
          <w:tcPr>
            <w:tcW w:w="591" w:type="dxa"/>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591" w:type="dxa"/>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591" w:type="dxa"/>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2905" w:type="dxa"/>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1512" w:type="dxa"/>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996" w:type="dxa"/>
            <w:gridSpan w:val="2"/>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2170" w:type="dxa"/>
            <w:gridSpan w:val="3"/>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tc>
        <w:tc>
          <w:tcPr>
            <w:tcW w:w="992" w:type="dxa"/>
            <w:tcBorders>
              <w:top w:val="nil"/>
              <w:left w:val="nil"/>
              <w:bottom w:val="single" w:sz="4" w:space="0" w:color="auto"/>
              <w:right w:val="nil"/>
            </w:tcBorders>
            <w:shd w:val="clear" w:color="auto" w:fill="auto"/>
            <w:noWrap/>
            <w:vAlign w:val="bottom"/>
            <w:hideMark/>
          </w:tcPr>
          <w:p w:rsidR="007632B5" w:rsidRPr="006C3A83" w:rsidRDefault="007632B5" w:rsidP="006C3A83">
            <w:pPr>
              <w:spacing w:after="0" w:line="240" w:lineRule="auto"/>
              <w:jc w:val="right"/>
              <w:rPr>
                <w:rFonts w:ascii="PT Astra Serif" w:hAnsi="PT Astra Serif"/>
                <w:sz w:val="16"/>
                <w:szCs w:val="16"/>
              </w:rPr>
            </w:pPr>
            <w:r w:rsidRPr="006C3A83">
              <w:rPr>
                <w:rFonts w:ascii="PT Astra Serif" w:hAnsi="PT Astra Serif"/>
                <w:sz w:val="16"/>
                <w:szCs w:val="16"/>
              </w:rPr>
              <w:t xml:space="preserve">  В тыс</w:t>
            </w:r>
            <w:proofErr w:type="gramStart"/>
            <w:r w:rsidRPr="006C3A83">
              <w:rPr>
                <w:rFonts w:ascii="PT Astra Serif" w:hAnsi="PT Astra Serif"/>
                <w:sz w:val="16"/>
                <w:szCs w:val="16"/>
              </w:rPr>
              <w:t>.р</w:t>
            </w:r>
            <w:proofErr w:type="gramEnd"/>
            <w:r w:rsidRPr="006C3A83">
              <w:rPr>
                <w:rFonts w:ascii="PT Astra Serif" w:hAnsi="PT Astra Serif"/>
                <w:sz w:val="16"/>
                <w:szCs w:val="16"/>
              </w:rPr>
              <w:t>уб.</w:t>
            </w:r>
          </w:p>
        </w:tc>
      </w:tr>
      <w:tr w:rsidR="007632B5" w:rsidRPr="006C3A83" w:rsidTr="0016534A">
        <w:trPr>
          <w:trHeight w:val="669"/>
        </w:trPr>
        <w:tc>
          <w:tcPr>
            <w:tcW w:w="467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Наименование показателей</w:t>
            </w:r>
          </w:p>
        </w:tc>
        <w:tc>
          <w:tcPr>
            <w:tcW w:w="3119" w:type="dxa"/>
            <w:gridSpan w:val="4"/>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Код бюджетной классификации Российской Федерации</w:t>
            </w:r>
          </w:p>
        </w:tc>
        <w:tc>
          <w:tcPr>
            <w:tcW w:w="155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16534A"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Уточнённые бюджетные</w:t>
            </w:r>
          </w:p>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 xml:space="preserve"> назначения</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Исполнено</w:t>
            </w:r>
          </w:p>
        </w:tc>
      </w:tr>
      <w:tr w:rsidR="007632B5" w:rsidRPr="006C3A83" w:rsidTr="0016534A">
        <w:trPr>
          <w:trHeight w:val="423"/>
        </w:trPr>
        <w:tc>
          <w:tcPr>
            <w:tcW w:w="4678" w:type="dxa"/>
            <w:gridSpan w:val="4"/>
            <w:vMerge/>
            <w:tcBorders>
              <w:top w:val="single" w:sz="4" w:space="0" w:color="auto"/>
              <w:left w:val="single" w:sz="4" w:space="0" w:color="auto"/>
              <w:bottom w:val="single" w:sz="4" w:space="0" w:color="auto"/>
              <w:right w:val="single" w:sz="4" w:space="0" w:color="auto"/>
            </w:tcBorders>
            <w:vAlign w:val="center"/>
            <w:hideMark/>
          </w:tcPr>
          <w:p w:rsidR="007632B5" w:rsidRPr="006C3A83" w:rsidRDefault="007632B5" w:rsidP="006C3A83">
            <w:pPr>
              <w:spacing w:after="0" w:line="240" w:lineRule="auto"/>
              <w:rPr>
                <w:rFonts w:ascii="PT Astra Serif" w:hAnsi="PT Astra Serif"/>
                <w:sz w:val="16"/>
                <w:szCs w:val="16"/>
              </w:rPr>
            </w:pPr>
          </w:p>
        </w:tc>
        <w:tc>
          <w:tcPr>
            <w:tcW w:w="1559" w:type="dxa"/>
            <w:gridSpan w:val="2"/>
            <w:tcBorders>
              <w:top w:val="nil"/>
              <w:left w:val="nil"/>
              <w:bottom w:val="single" w:sz="4" w:space="0" w:color="auto"/>
              <w:right w:val="single" w:sz="4" w:space="0" w:color="auto"/>
            </w:tcBorders>
            <w:shd w:val="clear" w:color="auto" w:fill="auto"/>
            <w:vAlign w:val="center"/>
            <w:hideMark/>
          </w:tcPr>
          <w:p w:rsidR="0016534A" w:rsidRDefault="007632B5" w:rsidP="006C3A83">
            <w:pPr>
              <w:spacing w:after="0" w:line="240" w:lineRule="auto"/>
              <w:rPr>
                <w:rFonts w:ascii="PT Astra Serif" w:hAnsi="PT Astra Serif"/>
                <w:sz w:val="16"/>
                <w:szCs w:val="16"/>
              </w:rPr>
            </w:pPr>
            <w:r w:rsidRPr="006C3A83">
              <w:rPr>
                <w:rFonts w:ascii="PT Astra Serif" w:hAnsi="PT Astra Serif"/>
                <w:sz w:val="16"/>
                <w:szCs w:val="16"/>
              </w:rPr>
              <w:t xml:space="preserve">администратора </w:t>
            </w:r>
          </w:p>
          <w:p w:rsidR="0016534A" w:rsidRDefault="007632B5" w:rsidP="006C3A83">
            <w:pPr>
              <w:spacing w:after="0" w:line="240" w:lineRule="auto"/>
              <w:rPr>
                <w:rFonts w:ascii="PT Astra Serif" w:hAnsi="PT Astra Serif"/>
                <w:sz w:val="16"/>
                <w:szCs w:val="16"/>
              </w:rPr>
            </w:pPr>
            <w:r w:rsidRPr="006C3A83">
              <w:rPr>
                <w:rFonts w:ascii="PT Astra Serif" w:hAnsi="PT Astra Serif"/>
                <w:sz w:val="16"/>
                <w:szCs w:val="16"/>
              </w:rPr>
              <w:t xml:space="preserve">источника </w:t>
            </w:r>
          </w:p>
          <w:p w:rsidR="007632B5" w:rsidRPr="006C3A83" w:rsidRDefault="007632B5" w:rsidP="006C3A83">
            <w:pPr>
              <w:spacing w:after="0" w:line="240" w:lineRule="auto"/>
              <w:rPr>
                <w:rFonts w:ascii="PT Astra Serif" w:hAnsi="PT Astra Serif"/>
                <w:sz w:val="16"/>
                <w:szCs w:val="16"/>
              </w:rPr>
            </w:pPr>
            <w:r w:rsidRPr="006C3A83">
              <w:rPr>
                <w:rFonts w:ascii="PT Astra Serif" w:hAnsi="PT Astra Serif"/>
                <w:sz w:val="16"/>
                <w:szCs w:val="16"/>
              </w:rPr>
              <w:t>финансирования</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источника финансирования</w:t>
            </w:r>
          </w:p>
        </w:tc>
        <w:tc>
          <w:tcPr>
            <w:tcW w:w="1559" w:type="dxa"/>
            <w:gridSpan w:val="2"/>
            <w:vMerge/>
            <w:tcBorders>
              <w:top w:val="nil"/>
              <w:left w:val="single" w:sz="4" w:space="0" w:color="auto"/>
              <w:bottom w:val="single" w:sz="4" w:space="0" w:color="000000"/>
              <w:right w:val="single" w:sz="4" w:space="0" w:color="auto"/>
            </w:tcBorders>
            <w:vAlign w:val="center"/>
            <w:hideMark/>
          </w:tcPr>
          <w:p w:rsidR="007632B5" w:rsidRPr="006C3A83" w:rsidRDefault="007632B5" w:rsidP="006C3A83">
            <w:pPr>
              <w:spacing w:after="0" w:line="240" w:lineRule="auto"/>
              <w:rPr>
                <w:rFonts w:ascii="PT Astra Serif" w:hAnsi="PT Astra Serif"/>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7632B5" w:rsidRPr="006C3A83" w:rsidRDefault="007632B5" w:rsidP="006C3A83">
            <w:pPr>
              <w:spacing w:after="0" w:line="240" w:lineRule="auto"/>
              <w:rPr>
                <w:rFonts w:ascii="PT Astra Serif" w:hAnsi="PT Astra Serif"/>
                <w:sz w:val="16"/>
                <w:szCs w:val="16"/>
              </w:rPr>
            </w:pPr>
          </w:p>
        </w:tc>
      </w:tr>
      <w:tr w:rsidR="007632B5" w:rsidRPr="006C3A83" w:rsidTr="0016534A">
        <w:trPr>
          <w:trHeight w:val="255"/>
        </w:trPr>
        <w:tc>
          <w:tcPr>
            <w:tcW w:w="467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2</w:t>
            </w:r>
          </w:p>
        </w:tc>
        <w:tc>
          <w:tcPr>
            <w:tcW w:w="1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3</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5</w:t>
            </w:r>
          </w:p>
        </w:tc>
      </w:tr>
      <w:tr w:rsidR="007632B5" w:rsidRPr="006C3A83" w:rsidTr="0016534A">
        <w:trPr>
          <w:trHeight w:val="338"/>
        </w:trPr>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32B5" w:rsidRPr="006C3A83" w:rsidRDefault="007632B5" w:rsidP="006C3A83">
            <w:pPr>
              <w:spacing w:after="0" w:line="240" w:lineRule="auto"/>
              <w:rPr>
                <w:rFonts w:ascii="PT Astra Serif" w:hAnsi="PT Astra Serif"/>
                <w:sz w:val="16"/>
                <w:szCs w:val="16"/>
              </w:rPr>
            </w:pPr>
            <w:r w:rsidRPr="006C3A83">
              <w:rPr>
                <w:rFonts w:ascii="PT Astra Serif" w:hAnsi="PT Astra Serif"/>
                <w:sz w:val="16"/>
                <w:szCs w:val="16"/>
              </w:rPr>
              <w:t>Источники финансирования дефицита бюджетов, всего</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16534A">
            <w:pPr>
              <w:spacing w:after="0" w:line="240" w:lineRule="auto"/>
              <w:jc w:val="center"/>
              <w:rPr>
                <w:rFonts w:ascii="PT Astra Serif" w:hAnsi="PT Astra Serif"/>
                <w:sz w:val="16"/>
                <w:szCs w:val="16"/>
              </w:rPr>
            </w:pP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300,0</w:t>
            </w:r>
          </w:p>
        </w:tc>
        <w:tc>
          <w:tcPr>
            <w:tcW w:w="992" w:type="dxa"/>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-404,6</w:t>
            </w:r>
          </w:p>
        </w:tc>
      </w:tr>
      <w:tr w:rsidR="007632B5" w:rsidRPr="006C3A83" w:rsidTr="0016534A">
        <w:trPr>
          <w:trHeight w:val="285"/>
        </w:trPr>
        <w:tc>
          <w:tcPr>
            <w:tcW w:w="467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7632B5" w:rsidRPr="006C3A83" w:rsidRDefault="007632B5" w:rsidP="006C3A83">
            <w:pPr>
              <w:spacing w:after="0" w:line="240" w:lineRule="auto"/>
              <w:rPr>
                <w:rFonts w:ascii="PT Astra Serif" w:hAnsi="PT Astra Serif"/>
                <w:sz w:val="16"/>
                <w:szCs w:val="16"/>
              </w:rPr>
            </w:pPr>
            <w:r w:rsidRPr="006C3A83">
              <w:rPr>
                <w:rFonts w:ascii="PT Astra Serif" w:hAnsi="PT Astra Serif"/>
                <w:sz w:val="16"/>
                <w:szCs w:val="16"/>
              </w:rPr>
              <w:t>Изменение остатков на счетах по учёту средств бюджета</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000</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01050000000000000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300,0</w:t>
            </w:r>
          </w:p>
        </w:tc>
        <w:tc>
          <w:tcPr>
            <w:tcW w:w="992" w:type="dxa"/>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-404,6</w:t>
            </w:r>
          </w:p>
        </w:tc>
      </w:tr>
      <w:tr w:rsidR="007632B5" w:rsidRPr="006C3A83" w:rsidTr="0016534A">
        <w:trPr>
          <w:trHeight w:val="403"/>
        </w:trPr>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32B5" w:rsidRPr="006C3A83" w:rsidRDefault="007632B5" w:rsidP="006C3A83">
            <w:pPr>
              <w:spacing w:after="0" w:line="240" w:lineRule="auto"/>
              <w:rPr>
                <w:rFonts w:ascii="PT Astra Serif" w:hAnsi="PT Astra Serif"/>
                <w:sz w:val="16"/>
                <w:szCs w:val="16"/>
              </w:rPr>
            </w:pPr>
            <w:r w:rsidRPr="006C3A83">
              <w:rPr>
                <w:rFonts w:ascii="PT Astra Serif" w:hAnsi="PT Astra Serif"/>
                <w:sz w:val="16"/>
                <w:szCs w:val="16"/>
              </w:rPr>
              <w:t>Увеличение прочих остатков денежных средств бюджетов муниципальных районов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000</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01050201050000510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-488960,3</w:t>
            </w:r>
          </w:p>
        </w:tc>
        <w:tc>
          <w:tcPr>
            <w:tcW w:w="992" w:type="dxa"/>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-471303,7</w:t>
            </w:r>
          </w:p>
        </w:tc>
      </w:tr>
      <w:tr w:rsidR="007632B5" w:rsidRPr="006C3A83" w:rsidTr="0016534A">
        <w:trPr>
          <w:trHeight w:val="423"/>
        </w:trPr>
        <w:tc>
          <w:tcPr>
            <w:tcW w:w="467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7632B5" w:rsidRPr="006C3A83" w:rsidRDefault="007632B5" w:rsidP="006C3A83">
            <w:pPr>
              <w:spacing w:after="0" w:line="240" w:lineRule="auto"/>
              <w:rPr>
                <w:rFonts w:ascii="PT Astra Serif" w:hAnsi="PT Astra Serif"/>
                <w:sz w:val="16"/>
                <w:szCs w:val="16"/>
              </w:rPr>
            </w:pPr>
            <w:r w:rsidRPr="006C3A83">
              <w:rPr>
                <w:rFonts w:ascii="PT Astra Serif" w:hAnsi="PT Astra Serif"/>
                <w:sz w:val="16"/>
                <w:szCs w:val="16"/>
              </w:rPr>
              <w:t>Уменьшение прочих остатков денежных средств бюджетов муниципальных районов</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000</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01050201050000610</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489260,3</w:t>
            </w:r>
          </w:p>
        </w:tc>
        <w:tc>
          <w:tcPr>
            <w:tcW w:w="992" w:type="dxa"/>
            <w:tcBorders>
              <w:top w:val="nil"/>
              <w:left w:val="nil"/>
              <w:bottom w:val="single" w:sz="4" w:space="0" w:color="auto"/>
              <w:right w:val="single" w:sz="4" w:space="0" w:color="auto"/>
            </w:tcBorders>
            <w:shd w:val="clear" w:color="auto" w:fill="auto"/>
            <w:noWrap/>
            <w:vAlign w:val="center"/>
            <w:hideMark/>
          </w:tcPr>
          <w:p w:rsidR="007632B5" w:rsidRPr="006C3A83" w:rsidRDefault="007632B5" w:rsidP="0016534A">
            <w:pPr>
              <w:spacing w:after="0" w:line="240" w:lineRule="auto"/>
              <w:jc w:val="center"/>
              <w:rPr>
                <w:rFonts w:ascii="PT Astra Serif" w:hAnsi="PT Astra Serif"/>
                <w:sz w:val="16"/>
                <w:szCs w:val="16"/>
              </w:rPr>
            </w:pPr>
            <w:r w:rsidRPr="006C3A83">
              <w:rPr>
                <w:rFonts w:ascii="PT Astra Serif" w:hAnsi="PT Astra Serif"/>
                <w:sz w:val="16"/>
                <w:szCs w:val="16"/>
              </w:rPr>
              <w:t>470899,1</w:t>
            </w:r>
          </w:p>
        </w:tc>
      </w:tr>
    </w:tbl>
    <w:p w:rsidR="007632B5" w:rsidRPr="006C3A83" w:rsidRDefault="007632B5" w:rsidP="006C3A83">
      <w:pPr>
        <w:spacing w:after="0" w:line="240" w:lineRule="auto"/>
        <w:rPr>
          <w:rFonts w:ascii="PT Astra Serif" w:hAnsi="PT Astra Serif"/>
          <w:sz w:val="16"/>
          <w:szCs w:val="16"/>
        </w:rPr>
      </w:pPr>
    </w:p>
    <w:p w:rsidR="007632B5" w:rsidRPr="006C3A83" w:rsidRDefault="007632B5" w:rsidP="006C3A83">
      <w:pPr>
        <w:pStyle w:val="ConsPlusNormal"/>
        <w:ind w:left="5103" w:firstLine="0"/>
        <w:jc w:val="both"/>
        <w:rPr>
          <w:rFonts w:ascii="PT Astra Serif" w:hAnsi="PT Astra Serif" w:cs="Times New Roman"/>
          <w:sz w:val="16"/>
          <w:szCs w:val="16"/>
        </w:rPr>
      </w:pPr>
      <w:r w:rsidRPr="006C3A83">
        <w:rPr>
          <w:rFonts w:ascii="PT Astra Serif" w:hAnsi="PT Astra Serif" w:cs="Times New Roman"/>
          <w:sz w:val="16"/>
          <w:szCs w:val="16"/>
        </w:rPr>
        <w:t>Приложение 4</w:t>
      </w:r>
      <w:r w:rsidR="006C3A83">
        <w:rPr>
          <w:rFonts w:ascii="PT Astra Serif" w:hAnsi="PT Astra Serif" w:cs="Times New Roman"/>
          <w:sz w:val="16"/>
          <w:szCs w:val="16"/>
        </w:rPr>
        <w:t xml:space="preserve"> </w:t>
      </w:r>
      <w:r w:rsidRPr="006C3A83">
        <w:rPr>
          <w:rFonts w:ascii="PT Astra Serif" w:hAnsi="PT Astra Serif" w:cs="Times New Roman"/>
          <w:sz w:val="16"/>
          <w:szCs w:val="16"/>
        </w:rPr>
        <w:t>к решению Думы Целинного муниципального округа</w:t>
      </w:r>
      <w:r w:rsidR="006C3A83">
        <w:rPr>
          <w:rFonts w:ascii="PT Astra Serif" w:hAnsi="PT Astra Serif" w:cs="Times New Roman"/>
          <w:sz w:val="16"/>
          <w:szCs w:val="16"/>
        </w:rPr>
        <w:t xml:space="preserve"> </w:t>
      </w:r>
      <w:r w:rsidRPr="006C3A83">
        <w:rPr>
          <w:rFonts w:ascii="PT Astra Serif" w:hAnsi="PT Astra Serif" w:cs="Times New Roman"/>
          <w:sz w:val="16"/>
          <w:szCs w:val="16"/>
        </w:rPr>
        <w:t>от «19» мая 2022 №119 «</w:t>
      </w:r>
      <w:r w:rsidRPr="006C3A83">
        <w:rPr>
          <w:rFonts w:ascii="PT Astra Serif" w:hAnsi="PT Astra Serif"/>
          <w:color w:val="000000"/>
          <w:sz w:val="16"/>
          <w:szCs w:val="16"/>
        </w:rPr>
        <w:t>Об утверждении отчета об исполнении бюджета Целинного района за 2021 год</w:t>
      </w:r>
      <w:r w:rsidRPr="006C3A83">
        <w:rPr>
          <w:rFonts w:ascii="PT Astra Serif" w:hAnsi="PT Astra Serif" w:cs="Times New Roman"/>
          <w:sz w:val="16"/>
          <w:szCs w:val="16"/>
        </w:rPr>
        <w:t>»</w:t>
      </w:r>
    </w:p>
    <w:tbl>
      <w:tblPr>
        <w:tblW w:w="10221" w:type="dxa"/>
        <w:tblInd w:w="93" w:type="dxa"/>
        <w:tblLayout w:type="fixed"/>
        <w:tblLook w:val="04A0" w:firstRow="1" w:lastRow="0" w:firstColumn="1" w:lastColumn="0" w:noHBand="0" w:noVBand="1"/>
      </w:tblPr>
      <w:tblGrid>
        <w:gridCol w:w="10221"/>
      </w:tblGrid>
      <w:tr w:rsidR="007632B5" w:rsidRPr="006C3A83" w:rsidTr="007632B5">
        <w:trPr>
          <w:trHeight w:val="570"/>
        </w:trPr>
        <w:tc>
          <w:tcPr>
            <w:tcW w:w="10221" w:type="dxa"/>
            <w:tcBorders>
              <w:top w:val="nil"/>
              <w:left w:val="nil"/>
              <w:bottom w:val="nil"/>
              <w:right w:val="nil"/>
            </w:tcBorders>
            <w:shd w:val="clear" w:color="auto" w:fill="auto"/>
            <w:vAlign w:val="bottom"/>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РАСПРЕДЕЛЕНИЕ БЮДЖЕТНЫХ АССИГНОВАНИЙ ПО РАЗДЕЛАМ, ПОДРАЗДЕЛАМ КЛАССИФИКАЦИИ РАСХОДОВ РАЙОННОГО БЮДЖЕТА ЗА 2021 ГОД</w:t>
            </w:r>
          </w:p>
        </w:tc>
      </w:tr>
      <w:tr w:rsidR="007632B5" w:rsidRPr="006C3A83" w:rsidTr="007632B5">
        <w:trPr>
          <w:trHeight w:val="570"/>
        </w:trPr>
        <w:tc>
          <w:tcPr>
            <w:tcW w:w="10221" w:type="dxa"/>
            <w:tcBorders>
              <w:top w:val="nil"/>
              <w:left w:val="nil"/>
              <w:bottom w:val="nil"/>
              <w:right w:val="nil"/>
            </w:tcBorders>
            <w:shd w:val="clear" w:color="auto" w:fill="auto"/>
            <w:vAlign w:val="bottom"/>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 xml:space="preserve">                                                                                                                                        (тыс</w:t>
            </w:r>
            <w:proofErr w:type="gramStart"/>
            <w:r w:rsidRPr="006C3A83">
              <w:rPr>
                <w:rFonts w:ascii="PT Astra Serif" w:hAnsi="PT Astra Serif"/>
                <w:color w:val="000000"/>
                <w:sz w:val="16"/>
                <w:szCs w:val="16"/>
              </w:rPr>
              <w:t>.р</w:t>
            </w:r>
            <w:proofErr w:type="gramEnd"/>
            <w:r w:rsidRPr="006C3A83">
              <w:rPr>
                <w:rFonts w:ascii="PT Astra Serif" w:hAnsi="PT Astra Serif"/>
                <w:color w:val="000000"/>
                <w:sz w:val="16"/>
                <w:szCs w:val="16"/>
              </w:rPr>
              <w:t>уб.)</w:t>
            </w:r>
          </w:p>
        </w:tc>
      </w:tr>
    </w:tbl>
    <w:p w:rsidR="007632B5" w:rsidRPr="006C3A83" w:rsidRDefault="007632B5" w:rsidP="006C3A83">
      <w:pPr>
        <w:spacing w:after="0" w:line="240" w:lineRule="auto"/>
        <w:rPr>
          <w:rFonts w:ascii="PT Astra Serif" w:hAnsi="PT Astra Serif"/>
          <w:sz w:val="16"/>
          <w:szCs w:val="16"/>
        </w:rPr>
      </w:pPr>
    </w:p>
    <w:tbl>
      <w:tblPr>
        <w:tblW w:w="10348" w:type="dxa"/>
        <w:tblInd w:w="-459" w:type="dxa"/>
        <w:tblLayout w:type="fixed"/>
        <w:tblLook w:val="04A0" w:firstRow="1" w:lastRow="0" w:firstColumn="1" w:lastColumn="0" w:noHBand="0" w:noVBand="1"/>
      </w:tblPr>
      <w:tblGrid>
        <w:gridCol w:w="5103"/>
        <w:gridCol w:w="567"/>
        <w:gridCol w:w="567"/>
        <w:gridCol w:w="851"/>
        <w:gridCol w:w="850"/>
        <w:gridCol w:w="851"/>
        <w:gridCol w:w="850"/>
        <w:gridCol w:w="709"/>
      </w:tblGrid>
      <w:tr w:rsidR="007632B5" w:rsidRPr="006C3A83" w:rsidTr="00D74B53">
        <w:trPr>
          <w:trHeight w:val="2790"/>
        </w:trPr>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7632B5" w:rsidRPr="006C3A83" w:rsidRDefault="007632B5" w:rsidP="006C3A83">
            <w:pPr>
              <w:spacing w:after="0" w:line="240" w:lineRule="auto"/>
              <w:jc w:val="center"/>
              <w:rPr>
                <w:rFonts w:ascii="PT Astra Serif" w:hAnsi="PT Astra Serif"/>
                <w:b/>
                <w:bCs/>
                <w:color w:val="000000"/>
                <w:sz w:val="16"/>
                <w:szCs w:val="16"/>
              </w:rPr>
            </w:pPr>
            <w:r w:rsidRPr="006C3A83">
              <w:rPr>
                <w:rFonts w:ascii="PT Astra Serif" w:hAnsi="PT Astra Serif"/>
                <w:b/>
                <w:bCs/>
                <w:color w:val="000000"/>
                <w:sz w:val="16"/>
                <w:szCs w:val="16"/>
              </w:rPr>
              <w:t>Наименование</w:t>
            </w:r>
          </w:p>
        </w:tc>
        <w:tc>
          <w:tcPr>
            <w:tcW w:w="567" w:type="dxa"/>
            <w:tcBorders>
              <w:top w:val="single" w:sz="4" w:space="0" w:color="auto"/>
              <w:left w:val="nil"/>
              <w:bottom w:val="single" w:sz="4" w:space="0" w:color="auto"/>
              <w:right w:val="single" w:sz="4" w:space="0" w:color="auto"/>
            </w:tcBorders>
            <w:shd w:val="clear" w:color="auto" w:fill="auto"/>
            <w:hideMark/>
          </w:tcPr>
          <w:p w:rsidR="007632B5" w:rsidRPr="006C3A83" w:rsidRDefault="007632B5" w:rsidP="006C3A83">
            <w:pPr>
              <w:spacing w:after="0" w:line="240" w:lineRule="auto"/>
              <w:jc w:val="center"/>
              <w:rPr>
                <w:rFonts w:ascii="PT Astra Serif" w:hAnsi="PT Astra Serif"/>
                <w:b/>
                <w:bCs/>
                <w:color w:val="000000"/>
                <w:sz w:val="16"/>
                <w:szCs w:val="16"/>
              </w:rPr>
            </w:pPr>
            <w:r w:rsidRPr="006C3A83">
              <w:rPr>
                <w:rFonts w:ascii="PT Astra Serif" w:hAnsi="PT Astra Serif"/>
                <w:b/>
                <w:bCs/>
                <w:color w:val="000000"/>
                <w:sz w:val="16"/>
                <w:szCs w:val="16"/>
              </w:rPr>
              <w:t>Рз</w:t>
            </w:r>
          </w:p>
        </w:tc>
        <w:tc>
          <w:tcPr>
            <w:tcW w:w="567" w:type="dxa"/>
            <w:tcBorders>
              <w:top w:val="single" w:sz="4" w:space="0" w:color="auto"/>
              <w:left w:val="nil"/>
              <w:bottom w:val="single" w:sz="4" w:space="0" w:color="auto"/>
              <w:right w:val="single" w:sz="4" w:space="0" w:color="auto"/>
            </w:tcBorders>
            <w:shd w:val="clear" w:color="auto" w:fill="auto"/>
            <w:hideMark/>
          </w:tcPr>
          <w:p w:rsidR="007632B5" w:rsidRPr="006C3A83" w:rsidRDefault="007632B5" w:rsidP="006C3A83">
            <w:pPr>
              <w:spacing w:after="0" w:line="240" w:lineRule="auto"/>
              <w:jc w:val="center"/>
              <w:rPr>
                <w:rFonts w:ascii="PT Astra Serif" w:hAnsi="PT Astra Serif"/>
                <w:b/>
                <w:bCs/>
                <w:color w:val="000000"/>
                <w:sz w:val="16"/>
                <w:szCs w:val="16"/>
              </w:rPr>
            </w:pPr>
            <w:proofErr w:type="gramStart"/>
            <w:r w:rsidRPr="006C3A83">
              <w:rPr>
                <w:rFonts w:ascii="PT Astra Serif" w:hAnsi="PT Astra Serif"/>
                <w:b/>
                <w:bCs/>
                <w:color w:val="000000"/>
                <w:sz w:val="16"/>
                <w:szCs w:val="16"/>
              </w:rPr>
              <w:t>ПР</w:t>
            </w:r>
            <w:proofErr w:type="gramEnd"/>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Утверждены бюджетные назначения</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Изменения согласно ст. 217 Бюджетного кодекса РФ</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Уточнённые бюджетные  назначения</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7632B5" w:rsidRPr="006C3A83" w:rsidRDefault="007632B5" w:rsidP="006C3A83">
            <w:pPr>
              <w:spacing w:after="0" w:line="240" w:lineRule="auto"/>
              <w:jc w:val="center"/>
              <w:rPr>
                <w:rFonts w:ascii="PT Astra Serif" w:hAnsi="PT Astra Serif"/>
                <w:color w:val="000000"/>
                <w:sz w:val="16"/>
                <w:szCs w:val="16"/>
              </w:rPr>
            </w:pPr>
            <w:r w:rsidRPr="006C3A83">
              <w:rPr>
                <w:rFonts w:ascii="PT Astra Serif" w:hAnsi="PT Astra Serif"/>
                <w:color w:val="000000"/>
                <w:sz w:val="16"/>
                <w:szCs w:val="16"/>
              </w:rPr>
              <w:t>Исполнено</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 исполнения</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rPr>
                <w:rFonts w:ascii="PT Astra Serif" w:hAnsi="PT Astra Serif"/>
                <w:b/>
                <w:bCs/>
                <w:color w:val="000000"/>
                <w:sz w:val="16"/>
                <w:szCs w:val="16"/>
              </w:rPr>
            </w:pPr>
            <w:r w:rsidRPr="006C3A83">
              <w:rPr>
                <w:rFonts w:ascii="PT Astra Serif" w:hAnsi="PT Astra Serif"/>
                <w:b/>
                <w:bCs/>
                <w:color w:val="000000"/>
                <w:sz w:val="16"/>
                <w:szCs w:val="16"/>
              </w:rPr>
              <w:t>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center"/>
              <w:rPr>
                <w:rFonts w:ascii="PT Astra Serif" w:hAnsi="PT Astra Serif"/>
                <w:b/>
                <w:bCs/>
                <w:color w:val="000000"/>
                <w:sz w:val="16"/>
                <w:szCs w:val="16"/>
              </w:rPr>
            </w:pPr>
            <w:r w:rsidRPr="006C3A83">
              <w:rPr>
                <w:rFonts w:ascii="PT Astra Serif" w:hAnsi="PT Astra Serif"/>
                <w:b/>
                <w:bCs/>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center"/>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right"/>
              <w:rPr>
                <w:rFonts w:ascii="PT Astra Serif" w:hAnsi="PT Astra Serif"/>
                <w:b/>
                <w:bCs/>
                <w:color w:val="000000"/>
                <w:sz w:val="16"/>
                <w:szCs w:val="16"/>
              </w:rPr>
            </w:pPr>
            <w:r w:rsidRPr="006C3A83">
              <w:rPr>
                <w:rFonts w:ascii="PT Astra Serif" w:hAnsi="PT Astra Serif"/>
                <w:b/>
                <w:bCs/>
                <w:color w:val="000000"/>
                <w:sz w:val="16"/>
                <w:szCs w:val="16"/>
              </w:rPr>
              <w:t>27992,9</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right"/>
              <w:rPr>
                <w:rFonts w:ascii="PT Astra Serif" w:hAnsi="PT Astra Serif"/>
                <w:b/>
                <w:bCs/>
                <w:color w:val="000000"/>
                <w:sz w:val="16"/>
                <w:szCs w:val="16"/>
              </w:rPr>
            </w:pPr>
            <w:r w:rsidRPr="006C3A83">
              <w:rPr>
                <w:rFonts w:ascii="PT Astra Serif" w:hAnsi="PT Astra Serif"/>
                <w:b/>
                <w:bCs/>
                <w:color w:val="000000"/>
                <w:sz w:val="16"/>
                <w:szCs w:val="16"/>
              </w:rPr>
              <w:t>5355,4</w:t>
            </w:r>
          </w:p>
        </w:tc>
        <w:tc>
          <w:tcPr>
            <w:tcW w:w="851"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right"/>
              <w:rPr>
                <w:rFonts w:ascii="PT Astra Serif" w:hAnsi="PT Astra Serif"/>
                <w:b/>
                <w:bCs/>
                <w:color w:val="000000"/>
                <w:sz w:val="16"/>
                <w:szCs w:val="16"/>
              </w:rPr>
            </w:pPr>
            <w:r w:rsidRPr="006C3A83">
              <w:rPr>
                <w:rFonts w:ascii="PT Astra Serif" w:hAnsi="PT Astra Serif"/>
                <w:b/>
                <w:bCs/>
                <w:color w:val="000000"/>
                <w:sz w:val="16"/>
                <w:szCs w:val="16"/>
              </w:rPr>
              <w:t>33348,3</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right"/>
              <w:rPr>
                <w:rFonts w:ascii="PT Astra Serif" w:hAnsi="PT Astra Serif"/>
                <w:b/>
                <w:bCs/>
                <w:color w:val="000000"/>
                <w:sz w:val="16"/>
                <w:szCs w:val="16"/>
              </w:rPr>
            </w:pPr>
            <w:r w:rsidRPr="006C3A83">
              <w:rPr>
                <w:rFonts w:ascii="PT Astra Serif" w:hAnsi="PT Astra Serif"/>
                <w:b/>
                <w:bCs/>
                <w:color w:val="000000"/>
                <w:sz w:val="16"/>
                <w:szCs w:val="16"/>
              </w:rPr>
              <w:t>33154,1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right"/>
              <w:rPr>
                <w:rFonts w:ascii="PT Astra Serif" w:hAnsi="PT Astra Serif"/>
                <w:sz w:val="16"/>
                <w:szCs w:val="16"/>
              </w:rPr>
            </w:pPr>
            <w:r w:rsidRPr="006C3A83">
              <w:rPr>
                <w:rFonts w:ascii="PT Astra Serif" w:hAnsi="PT Astra Serif"/>
                <w:sz w:val="16"/>
                <w:szCs w:val="16"/>
              </w:rPr>
              <w:t>99,4</w:t>
            </w:r>
          </w:p>
        </w:tc>
      </w:tr>
      <w:tr w:rsidR="007632B5" w:rsidRPr="006C3A83" w:rsidTr="00D74B53">
        <w:trPr>
          <w:trHeight w:val="178"/>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1069,0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620,7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1689,7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1689,7</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67"/>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517"/>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04</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19709,2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3582,1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23291,3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23097,1</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D74B53">
        <w:trPr>
          <w:trHeight w:val="99"/>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Судебная система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2,8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3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06</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4523,3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339,9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4863,2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4863,2</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проведения выборов и референдумов</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198"/>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Резервные фонды</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общегосударственные вопросы</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2638,6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-295,2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2343,4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2343,4</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НАЦИОНАЛЬНАЯ ОБОРОНА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02</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1617,0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60,5</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1677,5</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1677,5</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47"/>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Мобилизационная и вневойсковая подготовка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1617,0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60,5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27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03</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1865,0</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1560,9</w:t>
            </w:r>
          </w:p>
        </w:tc>
        <w:tc>
          <w:tcPr>
            <w:tcW w:w="851"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3425,9</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3414,7</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D74B53">
        <w:trPr>
          <w:trHeight w:val="556"/>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Защита населения и территории от чрезвычайных ситуаций природного и техногенного характера, гражданская оборона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09</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1865,0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-464,0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1401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1389,8</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D74B53">
        <w:trPr>
          <w:trHeight w:val="280"/>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10</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1374,5</w:t>
            </w:r>
          </w:p>
        </w:tc>
        <w:tc>
          <w:tcPr>
            <w:tcW w:w="851" w:type="dxa"/>
            <w:tcBorders>
              <w:top w:val="nil"/>
              <w:left w:val="nil"/>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1374,5</w:t>
            </w:r>
          </w:p>
        </w:tc>
        <w:tc>
          <w:tcPr>
            <w:tcW w:w="850" w:type="dxa"/>
            <w:tcBorders>
              <w:top w:val="nil"/>
              <w:left w:val="single" w:sz="4" w:space="0" w:color="auto"/>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1374,5</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28"/>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вопросы в области национальной безопасности и правоохранительной деятельности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14</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0" w:type="dxa"/>
            <w:tcBorders>
              <w:top w:val="nil"/>
              <w:left w:val="single" w:sz="4" w:space="0" w:color="auto"/>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НАЦИОНАЛЬНАЯ ЭКОНОМИКА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231,5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104,6</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59,6</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57,0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Сельское хозяйство и рыболовство</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31,5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вопросы в области национальной экономики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ЖИЛИЩНО-КОММУНАЛЬНОЕ ХОЗЯЙСТВО</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05</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51,0</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8839,6</w:t>
            </w:r>
          </w:p>
        </w:tc>
        <w:tc>
          <w:tcPr>
            <w:tcW w:w="851"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8890,6</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5152,2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58,0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Жилищное хозяйство</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51,0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4155,8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4206,8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1510,4</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35,9</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Коммунальное хозяйство</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2042</w:t>
            </w:r>
          </w:p>
        </w:tc>
        <w:tc>
          <w:tcPr>
            <w:tcW w:w="850" w:type="dxa"/>
            <w:tcBorders>
              <w:top w:val="nil"/>
              <w:left w:val="single" w:sz="4" w:space="0" w:color="auto"/>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Благоустройство</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2641,8</w:t>
            </w:r>
          </w:p>
        </w:tc>
        <w:tc>
          <w:tcPr>
            <w:tcW w:w="851" w:type="dxa"/>
            <w:tcBorders>
              <w:top w:val="nil"/>
              <w:left w:val="nil"/>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2641,8</w:t>
            </w:r>
          </w:p>
        </w:tc>
        <w:tc>
          <w:tcPr>
            <w:tcW w:w="850" w:type="dxa"/>
            <w:tcBorders>
              <w:top w:val="nil"/>
              <w:left w:val="single" w:sz="4" w:space="0" w:color="auto"/>
              <w:bottom w:val="single" w:sz="4" w:space="0" w:color="auto"/>
              <w:right w:val="nil"/>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2641,8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248191,1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104643,8</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352834,9</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341176,1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Дошкольное 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55554,9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7245,0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62799,9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61850,8</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98,5</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Общее образование</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163173,5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91275,6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254449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244497,1</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96,1</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Дополнительное образование детей</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19093,5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4012,2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23105,7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22885,5</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99,0</w:t>
            </w:r>
          </w:p>
        </w:tc>
      </w:tr>
      <w:tr w:rsidR="007632B5" w:rsidRPr="006C3A83" w:rsidTr="00D74B53">
        <w:trPr>
          <w:trHeight w:val="341"/>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Профессиональная подготовка, переподготовка и повышение квалификации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05</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bookmarkStart w:id="1" w:name="RANGE!D34"/>
            <w:r w:rsidRPr="006C3A83">
              <w:rPr>
                <w:rFonts w:ascii="PT Astra Serif" w:hAnsi="PT Astra Serif"/>
                <w:color w:val="000000"/>
                <w:sz w:val="16"/>
                <w:szCs w:val="16"/>
              </w:rPr>
              <w:t>353,0</w:t>
            </w:r>
            <w:bookmarkEnd w:id="1"/>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53</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 xml:space="preserve">Молодежная политика </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1664,8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121,9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1786,7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1613,7</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90,3</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вопросы в области образования</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07</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09</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8351,4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2063,6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10415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10275,7</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98,7</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КУЛЬТУРА, КИНЕМАТОГРАФИЯ</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08</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38688,4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6664,5</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45352,9</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45309,8</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Культура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08</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32506,3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7364,9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39871,2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39828,1</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вопросы в области культуры, кинематографии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08</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04</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6182,1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-700,4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5481,7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5481,7</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СОЦИАЛЬНАЯ ПОЛИТИКА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16873,0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2147,0</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19020,0</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18390,5</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Охрана семьи и детства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10</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04</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16873,0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2147,0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19020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18390,5</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ФИЗИЧЕСКАЯ КУЛЬТУРА И СПОРТ</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199,9</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199,9</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Физическая культура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СРЕДСТВА МАССОВОЙ ИНФОРМАЦИИ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12</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288,2</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239,2</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Периодическая печать и издательства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12</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239,2</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D74B53">
        <w:trPr>
          <w:trHeight w:val="497"/>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 xml:space="preserve">МЕЖБЮДЖЕТНЫЕ ТРАНСФЕРТЫ ОБЩЕГО ХАРАКТЕРА БЮДЖЕТАМ БЮДЖЕТНОЙ СИСТЕМЫ РОССИЙСКОЙ ФЕДЕРАЦИИ  </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19830,2</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4287,3</w:t>
            </w:r>
          </w:p>
        </w:tc>
        <w:tc>
          <w:tcPr>
            <w:tcW w:w="851"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24117,5</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22125,5</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91,7</w:t>
            </w:r>
          </w:p>
        </w:tc>
      </w:tr>
      <w:tr w:rsidR="007632B5" w:rsidRPr="006C3A83" w:rsidTr="00D74B53">
        <w:trPr>
          <w:trHeight w:val="363"/>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Дотации на выравнивание бюджетной обеспеченности субъектов Российской Федерации и муниципальных образований</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01</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19830,2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D74B53">
        <w:trPr>
          <w:trHeight w:val="128"/>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дотации</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D74B53">
        <w:trPr>
          <w:trHeight w:val="315"/>
        </w:trPr>
        <w:tc>
          <w:tcPr>
            <w:tcW w:w="5103" w:type="dxa"/>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Прочие межбюджетные трансферты общего характера</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14</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03</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285</w:t>
            </w:r>
          </w:p>
        </w:tc>
        <w:tc>
          <w:tcPr>
            <w:tcW w:w="709"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D74B53">
        <w:trPr>
          <w:trHeight w:val="315"/>
        </w:trPr>
        <w:tc>
          <w:tcPr>
            <w:tcW w:w="6237"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ИТОГО</w:t>
            </w:r>
          </w:p>
        </w:tc>
        <w:tc>
          <w:tcPr>
            <w:tcW w:w="851" w:type="dxa"/>
            <w:tcBorders>
              <w:top w:val="nil"/>
              <w:left w:val="nil"/>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355690,1</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133570,2</w:t>
            </w:r>
          </w:p>
        </w:tc>
        <w:tc>
          <w:tcPr>
            <w:tcW w:w="851"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489260,3</w:t>
            </w:r>
          </w:p>
        </w:tc>
        <w:tc>
          <w:tcPr>
            <w:tcW w:w="850" w:type="dxa"/>
            <w:tcBorders>
              <w:top w:val="nil"/>
              <w:left w:val="single" w:sz="4" w:space="0" w:color="auto"/>
              <w:bottom w:val="single" w:sz="4" w:space="0" w:color="auto"/>
              <w:right w:val="nil"/>
            </w:tcBorders>
            <w:shd w:val="clear" w:color="auto" w:fill="auto"/>
            <w:vAlign w:val="bottom"/>
            <w:hideMark/>
          </w:tcPr>
          <w:p w:rsidR="007632B5" w:rsidRPr="006C3A83" w:rsidRDefault="007632B5" w:rsidP="006C3A83">
            <w:pPr>
              <w:spacing w:after="0" w:line="240" w:lineRule="auto"/>
              <w:jc w:val="both"/>
              <w:rPr>
                <w:rFonts w:ascii="PT Astra Serif" w:hAnsi="PT Astra Serif"/>
                <w:b/>
                <w:bCs/>
                <w:color w:val="000000"/>
                <w:sz w:val="16"/>
                <w:szCs w:val="16"/>
              </w:rPr>
            </w:pPr>
            <w:r w:rsidRPr="006C3A83">
              <w:rPr>
                <w:rFonts w:ascii="PT Astra Serif" w:hAnsi="PT Astra Serif"/>
                <w:b/>
                <w:bCs/>
                <w:color w:val="000000"/>
                <w:sz w:val="16"/>
                <w:szCs w:val="16"/>
              </w:rPr>
              <w:t>470899,1</w:t>
            </w: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6C3A83">
            <w:pPr>
              <w:spacing w:after="0" w:line="240" w:lineRule="auto"/>
              <w:jc w:val="both"/>
              <w:rPr>
                <w:rFonts w:ascii="PT Astra Serif" w:hAnsi="PT Astra Serif"/>
                <w:sz w:val="16"/>
                <w:szCs w:val="16"/>
              </w:rPr>
            </w:pPr>
            <w:r w:rsidRPr="006C3A83">
              <w:rPr>
                <w:rFonts w:ascii="PT Astra Serif" w:hAnsi="PT Astra Serif"/>
                <w:sz w:val="16"/>
                <w:szCs w:val="16"/>
              </w:rPr>
              <w:t>96,2</w:t>
            </w:r>
          </w:p>
        </w:tc>
      </w:tr>
    </w:tbl>
    <w:p w:rsidR="007632B5" w:rsidRPr="006C3A83" w:rsidRDefault="007632B5" w:rsidP="006C3A83">
      <w:pPr>
        <w:tabs>
          <w:tab w:val="left" w:pos="6537"/>
        </w:tabs>
        <w:spacing w:after="0" w:line="240" w:lineRule="auto"/>
        <w:jc w:val="both"/>
        <w:rPr>
          <w:rFonts w:ascii="PT Astra Serif" w:hAnsi="PT Astra Serif"/>
          <w:sz w:val="16"/>
          <w:szCs w:val="16"/>
        </w:rPr>
      </w:pPr>
    </w:p>
    <w:p w:rsidR="007632B5" w:rsidRPr="006C3A83" w:rsidRDefault="007632B5" w:rsidP="006C3A83">
      <w:pPr>
        <w:pStyle w:val="ConsPlusNormal"/>
        <w:ind w:left="5103" w:firstLine="0"/>
        <w:jc w:val="both"/>
        <w:rPr>
          <w:rFonts w:ascii="PT Astra Serif" w:hAnsi="PT Astra Serif" w:cs="Times New Roman"/>
          <w:sz w:val="16"/>
          <w:szCs w:val="16"/>
        </w:rPr>
      </w:pPr>
      <w:r w:rsidRPr="006C3A83">
        <w:rPr>
          <w:rFonts w:ascii="PT Astra Serif" w:hAnsi="PT Astra Serif" w:cs="Times New Roman"/>
          <w:sz w:val="16"/>
          <w:szCs w:val="16"/>
        </w:rPr>
        <w:t>Приложение 5</w:t>
      </w:r>
      <w:r w:rsidR="00D74B53">
        <w:rPr>
          <w:rFonts w:ascii="PT Astra Serif" w:hAnsi="PT Astra Serif" w:cs="Times New Roman"/>
          <w:sz w:val="16"/>
          <w:szCs w:val="16"/>
        </w:rPr>
        <w:t xml:space="preserve"> </w:t>
      </w:r>
      <w:r w:rsidRPr="006C3A83">
        <w:rPr>
          <w:rFonts w:ascii="PT Astra Serif" w:hAnsi="PT Astra Serif" w:cs="Times New Roman"/>
          <w:sz w:val="16"/>
          <w:szCs w:val="16"/>
        </w:rPr>
        <w:t>к решению Думы Целинного муниципального округа</w:t>
      </w:r>
      <w:r w:rsidR="00D74B53">
        <w:rPr>
          <w:rFonts w:ascii="PT Astra Serif" w:hAnsi="PT Astra Serif" w:cs="Times New Roman"/>
          <w:sz w:val="16"/>
          <w:szCs w:val="16"/>
        </w:rPr>
        <w:t xml:space="preserve"> </w:t>
      </w:r>
      <w:r w:rsidRPr="006C3A83">
        <w:rPr>
          <w:rFonts w:ascii="PT Astra Serif" w:hAnsi="PT Astra Serif" w:cs="Times New Roman"/>
          <w:sz w:val="16"/>
          <w:szCs w:val="16"/>
        </w:rPr>
        <w:t>от «19» мая 2022 №119 «</w:t>
      </w:r>
      <w:r w:rsidRPr="006C3A83">
        <w:rPr>
          <w:rFonts w:ascii="PT Astra Serif" w:hAnsi="PT Astra Serif"/>
          <w:color w:val="000000"/>
          <w:sz w:val="16"/>
          <w:szCs w:val="16"/>
        </w:rPr>
        <w:t>Об утверждении отчета об исполнении бюджета Целинного района за 2021 год</w:t>
      </w:r>
      <w:r w:rsidRPr="006C3A83">
        <w:rPr>
          <w:rFonts w:ascii="PT Astra Serif" w:hAnsi="PT Astra Serif" w:cs="Times New Roman"/>
          <w:sz w:val="16"/>
          <w:szCs w:val="16"/>
        </w:rPr>
        <w:t>»</w:t>
      </w:r>
    </w:p>
    <w:p w:rsidR="007632B5" w:rsidRPr="006C3A83" w:rsidRDefault="007632B5" w:rsidP="006C3A83">
      <w:pPr>
        <w:pStyle w:val="ConsPlusNormal"/>
        <w:ind w:left="5103" w:firstLine="0"/>
        <w:jc w:val="both"/>
        <w:rPr>
          <w:rFonts w:ascii="PT Astra Serif" w:hAnsi="PT Astra Serif" w:cs="Times New Roman"/>
          <w:sz w:val="16"/>
          <w:szCs w:val="16"/>
        </w:rPr>
      </w:pPr>
    </w:p>
    <w:tbl>
      <w:tblPr>
        <w:tblW w:w="10348" w:type="dxa"/>
        <w:tblInd w:w="-459" w:type="dxa"/>
        <w:tblLayout w:type="fixed"/>
        <w:tblLook w:val="04A0" w:firstRow="1" w:lastRow="0" w:firstColumn="1" w:lastColumn="0" w:noHBand="0" w:noVBand="1"/>
      </w:tblPr>
      <w:tblGrid>
        <w:gridCol w:w="107"/>
        <w:gridCol w:w="2444"/>
        <w:gridCol w:w="620"/>
        <w:gridCol w:w="514"/>
        <w:gridCol w:w="567"/>
        <w:gridCol w:w="1277"/>
        <w:gridCol w:w="707"/>
        <w:gridCol w:w="852"/>
        <w:gridCol w:w="850"/>
        <w:gridCol w:w="850"/>
        <w:gridCol w:w="851"/>
        <w:gridCol w:w="449"/>
        <w:gridCol w:w="260"/>
      </w:tblGrid>
      <w:tr w:rsidR="007632B5" w:rsidRPr="006C3A83" w:rsidTr="00020DB3">
        <w:trPr>
          <w:gridBefore w:val="1"/>
          <w:gridAfter w:val="1"/>
          <w:wBefore w:w="107" w:type="dxa"/>
          <w:wAfter w:w="260" w:type="dxa"/>
          <w:trHeight w:val="315"/>
        </w:trPr>
        <w:tc>
          <w:tcPr>
            <w:tcW w:w="9981" w:type="dxa"/>
            <w:gridSpan w:val="11"/>
            <w:tcBorders>
              <w:top w:val="nil"/>
              <w:left w:val="nil"/>
              <w:bottom w:val="nil"/>
              <w:right w:val="nil"/>
            </w:tcBorders>
            <w:shd w:val="clear" w:color="auto" w:fill="auto"/>
            <w:noWrap/>
            <w:vAlign w:val="bottom"/>
            <w:hideMark/>
          </w:tcPr>
          <w:p w:rsidR="007632B5" w:rsidRPr="006C3A83" w:rsidRDefault="007632B5" w:rsidP="006C3A83">
            <w:pPr>
              <w:spacing w:after="0" w:line="240" w:lineRule="auto"/>
              <w:jc w:val="right"/>
              <w:rPr>
                <w:rFonts w:ascii="PT Astra Serif" w:hAnsi="PT Astra Serif"/>
                <w:sz w:val="16"/>
                <w:szCs w:val="16"/>
              </w:rPr>
            </w:pPr>
            <w:r w:rsidRPr="006C3A83">
              <w:rPr>
                <w:rFonts w:ascii="PT Astra Serif" w:hAnsi="PT Astra Serif"/>
                <w:sz w:val="16"/>
                <w:szCs w:val="16"/>
              </w:rPr>
              <w:t xml:space="preserve">ВЕДОМСТВЕННАЯ СТРУКТУРА РАСХОДОВ РАЙОННОГО БЮДЖЕТА ЗА 2021 ГОД </w:t>
            </w:r>
          </w:p>
        </w:tc>
      </w:tr>
      <w:tr w:rsidR="007632B5" w:rsidRPr="006C3A83" w:rsidTr="00443D8E">
        <w:trPr>
          <w:gridAfter w:val="4"/>
          <w:wAfter w:w="2410" w:type="dxa"/>
          <w:trHeight w:val="117"/>
        </w:trPr>
        <w:tc>
          <w:tcPr>
            <w:tcW w:w="7938" w:type="dxa"/>
            <w:gridSpan w:val="9"/>
            <w:tcBorders>
              <w:top w:val="nil"/>
              <w:left w:val="nil"/>
              <w:bottom w:val="nil"/>
              <w:right w:val="nil"/>
            </w:tcBorders>
            <w:shd w:val="clear" w:color="auto" w:fill="auto"/>
            <w:noWrap/>
            <w:vAlign w:val="bottom"/>
            <w:hideMark/>
          </w:tcPr>
          <w:p w:rsidR="007632B5" w:rsidRPr="006C3A83" w:rsidRDefault="007632B5" w:rsidP="006C3A83">
            <w:pPr>
              <w:spacing w:after="0" w:line="240" w:lineRule="auto"/>
              <w:rPr>
                <w:rFonts w:ascii="PT Astra Serif" w:hAnsi="PT Astra Serif"/>
                <w:sz w:val="16"/>
                <w:szCs w:val="16"/>
              </w:rPr>
            </w:pPr>
          </w:p>
          <w:p w:rsidR="007632B5" w:rsidRPr="006C3A83" w:rsidRDefault="007632B5" w:rsidP="006C3A83">
            <w:pPr>
              <w:spacing w:after="0" w:line="240" w:lineRule="auto"/>
              <w:jc w:val="center"/>
              <w:rPr>
                <w:rFonts w:ascii="PT Astra Serif" w:hAnsi="PT Astra Serif"/>
                <w:sz w:val="16"/>
                <w:szCs w:val="16"/>
              </w:rPr>
            </w:pPr>
          </w:p>
        </w:tc>
      </w:tr>
      <w:tr w:rsidR="007632B5" w:rsidRPr="006C3A83" w:rsidTr="00020DB3">
        <w:trPr>
          <w:trHeight w:val="1365"/>
        </w:trPr>
        <w:tc>
          <w:tcPr>
            <w:tcW w:w="25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ind w:right="-108"/>
              <w:jc w:val="both"/>
              <w:rPr>
                <w:rFonts w:ascii="PT Astra Serif" w:hAnsi="PT Astra Serif"/>
                <w:b/>
                <w:bCs/>
                <w:sz w:val="16"/>
                <w:szCs w:val="16"/>
              </w:rPr>
            </w:pPr>
            <w:r w:rsidRPr="006C3A83">
              <w:rPr>
                <w:rFonts w:ascii="PT Astra Serif" w:hAnsi="PT Astra Serif"/>
                <w:b/>
                <w:bCs/>
                <w:sz w:val="16"/>
                <w:szCs w:val="16"/>
              </w:rPr>
              <w:t>Показатель</w:t>
            </w:r>
          </w:p>
        </w:tc>
        <w:tc>
          <w:tcPr>
            <w:tcW w:w="620" w:type="dxa"/>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Адм.</w:t>
            </w:r>
          </w:p>
        </w:tc>
        <w:tc>
          <w:tcPr>
            <w:tcW w:w="514" w:type="dxa"/>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Рз.</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Пр.</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ЦСР</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ВР</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Утверждённые бюджетные назначения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Изменения согласно ст.217 Бюджетного кодекса Российской Федерации</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Уточнённые бюджетные назначения</w:t>
            </w:r>
          </w:p>
        </w:tc>
        <w:tc>
          <w:tcPr>
            <w:tcW w:w="851" w:type="dxa"/>
            <w:tcBorders>
              <w:top w:val="single" w:sz="4" w:space="0" w:color="auto"/>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Исполнено</w:t>
            </w:r>
          </w:p>
        </w:tc>
        <w:tc>
          <w:tcPr>
            <w:tcW w:w="709" w:type="dxa"/>
            <w:gridSpan w:val="2"/>
            <w:tcBorders>
              <w:top w:val="single" w:sz="4" w:space="0" w:color="auto"/>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исполнения</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lastRenderedPageBreak/>
              <w:t>Финансовый отдел Администрации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26021,5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13534,6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39556,1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33827,2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85,5</w:t>
            </w:r>
          </w:p>
        </w:tc>
      </w:tr>
      <w:tr w:rsidR="007632B5" w:rsidRPr="006C3A83" w:rsidTr="00020DB3">
        <w:trPr>
          <w:trHeight w:val="3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4573,3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554,2</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5127,5</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5127,5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2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264,4</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9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гг."</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264,4</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4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02 0 15 00000</w:t>
            </w:r>
          </w:p>
        </w:tc>
        <w:tc>
          <w:tcPr>
            <w:tcW w:w="70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264,4</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264,4</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0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264,4</w:t>
            </w:r>
          </w:p>
        </w:tc>
        <w:tc>
          <w:tcPr>
            <w:tcW w:w="850"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851"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6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4523,3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339,8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4863,1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4863,1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7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4523,3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4789,3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4789,3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"Организация и совершенствование бюджетного процесса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4523,3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4789,3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4789,3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98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Финансового отдела по осуществлению функций по выработке и проведению муниципальной политики Целинного района в бюджетной сфере и сфере муниципального долга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4612,9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4612,9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Поощрение управленческих команд в 2021 году</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9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Осуществление органами местного самоуправления муниципальных районов полномочий  по расчёту и предоставлению субвенций по первичному воинскому учёту бюджетам поселений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01 1 02 19400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01 1 02 19400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Обеспечение деятельности Финансового отдела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01 1 02 86010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Расходы на выплаты персоналу в целях обеспечения выполнения функций государственными (муниципальными) органами, </w:t>
            </w:r>
            <w:r w:rsidRPr="006C3A83">
              <w:rPr>
                <w:rFonts w:ascii="PT Astra Serif" w:hAnsi="PT Astra Serif"/>
                <w:sz w:val="16"/>
                <w:szCs w:val="16"/>
              </w:rPr>
              <w:lastRenderedPageBreak/>
              <w:t>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01 1 02 86010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232,6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4398,6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4398,6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01 1 02 86010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187,1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187,1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01 1 02 86010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02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-25,9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8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Сопровождение, поддержка и развитие программного обеспечения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01 1 05 87010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-25,9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01 1 05 87010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-25,9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Денежное поощрение за достижение </w:t>
            </w:r>
            <w:proofErr w:type="gramStart"/>
            <w:r w:rsidRPr="006C3A83">
              <w:rPr>
                <w:rFonts w:ascii="PT Astra Serif" w:hAnsi="PT Astra Serif"/>
                <w:sz w:val="16"/>
                <w:szCs w:val="16"/>
              </w:rPr>
              <w:t>показателей деятельности органов исполнительной власти субъектов Российской Федерации</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6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Резервные фонды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55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22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"Организация и совершенствование бюджетного процесса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Формирование резервного фонда Администрации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Резервный фонд Администрации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01 1 01 81011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01 1 01 81011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2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НАЦИОНАЛЬНАЯ ОБОРОНА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Мобилизационная и вневойсковая подготовка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40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Финансовое обеспечение расходных обязательств муниципальных образований, возникающих при выполнении муниципальных полномочий Российской Федерации, Целинного района, переданных для осуществления органам местного самоуправления в установленном порядке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9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Осуществление первичного воинского учета на территориях, где отсутствуют военных комиссариатов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01 2 04 51180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01 2 04 51180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Субвенции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01 2 04 51180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1677,5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8133,9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8134,9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54,1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Жилищное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4165,4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35,3</w:t>
            </w:r>
          </w:p>
        </w:tc>
      </w:tr>
      <w:tr w:rsidR="007632B5" w:rsidRPr="006C3A83" w:rsidTr="00020DB3">
        <w:trPr>
          <w:trHeight w:val="51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4165,4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35,3</w:t>
            </w:r>
          </w:p>
        </w:tc>
      </w:tr>
      <w:tr w:rsidR="007632B5" w:rsidRPr="006C3A83" w:rsidTr="00020DB3">
        <w:trPr>
          <w:trHeight w:val="3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35,3</w:t>
            </w:r>
          </w:p>
        </w:tc>
      </w:tr>
      <w:tr w:rsidR="007632B5" w:rsidRPr="006C3A83" w:rsidTr="00020DB3">
        <w:trPr>
          <w:trHeight w:val="8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Финансовое обеспечение расходных обязательств муниципальных образований, возникающих при выполнении муниципальных полномочий Российской Федерации, Целинного района, переданных для осуществления органам местного самоуправления в установленном порядке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7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Осуществление государственных полномочий по организации проведения капитального ремонта общего имущества в многоквартирных домах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01 2 04 14040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01 2 04 14040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Субвенции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01 2 04 14040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45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Федеральный проект "Обеспечение устойчивого сокращения непригодного для проживания жилищного фонда"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4165,4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35,3</w:t>
            </w:r>
          </w:p>
        </w:tc>
      </w:tr>
      <w:tr w:rsidR="007632B5" w:rsidRPr="006C3A83" w:rsidTr="00020DB3">
        <w:trPr>
          <w:trHeight w:val="97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мероприятий по переселению граждан из аварийного жилищного фонда за счёт средств, поступивших от Фонда содействия реформированию жилищно-коммунального хозяйства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67483</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3900,1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1442,1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67483</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3900,1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1442,1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67483</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3900,1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3900,1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1442,1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w:t>
            </w:r>
          </w:p>
        </w:tc>
      </w:tr>
      <w:tr w:rsidR="007632B5" w:rsidRPr="006C3A83" w:rsidTr="00020DB3">
        <w:trPr>
          <w:trHeight w:val="8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мероприятий по переселению граждан из аварийного жилищного фонда за счёт средств областного бюджета, в том числе за счёт субсидий из областного бюджета местным бюджетам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67484</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67484</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F3 67484</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265,3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265,3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29,4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5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26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18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Финансовое обеспечение расходных обязательств муниципальных образований, возникающих при выполнении муниципальных полномочий Российской Федерации, Целинного района, переданных для осуществления органам местного самоуправления в установленном порядке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2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Реконструкция и техперевооружение объектов коммунальной инфраструктуры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01 2 04 17020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01 2 04 17020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01 2 04 17020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2042,0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2042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8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0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6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Федеральный проект "Формирование комфортной городской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Реализация программ формирования современной городской среды"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F2 55550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F2 55550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F2 55550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08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Финансовое обеспечение расходных обязательств муниципальных образований, возникающих при выполнении муниципальных полномочий Российской Федерации, Целинного района, переданных для осуществления органам местного самоуправления в установленном порядке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Денежное поощрение за достижение </w:t>
            </w:r>
            <w:proofErr w:type="gramStart"/>
            <w:r w:rsidRPr="006C3A83">
              <w:rPr>
                <w:rFonts w:ascii="PT Astra Serif" w:hAnsi="PT Astra Serif"/>
                <w:sz w:val="16"/>
                <w:szCs w:val="16"/>
              </w:rPr>
              <w:t>показателей деятельности органов исполнительной власти субъектов Российской Федерации</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Межбюджетные трансферты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540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5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6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Другие вопросы в области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02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54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КУЛЬТУРА,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"Культура Целинного района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культуры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2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148,4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МЕЖБЮДЖЕТНЫЕ ТРАНСФЕРТЫ ОБЩЕГО ХАРАКТЕРА БЮДЖЕТАМ БЮДЖЕТНОЙ СИСТЕМЫ РОССИЙСКОЙ ФЕДЕРАЦИИ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4287,3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24117,5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22125,5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91,7</w:t>
            </w:r>
          </w:p>
        </w:tc>
      </w:tr>
      <w:tr w:rsidR="007632B5" w:rsidRPr="006C3A83" w:rsidTr="00020DB3">
        <w:trPr>
          <w:trHeight w:val="55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Дотации на выравнивание бюджетной обеспеченности субъектов Российской Федерации и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5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18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33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Выравнивание бюджетной обеспеченности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2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Выравнивание бюджетной обеспеченности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01 2 01 81606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Межбюджетные трансферты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01 2 01 81606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Дотации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01 2 01 81606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18951,4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дотации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84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28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Поддержка мер по обеспечению сбалансированности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1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Сбалансированность бюджетов поселений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01 2 03 81606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Межбюджетные трансферты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01 2 03 81606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Дотации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01 2 03 81606</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4002,3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7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системы межбюджетных отношений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7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Финансовое обеспечение расходных обязательств муниципальных образований, возникающих при выполнении муниципальных полномочий Российской Федерации, Целинного района, переданных для осуществления органам местного самоуправления в установленном порядке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5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Поощрение управленческих команд в 2021 году</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Межбюджетные трансферты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межбюджетные трансферты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01 2 04 10930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540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Отдел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258683,0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105895,7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364578,7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352290,4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241810,0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103748,4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345558,4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333899,9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Дошкольное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55554,9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7245,0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62799,9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61850,8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98,5</w:t>
            </w:r>
          </w:p>
        </w:tc>
      </w:tr>
      <w:tr w:rsidR="007632B5" w:rsidRPr="006C3A83" w:rsidTr="00020DB3">
        <w:trPr>
          <w:trHeight w:val="59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77,1</w:t>
            </w:r>
          </w:p>
        </w:tc>
      </w:tr>
      <w:tr w:rsidR="007632B5" w:rsidRPr="006C3A83" w:rsidTr="00020DB3">
        <w:trPr>
          <w:trHeight w:val="22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77,1</w:t>
            </w:r>
          </w:p>
        </w:tc>
      </w:tr>
      <w:tr w:rsidR="007632B5" w:rsidRPr="006C3A83" w:rsidTr="00020DB3">
        <w:trPr>
          <w:trHeight w:val="43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77,1</w:t>
            </w:r>
          </w:p>
        </w:tc>
      </w:tr>
      <w:tr w:rsidR="007632B5" w:rsidRPr="006C3A83" w:rsidTr="00020DB3">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55354,9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7172,1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62527,0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61637,5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98,6</w:t>
            </w:r>
          </w:p>
        </w:tc>
      </w:tr>
      <w:tr w:rsidR="007632B5" w:rsidRPr="006C3A83" w:rsidTr="00020DB3">
        <w:trPr>
          <w:trHeight w:val="2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55204,9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6975,6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62180,5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61291,0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98,6</w:t>
            </w:r>
          </w:p>
        </w:tc>
      </w:tr>
      <w:tr w:rsidR="007632B5" w:rsidRPr="006C3A83" w:rsidTr="00020DB3">
        <w:trPr>
          <w:trHeight w:val="3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доступности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55204,9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4905,8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60110,7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59221,2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98,5</w:t>
            </w:r>
          </w:p>
        </w:tc>
      </w:tr>
      <w:tr w:rsidR="007632B5" w:rsidRPr="006C3A83" w:rsidTr="00020DB3">
        <w:trPr>
          <w:trHeight w:val="6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2014,6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2014,6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99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-253,9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946,1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6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468,5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1068,5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Реализация государственного стандарта дошкольного образования на оплату труда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4085,2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24485,2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24485,2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12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19830,0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4116,2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23946,2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23946,2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Реализация государственного стандарта дошкольного образования на учебно-</w:t>
            </w:r>
            <w:r w:rsidRPr="006C3A83">
              <w:rPr>
                <w:rFonts w:ascii="PT Astra Serif" w:hAnsi="PT Astra Serif"/>
                <w:sz w:val="16"/>
                <w:szCs w:val="16"/>
              </w:rPr>
              <w:lastRenderedPageBreak/>
              <w:t>наглядные пособия, технические средства обучения, игры, игрушки, расходные материалы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2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09 1 01 12020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5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26056,0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2031,8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28087,8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27971,3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020DB3">
        <w:trPr>
          <w:trHeight w:val="10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15464,7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3221,5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18686,2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18686,2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9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10541,3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-1736,1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8805,2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8688,7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98,7</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546,4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6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сбалансированным питанием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6420,9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-1555,8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4865,1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4092,1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84,1</w:t>
            </w:r>
          </w:p>
        </w:tc>
      </w:tr>
      <w:tr w:rsidR="007632B5" w:rsidRPr="006C3A83" w:rsidTr="00020DB3">
        <w:trPr>
          <w:trHeight w:val="25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09 1 01 87100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6420,9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-1555,8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4865,1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4092,1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84,1</w:t>
            </w:r>
          </w:p>
        </w:tc>
      </w:tr>
      <w:tr w:rsidR="007632B5" w:rsidRPr="006C3A83" w:rsidTr="00020DB3">
        <w:trPr>
          <w:trHeight w:val="22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Модернизация объектов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2069,8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2069,8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муниципальной системы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2067,8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3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муниципальной системы образования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"Обеспечение безопасности образовательных организаций Целинного района на 2017-2020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196,5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образовательных организаций современным противопожарным оборудованием, средствами защиты и пожаротушения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196,5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6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196,5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8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196,5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"Энергосбережение и повышение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Повышение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1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Установка приборов учёта тепловой энергии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Закупка товаров, работ и услуг для обеспечения </w:t>
            </w:r>
            <w:r w:rsidRPr="006C3A83">
              <w:rPr>
                <w:rFonts w:ascii="PT Astra Serif" w:hAnsi="PT Astra Serif"/>
                <w:sz w:val="16"/>
                <w:szCs w:val="16"/>
              </w:rPr>
              <w:lastRenderedPageBreak/>
              <w:t>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Общее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163173,5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91361,3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254534,8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244497,3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96,1</w:t>
            </w:r>
          </w:p>
        </w:tc>
      </w:tr>
      <w:tr w:rsidR="007632B5" w:rsidRPr="006C3A83" w:rsidTr="00020DB3">
        <w:trPr>
          <w:trHeight w:val="6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77,0</w:t>
            </w:r>
          </w:p>
        </w:tc>
      </w:tr>
      <w:tr w:rsidR="007632B5" w:rsidRPr="006C3A83" w:rsidTr="00020DB3">
        <w:trPr>
          <w:trHeight w:val="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77,0</w:t>
            </w:r>
          </w:p>
        </w:tc>
      </w:tr>
      <w:tr w:rsidR="007632B5" w:rsidRPr="006C3A83" w:rsidTr="00020DB3">
        <w:trPr>
          <w:trHeight w:val="3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77,0</w:t>
            </w:r>
          </w:p>
        </w:tc>
      </w:tr>
      <w:tr w:rsidR="007632B5" w:rsidRPr="006C3A83" w:rsidTr="00020DB3">
        <w:trPr>
          <w:trHeight w:val="51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1149,5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897,2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78,1</w:t>
            </w:r>
          </w:p>
        </w:tc>
      </w:tr>
      <w:tr w:rsidR="007632B5" w:rsidRPr="006C3A83" w:rsidTr="00020DB3">
        <w:trPr>
          <w:trHeight w:val="2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65,2</w:t>
            </w:r>
          </w:p>
        </w:tc>
      </w:tr>
      <w:tr w:rsidR="007632B5" w:rsidRPr="006C3A83" w:rsidTr="00020DB3">
        <w:trPr>
          <w:trHeight w:val="6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2017-2020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162173,5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91005,5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253179,0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243455,6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w:t>
            </w:r>
          </w:p>
        </w:tc>
      </w:tr>
      <w:tr w:rsidR="007632B5" w:rsidRPr="006C3A83" w:rsidTr="00020DB3">
        <w:trPr>
          <w:trHeight w:val="36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161158,5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90901,8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252060,3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242448,9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доступности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158734,4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34780,8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193515,2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192210,4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99,3</w:t>
            </w:r>
          </w:p>
        </w:tc>
      </w:tr>
      <w:tr w:rsidR="007632B5" w:rsidRPr="006C3A83" w:rsidTr="00020DB3">
        <w:trPr>
          <w:trHeight w:val="102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8847,0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8991,1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8615,4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95,8</w:t>
            </w:r>
          </w:p>
        </w:tc>
      </w:tr>
      <w:tr w:rsidR="007632B5" w:rsidRPr="006C3A83" w:rsidTr="00020DB3">
        <w:trPr>
          <w:trHeight w:val="102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4881,0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-1488,9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3392,1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3378,2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020DB3">
        <w:trPr>
          <w:trHeight w:val="5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830,4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4330,4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3968,6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91,6</w:t>
            </w:r>
          </w:p>
        </w:tc>
      </w:tr>
      <w:tr w:rsidR="007632B5" w:rsidRPr="006C3A83" w:rsidTr="00020DB3">
        <w:trPr>
          <w:trHeight w:val="8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802,6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802,6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8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Реализация государственного стандарта общего образования на оплату труда работников общеобразовательных организаций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86281,0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8405,9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94686,9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94685,1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15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72781,0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8121,1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80902,1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80900,3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7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13447,3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13447,3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13447,3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13447,3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Реализация государственного </w:t>
            </w:r>
            <w:r w:rsidRPr="006C3A83">
              <w:rPr>
                <w:rFonts w:ascii="PT Astra Serif" w:hAnsi="PT Astra Serif"/>
                <w:sz w:val="16"/>
                <w:szCs w:val="16"/>
              </w:rPr>
              <w:lastRenderedPageBreak/>
              <w:t>стандарта общего образования на обеспечение учебного процесса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2645,0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696,1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3341,1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3341,1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3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2375,0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376,9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2751,9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2751,9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5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589,2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09 1 02 12040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589,2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11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межбюджетные трансферты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09 1 02 53030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11870,8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11870,8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11816,1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99,5</w:t>
            </w:r>
          </w:p>
        </w:tc>
      </w:tr>
      <w:tr w:rsidR="007632B5" w:rsidRPr="006C3A83" w:rsidTr="00824939">
        <w:trPr>
          <w:trHeight w:val="11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09 1 02 53030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10343,6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10343,6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10294,5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99,5</w:t>
            </w:r>
          </w:p>
        </w:tc>
      </w:tr>
      <w:tr w:rsidR="007632B5" w:rsidRPr="006C3A83" w:rsidTr="00824939">
        <w:trPr>
          <w:trHeight w:val="41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09 1 02 53030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1527,2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1527,2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09 1 02 53030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1527,2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1527,2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Подвоз учащихся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5896,7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020DB3">
        <w:trPr>
          <w:trHeight w:val="55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-85,7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5031,3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5013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824939">
        <w:trPr>
          <w:trHeight w:val="4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275,7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875,7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275,7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875,7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подвоза учащихся к месту учёбы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86,9</w:t>
            </w:r>
          </w:p>
        </w:tc>
      </w:tr>
      <w:tr w:rsidR="007632B5" w:rsidRPr="006C3A83" w:rsidTr="00824939">
        <w:trPr>
          <w:trHeight w:val="5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85,4</w:t>
            </w:r>
          </w:p>
        </w:tc>
      </w:tr>
      <w:tr w:rsidR="007632B5" w:rsidRPr="006C3A83" w:rsidTr="00824939">
        <w:trPr>
          <w:trHeight w:val="6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7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55069,4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13541,1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68610,5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67769,3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98,8</w:t>
            </w:r>
          </w:p>
        </w:tc>
      </w:tr>
      <w:tr w:rsidR="007632B5" w:rsidRPr="006C3A83" w:rsidTr="00824939">
        <w:trPr>
          <w:trHeight w:val="115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19272,4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8156,6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27429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27429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24595,1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3723,0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28318,1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27616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97,5</w:t>
            </w:r>
          </w:p>
        </w:tc>
      </w:tr>
      <w:tr w:rsidR="007632B5" w:rsidRPr="006C3A83" w:rsidTr="00824939">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Предоставление субсидий </w:t>
            </w:r>
            <w:r w:rsidRPr="006C3A83">
              <w:rPr>
                <w:rFonts w:ascii="PT Astra Serif" w:hAnsi="PT Astra Serif"/>
                <w:sz w:val="16"/>
                <w:szCs w:val="16"/>
              </w:rPr>
              <w:lastRenderedPageBreak/>
              <w:t>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9021,7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9515,1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9376,0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98,5</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9021,7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493,4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9515,1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98,5</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2180,2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1168,1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3348,3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3348,3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0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питанием в общеобразовательных учреждениях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2424,1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6885,6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9309,7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8048,8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86,5</w:t>
            </w:r>
          </w:p>
        </w:tc>
      </w:tr>
      <w:tr w:rsidR="007632B5" w:rsidRPr="006C3A83" w:rsidTr="00824939">
        <w:trPr>
          <w:trHeight w:val="58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питанием обучающихся  общеобразовательных организаций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09 1 03 12240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1375,5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1126,2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81,9</w:t>
            </w:r>
          </w:p>
        </w:tc>
      </w:tr>
      <w:tr w:rsidR="007632B5" w:rsidRPr="006C3A83" w:rsidTr="00824939">
        <w:trPr>
          <w:trHeight w:val="4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09 1 03 12240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824939">
        <w:trPr>
          <w:trHeight w:val="3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09 1 03 12240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1075,5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1075,5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93,8</w:t>
            </w:r>
          </w:p>
        </w:tc>
      </w:tr>
      <w:tr w:rsidR="007632B5" w:rsidRPr="006C3A83" w:rsidTr="00824939">
        <w:trPr>
          <w:trHeight w:val="5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09 1 03 12240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09 1 03 12240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39,1</w:t>
            </w:r>
          </w:p>
        </w:tc>
      </w:tr>
      <w:tr w:rsidR="007632B5" w:rsidRPr="006C3A83" w:rsidTr="00020DB3">
        <w:trPr>
          <w:trHeight w:val="9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питанием обучающихся  общеобразовательных организаций за счёт родительской платы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09 1 03 82240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93,9</w:t>
            </w:r>
          </w:p>
        </w:tc>
      </w:tr>
      <w:tr w:rsidR="007632B5" w:rsidRPr="006C3A83" w:rsidTr="00824939">
        <w:trPr>
          <w:trHeight w:val="31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09 1 03 82240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414,1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93,9</w:t>
            </w:r>
          </w:p>
        </w:tc>
      </w:tr>
      <w:tr w:rsidR="007632B5" w:rsidRPr="006C3A83" w:rsidTr="00824939">
        <w:trPr>
          <w:trHeight w:val="4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бесплатного горячего питания учащихся</w:t>
            </w:r>
            <w:proofErr w:type="gramStart"/>
            <w:r w:rsidRPr="006C3A83">
              <w:rPr>
                <w:rFonts w:ascii="PT Astra Serif" w:hAnsi="PT Astra Serif"/>
                <w:sz w:val="16"/>
                <w:szCs w:val="16"/>
              </w:rPr>
              <w:t xml:space="preserve"> ,</w:t>
            </w:r>
            <w:proofErr w:type="gramEnd"/>
            <w:r w:rsidRPr="006C3A83">
              <w:rPr>
                <w:rFonts w:ascii="PT Astra Serif" w:hAnsi="PT Astra Serif"/>
                <w:sz w:val="16"/>
                <w:szCs w:val="16"/>
              </w:rPr>
              <w:t xml:space="preserve"> получающих 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L3042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6826,5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6826,5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5969,3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87,4</w:t>
            </w:r>
          </w:p>
        </w:tc>
      </w:tr>
      <w:tr w:rsidR="007632B5" w:rsidRPr="006C3A83" w:rsidTr="00824939">
        <w:trPr>
          <w:trHeight w:val="5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L3042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6394,0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6394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5536,8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86,6</w:t>
            </w:r>
          </w:p>
        </w:tc>
      </w:tr>
      <w:tr w:rsidR="007632B5" w:rsidRPr="006C3A83" w:rsidTr="00824939">
        <w:trPr>
          <w:trHeight w:val="38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L3042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432,5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L3042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432,5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9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питанием обучающихся  общеобразовательных организаций из малообеспеченных семей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S2240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79,5</w:t>
            </w:r>
          </w:p>
        </w:tc>
      </w:tr>
      <w:tr w:rsidR="007632B5" w:rsidRPr="006C3A83" w:rsidTr="00824939">
        <w:trPr>
          <w:trHeight w:val="4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S2240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824939">
        <w:trPr>
          <w:trHeight w:val="25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S2240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84,7</w:t>
            </w:r>
          </w:p>
        </w:tc>
      </w:tr>
      <w:tr w:rsidR="007632B5" w:rsidRPr="006C3A83" w:rsidTr="00824939">
        <w:trPr>
          <w:trHeight w:val="5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S2240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03 S2240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53,6</w:t>
            </w:r>
          </w:p>
        </w:tc>
      </w:tr>
      <w:tr w:rsidR="007632B5" w:rsidRPr="006C3A83" w:rsidTr="00020DB3">
        <w:trPr>
          <w:trHeight w:val="4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Модернизация объектов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49235,4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49235,4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42189,7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85,7</w:t>
            </w:r>
          </w:p>
        </w:tc>
      </w:tr>
      <w:tr w:rsidR="007632B5" w:rsidRPr="006C3A83" w:rsidTr="00824939">
        <w:trPr>
          <w:trHeight w:val="1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муниципальной системы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49190,0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49190,0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42144,3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85,7</w:t>
            </w:r>
          </w:p>
        </w:tc>
      </w:tr>
      <w:tr w:rsidR="007632B5" w:rsidRPr="006C3A83" w:rsidTr="00824939">
        <w:trPr>
          <w:trHeight w:val="3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16000,0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Капитальные вложения в объекты государственной (муниципальной собственности)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11882,3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11882,3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10295,4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86,6</w:t>
            </w:r>
          </w:p>
        </w:tc>
      </w:tr>
      <w:tr w:rsidR="007632B5" w:rsidRPr="006C3A83" w:rsidTr="00824939">
        <w:trPr>
          <w:trHeight w:val="8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21307,7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21307,7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15848,9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74,4</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09 1 04 17240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21307,7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21307,7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15848,9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74,4</w:t>
            </w:r>
          </w:p>
        </w:tc>
      </w:tr>
      <w:tr w:rsidR="007632B5" w:rsidRPr="006C3A83" w:rsidTr="00824939">
        <w:trPr>
          <w:trHeight w:val="33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муниципальной системы образования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4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4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Капитальные вложения в объекты государственной (муниципальной собственности)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16,3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5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04 S7240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1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"Безопасность образовательных организаций"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r>
      <w:tr w:rsidR="007632B5" w:rsidRPr="006C3A83" w:rsidTr="00824939">
        <w:trPr>
          <w:trHeight w:val="50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образовательных организаций современным противопожарным оборудованием, средствами защиты и пожаротушения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r>
      <w:tr w:rsidR="007632B5" w:rsidRPr="006C3A83" w:rsidTr="00824939">
        <w:trPr>
          <w:trHeight w:val="4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1118,7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r>
      <w:tr w:rsidR="007632B5" w:rsidRPr="006C3A83" w:rsidTr="00824939">
        <w:trPr>
          <w:trHeight w:val="39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72,4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1072,4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90,1</w:t>
            </w:r>
          </w:p>
        </w:tc>
      </w:tr>
      <w:tr w:rsidR="007632B5" w:rsidRPr="006C3A83" w:rsidTr="00020DB3">
        <w:trPr>
          <w:trHeight w:val="4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88,3</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31,3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88,3</w:t>
            </w:r>
          </w:p>
        </w:tc>
      </w:tr>
      <w:tr w:rsidR="007632B5" w:rsidRPr="006C3A83" w:rsidTr="00824939">
        <w:trPr>
          <w:trHeight w:val="50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"Энергосбережение и поввшение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79,3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22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Повышение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79,3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27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Установка приборов учёта тепловой энергии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79,3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79,3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55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824939">
        <w:trPr>
          <w:trHeight w:val="3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Противоклещевая обработка общественных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55 9 00 86051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824939">
        <w:trPr>
          <w:trHeight w:val="36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55 9 00 86051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12727,4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3459,8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16187,2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15967,0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98,6</w:t>
            </w:r>
          </w:p>
        </w:tc>
      </w:tr>
      <w:tr w:rsidR="007632B5" w:rsidRPr="006C3A83" w:rsidTr="00824939">
        <w:trPr>
          <w:trHeight w:val="3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36,7</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36,7</w:t>
            </w:r>
          </w:p>
        </w:tc>
      </w:tr>
      <w:tr w:rsidR="007632B5" w:rsidRPr="006C3A83" w:rsidTr="00824939">
        <w:trPr>
          <w:trHeight w:val="1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Закупка товаров, работ и услуг для обеспечения </w:t>
            </w:r>
            <w:r w:rsidRPr="006C3A83">
              <w:rPr>
                <w:rFonts w:ascii="PT Astra Serif" w:hAnsi="PT Astra Serif"/>
                <w:sz w:val="16"/>
                <w:szCs w:val="16"/>
              </w:rPr>
              <w:lastRenderedPageBreak/>
              <w:t>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33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4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12677,4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3425,4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16102,8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15933,6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98,9</w:t>
            </w:r>
          </w:p>
        </w:tc>
      </w:tr>
      <w:tr w:rsidR="007632B5" w:rsidRPr="006C3A83" w:rsidTr="00824939">
        <w:trPr>
          <w:trHeight w:val="3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"Обеспечение безопасности образовательных организаций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66,2</w:t>
            </w:r>
          </w:p>
        </w:tc>
      </w:tr>
      <w:tr w:rsidR="007632B5" w:rsidRPr="006C3A83" w:rsidTr="00824939">
        <w:trPr>
          <w:trHeight w:val="5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образовательных организаций современным противопожарным оборудованием, средствами защиты и пожаротушения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66,2</w:t>
            </w:r>
          </w:p>
        </w:tc>
      </w:tr>
      <w:tr w:rsidR="007632B5" w:rsidRPr="006C3A83" w:rsidTr="00824939">
        <w:trPr>
          <w:trHeight w:val="5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66,2</w:t>
            </w:r>
          </w:p>
        </w:tc>
      </w:tr>
      <w:tr w:rsidR="007632B5" w:rsidRPr="006C3A83" w:rsidTr="00824939">
        <w:trPr>
          <w:trHeight w:val="39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6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39,9</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09 2 02 87090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39,9</w:t>
            </w:r>
          </w:p>
        </w:tc>
      </w:tr>
      <w:tr w:rsidR="007632B5" w:rsidRPr="006C3A83" w:rsidTr="00824939">
        <w:trPr>
          <w:trHeight w:val="7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"Реализация государственной молодёжной политики, воспитания и дополнительного образования детей и молодёжи"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12652,4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16024,4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15881,7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ДЮЦ</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6821,9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2096,6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8918,5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8790,2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98,6</w:t>
            </w:r>
          </w:p>
        </w:tc>
      </w:tr>
      <w:tr w:rsidR="007632B5" w:rsidRPr="006C3A83" w:rsidTr="00824939">
        <w:trPr>
          <w:trHeight w:val="66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61,4</w:t>
            </w:r>
          </w:p>
        </w:tc>
      </w:tr>
      <w:tr w:rsidR="007632B5" w:rsidRPr="006C3A83" w:rsidTr="00824939">
        <w:trPr>
          <w:trHeight w:val="115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w:t>
            </w:r>
          </w:p>
        </w:tc>
      </w:tr>
      <w:tr w:rsidR="007632B5" w:rsidRPr="006C3A83" w:rsidTr="00020DB3">
        <w:trPr>
          <w:trHeight w:val="4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6521,9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2063,8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8585,7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8585,7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8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5838,4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-3461,9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2376,5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2376,5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9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683,5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5778,7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5778,7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5778,7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5778,7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5778,7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5778,7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09 3 01 87090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2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МКУ ДО "ДЮФСЦ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5830,5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1275,4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7105,9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7091,5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r>
      <w:tr w:rsidR="007632B5" w:rsidRPr="006C3A83" w:rsidTr="00824939">
        <w:trPr>
          <w:trHeight w:val="58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187,2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92,3</w:t>
            </w:r>
          </w:p>
        </w:tc>
      </w:tr>
      <w:tr w:rsidR="007632B5" w:rsidRPr="006C3A83" w:rsidTr="00824939">
        <w:trPr>
          <w:trHeight w:val="78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-66,3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6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75,0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75,0</w:t>
            </w:r>
          </w:p>
        </w:tc>
      </w:tr>
      <w:tr w:rsidR="007632B5" w:rsidRPr="006C3A83" w:rsidTr="00824939">
        <w:trPr>
          <w:trHeight w:val="5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обеспечение деятельности (оказание услуг) муниципальных учреждений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5610,5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1308,2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6918,7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6918,7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117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4548,0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-683,1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3864,9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3864,9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824939">
        <w:trPr>
          <w:trHeight w:val="41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1062,5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-336,5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5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2226,1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2226,1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2226,1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2226,1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2226,1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09 3 02 87090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101,7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47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"Энергосбережение и повывшение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Повышение энергетической эффективности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Установка приборов учёта тепловой энергии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40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13 0 02 83001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5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Профессиональная подготовка, переподготовка и повышение квалификации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020DB3">
        <w:trPr>
          <w:trHeight w:val="2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C24439">
        <w:trPr>
          <w:trHeight w:val="30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"Кадровое обеспечение системы образования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C24439">
        <w:trPr>
          <w:trHeight w:val="30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Повышение уровня профессиональной компетенции педагогических и руководящих работников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C24439">
        <w:trPr>
          <w:trHeight w:val="56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предоставления дополнительного профессионального образования педагогическим работникам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09 5 02 12130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19,1</w:t>
            </w:r>
          </w:p>
        </w:tc>
      </w:tr>
      <w:tr w:rsidR="007632B5" w:rsidRPr="006C3A83" w:rsidTr="00C24439">
        <w:trPr>
          <w:trHeight w:val="37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09 5 02 12130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274,5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18,0</w:t>
            </w:r>
          </w:p>
        </w:tc>
      </w:tr>
      <w:tr w:rsidR="007632B5" w:rsidRPr="006C3A83" w:rsidTr="00C24439">
        <w:trPr>
          <w:trHeight w:val="3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09 5 02 12130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09 5 02 12130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Молодёжная политика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1664,8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54,6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1779,4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1606,4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90,3</w:t>
            </w:r>
          </w:p>
        </w:tc>
      </w:tr>
      <w:tr w:rsidR="007632B5" w:rsidRPr="006C3A83" w:rsidTr="00C24439">
        <w:trPr>
          <w:trHeight w:val="101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1751,6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1578,6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90,1</w:t>
            </w:r>
          </w:p>
        </w:tc>
      </w:tr>
      <w:tr w:rsidR="007632B5" w:rsidRPr="006C3A83" w:rsidTr="00C24439">
        <w:trPr>
          <w:trHeight w:val="46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"Организация обеспечения отдыха, оздоровления и занятости детей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1751,6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1578,6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90,1</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отдыха детей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1634,8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1691,6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1578,6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93,3</w:t>
            </w:r>
          </w:p>
        </w:tc>
      </w:tr>
      <w:tr w:rsidR="007632B5" w:rsidRPr="006C3A83" w:rsidTr="00C24439">
        <w:trPr>
          <w:trHeight w:val="39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Организация отдыха детей в лагерях дневного пребывания в каникулярное время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88,6</w:t>
            </w:r>
          </w:p>
        </w:tc>
      </w:tr>
      <w:tr w:rsidR="007632B5" w:rsidRPr="006C3A83" w:rsidTr="00C24439">
        <w:trPr>
          <w:trHeight w:val="26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87,3</w:t>
            </w:r>
          </w:p>
        </w:tc>
      </w:tr>
      <w:tr w:rsidR="007632B5" w:rsidRPr="006C3A83" w:rsidTr="00C24439">
        <w:trPr>
          <w:trHeight w:val="49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51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отдыха детей в лагерях дневного пребывания в каникулярное время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90,9</w:t>
            </w:r>
          </w:p>
        </w:tc>
      </w:tr>
      <w:tr w:rsidR="007632B5" w:rsidRPr="006C3A83" w:rsidTr="00C24439">
        <w:trPr>
          <w:trHeight w:val="6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90,9</w:t>
            </w:r>
          </w:p>
        </w:tc>
      </w:tr>
      <w:tr w:rsidR="007632B5" w:rsidRPr="006C3A83" w:rsidTr="00C24439">
        <w:trPr>
          <w:trHeight w:val="71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Организация отдыха детей, находящихся в трудной жизненной ситуации, в лагерях дневного пребывания в каникулярное время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6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60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Организация отдыха детей, </w:t>
            </w:r>
            <w:r w:rsidRPr="006C3A83">
              <w:rPr>
                <w:rFonts w:ascii="PT Astra Serif" w:hAnsi="PT Astra Serif"/>
                <w:sz w:val="16"/>
                <w:szCs w:val="16"/>
              </w:rPr>
              <w:lastRenderedPageBreak/>
              <w:t xml:space="preserve">находящихся в трудной жизненной ситуации, в лагерях дневного пребывания в каникулярное время за счёт средств местного бюджета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90,9</w:t>
            </w:r>
          </w:p>
        </w:tc>
      </w:tr>
      <w:tr w:rsidR="007632B5" w:rsidRPr="006C3A83" w:rsidTr="00C24439">
        <w:trPr>
          <w:trHeight w:val="34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90,9</w:t>
            </w:r>
          </w:p>
        </w:tc>
      </w:tr>
      <w:tr w:rsidR="007632B5" w:rsidRPr="006C3A83" w:rsidTr="00020DB3">
        <w:trPr>
          <w:trHeight w:val="36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отдыха детей в загородных лагерях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702,6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94,5</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41,7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642,7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93,9</w:t>
            </w:r>
          </w:p>
        </w:tc>
      </w:tr>
      <w:tr w:rsidR="007632B5" w:rsidRPr="006C3A83" w:rsidTr="00C24439">
        <w:trPr>
          <w:trHeight w:val="4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09 6 01 12450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4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отдыха детей в загородных лагерях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74,1</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r>
      <w:tr w:rsidR="007632B5" w:rsidRPr="006C3A83" w:rsidTr="00C24439">
        <w:trPr>
          <w:trHeight w:val="6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Предоставление субсидий бюджетным, автономным учреждениям и иным некоммерческим организациям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Субсидии бюджетным учреждениям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S2450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7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Организация и обеспечение отдыха и оздоровления детей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09 6 00 87070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nil"/>
              <w:right w:val="nil"/>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09 6 00 87070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C24439">
        <w:trPr>
          <w:trHeight w:val="3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Организация и обеспечение отдыха и оздоровления детей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09 6 01 87070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09 6 01 87070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-44,8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52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"Содействие занятости населения Целинного района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Содействие в трудоустройстве граждан, ищущих работу, в том числе граждан, испытывающих трудности в поиске работы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4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временного трудоустройства несовершеннолетних граждан в возрасте от 14 до 18 лет в свободное от учёбы время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16 0 01 84010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122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16 0 01 84010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44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16 0 01 84010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-23,6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26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Другие вопросы в области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8351,4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1627,7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9979,1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99,5</w:t>
            </w:r>
          </w:p>
        </w:tc>
      </w:tr>
      <w:tr w:rsidR="007632B5" w:rsidRPr="006C3A83" w:rsidTr="00020DB3">
        <w:trPr>
          <w:trHeight w:val="28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гг."</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5079,9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782,3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5862,2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5862,2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5079,9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782,3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5862,2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5862,2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29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Поощрение управленческих команд в 2021 году</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89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27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Исполнение государственных полномочий по содержанию органов опеки и попечительства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1034,0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99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867,5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156,4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1023,9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1023,9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34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166,5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-156,4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8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исполнение государственных полномочий по содержанию органов местного самоуправления, осуществляющих полномочия по обеспечению жилыми помещениями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02 0 15 12390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C24439">
        <w:trPr>
          <w:trHeight w:val="128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02 0 15 12390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6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02 0 15 12390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189,9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149,6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3856,0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756,1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4612,1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4612,1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21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3691,0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583,5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4274,5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4274,5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2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255,1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255,1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62,5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82,5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82,5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56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r>
      <w:tr w:rsidR="007632B5" w:rsidRPr="006C3A83" w:rsidTr="005C3EA1">
        <w:trPr>
          <w:trHeight w:val="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r>
      <w:tr w:rsidR="007632B5" w:rsidRPr="006C3A83" w:rsidTr="005C3EA1">
        <w:trPr>
          <w:trHeight w:val="35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57,5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r>
      <w:tr w:rsidR="007632B5" w:rsidRPr="006C3A83" w:rsidTr="005C3EA1">
        <w:trPr>
          <w:trHeight w:val="81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3271,5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755,8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7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3271,5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755,8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28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доступности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3271,5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755,8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4027,3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6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2052,3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521,8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2574,1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2574,1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25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2052,3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521,8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2574,1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2574,1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Содержание хозяйственной группы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09 1 02 89091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1219,2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234,0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1453,2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1453,2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06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09 1 02 89091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1169,2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220,8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1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09 1 02 89091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81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Денежное поощрение за достижение </w:t>
            </w:r>
            <w:proofErr w:type="gramStart"/>
            <w:r w:rsidRPr="006C3A83">
              <w:rPr>
                <w:rFonts w:ascii="PT Astra Serif" w:hAnsi="PT Astra Serif"/>
                <w:sz w:val="16"/>
                <w:szCs w:val="16"/>
              </w:rPr>
              <w:t>показателей деятельности органов исполнительной власти субъектов Российской Федерации</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98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СОЦИАЛЬНАЯ ПОЛИТИКА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16873,0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19020,3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18390,5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Охрана семьи и детства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16873,0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19020,3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18390,5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5C3EA1">
        <w:trPr>
          <w:trHeight w:val="8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образования и реализация государственной молодёжной политики в Целинном районе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16873,0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19020,3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18390,5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96,7</w:t>
            </w:r>
          </w:p>
        </w:tc>
      </w:tr>
      <w:tr w:rsidR="007632B5" w:rsidRPr="006C3A83" w:rsidTr="005C3EA1">
        <w:trPr>
          <w:trHeight w:val="2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"Развитие общего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5C3EA1">
        <w:trPr>
          <w:trHeight w:val="28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доступности дошкольного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5C3EA1">
        <w:trPr>
          <w:trHeight w:val="121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Выплата родителям (законным представителям) детей, посещающих образовательные организации, реализующие образовательную программу дошкольного образования, компенсации платы, взимаемой с родителей (законных представителей) за присмотр и уход за детьми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09 1 01 12200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-652,7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1562,7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5C3EA1">
        <w:trPr>
          <w:trHeight w:val="9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"Социальная адаптация детей-сирот и детей, оставшихся без попечения родителей, а так же лиц их числа детей-сирот и детей, оставшихся без попечения родителей"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14653,0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17453,0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16827,8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96,4</w:t>
            </w:r>
          </w:p>
        </w:tc>
      </w:tr>
      <w:tr w:rsidR="007632B5" w:rsidRPr="006C3A83" w:rsidTr="005C3EA1">
        <w:trPr>
          <w:trHeight w:val="6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Формирование действенной системы комплексного решения семейного жизнеустройства детей-сирот и детей, оставшихся без попечения родителей, государственной поддержки замещающих семей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14653,0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17453,0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16827,8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96,4</w:t>
            </w:r>
          </w:p>
        </w:tc>
      </w:tr>
      <w:tr w:rsidR="007632B5" w:rsidRPr="006C3A83" w:rsidTr="005C3EA1">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Содержание детей в приёмных семьях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5664,0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6904,0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6816,9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98,7</w:t>
            </w:r>
          </w:p>
        </w:tc>
      </w:tr>
      <w:tr w:rsidR="007632B5" w:rsidRPr="006C3A83" w:rsidTr="005C3EA1">
        <w:trPr>
          <w:trHeight w:val="36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5664,0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6816,9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98,7</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Выплаты вознаграждения опекунам (попечителям), приёмным родителям</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4499,0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5299,0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5037,3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95,1</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4499,0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5037,3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95,1</w:t>
            </w:r>
          </w:p>
        </w:tc>
      </w:tr>
      <w:tr w:rsidR="007632B5" w:rsidRPr="006C3A83" w:rsidTr="005C3EA1">
        <w:trPr>
          <w:trHeight w:val="27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Содержание детей в семьях опекунов (попечителей)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4173,0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4933,0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4657,4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94,4</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09 4 01 11470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4173,0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760,0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4933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4657,4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94,4</w:t>
            </w:r>
          </w:p>
        </w:tc>
      </w:tr>
      <w:tr w:rsidR="007632B5" w:rsidRPr="006C3A83" w:rsidTr="005C3EA1">
        <w:trPr>
          <w:trHeight w:val="7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Выплата единовременного денежного пособия при достижении усыновлённым (удочерённым) ребёнком 10 летнего возраста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09 4 01 11510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09 4 01 11510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77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Выплаты единовременного пособия при всех формах устройства детей, лишённых родительского попечения, в семью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09 4 01 52600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5C3EA1">
        <w:trPr>
          <w:trHeight w:val="49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976</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09 4 01 52600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216,2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Администрация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70985,6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14139,9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85125,5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84781,5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99,6</w:t>
            </w:r>
          </w:p>
        </w:tc>
      </w:tr>
      <w:tr w:rsidR="007632B5" w:rsidRPr="006C3A83" w:rsidTr="005C3EA1">
        <w:trPr>
          <w:trHeight w:val="18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23419,6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4731,2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28220,8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28026,7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99,3</w:t>
            </w:r>
          </w:p>
        </w:tc>
      </w:tr>
      <w:tr w:rsidR="007632B5" w:rsidRPr="006C3A83" w:rsidTr="005C3EA1">
        <w:trPr>
          <w:trHeight w:val="68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Функционирование высшего должностного лица субъекта Российской Федерации и муниципального образования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620,7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1689,7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1689,7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6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290,7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1359,7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функционирования Главы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290,7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1359,7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1359,7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9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Поощрение управленческих команд в 2021 году</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104,7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9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104,7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1255,0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1255,0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40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1069,0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1227,4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1227,4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02 0 14 89040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5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Денежное поощрение за достижение </w:t>
            </w:r>
            <w:proofErr w:type="gramStart"/>
            <w:r w:rsidRPr="006C3A83">
              <w:rPr>
                <w:rFonts w:ascii="PT Astra Serif" w:hAnsi="PT Astra Serif"/>
                <w:sz w:val="16"/>
                <w:szCs w:val="16"/>
              </w:rPr>
              <w:t>показателей деятельности органов исполнительной власти субъектов Российской Федерации</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23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330,0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71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1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Депутаты Целинной районной Думы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96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Председатель Целинной районной Думы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1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07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19709,2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3317,8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23027,0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22832,9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5C3EA1">
        <w:trPr>
          <w:trHeight w:val="31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"Управление муниципальными финансами и регулирование межбюджетных отношений"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4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Подпрограмма "Организация и совершенствование бюджетного процесса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08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5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Сопровождение, поддержка и развитие программного обеспечения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01 1 05 87010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5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01 1 05 87010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151,8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7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19659,2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2820,7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22479,9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22289,3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19659,2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2820,7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22479,9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22289,3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5C3EA1">
        <w:trPr>
          <w:trHeight w:val="2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Поощрение управленческих команд в 2021 году</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02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02 0 15 10930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142,8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19659,2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2677,9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22337,1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22146,5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99,1</w:t>
            </w:r>
          </w:p>
        </w:tc>
      </w:tr>
      <w:tr w:rsidR="007632B5" w:rsidRPr="006C3A83" w:rsidTr="005C3EA1">
        <w:trPr>
          <w:trHeight w:val="15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15136,0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2309,5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17445,5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17445,5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5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4223,2</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158,9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4382,1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4191,5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95,7</w:t>
            </w:r>
          </w:p>
        </w:tc>
      </w:tr>
      <w:tr w:rsidR="007632B5" w:rsidRPr="006C3A83" w:rsidTr="005C3EA1">
        <w:trPr>
          <w:trHeight w:val="19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76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92,4</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92,4</w:t>
            </w:r>
          </w:p>
        </w:tc>
      </w:tr>
      <w:tr w:rsidR="007632B5" w:rsidRPr="006C3A83" w:rsidTr="005C3EA1">
        <w:trPr>
          <w:trHeight w:val="3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92,4</w:t>
            </w:r>
          </w:p>
        </w:tc>
      </w:tr>
      <w:tr w:rsidR="007632B5" w:rsidRPr="006C3A83" w:rsidTr="005C3EA1">
        <w:trPr>
          <w:trHeight w:val="5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92,4</w:t>
            </w:r>
          </w:p>
        </w:tc>
      </w:tr>
      <w:tr w:rsidR="007632B5" w:rsidRPr="006C3A83" w:rsidTr="005C3EA1">
        <w:trPr>
          <w:trHeight w:val="25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78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Денежное поощрение за достижение </w:t>
            </w:r>
            <w:proofErr w:type="gramStart"/>
            <w:r w:rsidRPr="006C3A83">
              <w:rPr>
                <w:rFonts w:ascii="PT Astra Serif" w:hAnsi="PT Astra Serif"/>
                <w:sz w:val="16"/>
                <w:szCs w:val="16"/>
              </w:rPr>
              <w:t>показателей деятельности органов исполнительной власти субъектов Российской Федерации</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34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55 9 00 16110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349,0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Судебная система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7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Осуществление полномочий по составлению (изменению) списков кандидатов в присяжные заедатели федеральных судов общей юрисдикции в Российской Федерации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55 9 00 51200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55 9 00 51200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25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проведения выборов и референдумов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Проведение выборов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55 9 00 80107</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55 9 00 80107</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1059,9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1059,9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9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Другие общегосударственные вопросы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2638,6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2343,4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2343,4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0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Исполнение государственных полномочий по образованию комиссий по делам несовершеннолетних и защите их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69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6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107,0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6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Исполнение государственных полномочий по созданию административных комиссий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2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8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3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9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Исполнение органами местного самоуправления государственных полномочий по хранению, комплектованию, учёту и использованию Архивного фонда Курганской области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3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02 0 15 16200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11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Осуществление государственных полномочий по решению вопросов организации и ведения регистра муниципальных нормативных правовых актов Курганской области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02 0 15 19500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6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5C3EA1">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02 0 15 19500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340"/>
        </w:trPr>
        <w:tc>
          <w:tcPr>
            <w:tcW w:w="2551" w:type="dxa"/>
            <w:gridSpan w:val="2"/>
            <w:tcBorders>
              <w:top w:val="nil"/>
              <w:left w:val="single" w:sz="4" w:space="0" w:color="auto"/>
              <w:bottom w:val="nil"/>
              <w:right w:val="nil"/>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 143-ФЗ "Об актах гражданского состояния" полномочий Российской Федерации на государственную регистрацию актов гражданского состояния на реализацию передаваемых федеральных полномочий на регистрацию актов гражданского состояния</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02 0 15 59310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1126"/>
        </w:trPr>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02 0 15 59310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678,0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108,9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786,9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786,9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5C3EA1">
        <w:trPr>
          <w:trHeight w:val="4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02 0 15 59310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-108,9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5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"Эффективное функционирование контрактной системы в сфере закупок, товаров, работ и услуг для обеспечения муниципальных нужд Целинного района на 2021 год"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1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контрактной системы в Целинном муниципальном районе в соответствии с требованиями Закона о контрактной системе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Реализация единой политики контрактной системы в сфере закупок</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07 0 01 89130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511,9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4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07 0 01 89130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510,1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510,1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07 0 01 89130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07 0 01 89130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91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Муниципальная программа Целинного района Курганской области "Профилактика правонарушений на территории Целинного района на 2019-2023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3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Профилактика преступлений несовершеннолетних</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281"/>
        </w:trPr>
        <w:tc>
          <w:tcPr>
            <w:tcW w:w="2551" w:type="dxa"/>
            <w:gridSpan w:val="2"/>
            <w:tcBorders>
              <w:top w:val="nil"/>
              <w:left w:val="single" w:sz="4" w:space="0" w:color="auto"/>
              <w:bottom w:val="nil"/>
              <w:right w:val="nil"/>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мероприятий с участием несовершеннолетних </w:t>
            </w:r>
          </w:p>
        </w:tc>
        <w:tc>
          <w:tcPr>
            <w:tcW w:w="62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12 0 01 84150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334"/>
        </w:trPr>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12 0 01 84150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84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Муниципальная программа "Эффективное использование и распоряжение муниципальным имуществом, оценка недвижимости, мероприятия по землеустройству и землепользованию  Целинном районе на 2017-2021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9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Регистрация права собственности Целинного  района на объекты недвижимости и земельные участки, относящиеся к муниципальной собственности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Регистрация права собственности Целинного района на имущество, в том числе земельные участки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15 0 02 81130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-294,1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15 0 02 81130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-294,1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15 0 02 81130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267,6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0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5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Проведение Всероссийской переписи населения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55 9 00 54690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0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55 9 00 54690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225,6</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-117,0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108,6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108,6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5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Проведение мероприятий районного значения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17,6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117,6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117,6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8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Социальное обеспечение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0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1865,0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1560,9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3425,9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3414,6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Гражданская оборона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1865,0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-463,9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33219D">
        <w:trPr>
          <w:trHeight w:val="78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"Развитие единой дежурно-диспетчерской службы Целинного района на 2019-2021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1255,0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Функционирование ЕДДС</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1255,0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ЕДДС</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10 0 01 83090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1255,0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1389,8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33219D">
        <w:trPr>
          <w:trHeight w:val="98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10 0 01 83090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1217,8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1217,8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3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10 0 01 83090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143,1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92,7</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10 0 01 83090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28,9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5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Резерв материальных ресурсов для ликвидации чрезвычайных ситуаций на территории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55 9 00 81012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26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lastRenderedPageBreak/>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09</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55 9 00 81012</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72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1374,4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1374,4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10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Приобретение автономных пожарных извещателей для многодетных семей, находящихся на социальном обслуживании и семей находящихся в социально опасном положении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55 9 00 81013</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8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55 9 00 81013</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4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Денежное содержание Пожарной охраны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55 9 00 89080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1364,9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1364,9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1364,9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87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55 9 00 89080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1364,9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1364,9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1364,9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0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Другие вопросы в области национальной безопасности и правоохранительной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5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Муниципальная программа "Профилактика правонарушений и предотвращение преступности"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Профилактические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1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Предупреждение проявления территоризма и экстремизма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12 0 05 84150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12 0 05 84150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650,4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НАЦИОНАЛЬНАЯ ЭКОНОМИКА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104,6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57,0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Сельское хозяйство и рыболовство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2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6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Исполнение государственных полномочий </w:t>
            </w:r>
            <w:proofErr w:type="gramStart"/>
            <w:r w:rsidRPr="006C3A83">
              <w:rPr>
                <w:rFonts w:ascii="PT Astra Serif" w:hAnsi="PT Astra Serif"/>
                <w:sz w:val="16"/>
                <w:szCs w:val="16"/>
              </w:rPr>
              <w:t>по организации мероприятий при осуществлении деятельности по обращению с животными без владельцев</w:t>
            </w:r>
            <w:proofErr w:type="gramEnd"/>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55 9 00 15550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8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55 9 00 15550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3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Другие вопросы в области национальной экономики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33219D">
        <w:trPr>
          <w:trHeight w:val="99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"Эффективное использование и распоряжение муниципальным имуществом, оценка недвижимости, мероприятия по землеустройству и землепользованию  Целинном районе на 2017-2021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020DB3">
        <w:trPr>
          <w:trHeight w:val="10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Регистрация права собственности Целинного  района на объекты недвижимости и земельные участки, относящиеся к муниципальной собственности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33219D">
        <w:trPr>
          <w:trHeight w:val="5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Регистрация права собственности Целинного района на имущество, в том числе земельные участки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15 0 02 81130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33219D">
        <w:trPr>
          <w:trHeight w:val="40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15 0 02 81130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-126,9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38,4</w:t>
            </w:r>
          </w:p>
        </w:tc>
      </w:tr>
      <w:tr w:rsidR="007632B5" w:rsidRPr="006C3A83" w:rsidTr="0033219D">
        <w:trPr>
          <w:trHeight w:val="16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ЖИЛИЩНО-КОММУНАЛЬНОЕ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705,8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755,8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754,3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Жилищное хозяйство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96,3</w:t>
            </w:r>
          </w:p>
        </w:tc>
      </w:tr>
      <w:tr w:rsidR="007632B5" w:rsidRPr="006C3A83" w:rsidTr="0033219D">
        <w:trPr>
          <w:trHeight w:val="33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96,3</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96,3</w:t>
            </w:r>
          </w:p>
        </w:tc>
      </w:tr>
      <w:tr w:rsidR="007632B5" w:rsidRPr="006C3A83" w:rsidTr="0033219D">
        <w:trPr>
          <w:trHeight w:val="28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Взносы на капитальный ремонт муниципального жилого фонда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55 9 00 95010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96,3</w:t>
            </w:r>
          </w:p>
        </w:tc>
      </w:tr>
      <w:tr w:rsidR="007632B5" w:rsidRPr="006C3A83" w:rsidTr="0033219D">
        <w:trPr>
          <w:trHeight w:val="1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55 9 00 95010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96,3</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Благоустройство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715,4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715,4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715,4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8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Муниципальная программа «Комплексное развитие сельских территорий в Целинном районе Курганской области» на период  2020-2025 г.</w:t>
            </w:r>
            <w:proofErr w:type="gramStart"/>
            <w:r w:rsidRPr="006C3A83">
              <w:rPr>
                <w:rFonts w:ascii="PT Astra Serif" w:hAnsi="PT Astra Serif"/>
                <w:color w:val="000000"/>
                <w:sz w:val="16"/>
                <w:szCs w:val="16"/>
              </w:rPr>
              <w:t>г</w:t>
            </w:r>
            <w:proofErr w:type="gramEnd"/>
            <w:r w:rsidRPr="006C3A83">
              <w:rPr>
                <w:rFonts w:ascii="PT Astra Serif" w:hAnsi="PT Astra Serif"/>
                <w:color w:val="000000"/>
                <w:sz w:val="16"/>
                <w:szCs w:val="16"/>
              </w:rPr>
              <w:t>.</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7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Развитие и благоустройство сельских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Благоустройствосельских территорий за счёт средств местного бюджета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 0 03 L5764</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0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 0 03 L5764</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591,4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4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Непрограммные направления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Иные непрограммные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5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Противоклещевая обработка общественных территорий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55 9 00 86051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6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55 9 00 86051</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124,0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ОБРАЗОВАНИЕ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6381,1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544,7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6925,8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6925,8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Дополнительное образование детей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6366,1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552,4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6918,5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6918,5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0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обеспечения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9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"Культура Целинного района на2021-2023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6316,1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6871,5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6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дополнительного образования в сфере культуры. Поддержка и развитие юных дарований.</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6316,1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555,4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6871,5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6871,5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Меры социальной поддержки лиц, проживающих и работающих в сельской местности и в рабочих посёлках </w:t>
            </w:r>
            <w:r w:rsidRPr="006C3A83">
              <w:rPr>
                <w:rFonts w:ascii="PT Astra Serif" w:hAnsi="PT Astra Serif"/>
                <w:sz w:val="16"/>
                <w:szCs w:val="16"/>
              </w:rPr>
              <w:lastRenderedPageBreak/>
              <w:t>(посёлках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370,0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-175,6</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194,4</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14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-184,4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5946,1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731,0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6677,1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6677,1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1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5048,0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561,5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5609,5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5609,5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27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888,1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113,5</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1001,6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1001,6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03</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08 0 04 89090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56,0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Профессиональная подготовка, переподготовка и повышение квалификации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6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5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Развитие системы дополнительного профессионального образования муниципальных служащих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6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повышения квалификации муниципальных служащих в Целинном районе</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02 0 03 89030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33219D">
        <w:trPr>
          <w:trHeight w:val="3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02 0 03 89030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 xml:space="preserve">Молодёжная политика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5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Муниципальная программа "Содействие занятости населения Целинного района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7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Содействие в трудоустройстве граждан, ищущих работу, в том числе граждан, испытывающих трудности в поиске работы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Организация временного трудоустройства несовершеннолетних граждан в возрасте от 14 до 18 лет в свободное от учёбы время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16 0 01 84010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07</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16 0 01 84010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7,3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КУЛЬТУРА, КИНЕМАТОГРАФИЯ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38688,4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6516,1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45204,5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45161,4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33219D">
        <w:trPr>
          <w:trHeight w:val="6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Культура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32506,3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7364,9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39871,2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39828,1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33219D">
        <w:trPr>
          <w:trHeight w:val="59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Программа Целинного района "Улучшение условий и охраны труда на территории Целинного района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Организационные мероприятия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7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Проведение спецоценки и медосмотров </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8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xml:space="preserve">Закупка товаров, работ и услуг для обеспечения государственных </w:t>
            </w:r>
            <w:r w:rsidRPr="006C3A83">
              <w:rPr>
                <w:rFonts w:ascii="PT Astra Serif" w:hAnsi="PT Astra Serif"/>
                <w:sz w:val="16"/>
                <w:szCs w:val="16"/>
              </w:rPr>
              <w:lastRenderedPageBreak/>
              <w:t>(муниципальных)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05 0 03 82100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153,7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153,7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Муниципальная программа "Культура Целинного района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32506,3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7211,2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39717,5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39674,4</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33219D">
        <w:trPr>
          <w:trHeight w:val="66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Сохранение и развитие традиционной народной культуры, нематериального культурного наследия, развитие культурн</w:t>
            </w:r>
            <w:proofErr w:type="gramStart"/>
            <w:r w:rsidRPr="006C3A83">
              <w:rPr>
                <w:rFonts w:ascii="PT Astra Serif" w:hAnsi="PT Astra Serif"/>
                <w:sz w:val="16"/>
                <w:szCs w:val="16"/>
              </w:rPr>
              <w:t>о-</w:t>
            </w:r>
            <w:proofErr w:type="gramEnd"/>
            <w:r w:rsidRPr="006C3A83">
              <w:rPr>
                <w:rFonts w:ascii="PT Astra Serif" w:hAnsi="PT Astra Serif"/>
                <w:sz w:val="16"/>
                <w:szCs w:val="16"/>
              </w:rPr>
              <w:t xml:space="preserve"> досуговой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21061,9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4271,1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25333,0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25296,8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33219D">
        <w:trPr>
          <w:trHeight w:val="5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17,8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517,8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517,8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00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82,8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382,8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382,8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-65,0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5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20561,9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4253,3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24815,2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24779,0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99,9</w:t>
            </w:r>
          </w:p>
        </w:tc>
      </w:tr>
      <w:tr w:rsidR="007632B5" w:rsidRPr="006C3A83" w:rsidTr="0033219D">
        <w:trPr>
          <w:trHeight w:val="124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16951,9</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2704,0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19655,9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19655,9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3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3602,0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1114,1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4716,1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4679,9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08 0 02 89090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435,2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443,2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443,2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29"/>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Совершенствование и развитие библиотечно-информационной деятельности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11444,4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2775,1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14219,5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14212,6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61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Меры социальной поддержки лиц, проживающих и работающих в сельской местности и в рабочих посёлках (посёлках городского типа)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386,3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32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260,0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-24,0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236</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236</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08 0 03 10970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140,0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10,3</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1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11044,4</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2788,8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13833,2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13826,3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35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9407,3</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2273,8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11681,1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11681,1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0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1602,1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415,9</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2011,1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99,7</w:t>
            </w:r>
          </w:p>
        </w:tc>
      </w:tr>
      <w:tr w:rsidR="007632B5" w:rsidRPr="006C3A83" w:rsidTr="0033219D">
        <w:trPr>
          <w:trHeight w:val="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Иные бюджетные ассигнования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08 0 03 89090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99,1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134,1</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134,1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9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Фелеральный проект "Творческие люди"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A2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165,0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7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Государственная поддержка отрасли культуры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A2 55190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165,0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165,0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2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sz w:val="16"/>
                <w:szCs w:val="16"/>
              </w:rPr>
            </w:pPr>
            <w:r w:rsidRPr="006C3A83">
              <w:rPr>
                <w:rFonts w:ascii="PT Astra Serif" w:hAnsi="PT Astra Serif"/>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A2 55190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6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A2 55190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55,0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55</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4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Другие вопросы в области культуры, кинематографии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6182,1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-848,8</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5333,3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5333,3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5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789,1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16"/>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789,1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9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Центральный аппарат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789,1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29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02 0 15 89040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789,1</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-42,1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747</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"Культура Целинного района на 2021-2023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-806,7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культуры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-806,7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3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Обеспечение деятельности муниципальных учреждений Целинного района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5393,0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-806,7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1324"/>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Расходы на выплату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04</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08 0 09 89090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5393,0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-806,7</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4586,3</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42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ФИЗИЧЕСКАЯ КУЛЬТУРА И СПОРТ</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Физическая культура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физической культуры и спорта в Целинном районе на 2020-2022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64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Развитие массовой физической культуры, детско-юношеского спорта и формирование здорового образа жизни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11 0 01 00000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503"/>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Развитие физической культуры, детско-юношеского спорта и здорового образа жизни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11 0 01 81110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199,9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92"/>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11 0 01 81110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89,9</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89,9</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020DB3">
        <w:trPr>
          <w:trHeight w:val="63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Социальное обеспечение населения и иные выплаты населению</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01</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11 0 01 81110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СРЕДСТВА МАССОВОЙ ИНФОРМАЦИИ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Периодическая печать и издательства</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33219D">
        <w:trPr>
          <w:trHeight w:val="471"/>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Муниципальная программа "Развитие муниципальной службы в Целинном районе" на 2020-2024 годы</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02 0 00 00000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33219D">
        <w:trPr>
          <w:trHeight w:val="35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Обеспечение деятельности органов местного самоуправления</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02 0 15 00000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138,2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288,2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239,2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83,0</w:t>
            </w:r>
          </w:p>
        </w:tc>
      </w:tr>
      <w:tr w:rsidR="007632B5" w:rsidRPr="006C3A83" w:rsidTr="0033219D">
        <w:trPr>
          <w:trHeight w:val="140"/>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lastRenderedPageBreak/>
              <w:t>Публикация нормативно-правовых актов</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118,0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218,0</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218,0</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347"/>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02 0 15 89150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118,0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218</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100,0</w:t>
            </w:r>
          </w:p>
        </w:tc>
      </w:tr>
      <w:tr w:rsidR="007632B5" w:rsidRPr="006C3A83" w:rsidTr="0033219D">
        <w:trPr>
          <w:trHeight w:val="248"/>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Публикация информации в средствах массовой информации</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02 0 15 89160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30,2</w:t>
            </w:r>
          </w:p>
        </w:tc>
      </w:tr>
      <w:tr w:rsidR="007632B5" w:rsidRPr="006C3A83" w:rsidTr="0033219D">
        <w:trPr>
          <w:trHeight w:val="455"/>
        </w:trPr>
        <w:tc>
          <w:tcPr>
            <w:tcW w:w="2551" w:type="dxa"/>
            <w:gridSpan w:val="2"/>
            <w:tcBorders>
              <w:top w:val="nil"/>
              <w:left w:val="single" w:sz="4" w:space="0" w:color="auto"/>
              <w:bottom w:val="single" w:sz="4" w:space="0" w:color="auto"/>
              <w:right w:val="single" w:sz="4" w:space="0" w:color="auto"/>
            </w:tcBorders>
            <w:shd w:val="clear" w:color="auto" w:fill="auto"/>
            <w:vAlign w:val="bottom"/>
            <w:hideMark/>
          </w:tcPr>
          <w:p w:rsidR="007632B5" w:rsidRPr="006C3A83" w:rsidRDefault="007632B5" w:rsidP="0033219D">
            <w:pPr>
              <w:spacing w:after="0" w:line="240" w:lineRule="auto"/>
              <w:jc w:val="both"/>
              <w:rPr>
                <w:rFonts w:ascii="PT Astra Serif" w:hAnsi="PT Astra Serif"/>
                <w:color w:val="000000"/>
                <w:sz w:val="16"/>
                <w:szCs w:val="16"/>
              </w:rPr>
            </w:pPr>
            <w:r w:rsidRPr="006C3A83">
              <w:rPr>
                <w:rFonts w:ascii="PT Astra Serif" w:hAnsi="PT Astra Serif"/>
                <w:color w:val="000000"/>
                <w:sz w:val="16"/>
                <w:szCs w:val="16"/>
              </w:rPr>
              <w:t>Закупка товаров, работ и услуг для государственных (муниципальных) нужд</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998</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12</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02 0 15 89160</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200</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50,0</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b/>
                <w:bCs/>
                <w:sz w:val="16"/>
                <w:szCs w:val="16"/>
              </w:rPr>
            </w:pPr>
            <w:r w:rsidRPr="006C3A83">
              <w:rPr>
                <w:rFonts w:ascii="PT Astra Serif" w:hAnsi="PT Astra Serif"/>
                <w:b/>
                <w:bCs/>
                <w:sz w:val="16"/>
                <w:szCs w:val="16"/>
              </w:rPr>
              <w:t>20,2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70,2</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21,2</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30,2</w:t>
            </w:r>
          </w:p>
        </w:tc>
      </w:tr>
      <w:tr w:rsidR="007632B5" w:rsidRPr="006C3A83" w:rsidTr="00020DB3">
        <w:trPr>
          <w:trHeight w:val="315"/>
        </w:trPr>
        <w:tc>
          <w:tcPr>
            <w:tcW w:w="2551" w:type="dxa"/>
            <w:gridSpan w:val="2"/>
            <w:tcBorders>
              <w:top w:val="nil"/>
              <w:left w:val="single" w:sz="4" w:space="0" w:color="auto"/>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Итого</w:t>
            </w:r>
          </w:p>
        </w:tc>
        <w:tc>
          <w:tcPr>
            <w:tcW w:w="62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514"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56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707"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355690,1</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133570,2</w:t>
            </w:r>
          </w:p>
        </w:tc>
        <w:tc>
          <w:tcPr>
            <w:tcW w:w="850"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489260,3</w:t>
            </w:r>
          </w:p>
        </w:tc>
        <w:tc>
          <w:tcPr>
            <w:tcW w:w="851" w:type="dxa"/>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470899,1</w:t>
            </w:r>
          </w:p>
        </w:tc>
        <w:tc>
          <w:tcPr>
            <w:tcW w:w="709" w:type="dxa"/>
            <w:gridSpan w:val="2"/>
            <w:tcBorders>
              <w:top w:val="nil"/>
              <w:left w:val="nil"/>
              <w:bottom w:val="single" w:sz="4" w:space="0" w:color="auto"/>
              <w:right w:val="single" w:sz="4" w:space="0" w:color="auto"/>
            </w:tcBorders>
            <w:shd w:val="clear" w:color="auto" w:fill="auto"/>
            <w:noWrap/>
            <w:vAlign w:val="bottom"/>
            <w:hideMark/>
          </w:tcPr>
          <w:p w:rsidR="007632B5" w:rsidRPr="006C3A83" w:rsidRDefault="007632B5" w:rsidP="00D74B53">
            <w:pPr>
              <w:spacing w:after="0" w:line="240" w:lineRule="auto"/>
              <w:jc w:val="both"/>
              <w:rPr>
                <w:rFonts w:ascii="PT Astra Serif" w:hAnsi="PT Astra Serif"/>
                <w:sz w:val="16"/>
                <w:szCs w:val="16"/>
              </w:rPr>
            </w:pPr>
            <w:r w:rsidRPr="006C3A83">
              <w:rPr>
                <w:rFonts w:ascii="PT Astra Serif" w:hAnsi="PT Astra Serif"/>
                <w:sz w:val="16"/>
                <w:szCs w:val="16"/>
              </w:rPr>
              <w:t>96,2</w:t>
            </w:r>
          </w:p>
        </w:tc>
      </w:tr>
    </w:tbl>
    <w:p w:rsidR="007632B5" w:rsidRPr="006C3A83" w:rsidRDefault="007632B5" w:rsidP="006C3A83">
      <w:pPr>
        <w:spacing w:after="0" w:line="240" w:lineRule="auto"/>
        <w:rPr>
          <w:rFonts w:ascii="PT Astra Serif" w:hAnsi="PT Astra Serif"/>
          <w:sz w:val="16"/>
          <w:szCs w:val="16"/>
        </w:rPr>
      </w:pPr>
    </w:p>
    <w:p w:rsidR="007632B5" w:rsidRPr="005C3EA1" w:rsidRDefault="007632B5" w:rsidP="005C3EA1">
      <w:pPr>
        <w:spacing w:after="0" w:line="240" w:lineRule="auto"/>
        <w:ind w:left="-567" w:firstLine="567"/>
        <w:jc w:val="center"/>
        <w:outlineLvl w:val="0"/>
        <w:rPr>
          <w:rFonts w:ascii="PT Astra Serif" w:hAnsi="PT Astra Serif"/>
          <w:sz w:val="28"/>
          <w:szCs w:val="16"/>
        </w:rPr>
      </w:pPr>
      <w:r w:rsidRPr="005C3EA1">
        <w:rPr>
          <w:sz w:val="52"/>
          <w:szCs w:val="32"/>
        </w:rPr>
        <w:t xml:space="preserve"> </w:t>
      </w:r>
      <w:r w:rsidRPr="005C3EA1">
        <w:rPr>
          <w:rFonts w:ascii="PT Astra Serif" w:hAnsi="PT Astra Serif"/>
          <w:sz w:val="28"/>
          <w:szCs w:val="16"/>
        </w:rPr>
        <w:t>КУРГАНСКАЯ ОБЛАСТЬ</w:t>
      </w:r>
    </w:p>
    <w:p w:rsidR="007632B5" w:rsidRPr="005C3EA1" w:rsidRDefault="007632B5" w:rsidP="005C3EA1">
      <w:pPr>
        <w:spacing w:after="0" w:line="240" w:lineRule="auto"/>
        <w:ind w:left="-567" w:firstLine="567"/>
        <w:jc w:val="center"/>
        <w:outlineLvl w:val="0"/>
        <w:rPr>
          <w:rFonts w:ascii="PT Astra Serif" w:hAnsi="PT Astra Serif"/>
          <w:sz w:val="28"/>
          <w:szCs w:val="16"/>
        </w:rPr>
      </w:pPr>
      <w:r w:rsidRPr="005C3EA1">
        <w:rPr>
          <w:rFonts w:ascii="PT Astra Serif" w:hAnsi="PT Astra Serif"/>
          <w:sz w:val="28"/>
          <w:szCs w:val="16"/>
        </w:rPr>
        <w:t>МУНИЦИПАЛЬНЫЙ ОКРУГ КУРГАНСКОЙ ОБЛАСТИ</w:t>
      </w:r>
    </w:p>
    <w:p w:rsidR="005C3EA1" w:rsidRPr="005C3EA1" w:rsidRDefault="007632B5" w:rsidP="005C3EA1">
      <w:pPr>
        <w:spacing w:after="0" w:line="240" w:lineRule="auto"/>
        <w:ind w:left="-567" w:firstLine="567"/>
        <w:jc w:val="center"/>
        <w:outlineLvl w:val="0"/>
        <w:rPr>
          <w:rFonts w:ascii="PT Astra Serif" w:hAnsi="PT Astra Serif"/>
          <w:sz w:val="28"/>
          <w:szCs w:val="16"/>
        </w:rPr>
      </w:pPr>
      <w:r w:rsidRPr="005C3EA1">
        <w:rPr>
          <w:rFonts w:ascii="PT Astra Serif" w:hAnsi="PT Astra Serif"/>
          <w:sz w:val="28"/>
          <w:szCs w:val="16"/>
        </w:rPr>
        <w:t xml:space="preserve">ДУМА ЦЕЛИННОГО МУНИЦИПАЛЬНОГО ОКРУГА </w:t>
      </w:r>
    </w:p>
    <w:p w:rsidR="007632B5" w:rsidRPr="005C3EA1" w:rsidRDefault="007632B5" w:rsidP="005C3EA1">
      <w:pPr>
        <w:spacing w:after="0" w:line="240" w:lineRule="auto"/>
        <w:ind w:left="-567" w:firstLine="567"/>
        <w:jc w:val="center"/>
        <w:outlineLvl w:val="0"/>
        <w:rPr>
          <w:rFonts w:ascii="PT Astra Serif" w:hAnsi="PT Astra Serif"/>
          <w:sz w:val="28"/>
          <w:szCs w:val="16"/>
        </w:rPr>
      </w:pPr>
      <w:r w:rsidRPr="005C3EA1">
        <w:rPr>
          <w:rFonts w:ascii="PT Astra Serif" w:hAnsi="PT Astra Serif"/>
          <w:sz w:val="28"/>
          <w:szCs w:val="16"/>
        </w:rPr>
        <w:t>КУРГАНСКОЙ ОБЛАСТИ</w:t>
      </w:r>
    </w:p>
    <w:p w:rsidR="007632B5" w:rsidRPr="005C3EA1" w:rsidRDefault="007632B5" w:rsidP="005C3EA1">
      <w:pPr>
        <w:spacing w:after="0" w:line="240" w:lineRule="auto"/>
        <w:ind w:left="-567" w:firstLine="567"/>
        <w:jc w:val="center"/>
        <w:rPr>
          <w:rFonts w:ascii="PT Astra Serif" w:hAnsi="PT Astra Serif"/>
          <w:sz w:val="16"/>
          <w:szCs w:val="16"/>
        </w:rPr>
      </w:pPr>
    </w:p>
    <w:p w:rsidR="007632B5" w:rsidRPr="005C3EA1" w:rsidRDefault="007632B5" w:rsidP="005C3EA1">
      <w:pPr>
        <w:spacing w:after="0" w:line="240" w:lineRule="auto"/>
        <w:ind w:left="-567" w:firstLine="567"/>
        <w:jc w:val="center"/>
        <w:outlineLvl w:val="0"/>
        <w:rPr>
          <w:rFonts w:ascii="PT Astra Serif" w:hAnsi="PT Astra Serif"/>
          <w:b/>
          <w:sz w:val="36"/>
          <w:szCs w:val="16"/>
        </w:rPr>
      </w:pPr>
      <w:r w:rsidRPr="005C3EA1">
        <w:rPr>
          <w:rFonts w:ascii="PT Astra Serif" w:hAnsi="PT Astra Serif"/>
          <w:b/>
          <w:sz w:val="36"/>
          <w:szCs w:val="16"/>
        </w:rPr>
        <w:t>РЕШЕНИЕ</w:t>
      </w:r>
    </w:p>
    <w:p w:rsidR="007632B5" w:rsidRPr="005C3EA1" w:rsidRDefault="007632B5" w:rsidP="005C3EA1">
      <w:pPr>
        <w:spacing w:after="0" w:line="240" w:lineRule="auto"/>
        <w:ind w:left="-567" w:firstLine="567"/>
        <w:jc w:val="center"/>
        <w:rPr>
          <w:rFonts w:ascii="PT Astra Serif" w:hAnsi="PT Astra Serif"/>
          <w:sz w:val="16"/>
          <w:szCs w:val="16"/>
        </w:rPr>
      </w:pPr>
    </w:p>
    <w:p w:rsidR="007632B5" w:rsidRPr="005C3EA1" w:rsidRDefault="007632B5" w:rsidP="005C3EA1">
      <w:pPr>
        <w:spacing w:after="0" w:line="240" w:lineRule="auto"/>
        <w:ind w:left="-567" w:firstLine="567"/>
        <w:rPr>
          <w:rFonts w:ascii="PT Astra Serif" w:hAnsi="PT Astra Serif"/>
          <w:sz w:val="16"/>
          <w:szCs w:val="16"/>
        </w:rPr>
      </w:pPr>
      <w:r w:rsidRPr="005C3EA1">
        <w:rPr>
          <w:rFonts w:ascii="PT Astra Serif" w:hAnsi="PT Astra Serif"/>
          <w:sz w:val="24"/>
          <w:szCs w:val="16"/>
        </w:rPr>
        <w:t>От «19» мая 2022</w:t>
      </w:r>
      <w:r w:rsidRPr="005C3EA1">
        <w:rPr>
          <w:rFonts w:ascii="PT Astra Serif" w:hAnsi="PT Astra Serif" w:cs="Arial"/>
          <w:color w:val="000000"/>
          <w:sz w:val="24"/>
          <w:szCs w:val="16"/>
        </w:rPr>
        <w:t> </w:t>
      </w:r>
      <w:r w:rsidRPr="005C3EA1">
        <w:rPr>
          <w:rFonts w:ascii="PT Astra Serif" w:hAnsi="PT Astra Serif"/>
          <w:sz w:val="24"/>
          <w:szCs w:val="16"/>
        </w:rPr>
        <w:t xml:space="preserve">г.                          </w:t>
      </w:r>
      <w:r w:rsidR="005C3EA1">
        <w:rPr>
          <w:rFonts w:ascii="PT Astra Serif" w:hAnsi="PT Astra Serif"/>
          <w:sz w:val="24"/>
          <w:szCs w:val="16"/>
        </w:rPr>
        <w:t xml:space="preserve">                 </w:t>
      </w:r>
      <w:r w:rsidRPr="005C3EA1">
        <w:rPr>
          <w:rFonts w:ascii="PT Astra Serif" w:hAnsi="PT Astra Serif"/>
          <w:sz w:val="24"/>
          <w:szCs w:val="16"/>
        </w:rPr>
        <w:t xml:space="preserve">№ 120                        </w:t>
      </w:r>
      <w:r w:rsidR="005C3EA1">
        <w:rPr>
          <w:rFonts w:ascii="PT Astra Serif" w:hAnsi="PT Astra Serif"/>
          <w:sz w:val="24"/>
          <w:szCs w:val="16"/>
        </w:rPr>
        <w:t xml:space="preserve">                            </w:t>
      </w:r>
      <w:r w:rsidRPr="005C3EA1">
        <w:rPr>
          <w:rFonts w:ascii="PT Astra Serif" w:hAnsi="PT Astra Serif"/>
          <w:sz w:val="24"/>
          <w:szCs w:val="16"/>
        </w:rPr>
        <w:t xml:space="preserve">с. </w:t>
      </w:r>
      <w:proofErr w:type="gramStart"/>
      <w:r w:rsidRPr="005C3EA1">
        <w:rPr>
          <w:rFonts w:ascii="PT Astra Serif" w:hAnsi="PT Astra Serif"/>
          <w:sz w:val="24"/>
          <w:szCs w:val="16"/>
        </w:rPr>
        <w:t>Целинное</w:t>
      </w:r>
      <w:proofErr w:type="gramEnd"/>
    </w:p>
    <w:p w:rsidR="007632B5" w:rsidRPr="005C3EA1" w:rsidRDefault="007632B5" w:rsidP="005C3EA1">
      <w:pPr>
        <w:tabs>
          <w:tab w:val="left" w:pos="7200"/>
        </w:tabs>
        <w:spacing w:after="0" w:line="240" w:lineRule="auto"/>
        <w:ind w:left="-567" w:firstLine="567"/>
        <w:jc w:val="center"/>
        <w:rPr>
          <w:rFonts w:ascii="PT Astra Serif" w:hAnsi="PT Astra Serif"/>
          <w:b/>
          <w:bCs/>
          <w:sz w:val="16"/>
          <w:szCs w:val="16"/>
        </w:rPr>
      </w:pPr>
    </w:p>
    <w:p w:rsidR="007632B5" w:rsidRPr="005C3EA1" w:rsidRDefault="007632B5" w:rsidP="005C3EA1">
      <w:pPr>
        <w:shd w:val="clear" w:color="auto" w:fill="FFFFFF"/>
        <w:spacing w:after="0" w:line="240" w:lineRule="auto"/>
        <w:ind w:left="-567" w:firstLine="567"/>
        <w:jc w:val="center"/>
        <w:rPr>
          <w:rFonts w:ascii="PT Astra Serif" w:hAnsi="PT Astra Serif"/>
          <w:b/>
          <w:sz w:val="20"/>
          <w:szCs w:val="16"/>
        </w:rPr>
      </w:pPr>
      <w:r w:rsidRPr="005C3EA1">
        <w:rPr>
          <w:rFonts w:ascii="PT Astra Serif" w:hAnsi="PT Astra Serif"/>
          <w:b/>
          <w:sz w:val="20"/>
          <w:szCs w:val="16"/>
        </w:rPr>
        <w:t>Об утверждении Порядка по управлению и распоряжению имуществом, находящимся в муниципальной собственности Целинного муниципального округа Курганской области</w:t>
      </w:r>
    </w:p>
    <w:p w:rsidR="007632B5" w:rsidRPr="005C3EA1" w:rsidRDefault="007632B5" w:rsidP="005C3EA1">
      <w:pPr>
        <w:shd w:val="clear" w:color="auto" w:fill="FFFFFF"/>
        <w:spacing w:after="0" w:line="240" w:lineRule="auto"/>
        <w:ind w:left="-567" w:firstLine="567"/>
        <w:jc w:val="both"/>
        <w:rPr>
          <w:rFonts w:ascii="PT Astra Serif" w:hAnsi="PT Astra Serif"/>
          <w:sz w:val="16"/>
          <w:szCs w:val="16"/>
        </w:rPr>
      </w:pPr>
      <w:r w:rsidRPr="005C3EA1">
        <w:rPr>
          <w:rFonts w:ascii="PT Astra Serif" w:hAnsi="PT Astra Serif"/>
          <w:sz w:val="16"/>
          <w:szCs w:val="16"/>
        </w:rPr>
        <w:t> </w:t>
      </w:r>
    </w:p>
    <w:p w:rsidR="007632B5" w:rsidRPr="005C3EA1" w:rsidRDefault="007632B5" w:rsidP="005C3EA1">
      <w:pPr>
        <w:pStyle w:val="10"/>
        <w:shd w:val="clear" w:color="auto" w:fill="FFFFFF"/>
        <w:spacing w:before="0" w:after="0"/>
        <w:ind w:left="-567" w:firstLine="567"/>
        <w:jc w:val="both"/>
        <w:rPr>
          <w:rFonts w:ascii="PT Astra Serif" w:hAnsi="PT Astra Serif"/>
          <w:b w:val="0"/>
          <w:bCs w:val="0"/>
          <w:color w:val="auto"/>
          <w:sz w:val="16"/>
          <w:szCs w:val="16"/>
        </w:rPr>
      </w:pPr>
      <w:r w:rsidRPr="005C3EA1">
        <w:rPr>
          <w:rFonts w:ascii="PT Astra Serif" w:hAnsi="PT Astra Serif"/>
          <w:b w:val="0"/>
          <w:bCs w:val="0"/>
          <w:color w:val="auto"/>
          <w:sz w:val="16"/>
          <w:szCs w:val="16"/>
        </w:rPr>
        <w:t>В соответствии с Гражданским Кодексом, Федеральными законами от 06 октября 2003 года № 131-ФЗ «Об общих принципах организации местного самоуправления в Российской Федерации», от 12.01.1996 N 7-ФЗ "О некоммерческих организациях", от 21.12.2001 N 178-ФЗ «О приватизации государственного и муниципального имущества» Дума Целинного муниципального округа Курганской области</w:t>
      </w:r>
    </w:p>
    <w:p w:rsidR="007632B5" w:rsidRPr="005C3EA1" w:rsidRDefault="007632B5" w:rsidP="005C3EA1">
      <w:pPr>
        <w:shd w:val="clear" w:color="auto" w:fill="FFFFFF"/>
        <w:spacing w:after="0" w:line="240" w:lineRule="auto"/>
        <w:ind w:left="-567" w:firstLine="567"/>
        <w:jc w:val="both"/>
        <w:rPr>
          <w:rFonts w:ascii="PT Astra Serif" w:hAnsi="PT Astra Serif"/>
          <w:sz w:val="16"/>
          <w:szCs w:val="16"/>
        </w:rPr>
      </w:pPr>
      <w:r w:rsidRPr="005C3EA1">
        <w:rPr>
          <w:rFonts w:ascii="PT Astra Serif" w:hAnsi="PT Astra Serif"/>
          <w:sz w:val="16"/>
          <w:szCs w:val="16"/>
        </w:rPr>
        <w:t>РЕШИЛА:</w:t>
      </w:r>
    </w:p>
    <w:p w:rsidR="007632B5" w:rsidRPr="005C3EA1" w:rsidRDefault="007632B5" w:rsidP="005873B9">
      <w:pPr>
        <w:numPr>
          <w:ilvl w:val="0"/>
          <w:numId w:val="39"/>
        </w:numPr>
        <w:shd w:val="clear" w:color="auto" w:fill="FFFFFF"/>
        <w:tabs>
          <w:tab w:val="clear" w:pos="720"/>
          <w:tab w:val="num" w:pos="284"/>
          <w:tab w:val="left" w:pos="993"/>
        </w:tabs>
        <w:spacing w:after="0" w:line="240" w:lineRule="auto"/>
        <w:ind w:left="-567" w:firstLine="567"/>
        <w:jc w:val="both"/>
        <w:rPr>
          <w:rFonts w:ascii="PT Astra Serif" w:hAnsi="PT Astra Serif"/>
          <w:sz w:val="16"/>
          <w:szCs w:val="16"/>
        </w:rPr>
      </w:pPr>
      <w:r w:rsidRPr="005C3EA1">
        <w:rPr>
          <w:rFonts w:ascii="PT Astra Serif" w:hAnsi="PT Astra Serif"/>
          <w:sz w:val="16"/>
          <w:szCs w:val="16"/>
        </w:rPr>
        <w:t>Утвердить Порядок управления и распоряжения имуществом, находящимся в муниципальной собственности Целинного муниципального округа Курганской области, согласно приложению.</w:t>
      </w:r>
    </w:p>
    <w:p w:rsidR="007632B5" w:rsidRPr="005C3EA1" w:rsidRDefault="007632B5" w:rsidP="005873B9">
      <w:pPr>
        <w:numPr>
          <w:ilvl w:val="0"/>
          <w:numId w:val="39"/>
        </w:numPr>
        <w:shd w:val="clear" w:color="auto" w:fill="FFFFFF"/>
        <w:tabs>
          <w:tab w:val="clear" w:pos="720"/>
          <w:tab w:val="num" w:pos="284"/>
          <w:tab w:val="left" w:pos="993"/>
        </w:tabs>
        <w:spacing w:after="0" w:line="240" w:lineRule="auto"/>
        <w:ind w:left="-567" w:firstLine="567"/>
        <w:jc w:val="both"/>
        <w:rPr>
          <w:rFonts w:ascii="PT Astra Serif" w:hAnsi="PT Astra Serif"/>
          <w:sz w:val="16"/>
          <w:szCs w:val="16"/>
        </w:rPr>
      </w:pPr>
      <w:r w:rsidRPr="005C3EA1">
        <w:rPr>
          <w:rFonts w:ascii="PT Astra Serif" w:hAnsi="PT Astra Serif"/>
          <w:sz w:val="16"/>
          <w:szCs w:val="16"/>
        </w:rPr>
        <w:t>Признать утратившим силу Решение Целинной районной Думы от 13.04.2012 г. «Об утверждении положения о порядке управления и распоряжения имуществом, находящимся в муниципальной собственности Целинного района».</w:t>
      </w:r>
    </w:p>
    <w:p w:rsidR="007632B5" w:rsidRPr="005C3EA1" w:rsidRDefault="007632B5" w:rsidP="005873B9">
      <w:pPr>
        <w:numPr>
          <w:ilvl w:val="0"/>
          <w:numId w:val="39"/>
        </w:numPr>
        <w:shd w:val="clear" w:color="auto" w:fill="FFFFFF"/>
        <w:tabs>
          <w:tab w:val="clear" w:pos="720"/>
          <w:tab w:val="num" w:pos="284"/>
          <w:tab w:val="left" w:pos="993"/>
        </w:tabs>
        <w:spacing w:after="0" w:line="240" w:lineRule="auto"/>
        <w:ind w:left="-567" w:firstLine="567"/>
        <w:jc w:val="both"/>
        <w:rPr>
          <w:rFonts w:ascii="PT Astra Serif" w:hAnsi="PT Astra Serif"/>
          <w:sz w:val="16"/>
          <w:szCs w:val="16"/>
        </w:rPr>
      </w:pPr>
      <w:r w:rsidRPr="005C3EA1">
        <w:rPr>
          <w:rFonts w:ascii="PT Astra Serif" w:hAnsi="PT Astra Serif"/>
          <w:sz w:val="16"/>
          <w:szCs w:val="16"/>
        </w:rPr>
        <w:t>Опубликовать настоящее решение в информационном бюллетене «Муниципальный вестник».</w:t>
      </w:r>
    </w:p>
    <w:p w:rsidR="007632B5" w:rsidRPr="005C3EA1" w:rsidRDefault="007632B5" w:rsidP="005873B9">
      <w:pPr>
        <w:numPr>
          <w:ilvl w:val="0"/>
          <w:numId w:val="39"/>
        </w:numPr>
        <w:shd w:val="clear" w:color="auto" w:fill="FFFFFF"/>
        <w:tabs>
          <w:tab w:val="clear" w:pos="720"/>
          <w:tab w:val="num" w:pos="284"/>
          <w:tab w:val="left" w:pos="993"/>
        </w:tabs>
        <w:spacing w:after="0" w:line="240" w:lineRule="auto"/>
        <w:ind w:left="-567" w:firstLine="567"/>
        <w:jc w:val="both"/>
        <w:rPr>
          <w:rFonts w:ascii="PT Astra Serif" w:hAnsi="PT Astra Serif"/>
          <w:sz w:val="16"/>
          <w:szCs w:val="16"/>
        </w:rPr>
      </w:pPr>
      <w:r w:rsidRPr="005C3EA1">
        <w:rPr>
          <w:rFonts w:ascii="PT Astra Serif" w:hAnsi="PT Astra Serif"/>
          <w:sz w:val="16"/>
          <w:szCs w:val="16"/>
        </w:rPr>
        <w:t>Настоящее решение вступает в силу с момента его официального  опубликования.</w:t>
      </w:r>
    </w:p>
    <w:p w:rsidR="007632B5" w:rsidRPr="005C3EA1" w:rsidRDefault="007632B5" w:rsidP="005873B9">
      <w:pPr>
        <w:numPr>
          <w:ilvl w:val="0"/>
          <w:numId w:val="39"/>
        </w:numPr>
        <w:shd w:val="clear" w:color="auto" w:fill="FFFFFF"/>
        <w:tabs>
          <w:tab w:val="clear" w:pos="720"/>
          <w:tab w:val="num" w:pos="284"/>
          <w:tab w:val="left" w:pos="993"/>
        </w:tabs>
        <w:spacing w:after="0" w:line="240" w:lineRule="auto"/>
        <w:ind w:left="-567" w:firstLine="567"/>
        <w:jc w:val="both"/>
        <w:rPr>
          <w:rFonts w:ascii="PT Astra Serif" w:hAnsi="PT Astra Serif"/>
          <w:sz w:val="16"/>
          <w:szCs w:val="16"/>
        </w:rPr>
      </w:pPr>
      <w:proofErr w:type="gramStart"/>
      <w:r w:rsidRPr="005C3EA1">
        <w:rPr>
          <w:rFonts w:ascii="PT Astra Serif" w:hAnsi="PT Astra Serif"/>
          <w:sz w:val="16"/>
          <w:szCs w:val="16"/>
        </w:rPr>
        <w:t>Контроль за</w:t>
      </w:r>
      <w:proofErr w:type="gramEnd"/>
      <w:r w:rsidRPr="005C3EA1">
        <w:rPr>
          <w:rFonts w:ascii="PT Astra Serif" w:hAnsi="PT Astra Serif"/>
          <w:sz w:val="16"/>
          <w:szCs w:val="16"/>
        </w:rPr>
        <w:t xml:space="preserve"> исполнением настоящего решения возложить на комиссию Думы Целинного муниципального округа по социальным и экономическим вопросам.</w:t>
      </w:r>
    </w:p>
    <w:p w:rsidR="007632B5" w:rsidRPr="005C3EA1" w:rsidRDefault="007632B5" w:rsidP="005C3EA1">
      <w:pPr>
        <w:spacing w:after="0" w:line="240" w:lineRule="auto"/>
        <w:ind w:left="-567" w:firstLine="567"/>
        <w:jc w:val="both"/>
        <w:rPr>
          <w:rFonts w:ascii="PT Astra Serif" w:hAnsi="PT Astra Serif"/>
          <w:sz w:val="16"/>
          <w:szCs w:val="16"/>
        </w:rPr>
      </w:pPr>
    </w:p>
    <w:p w:rsidR="007632B5" w:rsidRPr="005C3EA1" w:rsidRDefault="007632B5" w:rsidP="00622906">
      <w:pPr>
        <w:shd w:val="clear" w:color="auto" w:fill="FFFFFF"/>
        <w:spacing w:after="0" w:line="240" w:lineRule="auto"/>
        <w:ind w:left="-567" w:firstLine="567"/>
        <w:jc w:val="both"/>
        <w:rPr>
          <w:rFonts w:ascii="PT Astra Serif" w:hAnsi="PT Astra Serif"/>
          <w:color w:val="1E1D1E"/>
          <w:sz w:val="16"/>
          <w:szCs w:val="16"/>
        </w:rPr>
      </w:pPr>
      <w:r w:rsidRPr="005C3EA1">
        <w:rPr>
          <w:rFonts w:ascii="PT Astra Serif" w:hAnsi="PT Astra Serif"/>
          <w:sz w:val="16"/>
          <w:szCs w:val="16"/>
        </w:rPr>
        <w:t>Председатель Думы Целинного муниципального округа</w:t>
      </w:r>
      <w:r w:rsidRPr="005C3EA1">
        <w:rPr>
          <w:rFonts w:ascii="PT Astra Serif" w:hAnsi="PT Astra Serif"/>
          <w:sz w:val="16"/>
          <w:szCs w:val="16"/>
        </w:rPr>
        <w:tab/>
        <w:t xml:space="preserve">       Х.Р. Низамутдинов</w:t>
      </w:r>
    </w:p>
    <w:p w:rsidR="007632B5" w:rsidRPr="005C3EA1" w:rsidRDefault="007632B5" w:rsidP="00622906">
      <w:pPr>
        <w:spacing w:after="0" w:line="240" w:lineRule="auto"/>
        <w:ind w:left="-567" w:firstLine="567"/>
        <w:jc w:val="both"/>
        <w:rPr>
          <w:rFonts w:ascii="PT Astra Serif" w:hAnsi="PT Astra Serif"/>
          <w:sz w:val="16"/>
          <w:szCs w:val="16"/>
        </w:rPr>
      </w:pPr>
      <w:r w:rsidRPr="005C3EA1">
        <w:rPr>
          <w:rFonts w:ascii="PT Astra Serif" w:hAnsi="PT Astra Serif"/>
          <w:sz w:val="16"/>
          <w:szCs w:val="16"/>
        </w:rPr>
        <w:t>Глава Целинного муниципального округа       </w:t>
      </w:r>
      <w:r w:rsidRPr="005C3EA1">
        <w:rPr>
          <w:rFonts w:ascii="PT Astra Serif" w:hAnsi="PT Astra Serif"/>
          <w:sz w:val="16"/>
          <w:szCs w:val="16"/>
        </w:rPr>
        <w:tab/>
      </w:r>
      <w:r w:rsidRPr="005C3EA1">
        <w:rPr>
          <w:rFonts w:ascii="PT Astra Serif" w:hAnsi="PT Astra Serif"/>
          <w:sz w:val="16"/>
          <w:szCs w:val="16"/>
        </w:rPr>
        <w:tab/>
        <w:t xml:space="preserve">       А.В. Сытов</w:t>
      </w:r>
    </w:p>
    <w:p w:rsidR="007632B5" w:rsidRPr="005C3EA1" w:rsidRDefault="007632B5" w:rsidP="005C3EA1">
      <w:pPr>
        <w:pStyle w:val="ConsPlusNormal"/>
        <w:ind w:left="-567" w:firstLine="567"/>
        <w:jc w:val="both"/>
        <w:rPr>
          <w:rFonts w:ascii="PT Astra Serif" w:hAnsi="PT Astra Serif" w:cs="Times New Roman"/>
          <w:sz w:val="16"/>
          <w:szCs w:val="16"/>
        </w:rPr>
      </w:pPr>
    </w:p>
    <w:p w:rsidR="007632B5" w:rsidRPr="005C3EA1" w:rsidRDefault="007632B5" w:rsidP="00622906">
      <w:pPr>
        <w:pStyle w:val="ConsPlusNormal"/>
        <w:ind w:left="5103" w:firstLine="0"/>
        <w:jc w:val="both"/>
        <w:rPr>
          <w:rFonts w:ascii="PT Astra Serif" w:hAnsi="PT Astra Serif"/>
          <w:sz w:val="16"/>
          <w:szCs w:val="16"/>
        </w:rPr>
      </w:pPr>
      <w:r w:rsidRPr="005C3EA1">
        <w:rPr>
          <w:rFonts w:ascii="PT Astra Serif" w:hAnsi="PT Astra Serif" w:cs="Times New Roman"/>
          <w:sz w:val="16"/>
          <w:szCs w:val="16"/>
        </w:rPr>
        <w:t xml:space="preserve">Приложение </w:t>
      </w:r>
      <w:r w:rsidR="00622906">
        <w:rPr>
          <w:rFonts w:ascii="PT Astra Serif" w:hAnsi="PT Astra Serif" w:cs="Times New Roman"/>
          <w:sz w:val="16"/>
          <w:szCs w:val="16"/>
        </w:rPr>
        <w:t xml:space="preserve"> </w:t>
      </w:r>
      <w:r w:rsidRPr="005C3EA1">
        <w:rPr>
          <w:rFonts w:ascii="PT Astra Serif" w:hAnsi="PT Astra Serif" w:cs="Times New Roman"/>
          <w:sz w:val="16"/>
          <w:szCs w:val="16"/>
        </w:rPr>
        <w:t>к решению Думы Целинного муниципального округа</w:t>
      </w:r>
      <w:r w:rsidR="00622906">
        <w:rPr>
          <w:rFonts w:ascii="PT Astra Serif" w:hAnsi="PT Astra Serif" w:cs="Times New Roman"/>
          <w:sz w:val="16"/>
          <w:szCs w:val="16"/>
        </w:rPr>
        <w:t xml:space="preserve"> </w:t>
      </w:r>
      <w:r w:rsidRPr="005C3EA1">
        <w:rPr>
          <w:rFonts w:ascii="PT Astra Serif" w:hAnsi="PT Astra Serif" w:cs="Times New Roman"/>
          <w:sz w:val="16"/>
          <w:szCs w:val="16"/>
        </w:rPr>
        <w:t>от «19» мая 2022 №120</w:t>
      </w:r>
      <w:r w:rsidR="00622906">
        <w:rPr>
          <w:rFonts w:ascii="PT Astra Serif" w:hAnsi="PT Astra Serif" w:cs="Times New Roman"/>
          <w:sz w:val="16"/>
          <w:szCs w:val="16"/>
        </w:rPr>
        <w:t xml:space="preserve"> </w:t>
      </w:r>
      <w:r w:rsidRPr="005C3EA1">
        <w:rPr>
          <w:rFonts w:ascii="PT Astra Serif" w:hAnsi="PT Astra Serif" w:cs="Times New Roman"/>
          <w:sz w:val="16"/>
          <w:szCs w:val="16"/>
        </w:rPr>
        <w:t>«</w:t>
      </w:r>
      <w:r w:rsidRPr="005C3EA1">
        <w:rPr>
          <w:rFonts w:ascii="PT Astra Serif" w:hAnsi="PT Astra Serif"/>
          <w:sz w:val="16"/>
          <w:szCs w:val="16"/>
        </w:rPr>
        <w:t>Об утверждении Порядка управления и распоряжения</w:t>
      </w:r>
      <w:r w:rsidR="004D55AB">
        <w:rPr>
          <w:rFonts w:ascii="PT Astra Serif" w:hAnsi="PT Astra Serif"/>
          <w:sz w:val="16"/>
          <w:szCs w:val="16"/>
        </w:rPr>
        <w:t xml:space="preserve"> </w:t>
      </w:r>
      <w:r w:rsidRPr="005C3EA1">
        <w:rPr>
          <w:rFonts w:ascii="PT Astra Serif" w:hAnsi="PT Astra Serif"/>
          <w:sz w:val="16"/>
          <w:szCs w:val="16"/>
        </w:rPr>
        <w:t>имуществом, находящимся в муниципальной собственности Целинного муниципального округа Курганской области</w:t>
      </w:r>
      <w:r w:rsidRPr="005C3EA1">
        <w:rPr>
          <w:rFonts w:ascii="PT Astra Serif" w:hAnsi="PT Astra Serif" w:cs="Times New Roman"/>
          <w:sz w:val="16"/>
          <w:szCs w:val="16"/>
        </w:rPr>
        <w:t>»</w:t>
      </w:r>
    </w:p>
    <w:p w:rsidR="007632B5" w:rsidRPr="005C3EA1" w:rsidRDefault="007632B5" w:rsidP="005C3EA1">
      <w:pPr>
        <w:pStyle w:val="ConsPlusNormal"/>
        <w:tabs>
          <w:tab w:val="left" w:pos="5103"/>
        </w:tabs>
        <w:ind w:left="-567" w:firstLine="567"/>
        <w:jc w:val="both"/>
        <w:rPr>
          <w:rFonts w:ascii="PT Astra Serif" w:hAnsi="PT Astra Serif" w:cs="Times New Roman"/>
          <w:sz w:val="16"/>
          <w:szCs w:val="16"/>
        </w:rPr>
      </w:pPr>
    </w:p>
    <w:p w:rsidR="007632B5" w:rsidRPr="005C3EA1" w:rsidRDefault="007632B5" w:rsidP="005C3EA1">
      <w:pPr>
        <w:pStyle w:val="af6"/>
        <w:ind w:left="-567" w:firstLine="567"/>
        <w:jc w:val="center"/>
        <w:rPr>
          <w:rFonts w:ascii="PT Astra Serif" w:hAnsi="PT Astra Serif"/>
          <w:sz w:val="16"/>
          <w:szCs w:val="16"/>
        </w:rPr>
      </w:pPr>
      <w:r w:rsidRPr="005C3EA1">
        <w:rPr>
          <w:rFonts w:ascii="PT Astra Serif" w:hAnsi="PT Astra Serif"/>
          <w:sz w:val="16"/>
          <w:szCs w:val="16"/>
        </w:rPr>
        <w:t>ПОРЯДОК</w:t>
      </w:r>
      <w:r w:rsidRPr="005C3EA1">
        <w:rPr>
          <w:rFonts w:ascii="PT Astra Serif" w:hAnsi="PT Astra Serif"/>
          <w:sz w:val="16"/>
          <w:szCs w:val="16"/>
        </w:rPr>
        <w:br/>
        <w:t>управления и распоряжения имуществом,</w:t>
      </w:r>
      <w:r w:rsidR="00622906">
        <w:rPr>
          <w:rFonts w:ascii="PT Astra Serif" w:hAnsi="PT Astra Serif"/>
          <w:sz w:val="16"/>
          <w:szCs w:val="16"/>
        </w:rPr>
        <w:t xml:space="preserve"> </w:t>
      </w:r>
      <w:r w:rsidRPr="005C3EA1">
        <w:rPr>
          <w:rFonts w:ascii="PT Astra Serif" w:hAnsi="PT Astra Serif"/>
          <w:sz w:val="16"/>
          <w:szCs w:val="16"/>
        </w:rPr>
        <w:t>находящимся в муниципальной собственности</w:t>
      </w:r>
    </w:p>
    <w:p w:rsidR="007632B5" w:rsidRPr="005C3EA1" w:rsidRDefault="007632B5" w:rsidP="005C3EA1">
      <w:pPr>
        <w:pStyle w:val="af6"/>
        <w:ind w:left="-567" w:firstLine="567"/>
        <w:jc w:val="center"/>
        <w:rPr>
          <w:rFonts w:ascii="PT Astra Serif" w:hAnsi="PT Astra Serif"/>
          <w:sz w:val="16"/>
          <w:szCs w:val="16"/>
        </w:rPr>
      </w:pPr>
      <w:r w:rsidRPr="005C3EA1">
        <w:rPr>
          <w:rFonts w:ascii="PT Astra Serif" w:hAnsi="PT Astra Serif"/>
          <w:sz w:val="16"/>
          <w:szCs w:val="16"/>
        </w:rPr>
        <w:t>Целинного муниципального округа Курганской области</w:t>
      </w:r>
    </w:p>
    <w:p w:rsidR="007632B5" w:rsidRPr="005C3EA1" w:rsidRDefault="007632B5" w:rsidP="005C3EA1">
      <w:pPr>
        <w:shd w:val="clear" w:color="auto" w:fill="FFFFFF"/>
        <w:spacing w:after="0" w:line="240" w:lineRule="auto"/>
        <w:ind w:left="-567" w:firstLine="567"/>
        <w:rPr>
          <w:rFonts w:ascii="PT Astra Serif" w:hAnsi="PT Astra Serif"/>
          <w:color w:val="1E1D1E"/>
          <w:sz w:val="16"/>
          <w:szCs w:val="16"/>
        </w:rPr>
      </w:pPr>
      <w:r w:rsidRPr="005C3EA1">
        <w:rPr>
          <w:rFonts w:ascii="PT Astra Serif" w:hAnsi="PT Astra Serif"/>
          <w:color w:val="1E1D1E"/>
          <w:sz w:val="16"/>
          <w:szCs w:val="16"/>
        </w:rPr>
        <w:t> </w:t>
      </w:r>
    </w:p>
    <w:p w:rsidR="007632B5" w:rsidRPr="005C3EA1" w:rsidRDefault="007632B5" w:rsidP="005873B9">
      <w:pPr>
        <w:numPr>
          <w:ilvl w:val="0"/>
          <w:numId w:val="40"/>
        </w:numPr>
        <w:shd w:val="clear" w:color="auto" w:fill="FFFFFF"/>
        <w:spacing w:after="0" w:line="240" w:lineRule="auto"/>
        <w:ind w:left="-567" w:firstLine="567"/>
        <w:jc w:val="center"/>
        <w:rPr>
          <w:rFonts w:ascii="PT Astra Serif" w:hAnsi="PT Astra Serif"/>
          <w:b/>
          <w:color w:val="1E1D1E"/>
          <w:sz w:val="16"/>
          <w:szCs w:val="16"/>
        </w:rPr>
      </w:pPr>
      <w:r w:rsidRPr="005C3EA1">
        <w:rPr>
          <w:rFonts w:ascii="PT Astra Serif" w:hAnsi="PT Astra Serif"/>
          <w:b/>
          <w:color w:val="1E1D1E"/>
          <w:sz w:val="16"/>
          <w:szCs w:val="16"/>
        </w:rPr>
        <w:t>Общие положения.</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Настоящий Порядок управления и распоряжения имуществом, находящимся в муниципальной собственности Целинного муниципального округа Курганской области (далее по тексту — Порядок), устанавливает способы управления и распоряжения муниципальной собственностью Целинного муниципального округа Курганской области и регулирует отношения, возникающие при переходе прав владения, пользования и распоряжения объектами муниципальной собственности муниципального образования, а также иные отношения, связанные с муниципальной собственностью муниципального образования.</w:t>
      </w:r>
      <w:proofErr w:type="gramEnd"/>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Правовую основу управления и распоряжения муниципальным имуществом составляют: </w:t>
      </w:r>
      <w:proofErr w:type="gramStart"/>
      <w:r w:rsidRPr="005C3EA1">
        <w:rPr>
          <w:rFonts w:ascii="PT Astra Serif" w:hAnsi="PT Astra Serif"/>
          <w:color w:val="1E1D1E"/>
          <w:sz w:val="16"/>
          <w:szCs w:val="16"/>
        </w:rPr>
        <w:t>Конституция Российской Федерации, Гражданский кодекс Российской Федерации, Федеральные законы Российской Федерации от 06.10.2003 №131-ФЗ «Об общих принципах организации местного самоуправления в Российской Федерации», от 26.07.2006 № 135-ФЗ «О защите конкуренции», от 12.01.1996 № 7-ФЗ «О некоммерческих организациях», от 14.11.2002 № 161-ФЗ «О государственных и муниципальных унитарных предприятиях», от 21.12.2001 № 178-ФЗ «О приватизации государственного и муниципального имущества», другие федеральные законы, областные законы, настоящий Порядок</w:t>
      </w:r>
      <w:proofErr w:type="gramEnd"/>
      <w:r w:rsidRPr="005C3EA1">
        <w:rPr>
          <w:rFonts w:ascii="PT Astra Serif" w:hAnsi="PT Astra Serif"/>
          <w:color w:val="1E1D1E"/>
          <w:sz w:val="16"/>
          <w:szCs w:val="16"/>
        </w:rPr>
        <w:t xml:space="preserve"> и иные правовые акты органов местного самоуправления Целинного муниципального округа Курганской области (далее по тексту – муниципальное образование).</w:t>
      </w:r>
    </w:p>
    <w:p w:rsidR="007632B5" w:rsidRPr="005C3EA1" w:rsidRDefault="007632B5" w:rsidP="004D55AB">
      <w:pPr>
        <w:shd w:val="clear" w:color="auto" w:fill="FFFFFF"/>
        <w:tabs>
          <w:tab w:val="left" w:pos="567"/>
        </w:tabs>
        <w:spacing w:after="0" w:line="240" w:lineRule="auto"/>
        <w:ind w:left="-567" w:firstLine="567"/>
        <w:jc w:val="both"/>
        <w:rPr>
          <w:rFonts w:ascii="PT Astra Serif" w:hAnsi="PT Astra Serif"/>
          <w:color w:val="1E1D1E"/>
          <w:sz w:val="16"/>
          <w:szCs w:val="16"/>
        </w:rPr>
      </w:pPr>
    </w:p>
    <w:p w:rsidR="007632B5" w:rsidRPr="005C3EA1" w:rsidRDefault="007632B5" w:rsidP="004D55AB">
      <w:pPr>
        <w:numPr>
          <w:ilvl w:val="0"/>
          <w:numId w:val="40"/>
        </w:numPr>
        <w:shd w:val="clear" w:color="auto" w:fill="FFFFFF"/>
        <w:tabs>
          <w:tab w:val="left" w:pos="567"/>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Состав муниципальной собственности Целинного муниципального округа Курганской области</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Имущество, принадлежащее на праве собственности муниципальному образованию является</w:t>
      </w:r>
      <w:proofErr w:type="gramEnd"/>
      <w:r w:rsidRPr="005C3EA1">
        <w:rPr>
          <w:rFonts w:ascii="PT Astra Serif" w:hAnsi="PT Astra Serif"/>
          <w:color w:val="1E1D1E"/>
          <w:sz w:val="16"/>
          <w:szCs w:val="16"/>
        </w:rPr>
        <w:t xml:space="preserve"> муниципальной собственностью. Муниципальная собственность муниципального образования служит источником получения доходов муниципального образования и удовлетворения общих потребностей населения Целинного муниципального округа Курганской области.</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составе муниципальной собственности находится:</w:t>
      </w:r>
    </w:p>
    <w:p w:rsidR="007632B5" w:rsidRPr="005C3EA1" w:rsidRDefault="007632B5" w:rsidP="004D55AB">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имущество, предназначенное для решения вопросов местного значения, установленных Федеральным законом от 06.10.2003 №131-ФЗ «Об общих принципах организации местного самоуправления в Российской Федерации».</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lastRenderedPageBreak/>
        <w:t>имущество, предназначенное для осуществления отдельных государственных полномочий, переданных органам местного самоуправления Целинного муниципального округа Курганской области, в случаях, установленных федеральными законами и законами Курганской области.</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имущество, предназначенное для обеспечения </w:t>
      </w:r>
      <w:proofErr w:type="gramStart"/>
      <w:r w:rsidRPr="005C3EA1">
        <w:rPr>
          <w:rFonts w:ascii="PT Astra Serif" w:hAnsi="PT Astra Serif"/>
          <w:color w:val="1E1D1E"/>
          <w:sz w:val="16"/>
          <w:szCs w:val="16"/>
        </w:rPr>
        <w:t>деятельности органов местного самоуправления Целинного муниципального округа Курганской области</w:t>
      </w:r>
      <w:proofErr w:type="gramEnd"/>
      <w:r w:rsidRPr="005C3EA1">
        <w:rPr>
          <w:rFonts w:ascii="PT Astra Serif" w:hAnsi="PT Astra Serif"/>
          <w:color w:val="1E1D1E"/>
          <w:sz w:val="16"/>
          <w:szCs w:val="16"/>
        </w:rPr>
        <w:t xml:space="preserve"> и должностных лиц местного самоуправления, муниципальных служащих, работников муниципальных предприятий или муниципальных учреждений в соответствии с нормативными правовыми актами Целинного муниципального округа Курганской области.</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имущество, необходимое для решения вопросов, право </w:t>
      </w:r>
      <w:proofErr w:type="gramStart"/>
      <w:r w:rsidRPr="005C3EA1">
        <w:rPr>
          <w:rFonts w:ascii="PT Astra Serif" w:hAnsi="PT Astra Serif"/>
          <w:color w:val="1E1D1E"/>
          <w:sz w:val="16"/>
          <w:szCs w:val="16"/>
        </w:rPr>
        <w:t>решения</w:t>
      </w:r>
      <w:proofErr w:type="gramEnd"/>
      <w:r w:rsidRPr="005C3EA1">
        <w:rPr>
          <w:rFonts w:ascii="PT Astra Serif" w:hAnsi="PT Astra Serif"/>
          <w:color w:val="1E1D1E"/>
          <w:sz w:val="16"/>
          <w:szCs w:val="16"/>
        </w:rPr>
        <w:t xml:space="preserve"> которых предоставлено органам местного самоуправления федеральными законами и которые не отнесены к вопросам местного значения.</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sz w:val="16"/>
          <w:szCs w:val="16"/>
        </w:rPr>
        <w:t>Имущество, не закрепленное на праве хозяйственного ведения или оперативного управления за муниципальными предприятиями или учреждениями Администрации Целинного муниципального округа, составляет муниципальную казну Целинного муниципального округа (далее по тексту – объекты муниципальной казны).</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В случае возникновения права муниципальной собственности на имущество, не предназначенное для осуществления отдельных государственных полномочий, переданных органам местного самоуправления,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учреждений или муниципальных предприятий, либо не предназначенное для решения вопросов местного значения, указанное имущество подлежит перепрофилированию или отчуждению в порядке и сроки, установленные действующим законодательством Российской</w:t>
      </w:r>
      <w:proofErr w:type="gramEnd"/>
      <w:r w:rsidRPr="005C3EA1">
        <w:rPr>
          <w:rFonts w:ascii="PT Astra Serif" w:hAnsi="PT Astra Serif"/>
          <w:color w:val="1E1D1E"/>
          <w:sz w:val="16"/>
          <w:szCs w:val="16"/>
        </w:rPr>
        <w:t xml:space="preserve"> Федерации.</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Органы местного самоуправления Целинного муниципального округа Курганской области (далее по тексту – органы местного самоуправления) от имени муниципального образования самостоятельно владеют, пользуются и распоряжаются муниципальным имуществом в соответствии с </w:t>
      </w:r>
      <w:hyperlink r:id="rId9" w:history="1">
        <w:r w:rsidRPr="005C3EA1">
          <w:rPr>
            <w:rFonts w:ascii="PT Astra Serif" w:hAnsi="PT Astra Serif"/>
            <w:sz w:val="16"/>
            <w:szCs w:val="16"/>
          </w:rPr>
          <w:t>Конституцией</w:t>
        </w:r>
      </w:hyperlink>
      <w:r w:rsidRPr="005C3EA1">
        <w:rPr>
          <w:rFonts w:ascii="PT Astra Serif" w:hAnsi="PT Astra Serif"/>
          <w:sz w:val="16"/>
          <w:szCs w:val="16"/>
        </w:rPr>
        <w:t> </w:t>
      </w:r>
      <w:r w:rsidRPr="005C3EA1">
        <w:rPr>
          <w:rFonts w:ascii="PT Astra Serif" w:hAnsi="PT Astra Serif"/>
          <w:color w:val="1E1D1E"/>
          <w:sz w:val="16"/>
          <w:szCs w:val="16"/>
        </w:rPr>
        <w:t>Российской Федерации, федеральными законами и принимаемыми в соответствии с ними нормативными правовыми актами Целинного муниципального округа Курганской области.</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Органы местного самоуправления в интересах муниципального образования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или органам государственной власти Курганской области, органам местного самоуправления иных муниципальных образований, отчуждать, совершать иные сделки в отношении муниципального имущества в соответствии с действующим законодательством Российской Федерации.</w:t>
      </w:r>
      <w:proofErr w:type="gramEnd"/>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Органы местного самоуправления Целинного муниципального округа Курганской области несут ответственность за неисполнение и ненадлежащее исполнение возложенных на них функций по управлению объектами муниципальной собственности в соответствии с действующим законодательством Российской Федерации.</w:t>
      </w:r>
    </w:p>
    <w:p w:rsidR="007632B5" w:rsidRPr="005C3EA1" w:rsidRDefault="007632B5" w:rsidP="005C3EA1">
      <w:pPr>
        <w:shd w:val="clear" w:color="auto" w:fill="FFFFFF"/>
        <w:tabs>
          <w:tab w:val="left" w:pos="851"/>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Формирование муниципальной собственности</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Муниципальная собственность в соответствии с действующим законодательством формируется </w:t>
      </w:r>
      <w:proofErr w:type="gramStart"/>
      <w:r w:rsidRPr="005C3EA1">
        <w:rPr>
          <w:rFonts w:ascii="PT Astra Serif" w:hAnsi="PT Astra Serif"/>
          <w:color w:val="1E1D1E"/>
          <w:sz w:val="16"/>
          <w:szCs w:val="16"/>
        </w:rPr>
        <w:t>из</w:t>
      </w:r>
      <w:proofErr w:type="gramEnd"/>
      <w:r w:rsidRPr="005C3EA1">
        <w:rPr>
          <w:rFonts w:ascii="PT Astra Serif" w:hAnsi="PT Astra Serif"/>
          <w:color w:val="1E1D1E"/>
          <w:sz w:val="16"/>
          <w:szCs w:val="16"/>
        </w:rPr>
        <w:t>:</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Муниципальной собственности, имеющейся на момент принятия настоящего Порядка;</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Объектов, вновь созданных или приобретенных в муниципальную собственность за счет средств Целинного муниципального округа, в том числе и за пределами границ Целинного муниципального округа;</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Объектов, переданных в порядке, предусмотренном действующим законодательством Российской Федерации, из государственной собственности в муниципальную собственность, в том числе и за пределами границ Целинного муниципального округа;</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Имущества, приобретенного в результате деятельности муниципальных учреждений или муниципальных предприятий, осуществляемой с учетом их правового положения, в соответствии с действующим законодательством Российской Федерации;</w:t>
      </w:r>
    </w:p>
    <w:p w:rsidR="007632B5" w:rsidRPr="005C3EA1" w:rsidRDefault="007632B5" w:rsidP="004D55AB">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Имущества, приобретенного по сделкам (купли-продажи, дарения и иных), бесхозяйного (выморочного) имущества, на которое в судебном порядке признано право собственности, имущества, поступившего в муниципальную собственность, в силу приобретательной давности и по иным основаниям, установленным действующим законодательством Российской Федерации.</w:t>
      </w:r>
    </w:p>
    <w:p w:rsidR="007632B5" w:rsidRPr="005C3EA1" w:rsidRDefault="007632B5" w:rsidP="004D55AB">
      <w:pPr>
        <w:numPr>
          <w:ilvl w:val="1"/>
          <w:numId w:val="40"/>
        </w:num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При принятии объектов из федеральной собственности и государственной собственности Курганской области в муниципальную собственность, предусмотренных</w:t>
      </w:r>
      <w:r w:rsidRPr="005C3EA1">
        <w:rPr>
          <w:rFonts w:ascii="PT Astra Serif" w:hAnsi="PT Astra Serif"/>
          <w:sz w:val="16"/>
          <w:szCs w:val="16"/>
        </w:rPr>
        <w:t> </w:t>
      </w:r>
      <w:hyperlink r:id="rId10" w:anchor="Par93" w:history="1">
        <w:r w:rsidRPr="005C3EA1">
          <w:rPr>
            <w:rFonts w:ascii="PT Astra Serif" w:hAnsi="PT Astra Serif"/>
            <w:sz w:val="16"/>
            <w:szCs w:val="16"/>
          </w:rPr>
          <w:t>подпунктом 3 части 1 статьи 3</w:t>
        </w:r>
      </w:hyperlink>
      <w:r w:rsidRPr="005C3EA1">
        <w:rPr>
          <w:rFonts w:ascii="PT Astra Serif" w:hAnsi="PT Astra Serif"/>
          <w:color w:val="1E1D1E"/>
          <w:sz w:val="16"/>
          <w:szCs w:val="16"/>
        </w:rPr>
        <w:t> настоящего Положения, решение о согласовании передачи объектов федеральной и государственной собственности в муниципальную собственность муниципального образования принимает Администрация Целинного муниципального округа Курганской области в случае, если иное не предусмотрено нормативными правовыми актами.</w:t>
      </w:r>
      <w:proofErr w:type="gramEnd"/>
    </w:p>
    <w:p w:rsidR="007632B5" w:rsidRPr="005C3EA1" w:rsidRDefault="007632B5" w:rsidP="004D55AB">
      <w:p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Указанные решения передаются Администрацией Целинного муниципального округа Курганской области  для согласования и утверждения соответственно в федеральный орган по управлению федеральным имуществом или в орган по управлению государственным имуществом Курганской области.</w:t>
      </w:r>
    </w:p>
    <w:p w:rsidR="007632B5" w:rsidRPr="005C3EA1" w:rsidRDefault="007632B5" w:rsidP="004D55AB">
      <w:pPr>
        <w:shd w:val="clear" w:color="auto" w:fill="FFFFFF"/>
        <w:tabs>
          <w:tab w:val="left" w:pos="567"/>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Проект распоряжения о включении объектов в Реестр муниципальной собственности (далее - Реестр) готовится Отделом по управлению муниципальным имуществом и земельными отношениями Администрации Целинного муниципального округа Курганской </w:t>
      </w:r>
      <w:proofErr w:type="gramStart"/>
      <w:r w:rsidRPr="005C3EA1">
        <w:rPr>
          <w:rFonts w:ascii="PT Astra Serif" w:hAnsi="PT Astra Serif"/>
          <w:color w:val="1E1D1E"/>
          <w:sz w:val="16"/>
          <w:szCs w:val="16"/>
        </w:rPr>
        <w:t>области</w:t>
      </w:r>
      <w:proofErr w:type="gramEnd"/>
      <w:r w:rsidRPr="005C3EA1">
        <w:rPr>
          <w:rFonts w:ascii="PT Astra Serif" w:hAnsi="PT Astra Serif"/>
          <w:color w:val="1E1D1E"/>
          <w:sz w:val="16"/>
          <w:szCs w:val="16"/>
        </w:rPr>
        <w:t xml:space="preserve"> на основании правового акта передающей стороны о передаче объектов в муниципальную собственность, актов приема-передачи, технической документации на объекты, если иное не предусмотрено действующим законодательством Российской Федерации.</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Оформление в муниципальную собственность объектов, включение в Реестр передаваемых объектов осуществляется распоряжением Администрации Целинного муниципального округа Курганской области.</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Бесхозяйное имущество вносится Администрацией Целинного муниципального округа в реестр бесхозяйных объектов и ставится на учет в органе, осуществляющем государственную регистрацию прав на недвижимость. По истечении года со дня постановки на учет Администрация Целинного муниципального округа Курганской области вправе обратиться в суд с заявлением о признании права муниципальной собственности на данный объект.</w:t>
      </w:r>
    </w:p>
    <w:p w:rsidR="007632B5" w:rsidRPr="005C3EA1" w:rsidRDefault="007632B5" w:rsidP="004D55AB">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Выморочное имущество переходит в собственность Целинного муниципального округа Курганской области после получения свидетельства о праве на наследство и регистрации права собственности в соответствующем органе.</w:t>
      </w:r>
    </w:p>
    <w:p w:rsidR="007632B5" w:rsidRPr="005C3EA1" w:rsidRDefault="007632B5" w:rsidP="0015721C">
      <w:pPr>
        <w:shd w:val="clear" w:color="auto" w:fill="FFFFFF"/>
        <w:tabs>
          <w:tab w:val="left" w:pos="567"/>
        </w:tabs>
        <w:spacing w:after="0" w:line="240" w:lineRule="auto"/>
        <w:ind w:left="-567" w:firstLine="567"/>
        <w:jc w:val="both"/>
        <w:rPr>
          <w:rFonts w:ascii="PT Astra Serif" w:hAnsi="PT Astra Serif"/>
          <w:color w:val="1E1D1E"/>
          <w:sz w:val="16"/>
          <w:szCs w:val="16"/>
        </w:rPr>
      </w:pPr>
    </w:p>
    <w:p w:rsidR="007632B5" w:rsidRPr="005C3EA1" w:rsidRDefault="007632B5" w:rsidP="0015721C">
      <w:pPr>
        <w:numPr>
          <w:ilvl w:val="0"/>
          <w:numId w:val="40"/>
        </w:numPr>
        <w:shd w:val="clear" w:color="auto" w:fill="FFFFFF"/>
        <w:tabs>
          <w:tab w:val="left" w:pos="567"/>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Учет и регистрация объектов муниципальной собственности</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Имущество, находящееся в муниципальной собственности, подлежит пообъектному учету в Реестре муниципальной собственности. Права и обязанности ведения Реестра (функции реестродержателя) принадлежат Отделу по управлению муниципальным имуществом и земельными отношениями Администрации Целинного муниципального округа Курганской области.</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Ведение Реестра осуществляется в соответствии с порядком, определенным действующим законодательством Российской Федерации.</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Муниципальное имущество, не подлежащее включению в Реестр, учитывается на балансах Администрации Целинного муниципального округа Курганской области, муниципальных учреждений или муниципальных предприятий, за которыми оно закреплено на праве хозяйственного ведения (оперативного управления).</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Право собственности на недвижимое муниципальное имущество, права, производные от него, и сделки с ним подлежат государственной регистрации в соответствии с действующим законодательством Российской Федерации.</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Передача объектов муниципальной собственности в государственную собственность осуществляется на основании распоряжения Администрации  Целинного муниципального округа Курганской области или вступившего в законную силу решения суда.</w:t>
      </w:r>
    </w:p>
    <w:p w:rsidR="007632B5" w:rsidRPr="005C3EA1" w:rsidRDefault="007632B5" w:rsidP="0015721C">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Передача имущества религиозного назначения религиозным организациям в собственность осуществляется на основании решения Думы Целинного муниципального округа Курганской области.</w:t>
      </w:r>
    </w:p>
    <w:p w:rsidR="007632B5" w:rsidRPr="005C3EA1" w:rsidRDefault="007632B5" w:rsidP="005C3EA1">
      <w:pPr>
        <w:shd w:val="clear" w:color="auto" w:fill="FFFFFF"/>
        <w:tabs>
          <w:tab w:val="left" w:pos="851"/>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Имущество казны муниципального образования</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lastRenderedPageBreak/>
        <w:t>Имущество, составляющее имущество казны, принадлежит на праве собственности непосредственно муниципальному образованию  и не подлежит отражению в бухгалтерской отчетности органов местного самоуправления Целинного муниципального округа Курганской области и других организаций в качестве основных и оборотных средств.</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состав казны входит недвижимое и движимое имущество, находящееся в муниципальной собственности, не закрепленное за муниципальными предприятиями на праве хозяйственного ведения или муниципальными учреждениями на праве оперативного управления, а также земельные участки, природные ресурсы и ценные бумаги.</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Источниками образования казны может быть имущество:</w:t>
      </w:r>
    </w:p>
    <w:p w:rsidR="007632B5" w:rsidRPr="005C3EA1" w:rsidRDefault="007632B5" w:rsidP="005873B9">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Вновь </w:t>
      </w:r>
      <w:proofErr w:type="gramStart"/>
      <w:r w:rsidRPr="005C3EA1">
        <w:rPr>
          <w:rFonts w:ascii="PT Astra Serif" w:hAnsi="PT Astra Serif"/>
          <w:color w:val="1E1D1E"/>
          <w:sz w:val="16"/>
          <w:szCs w:val="16"/>
        </w:rPr>
        <w:t>созданное</w:t>
      </w:r>
      <w:proofErr w:type="gramEnd"/>
      <w:r w:rsidRPr="005C3EA1">
        <w:rPr>
          <w:rFonts w:ascii="PT Astra Serif" w:hAnsi="PT Astra Serif"/>
          <w:color w:val="1E1D1E"/>
          <w:sz w:val="16"/>
          <w:szCs w:val="16"/>
        </w:rPr>
        <w:t xml:space="preserve"> или приобретенное в муниципальную собственность за счет средств муниципального образования;</w:t>
      </w:r>
    </w:p>
    <w:p w:rsidR="007632B5" w:rsidRPr="005C3EA1" w:rsidRDefault="007632B5" w:rsidP="005873B9">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Переданное</w:t>
      </w:r>
      <w:proofErr w:type="gramEnd"/>
      <w:r w:rsidRPr="005C3EA1">
        <w:rPr>
          <w:rFonts w:ascii="PT Astra Serif" w:hAnsi="PT Astra Serif"/>
          <w:color w:val="1E1D1E"/>
          <w:sz w:val="16"/>
          <w:szCs w:val="16"/>
        </w:rPr>
        <w:t xml:space="preserve"> в порядке, предусмотренном действующим законодательством Российской Федерации, из государственной собственности в муниципальную собственность;</w:t>
      </w:r>
    </w:p>
    <w:p w:rsidR="007632B5" w:rsidRPr="005C3EA1" w:rsidRDefault="007632B5" w:rsidP="005873B9">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Переданное</w:t>
      </w:r>
      <w:proofErr w:type="gramEnd"/>
      <w:r w:rsidRPr="005C3EA1">
        <w:rPr>
          <w:rFonts w:ascii="PT Astra Serif" w:hAnsi="PT Astra Serif"/>
          <w:color w:val="1E1D1E"/>
          <w:sz w:val="16"/>
          <w:szCs w:val="16"/>
        </w:rPr>
        <w:t xml:space="preserve"> безвозмездно в муниципальную собственность юридическими и физическими лицами;</w:t>
      </w:r>
    </w:p>
    <w:p w:rsidR="007632B5" w:rsidRPr="005C3EA1" w:rsidRDefault="007632B5" w:rsidP="005873B9">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Изъятое</w:t>
      </w:r>
      <w:proofErr w:type="gramEnd"/>
      <w:r w:rsidRPr="005C3EA1">
        <w:rPr>
          <w:rFonts w:ascii="PT Astra Serif" w:hAnsi="PT Astra Serif"/>
          <w:color w:val="1E1D1E"/>
          <w:sz w:val="16"/>
          <w:szCs w:val="16"/>
        </w:rPr>
        <w:t xml:space="preserve"> из хозяйственного ведения муниципальных унитарных предприятий, или изъятое из оперативного управления муниципальных учреждений или казенных предприятий в соответствии с действующим законодательством Российской Федерации;</w:t>
      </w:r>
    </w:p>
    <w:p w:rsidR="007632B5" w:rsidRPr="005C3EA1" w:rsidRDefault="007632B5" w:rsidP="005873B9">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Поступившее</w:t>
      </w:r>
      <w:proofErr w:type="gramEnd"/>
      <w:r w:rsidRPr="005C3EA1">
        <w:rPr>
          <w:rFonts w:ascii="PT Astra Serif" w:hAnsi="PT Astra Serif"/>
          <w:color w:val="1E1D1E"/>
          <w:sz w:val="16"/>
          <w:szCs w:val="16"/>
        </w:rPr>
        <w:t xml:space="preserve"> в муниципальную собственность по другим законным основаниям.</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Учет имущества, составляющего казну, и его движение осуществляются путем занесения Администрацией Целинного муниципального округа Курганской области соответствующих сведений в специальные разделы Реестра.</w:t>
      </w:r>
    </w:p>
    <w:p w:rsidR="007632B5" w:rsidRPr="005C3EA1" w:rsidRDefault="007632B5" w:rsidP="00622906">
      <w:p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Сведения содержат информацию о составе, способе приобретения, стоимости, основаниях и сроке постановки на учет, а также о решениях по передаче имущества в пользование, других актах распоряжения имуществом, в том числе влекущих исключение имущества из состава имущества казны и его возврат в казну в соответствии с действующим законодательством Российской Федерации.</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Включение имущества в состав казны либо исключение имущества из состава казны осуществляется на основании распоряжения Администрации Целинного муниципального округа Курганской области  в соответствии с действующим законодательством Российской Федерации.</w:t>
      </w:r>
    </w:p>
    <w:p w:rsidR="007632B5" w:rsidRPr="005C3EA1"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Условия и порядок передачи имущества, составляющего казну, в аренду, безвозмездное пользование, залог, доверительное управление и распоряжение им иными способами регулируются действующим законодательством Российской Федерации,  нормативными правовыми актами Курганской области и муниципальными нормативными правовыми актами и соответствующими договорами.</w:t>
      </w:r>
    </w:p>
    <w:p w:rsidR="007632B5" w:rsidRDefault="007632B5" w:rsidP="005873B9">
      <w:pPr>
        <w:numPr>
          <w:ilvl w:val="1"/>
          <w:numId w:val="40"/>
        </w:numPr>
        <w:shd w:val="clear" w:color="auto" w:fill="FFFFFF"/>
        <w:tabs>
          <w:tab w:val="left" w:pos="567"/>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организации содержания имущество казны может быть передано по договору хранения.</w:t>
      </w:r>
    </w:p>
    <w:p w:rsidR="00622906" w:rsidRPr="005C3EA1" w:rsidRDefault="00622906" w:rsidP="00622906">
      <w:pPr>
        <w:shd w:val="clear" w:color="auto" w:fill="FFFFFF"/>
        <w:tabs>
          <w:tab w:val="left" w:pos="567"/>
        </w:tabs>
        <w:spacing w:after="0" w:line="240" w:lineRule="auto"/>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Полномочия органов местного самоуправления</w:t>
      </w:r>
      <w:r w:rsidR="00622906">
        <w:rPr>
          <w:rFonts w:ascii="PT Astra Serif" w:hAnsi="PT Astra Serif"/>
          <w:b/>
          <w:bCs/>
          <w:color w:val="1E1D1E"/>
          <w:sz w:val="16"/>
          <w:szCs w:val="16"/>
        </w:rPr>
        <w:t xml:space="preserve"> </w:t>
      </w:r>
      <w:r w:rsidRPr="005C3EA1">
        <w:rPr>
          <w:rFonts w:ascii="PT Astra Serif" w:hAnsi="PT Astra Serif"/>
          <w:b/>
          <w:bCs/>
          <w:color w:val="1E1D1E"/>
          <w:sz w:val="16"/>
          <w:szCs w:val="16"/>
        </w:rPr>
        <w:t>по управлению и распоряжению муниципальной собственностью</w:t>
      </w:r>
    </w:p>
    <w:p w:rsidR="007632B5" w:rsidRPr="005C3EA1" w:rsidRDefault="007632B5" w:rsidP="005873B9">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соответствии с действующим законодательством Российской Федерации  управление и распоряжение муниципальной собственностью осуществляется на основе сочетания представительных и исполнительных полномочий в пределах предметов ведения муниципального образования.</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Представление интересов населения муниципального образования по вопросам управления и распоряжения муниципальной собственностью осуществляется Администрацией Целинного муниципального округа Курганской области и Главой Целинного муниципального округа Курганской области.</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От имени Целинного муниципального округа исполнительные полномочия по распоряжению и управлению муниципальной собственностью осуществляет Администрация Целинного муниципального округа Курганской области.</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Исполнительно - распорядительные органы и должностные лица органов местного самоуправления муниципального образования управляют и распоряжаются муниципальной собственностью в порядке, установленном Уставом Целинного муниципального округа Курганской области, решениями Думы Целинного муниципального округа Курганской области, нормативными правовыми актами Администрации Целинного муниципального округа Курганской области  и настоящим Положением.</w:t>
      </w:r>
    </w:p>
    <w:p w:rsidR="007632B5" w:rsidRPr="005C3EA1" w:rsidRDefault="007632B5" w:rsidP="005873B9">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Дума Целинного муниципального округа Курганской области:</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Устанавливает общий порядок управления и распоряжения имуществом, находящимся в муниципальной собственности;</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Определяет порядок  установления тарифов на услуги муниципальных предприятий и учреждений, выполнение работ, за исключением случаев, предусмотренных федеральными законами;</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Утверждает прогнозный план (программу) приватизации муниципального имущества на плановый период и отчет о результатах приватизации муниципального имущества за прошедший год;</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Принимает решение о согласовании передачи объектов федеральной и областной собственности в муниципальную собственность;</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Принимает решение о передаче объектов муниципальной собственности в федеральную  собственность Российской Федерации и государственную собственность Курганской области;</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соответствии с действующим законодательством Российской Федерации устанавливает порядок предоставления и отчуждения земельных участков в пределах границ муниципального образования;</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Устанавливает порядок передачи объектов муниципальной собственности в аренду;</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Определяет размер перечисления муниципальными унитарными предприятиями части прибыли за использование муниципального имущества;</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Определяет размер затрат на организацию и проведение приватизации муниципального имущества;</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Определяет порядок  приватизации муниципального имущества;</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Контролирует деятельность исполнительных органов местного самоуправления по управлению и распоряжению муниципальной собственностью;</w:t>
      </w:r>
    </w:p>
    <w:p w:rsidR="007632B5" w:rsidRPr="005C3EA1" w:rsidRDefault="007632B5" w:rsidP="005873B9">
      <w:pPr>
        <w:numPr>
          <w:ilvl w:val="2"/>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Принимает решение о передаче имущества религиозного назначения в собственность религиозным организациям в порядке, предусмотренном законодательством Российской Федерации;</w:t>
      </w:r>
    </w:p>
    <w:p w:rsidR="007632B5" w:rsidRPr="005C3EA1" w:rsidRDefault="007632B5" w:rsidP="005873B9">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Отдел по управлению муниципальным имуществом и земельными отношениями Администрации Целинного муниципального округа Курганской области осуществляет следующие полномочия в области управления муниципальной собственностью:</w:t>
      </w:r>
    </w:p>
    <w:p w:rsidR="007632B5" w:rsidRPr="005C3EA1" w:rsidRDefault="007632B5" w:rsidP="005873B9">
      <w:pPr>
        <w:numPr>
          <w:ilvl w:val="2"/>
          <w:numId w:val="40"/>
        </w:numPr>
        <w:shd w:val="clear" w:color="auto" w:fill="FFFFFF"/>
        <w:tabs>
          <w:tab w:val="left" w:pos="567"/>
          <w:tab w:val="left" w:pos="851"/>
          <w:tab w:val="left" w:pos="1134"/>
          <w:tab w:val="left" w:pos="1418"/>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Организует в пределах своей компетенции выполнение решений Думы Целинного муниципального округа Курганской области, нормативных правовых актов Администрации Целинного муниципального округа Курганской области в сфере управления муниципальной собственностью;</w:t>
      </w:r>
    </w:p>
    <w:p w:rsidR="007632B5" w:rsidRPr="005C3EA1" w:rsidRDefault="007632B5" w:rsidP="005873B9">
      <w:pPr>
        <w:numPr>
          <w:ilvl w:val="2"/>
          <w:numId w:val="40"/>
        </w:numPr>
        <w:shd w:val="clear" w:color="auto" w:fill="FFFFFF"/>
        <w:tabs>
          <w:tab w:val="left" w:pos="567"/>
          <w:tab w:val="left" w:pos="851"/>
          <w:tab w:val="left" w:pos="1134"/>
          <w:tab w:val="left" w:pos="1418"/>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Вносит на утверждение в Думу Целинного муниципального округа  проект прогнозного плана (программы) приватизации муниципального имущества на плановый период и представляет отчет о результатах приватизации муниципального имущества за прошедший год;</w:t>
      </w:r>
    </w:p>
    <w:p w:rsidR="007632B5" w:rsidRPr="005C3EA1" w:rsidRDefault="007632B5" w:rsidP="005873B9">
      <w:pPr>
        <w:numPr>
          <w:ilvl w:val="2"/>
          <w:numId w:val="40"/>
        </w:numPr>
        <w:shd w:val="clear" w:color="auto" w:fill="FFFFFF"/>
        <w:tabs>
          <w:tab w:val="left" w:pos="567"/>
          <w:tab w:val="left" w:pos="851"/>
          <w:tab w:val="left" w:pos="1134"/>
          <w:tab w:val="left" w:pos="1418"/>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Осуществляет руководство и </w:t>
      </w:r>
      <w:proofErr w:type="gramStart"/>
      <w:r w:rsidRPr="005C3EA1">
        <w:rPr>
          <w:rFonts w:ascii="PT Astra Serif" w:hAnsi="PT Astra Serif"/>
          <w:color w:val="1E1D1E"/>
          <w:sz w:val="16"/>
          <w:szCs w:val="16"/>
        </w:rPr>
        <w:t>контроль за</w:t>
      </w:r>
      <w:proofErr w:type="gramEnd"/>
      <w:r w:rsidRPr="005C3EA1">
        <w:rPr>
          <w:rFonts w:ascii="PT Astra Serif" w:hAnsi="PT Astra Serif"/>
          <w:color w:val="1E1D1E"/>
          <w:sz w:val="16"/>
          <w:szCs w:val="16"/>
        </w:rPr>
        <w:t xml:space="preserve"> деятельностью органов и структурных подразделений Администрации Целинного муниципального округа Курганской области  по выполнению ими функций в сфере управления муниципальной собственностью;</w:t>
      </w:r>
    </w:p>
    <w:p w:rsidR="007632B5" w:rsidRPr="005C3EA1" w:rsidRDefault="007632B5" w:rsidP="005873B9">
      <w:pPr>
        <w:numPr>
          <w:ilvl w:val="2"/>
          <w:numId w:val="40"/>
        </w:numPr>
        <w:shd w:val="clear" w:color="auto" w:fill="FFFFFF"/>
        <w:tabs>
          <w:tab w:val="left" w:pos="567"/>
          <w:tab w:val="left" w:pos="851"/>
          <w:tab w:val="left" w:pos="1134"/>
          <w:tab w:val="left" w:pos="1418"/>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Издает в пределах своих полномочий правовые акты Администрации Целинного муниципального округа Курганской области по вопросам:</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а) создания, приобретения в муниципальную собственность, использования, аренды, безвозмездного пользования, социального и специализированного найма, отнесения  к муниципальному специализированному жилищному фонду с  видом использования: для проживания  детей-сирот и детей, оставшихся без попечения родителей, лиц из числа детей-сирот и детей, оставшихся без попечения родителей, исключения жилых помещений из специализированного найма, передача в собственность в порядке приватизации, доверительного управления объектов муниципальной собственности, передачи</w:t>
      </w:r>
      <w:proofErr w:type="gramEnd"/>
      <w:r w:rsidRPr="005C3EA1">
        <w:rPr>
          <w:rFonts w:ascii="PT Astra Serif" w:hAnsi="PT Astra Serif"/>
          <w:color w:val="1E1D1E"/>
          <w:sz w:val="16"/>
          <w:szCs w:val="16"/>
        </w:rPr>
        <w:t xml:space="preserve"> их в залог или их отчуждения;</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б) создания, реорганизации, ликвидации муниципальных  учреждений или муниципальных предприятий;</w:t>
      </w:r>
    </w:p>
    <w:p w:rsidR="007632B5" w:rsidRPr="005C3EA1" w:rsidRDefault="007632B5" w:rsidP="00622906">
      <w:p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заключения концессионных соглашений;</w:t>
      </w:r>
    </w:p>
    <w:p w:rsidR="007632B5" w:rsidRPr="005C3EA1" w:rsidRDefault="007632B5" w:rsidP="005C3EA1">
      <w:pPr>
        <w:shd w:val="clear" w:color="auto" w:fill="FFFFFF"/>
        <w:tabs>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е) другим вопросам управления и распоряжения муниципальной собственностью.</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lastRenderedPageBreak/>
        <w:t>Готовит проект на утверждение Администрацией Целинного муниципального округа  порядка принятия решения об отчуждении муниципального недвижимого имущества, находящегося в хозяйственном ведении муниципальных унитарных предприятий, порядок перечисления муниципальными унитарными предприятиями части прибыли за использование муниципального имущества.</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Готовит проект на утверждение Администрацией Целинного муниципального округа  о предоставлении льгот отдельным категориям пользователей за использование муниципального имущества.</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Готовит проект на утверждение Администрацией Целинного муниципального округа   порядка предоставления, изъятия и отчуждения земельных участков Целинного муниципального округа Курганской области.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Готовит проект  прогнозного плана (программу) приватизации муниципального имущества и проект внесение изменений в него;</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Принимает решения об условиях приватизации муниципального имущества;</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Устанавливает виды затрат на организацию и проведение приватизации муниципального имущества;</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иные полномочия в пределах своей компетенции, установленной Уставом муниципального образования, решениями Думы Целинного муниципального округа Курганской области и настоящим Положением;</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Формирует и ведет Реестр муниципальной собственности;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передачу муниципального имущества в хозяйственное ведение, оперативное управление, по договору специализированного (социального) найма, безвозмездного пользования, аренду;</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Формирует проект муниципальной программы по управлению  муниципальным имуществом и земельными ресурсами;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Организует реализацию прогнозного плана (программы) приватизации муниципального имущества;</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Получает и перечисляет денежные средства </w:t>
      </w:r>
      <w:proofErr w:type="gramStart"/>
      <w:r w:rsidRPr="005C3EA1">
        <w:rPr>
          <w:rFonts w:ascii="PT Astra Serif" w:hAnsi="PT Astra Serif"/>
          <w:color w:val="1E1D1E"/>
          <w:sz w:val="16"/>
          <w:szCs w:val="16"/>
        </w:rPr>
        <w:t>от приватизации объектов муниципальной собственности в бюджет Целинного муниципального округа Курганской области в соответствии с действующим законодательством о приватизации</w:t>
      </w:r>
      <w:proofErr w:type="gramEnd"/>
      <w:r w:rsidRPr="005C3EA1">
        <w:rPr>
          <w:rFonts w:ascii="PT Astra Serif" w:hAnsi="PT Astra Serif"/>
          <w:color w:val="1E1D1E"/>
          <w:sz w:val="16"/>
          <w:szCs w:val="16"/>
        </w:rPr>
        <w:t>;</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в порядке, установленном муниципальными правовыми актами, согласование сделок по распоряжению муниципальным имуществом, принадлежащим муниципальным предприятиям и муниципальным учреждениям на праве хозяйственного ведения или оперативного управления для случаев, когда в соответствии с законодательством Российской Федерации необходимо получение согласия собственника на совершение сделок с таким имуществом;</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Выступает собственником  при заключении договоров приватизации (передачи в собственность гражданам) муниципальных жилых помещений, а также арендодателем, ссудодателем и поклажедателем имущества, составляющего имущество казны муниципального образования, в порядке, определенном действующим законодательством Российской Федерации, муниципальными нормативными правовыми актами;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предоставление земельных участков, находящихся в собственности Целинного муниципального округа Курганской области, в собственность, в аренду, постоянное бессрочное пользование, безвозмездное пользование;</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На основании правовых актов Администрации Целинного муниципального округа Курганской области заключает договоры о передаче имущества казны в безвозмездное пользование, доверительное управление, осуществляет подготовку документов по передаче муниципального имущества в залог;</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Согласовывает муниципальным учреждениям и муниципальным предприятиям списание объектов муниципальной собственности в соответствии с действующим законодательством Российской Федерации и муниципальными нормативными правовыми актами при невозможности дальнейшего использования и нецелесообразности дальнейшего восстановления. Готовит документы о списании имущества казны, в порядке, установленном муниципальными правовыми актами;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Выступает в суде и арбитражном суде по вопросам управления и распоряжения объектами муниципальной собственности, земельными участками, защиты прав муниципальной собственности;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Ведет пообъектный учет бесхозяйного имущества и осуществляет юридические действия, связанные с оформлением бесхозяйного имущества в муниципальную собственность;</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Осуществляет </w:t>
      </w:r>
      <w:proofErr w:type="gramStart"/>
      <w:r w:rsidRPr="005C3EA1">
        <w:rPr>
          <w:rFonts w:ascii="PT Astra Serif" w:hAnsi="PT Astra Serif"/>
          <w:color w:val="1E1D1E"/>
          <w:sz w:val="16"/>
          <w:szCs w:val="16"/>
        </w:rPr>
        <w:t>контроль за</w:t>
      </w:r>
      <w:proofErr w:type="gramEnd"/>
      <w:r w:rsidRPr="005C3EA1">
        <w:rPr>
          <w:rFonts w:ascii="PT Astra Serif" w:hAnsi="PT Astra Serif"/>
          <w:color w:val="1E1D1E"/>
          <w:sz w:val="16"/>
          <w:szCs w:val="16"/>
        </w:rPr>
        <w:t xml:space="preserve"> сохранностью и использованием по назначению имущества, находящегося в муниципальной собственности;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предоставление заинтересованным лицам по их заявлениям информации об объектах недвижимого имущества, находящихся в муниципальной собственности;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Осуществляет иные полномочия в сфере управления и распоряжения муниципальной собственностью, предусмотренные действующим законодательством, Уставом муниципального образования и настоящим Положением.</w:t>
      </w:r>
      <w:r w:rsidRPr="005C3EA1">
        <w:rPr>
          <w:rFonts w:ascii="PT Astra Serif" w:hAnsi="PT Astra Serif"/>
          <w:b/>
          <w:bCs/>
          <w:color w:val="1E1D1E"/>
          <w:sz w:val="16"/>
          <w:szCs w:val="16"/>
        </w:rPr>
        <w:t> </w:t>
      </w:r>
    </w:p>
    <w:p w:rsidR="007632B5" w:rsidRPr="005C3EA1" w:rsidRDefault="007632B5" w:rsidP="00622906">
      <w:p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p>
    <w:p w:rsidR="007632B5" w:rsidRPr="00622906" w:rsidRDefault="007632B5" w:rsidP="005873B9">
      <w:pPr>
        <w:numPr>
          <w:ilvl w:val="0"/>
          <w:numId w:val="40"/>
        </w:numPr>
        <w:shd w:val="clear" w:color="auto" w:fill="FFFFFF"/>
        <w:tabs>
          <w:tab w:val="left" w:pos="709"/>
          <w:tab w:val="left" w:pos="851"/>
        </w:tabs>
        <w:spacing w:after="0" w:line="240" w:lineRule="auto"/>
        <w:ind w:left="-567" w:firstLine="567"/>
        <w:jc w:val="center"/>
        <w:rPr>
          <w:rFonts w:ascii="PT Astra Serif" w:hAnsi="PT Astra Serif"/>
          <w:color w:val="1E1D1E"/>
          <w:sz w:val="16"/>
          <w:szCs w:val="16"/>
        </w:rPr>
      </w:pPr>
      <w:r w:rsidRPr="00622906">
        <w:rPr>
          <w:rFonts w:ascii="PT Astra Serif" w:hAnsi="PT Astra Serif"/>
          <w:b/>
          <w:bCs/>
          <w:color w:val="1E1D1E"/>
          <w:sz w:val="16"/>
          <w:szCs w:val="16"/>
        </w:rPr>
        <w:t>Участие органов местного самоуправления</w:t>
      </w:r>
      <w:r w:rsidR="00622906">
        <w:rPr>
          <w:rFonts w:ascii="PT Astra Serif" w:hAnsi="PT Astra Serif"/>
          <w:b/>
          <w:bCs/>
          <w:color w:val="1E1D1E"/>
          <w:sz w:val="16"/>
          <w:szCs w:val="16"/>
        </w:rPr>
        <w:t xml:space="preserve"> </w:t>
      </w:r>
      <w:r w:rsidRPr="00622906">
        <w:rPr>
          <w:rFonts w:ascii="PT Astra Serif" w:hAnsi="PT Astra Serif"/>
          <w:b/>
          <w:bCs/>
          <w:color w:val="1E1D1E"/>
          <w:sz w:val="16"/>
          <w:szCs w:val="16"/>
        </w:rPr>
        <w:t>в хозяйственных обществах и иных организациях</w:t>
      </w:r>
    </w:p>
    <w:p w:rsidR="007632B5" w:rsidRPr="005C3EA1" w:rsidRDefault="007632B5" w:rsidP="005873B9">
      <w:pPr>
        <w:numPr>
          <w:ilvl w:val="1"/>
          <w:numId w:val="40"/>
        </w:numPr>
        <w:shd w:val="clear" w:color="auto" w:fill="FFFFFF"/>
        <w:tabs>
          <w:tab w:val="left" w:pos="709"/>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Участие органов местного самоуправления Целинного муниципального округа Курганской области в хозяйственных обществах и иных организациях осуществляется в порядке, установленном нормативно-правовыми актами Российской Федерации и актами органов местного самоуправления.</w:t>
      </w:r>
    </w:p>
    <w:p w:rsidR="007632B5" w:rsidRPr="005C3EA1" w:rsidRDefault="007632B5" w:rsidP="005873B9">
      <w:pPr>
        <w:numPr>
          <w:ilvl w:val="1"/>
          <w:numId w:val="40"/>
        </w:numPr>
        <w:shd w:val="clear" w:color="auto" w:fill="FFFFFF"/>
        <w:tabs>
          <w:tab w:val="left" w:pos="709"/>
          <w:tab w:val="left" w:pos="851"/>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Управление акциями, долями, находящимися в муниципальной собственности, осуществляется в соответствии с настоящим Положением в порядке, установленном Администрацией Целинного муниципального округа Курганской области, посредством назначения представителей органов местного самоуправления в органы управления хозяйственных обществ.</w:t>
      </w:r>
    </w:p>
    <w:p w:rsidR="007632B5" w:rsidRPr="005C3EA1" w:rsidRDefault="007632B5" w:rsidP="005873B9">
      <w:pPr>
        <w:numPr>
          <w:ilvl w:val="1"/>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Участие органов местного самоуправления в хозяйственных обществах и иных организациях может осуществляться путем:</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Внесения муниципального имущества или имущественных прав муниципального образования в качестве вклада в уставные капиталы хозяйственных обществ;</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Внесения муниципального имущества в качестве взноса в некоммерческие организации, преследующие социальные, благотворительные, культурные, образовательные или иные общественно полезные цели;</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Приобретения акций открытых акционерных обществ на рынке ценных бумаг;</w:t>
      </w:r>
    </w:p>
    <w:p w:rsidR="007632B5" w:rsidRPr="005C3EA1" w:rsidRDefault="007632B5" w:rsidP="005873B9">
      <w:pPr>
        <w:numPr>
          <w:ilvl w:val="2"/>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Закрепления в муниципальной собственности акций открытых акционерных обществ, использования специального права «золотой акции» на участие органов местного самоуправления в управлении открытыми акционерными обществами, созданными в процессе приватизации муниципальных унитарных предприятий, в порядке, установленном законодательством Российской Федерации.</w:t>
      </w:r>
    </w:p>
    <w:p w:rsidR="007632B5" w:rsidRPr="005C3EA1" w:rsidRDefault="007632B5" w:rsidP="005873B9">
      <w:pPr>
        <w:numPr>
          <w:ilvl w:val="1"/>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Представителями органов местного самоуправления в органах управления и ревизионных комиссиях акционерных обществ, акции которых находятся в муниципальной собственности, могут быть муниципальные служащие органов местного самоуправления и иные граждане Российской Федерации на основании договоров о представлении интересов муниципального образования либо доверенности.</w:t>
      </w:r>
    </w:p>
    <w:p w:rsidR="007632B5" w:rsidRPr="005C3EA1" w:rsidRDefault="007632B5" w:rsidP="00622906">
      <w:p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Представителями органов местного самоуправления в органах управления и ревизионных комиссиях акционерных обществ, в отношении которых принято решение об использовании специального права «золотой акции», могут быть исключительно муниципальные служащие органов местного самоуправления.</w:t>
      </w:r>
    </w:p>
    <w:p w:rsidR="007632B5" w:rsidRPr="005C3EA1" w:rsidRDefault="007632B5" w:rsidP="005873B9">
      <w:pPr>
        <w:numPr>
          <w:ilvl w:val="1"/>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Продажа пакетов акций и долей осуществляется в порядке, установленном законодательством о приватизации муниципального имущества.</w:t>
      </w:r>
    </w:p>
    <w:p w:rsidR="007632B5" w:rsidRPr="005C3EA1" w:rsidRDefault="007632B5" w:rsidP="00622906">
      <w:p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Порядок передачи муниципального имущества в аренду</w:t>
      </w:r>
    </w:p>
    <w:p w:rsidR="007632B5" w:rsidRPr="005C3EA1" w:rsidRDefault="007632B5" w:rsidP="0015721C">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Имущество, находящееся в муниципальной собственности, передается в аренду в порядке, установленном действующим законодательством, Уставом Целинного муниципального округа Курганской области, настоящим Положением и другими нормативными правовыми актами органов местного самоуправления.</w:t>
      </w:r>
    </w:p>
    <w:p w:rsidR="007632B5" w:rsidRPr="005C3EA1" w:rsidRDefault="007632B5" w:rsidP="0015721C">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передаче муниципального имущества в аренду арендодателями от имени муниципального образования выступают:</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Отдел по управлению муниципальным имуществом и земельными отношениями Администрации Целинного муниципального округа Курганской области - в отношении имущества казны;</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lastRenderedPageBreak/>
        <w:t>Муниципальные учреждения или муниципальные предприятия, с согласия собственника - в отношении имущества, находящегося у них на праве хозяйственного ведения или оперативного управления.</w:t>
      </w:r>
    </w:p>
    <w:p w:rsidR="007632B5" w:rsidRPr="005C3EA1" w:rsidRDefault="007632B5" w:rsidP="0015721C">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Административные регламенты, регулирующие порядок выполнения административных процедур при согласовании предоставления в аренду муниципального имущества, заключении, изменении и расторжении договоров аренды муниципального имущества, утверждаются соответствующими правовыми актами Администрации Целинного муниципального округа Курганской области.</w:t>
      </w:r>
    </w:p>
    <w:p w:rsidR="007632B5" w:rsidRPr="005C3EA1" w:rsidRDefault="007632B5" w:rsidP="0015721C">
      <w:pPr>
        <w:numPr>
          <w:ilvl w:val="1"/>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Согласование предоставления в аренду осуществляется:</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Муниципальным бюджетным учреждениям в отношении особо ценного движимого имущества, закрепленного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недвижимого имущества;</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Муниципальным автономным учреждениям в отношении недвижимого имущества и особо ценного движимого имущества, закрепленного за ним собственником или приобретенным автономным учреждением за счет средств, выделенных ему собственником на приобретение этого имущества (с предварительного одобрения наблюдательного совета);</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Муниципальным казенным учреждениям в отношении всего имущества, закрепленного собственником;</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Муниципальным унитарным предприятиям в отношении недвижимого имущества, закрепленного собственником;</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Муниципальным казенным предприятиям в отношении всего имущества, закрепленного собственником;</w:t>
      </w:r>
    </w:p>
    <w:p w:rsidR="007632B5" w:rsidRPr="005C3EA1" w:rsidRDefault="007632B5" w:rsidP="0015721C">
      <w:pPr>
        <w:numPr>
          <w:ilvl w:val="1"/>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Арендаторами объектов муниципальной собственности Целинного муниципального округа Курганской области могут быть зарегистрированные в установленном порядке юридические лица и индивидуальные предприниматели, а также физические лица.</w:t>
      </w:r>
    </w:p>
    <w:p w:rsidR="007632B5" w:rsidRPr="005C3EA1" w:rsidRDefault="007632B5" w:rsidP="0015721C">
      <w:pPr>
        <w:numPr>
          <w:ilvl w:val="1"/>
          <w:numId w:val="40"/>
        </w:numPr>
        <w:shd w:val="clear" w:color="auto" w:fill="FFFFFF"/>
        <w:tabs>
          <w:tab w:val="left" w:pos="567"/>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Объекты предоставляются в аренду:</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По результатам проведения торгов в форме аукциона или конкурса на право заключения договоров аренды (далее - торги);</w:t>
      </w:r>
    </w:p>
    <w:p w:rsidR="007632B5" w:rsidRPr="005C3EA1" w:rsidRDefault="007632B5" w:rsidP="0015721C">
      <w:pPr>
        <w:numPr>
          <w:ilvl w:val="2"/>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Без проведения торгов, в случаях, предусмотренных действующим законодательством Российской Федерации.</w:t>
      </w:r>
    </w:p>
    <w:p w:rsidR="007632B5" w:rsidRPr="005C3EA1" w:rsidRDefault="007632B5" w:rsidP="0015721C">
      <w:pPr>
        <w:numPr>
          <w:ilvl w:val="1"/>
          <w:numId w:val="40"/>
        </w:num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Организаторами торгов на право заключения договоров аренды являются:</w:t>
      </w:r>
    </w:p>
    <w:p w:rsidR="007632B5" w:rsidRPr="005C3EA1" w:rsidRDefault="007632B5" w:rsidP="0015721C">
      <w:pPr>
        <w:shd w:val="clear" w:color="auto" w:fill="FFFFFF"/>
        <w:tabs>
          <w:tab w:val="left" w:pos="567"/>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1) Для объектов, составляющих имущество казны - Отдел по управлению муниципальным имуществом и земельными отношениями Администрации Целинного муниципального округа Курганской области;</w:t>
      </w:r>
    </w:p>
    <w:p w:rsidR="007632B5" w:rsidRPr="005C3EA1" w:rsidRDefault="007632B5" w:rsidP="00622906">
      <w:p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2) Для объектов, закрепленных на праве хозяйственного ведения (оперативного управления) за муниципальными учреждениями или муниципальными предприятиями, - муниципальные учреждения или муниципальные предприятия.</w:t>
      </w:r>
    </w:p>
    <w:p w:rsidR="007632B5" w:rsidRPr="005C3EA1" w:rsidRDefault="007632B5" w:rsidP="00622906">
      <w:p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Организатор торгов вправе привлечь на основе договора юридическое лицо для осуществления функций по организации и проведению торгов - разработки конкурсной документации, документации об аукционе, опубликования и размещения извещения о проведении конкурса или аукциона и иных связанных с обеспечением их проведения функций.</w:t>
      </w:r>
    </w:p>
    <w:p w:rsidR="007632B5" w:rsidRPr="005C3EA1" w:rsidRDefault="007632B5" w:rsidP="00622906">
      <w:p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этом создание комиссии по проведению конкурсов или аукционов, определение начальной (минимальной) цены договора, предмета и существенных условий договора, утверждение проекта договора, конкурсной документации, документации об аукционе, определение условий конкурсов или аукционов и их изменение, а также подписание договора осуществляются организатором торгов в порядке, установленном действующим законодательством Российской Федерации.</w:t>
      </w:r>
    </w:p>
    <w:p w:rsidR="007632B5" w:rsidRPr="005C3EA1" w:rsidRDefault="007632B5" w:rsidP="005873B9">
      <w:pPr>
        <w:numPr>
          <w:ilvl w:val="1"/>
          <w:numId w:val="40"/>
        </w:num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 xml:space="preserve">Договоры аренды объектов подразделяются </w:t>
      </w:r>
      <w:proofErr w:type="gramStart"/>
      <w:r w:rsidRPr="005C3EA1">
        <w:rPr>
          <w:rFonts w:ascii="PT Astra Serif" w:hAnsi="PT Astra Serif"/>
          <w:color w:val="1E1D1E"/>
          <w:sz w:val="16"/>
          <w:szCs w:val="16"/>
        </w:rPr>
        <w:t>на</w:t>
      </w:r>
      <w:proofErr w:type="gramEnd"/>
      <w:r w:rsidRPr="005C3EA1">
        <w:rPr>
          <w:rFonts w:ascii="PT Astra Serif" w:hAnsi="PT Astra Serif"/>
          <w:color w:val="1E1D1E"/>
          <w:sz w:val="16"/>
          <w:szCs w:val="16"/>
        </w:rPr>
        <w:t>:</w:t>
      </w:r>
    </w:p>
    <w:p w:rsidR="007632B5" w:rsidRPr="005C3EA1" w:rsidRDefault="007632B5" w:rsidP="005873B9">
      <w:pPr>
        <w:numPr>
          <w:ilvl w:val="2"/>
          <w:numId w:val="40"/>
        </w:num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Краткосрочные - заключаются на срок до одного года.</w:t>
      </w:r>
    </w:p>
    <w:p w:rsidR="007632B5" w:rsidRPr="005C3EA1" w:rsidRDefault="007632B5" w:rsidP="005873B9">
      <w:pPr>
        <w:numPr>
          <w:ilvl w:val="2"/>
          <w:numId w:val="40"/>
        </w:num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Долгосрочные</w:t>
      </w:r>
      <w:proofErr w:type="gramEnd"/>
      <w:r w:rsidRPr="005C3EA1">
        <w:rPr>
          <w:rFonts w:ascii="PT Astra Serif" w:hAnsi="PT Astra Serif"/>
          <w:color w:val="1E1D1E"/>
          <w:sz w:val="16"/>
          <w:szCs w:val="16"/>
        </w:rPr>
        <w:t xml:space="preserve"> - заключаются на срок от одного года и более.</w:t>
      </w:r>
    </w:p>
    <w:p w:rsidR="007632B5" w:rsidRPr="005C3EA1" w:rsidRDefault="007632B5" w:rsidP="005873B9">
      <w:pPr>
        <w:numPr>
          <w:ilvl w:val="1"/>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случаях, предусмотренных законодательством Российской Федерации, договоры аренды подлежат государственной регистрации.</w:t>
      </w:r>
    </w:p>
    <w:p w:rsidR="007632B5" w:rsidRPr="005C3EA1" w:rsidRDefault="007632B5" w:rsidP="005873B9">
      <w:pPr>
        <w:numPr>
          <w:ilvl w:val="1"/>
          <w:numId w:val="40"/>
        </w:num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Размер арендной платы за муниципальное имущество (начальный размер в случае предоставления объекта в аренду по результатам торгов) устанавливается на основании отчета об оценке рыночной стои</w:t>
      </w:r>
      <w:r w:rsidRPr="005C3EA1">
        <w:rPr>
          <w:rFonts w:ascii="PT Astra Serif" w:hAnsi="PT Astra Serif"/>
          <w:sz w:val="16"/>
          <w:szCs w:val="16"/>
        </w:rPr>
        <w:t>мости арендной платы за объект, составленного в соответствии с Федеральным </w:t>
      </w:r>
      <w:hyperlink r:id="rId11" w:history="1">
        <w:r w:rsidRPr="005C3EA1">
          <w:rPr>
            <w:rFonts w:ascii="PT Astra Serif" w:hAnsi="PT Astra Serif"/>
            <w:sz w:val="16"/>
            <w:szCs w:val="16"/>
          </w:rPr>
          <w:t>законом</w:t>
        </w:r>
      </w:hyperlink>
      <w:r w:rsidRPr="005C3EA1">
        <w:rPr>
          <w:rFonts w:ascii="PT Astra Serif" w:hAnsi="PT Astra Serif"/>
          <w:color w:val="1E1D1E"/>
          <w:sz w:val="16"/>
          <w:szCs w:val="16"/>
        </w:rPr>
        <w:t> от 29.07.1998 N 135-ФЗ «Об оценочной деятельности в Российской Федерации».</w:t>
      </w:r>
    </w:p>
    <w:p w:rsidR="007632B5" w:rsidRPr="005C3EA1" w:rsidRDefault="007632B5" w:rsidP="00622906">
      <w:p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объектов, передаваемых в аренду по результатам торгов, арендная плата устанавливается в соответствии с окончательной стоимостью арендной платы, установившейся в результате торгов.</w:t>
      </w:r>
    </w:p>
    <w:p w:rsidR="007632B5" w:rsidRPr="005C3EA1" w:rsidRDefault="007632B5" w:rsidP="00622906">
      <w:pPr>
        <w:shd w:val="clear" w:color="auto" w:fill="FFFFFF"/>
        <w:tabs>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Размер арендной платы подлежит ежегодной индексации с учетом уровня инфляции, предусмотренного областным законом Курганской области об областном бюджете на очередной финансовый год.</w:t>
      </w:r>
    </w:p>
    <w:p w:rsidR="007632B5" w:rsidRPr="005C3EA1" w:rsidRDefault="007632B5" w:rsidP="00622906">
      <w:pPr>
        <w:shd w:val="clear" w:color="auto" w:fill="FFFFFF"/>
        <w:tabs>
          <w:tab w:val="left" w:pos="709"/>
        </w:tabs>
        <w:spacing w:after="0" w:line="240" w:lineRule="auto"/>
        <w:ind w:left="-567" w:firstLine="567"/>
        <w:jc w:val="both"/>
        <w:rPr>
          <w:rFonts w:ascii="PT Astra Serif" w:hAnsi="PT Astra Serif"/>
          <w:color w:val="1E1D1E"/>
          <w:sz w:val="16"/>
          <w:szCs w:val="16"/>
        </w:rPr>
      </w:pPr>
      <w:r w:rsidRPr="005C3EA1">
        <w:rPr>
          <w:rFonts w:ascii="PT Astra Serif" w:hAnsi="PT Astra Serif"/>
          <w:b/>
          <w:bCs/>
          <w:color w:val="1E1D1E"/>
          <w:sz w:val="16"/>
          <w:szCs w:val="16"/>
        </w:rPr>
        <w:t> </w:t>
      </w:r>
    </w:p>
    <w:p w:rsidR="007632B5" w:rsidRPr="00622906"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622906">
        <w:rPr>
          <w:rFonts w:ascii="PT Astra Serif" w:hAnsi="PT Astra Serif"/>
          <w:b/>
          <w:bCs/>
          <w:color w:val="1E1D1E"/>
          <w:sz w:val="16"/>
          <w:szCs w:val="16"/>
        </w:rPr>
        <w:t>Порядок передачи муниципального имущества</w:t>
      </w:r>
      <w:r w:rsidR="00622906">
        <w:rPr>
          <w:rFonts w:ascii="PT Astra Serif" w:hAnsi="PT Astra Serif"/>
          <w:b/>
          <w:bCs/>
          <w:color w:val="1E1D1E"/>
          <w:sz w:val="16"/>
          <w:szCs w:val="16"/>
        </w:rPr>
        <w:t xml:space="preserve"> </w:t>
      </w:r>
      <w:r w:rsidRPr="00622906">
        <w:rPr>
          <w:rFonts w:ascii="PT Astra Serif" w:hAnsi="PT Astra Serif"/>
          <w:b/>
          <w:bCs/>
          <w:color w:val="1E1D1E"/>
          <w:sz w:val="16"/>
          <w:szCs w:val="16"/>
        </w:rPr>
        <w:t>в безвозмездное пользование</w:t>
      </w:r>
    </w:p>
    <w:p w:rsidR="007632B5" w:rsidRPr="005C3EA1" w:rsidRDefault="007632B5" w:rsidP="005873B9">
      <w:pPr>
        <w:numPr>
          <w:ilvl w:val="1"/>
          <w:numId w:val="40"/>
        </w:numPr>
        <w:shd w:val="clear" w:color="auto" w:fill="FFFFFF"/>
        <w:tabs>
          <w:tab w:val="left" w:pos="567"/>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Передача муниципального имущества в безвозмездное пользование осуществляется в соответствии с главой 36 Гражданского кодекса Российской Федерации.</w:t>
      </w:r>
    </w:p>
    <w:p w:rsidR="007632B5" w:rsidRPr="005C3EA1" w:rsidRDefault="007632B5" w:rsidP="005873B9">
      <w:pPr>
        <w:numPr>
          <w:ilvl w:val="1"/>
          <w:numId w:val="40"/>
        </w:numPr>
        <w:shd w:val="clear" w:color="auto" w:fill="FFFFFF"/>
        <w:tabs>
          <w:tab w:val="left" w:pos="567"/>
          <w:tab w:val="left" w:pos="709"/>
          <w:tab w:val="left" w:pos="851"/>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В безвозмездное пользование передаются объекты муниципальной собственности, включенные в имущество казны, а также переданные в хозяйственное ведение (оперативное управление) муниципальным учреждениям или муниципальным предприятиям, по результатам торгов, за исключением случаев, предусмотренных действующим законодательством Российской Федерации.</w:t>
      </w:r>
      <w:proofErr w:type="gramEnd"/>
    </w:p>
    <w:p w:rsidR="007632B5" w:rsidRPr="005C3EA1" w:rsidRDefault="007632B5" w:rsidP="005873B9">
      <w:pPr>
        <w:numPr>
          <w:ilvl w:val="1"/>
          <w:numId w:val="40"/>
        </w:numPr>
        <w:shd w:val="clear" w:color="auto" w:fill="FFFFFF"/>
        <w:tabs>
          <w:tab w:val="left" w:pos="567"/>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Организаторами торгов на право заключения договоров безвозмездного пользования являются:</w:t>
      </w:r>
    </w:p>
    <w:p w:rsidR="007632B5" w:rsidRPr="005C3EA1" w:rsidRDefault="007632B5" w:rsidP="005873B9">
      <w:pPr>
        <w:numPr>
          <w:ilvl w:val="2"/>
          <w:numId w:val="40"/>
        </w:num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объектов, составляющих имущество казны - Отдел по управлению муниципальным имуществом и земельными отношениями Администрации Целинного муниципального округа Курганской области;</w:t>
      </w:r>
    </w:p>
    <w:p w:rsidR="007632B5" w:rsidRPr="005C3EA1" w:rsidRDefault="007632B5" w:rsidP="005873B9">
      <w:pPr>
        <w:numPr>
          <w:ilvl w:val="2"/>
          <w:numId w:val="40"/>
        </w:num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объектов, закрепленных на праве хозяйственного ведения (оперативного управления) за муниципальными учреждениями или муниципальными предприятиями, - муниципальные учреждения или муниципальные предприятия.</w:t>
      </w:r>
    </w:p>
    <w:p w:rsidR="007632B5" w:rsidRPr="005C3EA1" w:rsidRDefault="007632B5" w:rsidP="00622906">
      <w:p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Организатор торгов вправе привлечь на основе договора юридическое лицо для осуществления функций по организации и проведению торгов - разработки конкурсной документации, документации об аукционе, опубликования и размещения извещения о проведении конкурса или аукциона и иных связанных с обеспечением их проведения функций.</w:t>
      </w:r>
    </w:p>
    <w:p w:rsidR="007632B5" w:rsidRPr="005C3EA1" w:rsidRDefault="007632B5" w:rsidP="00622906">
      <w:p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этом создание комиссии по проведению конкурсов или аукционов, определение начальной (минимальной) цены договора, предмета и существенных условий договора, утверждение проекта договора, конкурсной документации, документации об аукционе, определение условий конкурсов или аукционов и их изменение, а также подписание договора осуществляются организатором торгов в порядке, установленном действующим законодательством Российской Федерации.</w:t>
      </w:r>
    </w:p>
    <w:p w:rsidR="007632B5" w:rsidRPr="005C3EA1" w:rsidRDefault="007632B5" w:rsidP="005873B9">
      <w:pPr>
        <w:numPr>
          <w:ilvl w:val="1"/>
          <w:numId w:val="40"/>
        </w:numPr>
        <w:shd w:val="clear" w:color="auto" w:fill="FFFFFF"/>
        <w:tabs>
          <w:tab w:val="left" w:pos="567"/>
          <w:tab w:val="left" w:pos="709"/>
          <w:tab w:val="left" w:pos="851"/>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передаче в безвозмездное пользование ссудодателями муниципального имущества выступают:</w:t>
      </w:r>
    </w:p>
    <w:p w:rsidR="007632B5" w:rsidRPr="005C3EA1" w:rsidRDefault="007632B5" w:rsidP="005873B9">
      <w:pPr>
        <w:numPr>
          <w:ilvl w:val="2"/>
          <w:numId w:val="40"/>
        </w:num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объектов, составляющих имущество казны - Отдел по управлению муниципальным имуществом и земельными отношениями Администрации Целинного муниципального округа Курганской области.</w:t>
      </w:r>
    </w:p>
    <w:p w:rsidR="007632B5" w:rsidRPr="005C3EA1" w:rsidRDefault="007632B5" w:rsidP="005873B9">
      <w:pPr>
        <w:numPr>
          <w:ilvl w:val="2"/>
          <w:numId w:val="40"/>
        </w:numPr>
        <w:shd w:val="clear" w:color="auto" w:fill="FFFFFF"/>
        <w:tabs>
          <w:tab w:val="left" w:pos="567"/>
          <w:tab w:val="left" w:pos="709"/>
          <w:tab w:val="left" w:pos="1134"/>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Для объектов, закрепленных на праве хозяйственного ведения (оперативного управления) за муниципальными учреждениями или муниципальными предприятиями, - эти муниципальные учреждения или муниципальные предприятия.</w:t>
      </w:r>
    </w:p>
    <w:p w:rsidR="007632B5" w:rsidRPr="005C3EA1" w:rsidRDefault="007632B5" w:rsidP="005873B9">
      <w:pPr>
        <w:numPr>
          <w:ilvl w:val="1"/>
          <w:numId w:val="40"/>
        </w:numPr>
        <w:shd w:val="clear" w:color="auto" w:fill="FFFFFF"/>
        <w:tabs>
          <w:tab w:val="left" w:pos="567"/>
          <w:tab w:val="left" w:pos="709"/>
          <w:tab w:val="left" w:pos="851"/>
          <w:tab w:val="left" w:pos="1134"/>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Основанием для заключения договора безвозмездного пользования муниципальным движимым и (или) недвижимым имуществом являются результаты торгов, проведенных на основании соответствующего правового акта Отдела строительства и имущества Администрации Целинного муниципального округа Курганской области, либо распоряжение Отдела строительства и имущества Администрации Целинного муниципального округа Курганской области о предоставлении без проведения торгов в безвозмездное пользование имущества, включенного в имущество Казны, либо распоряжение Отдела строительства</w:t>
      </w:r>
      <w:proofErr w:type="gramEnd"/>
      <w:r w:rsidRPr="005C3EA1">
        <w:rPr>
          <w:rFonts w:ascii="PT Astra Serif" w:hAnsi="PT Astra Serif"/>
          <w:color w:val="1E1D1E"/>
          <w:sz w:val="16"/>
          <w:szCs w:val="16"/>
        </w:rPr>
        <w:t xml:space="preserve"> и имущества Администрации Целинного муниципального округа Курганской области о согласовании передачи в безвозмездное пользование муниципального имущества, переданного в хозяйственное ведение (оперативное управление) муниципальным учреждениям и муниципальным предприятиям.</w:t>
      </w:r>
    </w:p>
    <w:p w:rsidR="007632B5" w:rsidRPr="005C3EA1" w:rsidRDefault="007632B5" w:rsidP="00622906">
      <w:pPr>
        <w:shd w:val="clear" w:color="auto" w:fill="FFFFFF"/>
        <w:tabs>
          <w:tab w:val="left" w:pos="709"/>
          <w:tab w:val="left" w:pos="851"/>
          <w:tab w:val="left" w:pos="1134"/>
        </w:tabs>
        <w:spacing w:after="0" w:line="240" w:lineRule="auto"/>
        <w:ind w:left="-567" w:firstLine="567"/>
        <w:jc w:val="both"/>
        <w:rPr>
          <w:rFonts w:ascii="PT Astra Serif" w:hAnsi="PT Astra Serif"/>
          <w:color w:val="1E1D1E"/>
          <w:sz w:val="16"/>
          <w:szCs w:val="16"/>
        </w:rPr>
      </w:pPr>
    </w:p>
    <w:p w:rsidR="007632B5" w:rsidRPr="00622906"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622906">
        <w:rPr>
          <w:rFonts w:ascii="PT Astra Serif" w:hAnsi="PT Astra Serif"/>
          <w:b/>
          <w:bCs/>
          <w:color w:val="1E1D1E"/>
          <w:sz w:val="16"/>
          <w:szCs w:val="16"/>
        </w:rPr>
        <w:t>Порядок передачи муниципального имущества</w:t>
      </w:r>
      <w:r w:rsidR="00622906">
        <w:rPr>
          <w:rFonts w:ascii="PT Astra Serif" w:hAnsi="PT Astra Serif"/>
          <w:b/>
          <w:bCs/>
          <w:color w:val="1E1D1E"/>
          <w:sz w:val="16"/>
          <w:szCs w:val="16"/>
        </w:rPr>
        <w:t xml:space="preserve"> </w:t>
      </w:r>
      <w:r w:rsidRPr="00622906">
        <w:rPr>
          <w:rFonts w:ascii="PT Astra Serif" w:hAnsi="PT Astra Serif"/>
          <w:b/>
          <w:bCs/>
          <w:color w:val="1E1D1E"/>
          <w:sz w:val="16"/>
          <w:szCs w:val="16"/>
        </w:rPr>
        <w:t>в доверительное управление</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Имущество, находящееся в муниципальной собственности, может передаваться в доверительное управление в порядке, установленном федеральным законодательством, настоящим Положением.</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lastRenderedPageBreak/>
        <w:t>Условия передачи муниципального имущества в доверительное управление определяются распоряжением Администрации Целинного муниципального округа Курганской области.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передаче муниципального имущества в доверительное управление учредителем доверительного управления выступает Отдел по управлению муниципальным имуществом и земельными отношениями Администрации Целинного муниципального округа Курганской области. Передача осуществляется путем заключения договора доверительного управления муниципальным имуществом.</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Договор доверительного управления муниципальным недвижимым имуществом подлежит государственной регистрации в порядке, установленном федеральным законодательством, при этом расходы по осуществлению государственной регистрации несет доверительный управляющий.</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Порядок приватизации муниципального имущества</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Приватизация объектов муниципальной собственности осуществляется в соответствии с законодательством Российской Федерации и Курганской области о приватизации, нормативными правовыми актами органов местного самоуправления и настоящим Положением.</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Приватизации подлежат объекты, находящиеся в муниципальной собственности Целинного муниципального округа Курганской области и включенные в прогнозный план (программу) приватизации (далее – прогнозный план).</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Разработку проекта прогнозного плана осуществляет Отдел по управлению муниципальным имуществом и земельными отношениями Администрации Целинного муниципального округа Курганской области в срок до 31 декабря года, предшествующего году реализации данного плана.</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Муниципальные унитарные предприятия, акционерные общества, акции которых находятся в муниципальной собственности, иные юридические лица и граждане вправе направлять в Отдел по управлению муниципальным имуществом и земельными отношениями Администрации Целинного муниципального округа Курганской области свои предложения о приватизации муниципальных унитарных предприятий, а также находящихся в муниципальной собственности акций открытых акционерных обществ и иного муниципального имущества в течение финансового года.</w:t>
      </w:r>
      <w:proofErr w:type="gramEnd"/>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В прогнозном плане указываются характеристики муниципального имущества, которое планируется приватизировать, и предполагаемые сроки приватизации.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Прогнозный план утверждается решением Думы Целинного муниципального округа Курганской области.</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Прогнозный план может быть изменен или дополнен решением  Думы.</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Срок приватизации муниципального имущества, находящегося в стадии приватизации и не реализованного в текущем году, переносится на следующий год без дополнительного решения Думы Целинного муниципального округа Курганской области.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Прогнозный план, изменения и дополнения в него подлежат официальному опубликованию в официальных периодических печатных изданиях, в которых публикуются муниципальные правовые акты муниципального образования.</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Решение о приватизации муниципального имущества в соответствии с прогнозным планом принимает Администрация Целинного муниципального округа Курганской области.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Информация о приватизации муниципального имущества подлежит размещению на официальном сайте Администрации  Целинного муниципального округа Курганской области в сети «Интернет», а также на официальном сайте Российской Федерации в сети «Интернет» для размещения информации о проведении торгов, определенном Правительством Российской Федерации.</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Порядок опубликования информационного сообщения о продаже муниципального имущества и состав содержащихся в нем сведений устанавливаются федеральным законодательством о приватизации.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Используются следующие способы приватизации муниципального имущества:</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1) преобразование муниципального унитарного предприятия в акционерное общество или в общество с ограниченной ответственностью;</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2) продажа муниципального имущества на аукционе;</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3) продажа акций акционерных обществ на специализированном аукционе;</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4) продажа муниципального имущества на конкурсе;</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5) продажа муниципального имущества посредством публичного предложения;</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6) продажа муниципального имущества без объявления цены;</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7) внесение государственного или муниципального имущества в качестве вклада в уставные капиталы акционерных обществ;</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8) продажа акций акционерных обществ по результатам доверительного управления.</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Продажа муниципального имущества посредством публичного предложения осуществляется в случае, если аукцион по продаже указанного имущества был признан несостоявшимся.</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sz w:val="16"/>
          <w:szCs w:val="16"/>
        </w:rPr>
      </w:pPr>
      <w:r w:rsidRPr="005C3EA1">
        <w:rPr>
          <w:rFonts w:ascii="PT Astra Serif" w:hAnsi="PT Astra Serif"/>
          <w:color w:val="1E1D1E"/>
          <w:sz w:val="16"/>
          <w:szCs w:val="16"/>
        </w:rPr>
        <w:t xml:space="preserve">Продажа государственного или муниципального </w:t>
      </w:r>
      <w:r w:rsidRPr="005C3EA1">
        <w:rPr>
          <w:rFonts w:ascii="PT Astra Serif" w:hAnsi="PT Astra Serif"/>
          <w:sz w:val="16"/>
          <w:szCs w:val="16"/>
        </w:rPr>
        <w:t>имущества </w:t>
      </w:r>
      <w:hyperlink r:id="rId12" w:history="1">
        <w:r w:rsidRPr="005C3EA1">
          <w:rPr>
            <w:rFonts w:ascii="PT Astra Serif" w:hAnsi="PT Astra Serif"/>
            <w:sz w:val="16"/>
            <w:szCs w:val="16"/>
          </w:rPr>
          <w:t>без объявления цены</w:t>
        </w:r>
      </w:hyperlink>
      <w:r w:rsidRPr="005C3EA1">
        <w:rPr>
          <w:rFonts w:ascii="PT Astra Serif" w:hAnsi="PT Astra Serif"/>
          <w:sz w:val="16"/>
          <w:szCs w:val="16"/>
        </w:rPr>
        <w:t> осуществляется, если продажа этого имущества посредством публичного предложения не состоялась.</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От имени муниципального образования организацию и проведение приватизации муниципального имущества осуществляет Отдел по управлению муниципальным имуществом и земельными отношениями Администрации Целинного муниципального округа Курганской области.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При продаже муниципального имущества на аукционе Отдел по управлению муниципальным имуществом и земельными отношениями Администрации Целинного муниципального округа Курганской области назначает уполномоченного представителя и аукциониста из числа своих работников.</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Доходы от приватизации объектов муниципальной собственности поступают в бюджет Целинного муниципального округа Курганской области.</w:t>
      </w:r>
    </w:p>
    <w:p w:rsidR="007632B5" w:rsidRPr="005C3EA1" w:rsidRDefault="007632B5" w:rsidP="005873B9">
      <w:pPr>
        <w:numPr>
          <w:ilvl w:val="1"/>
          <w:numId w:val="40"/>
        </w:num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proofErr w:type="gramStart"/>
      <w:r w:rsidRPr="005C3EA1">
        <w:rPr>
          <w:rFonts w:ascii="PT Astra Serif" w:hAnsi="PT Astra Serif"/>
          <w:color w:val="1E1D1E"/>
          <w:sz w:val="16"/>
          <w:szCs w:val="16"/>
        </w:rPr>
        <w:t>Отдел по управлению муниципальным имуществом и земельными отношениями Администрации Целинного муниципального округа Курганской области в срок до 1 марта года, следующего за отчетным, представляет на Думу Целинного муниципального округа Курганской области отчет о выполнении прогнозного плана за прошедший год</w:t>
      </w:r>
      <w:r w:rsidRPr="005C3EA1">
        <w:rPr>
          <w:rFonts w:ascii="PT Astra Serif" w:hAnsi="PT Astra Serif"/>
          <w:i/>
          <w:iCs/>
          <w:color w:val="1E1D1E"/>
          <w:sz w:val="16"/>
          <w:szCs w:val="16"/>
        </w:rPr>
        <w:t>.</w:t>
      </w:r>
      <w:proofErr w:type="gramEnd"/>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Отчет о выполнении прогнозного плана за прошедший год содержит перечень приватизированных в прошедшем году муниципальных унитарных предприятий, акций открытых акционерных обществ и иного муниципального имущества с указанием способа, срока и цены сделки приватизации.</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Оценка объектов муниципальной собственности</w:t>
      </w:r>
    </w:p>
    <w:p w:rsidR="007632B5" w:rsidRPr="005C3EA1" w:rsidRDefault="007632B5" w:rsidP="004D55AB">
      <w:pPr>
        <w:numPr>
          <w:ilvl w:val="1"/>
          <w:numId w:val="40"/>
        </w:numPr>
        <w:shd w:val="clear" w:color="auto" w:fill="FFFFFF"/>
        <w:tabs>
          <w:tab w:val="left" w:pos="567"/>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Продажа и иное отчуждение объектов муниципальной собственности осуществляется по рыночной стоимости. Передача в аренду, доверительное управление, в залог муниципального имущества осуществляется по рыночной стоимости в случаях, предусмотренных нормативными правовыми актами Российской Федерации, Курганской области, органов местного самоуправления.</w:t>
      </w:r>
    </w:p>
    <w:p w:rsidR="007632B5" w:rsidRPr="005C3EA1" w:rsidRDefault="007632B5" w:rsidP="004D55AB">
      <w:pPr>
        <w:numPr>
          <w:ilvl w:val="1"/>
          <w:numId w:val="40"/>
        </w:numPr>
        <w:shd w:val="clear" w:color="auto" w:fill="FFFFFF"/>
        <w:tabs>
          <w:tab w:val="left" w:pos="567"/>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Оценка объектов муниципальной собственности осуществляется в случаях и в порядке, установленных нормативными правовыми актами Российской Федерации, Курганской области, органов местного самоуправления, регулирующими оценочную деятельность, земельные отношения, приватизацию.</w:t>
      </w:r>
    </w:p>
    <w:p w:rsidR="007632B5" w:rsidRPr="005C3EA1" w:rsidRDefault="007632B5" w:rsidP="004D55AB">
      <w:pPr>
        <w:numPr>
          <w:ilvl w:val="1"/>
          <w:numId w:val="40"/>
        </w:numPr>
        <w:shd w:val="clear" w:color="auto" w:fill="FFFFFF"/>
        <w:tabs>
          <w:tab w:val="left" w:pos="567"/>
          <w:tab w:val="left" w:pos="851"/>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Оценка производится независимыми оценщиками в порядке, установленном законодательством об оценочной деятельности.</w:t>
      </w:r>
    </w:p>
    <w:p w:rsidR="007632B5" w:rsidRPr="005C3EA1" w:rsidRDefault="007632B5" w:rsidP="00622906">
      <w:pPr>
        <w:shd w:val="clear" w:color="auto" w:fill="FFFFFF"/>
        <w:tabs>
          <w:tab w:val="left" w:pos="709"/>
          <w:tab w:val="left" w:pos="851"/>
          <w:tab w:val="left" w:pos="993"/>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t>Управление и распоряжение земельными участками</w:t>
      </w:r>
    </w:p>
    <w:p w:rsidR="007632B5" w:rsidRPr="005C3EA1" w:rsidRDefault="007632B5" w:rsidP="00622906">
      <w:pPr>
        <w:shd w:val="clear" w:color="auto" w:fill="FFFFFF"/>
        <w:tabs>
          <w:tab w:val="left" w:pos="709"/>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Управление и распоряжение земельными участками, находящимися в муниципальной собственности, а также земельными участками в границах муниципального образования, государственная собственность на которые не разграничена, осуществляется в порядке, установленном действующим законодательством.</w:t>
      </w:r>
    </w:p>
    <w:p w:rsidR="007632B5" w:rsidRPr="005C3EA1" w:rsidRDefault="007632B5" w:rsidP="00622906">
      <w:pPr>
        <w:shd w:val="clear" w:color="auto" w:fill="FFFFFF"/>
        <w:tabs>
          <w:tab w:val="left" w:pos="709"/>
        </w:tabs>
        <w:spacing w:after="0" w:line="240" w:lineRule="auto"/>
        <w:ind w:left="-567" w:firstLine="567"/>
        <w:jc w:val="both"/>
        <w:rPr>
          <w:rFonts w:ascii="PT Astra Serif" w:hAnsi="PT Astra Serif"/>
          <w:color w:val="1E1D1E"/>
          <w:sz w:val="16"/>
          <w:szCs w:val="16"/>
        </w:rPr>
      </w:pPr>
    </w:p>
    <w:p w:rsidR="007632B5" w:rsidRPr="005C3EA1" w:rsidRDefault="007632B5" w:rsidP="005873B9">
      <w:pPr>
        <w:numPr>
          <w:ilvl w:val="0"/>
          <w:numId w:val="40"/>
        </w:numPr>
        <w:shd w:val="clear" w:color="auto" w:fill="FFFFFF"/>
        <w:tabs>
          <w:tab w:val="left" w:pos="709"/>
        </w:tabs>
        <w:spacing w:after="0" w:line="240" w:lineRule="auto"/>
        <w:ind w:left="-567" w:firstLine="567"/>
        <w:jc w:val="center"/>
        <w:rPr>
          <w:rFonts w:ascii="PT Astra Serif" w:hAnsi="PT Astra Serif"/>
          <w:color w:val="1E1D1E"/>
          <w:sz w:val="16"/>
          <w:szCs w:val="16"/>
        </w:rPr>
      </w:pPr>
      <w:r w:rsidRPr="005C3EA1">
        <w:rPr>
          <w:rFonts w:ascii="PT Astra Serif" w:hAnsi="PT Astra Serif"/>
          <w:b/>
          <w:bCs/>
          <w:color w:val="1E1D1E"/>
          <w:sz w:val="16"/>
          <w:szCs w:val="16"/>
        </w:rPr>
        <w:lastRenderedPageBreak/>
        <w:t>Заключительные положения</w:t>
      </w:r>
    </w:p>
    <w:p w:rsidR="007632B5" w:rsidRPr="005C3EA1" w:rsidRDefault="007632B5" w:rsidP="005873B9">
      <w:pPr>
        <w:numPr>
          <w:ilvl w:val="1"/>
          <w:numId w:val="40"/>
        </w:numPr>
        <w:shd w:val="clear" w:color="auto" w:fill="FFFFFF"/>
        <w:tabs>
          <w:tab w:val="left" w:pos="709"/>
          <w:tab w:val="left" w:pos="993"/>
        </w:tabs>
        <w:spacing w:after="0" w:line="240" w:lineRule="auto"/>
        <w:ind w:left="-567" w:firstLine="567"/>
        <w:jc w:val="both"/>
        <w:rPr>
          <w:rFonts w:ascii="PT Astra Serif" w:hAnsi="PT Astra Serif"/>
          <w:color w:val="1E1D1E"/>
          <w:sz w:val="16"/>
          <w:szCs w:val="16"/>
        </w:rPr>
      </w:pPr>
      <w:r w:rsidRPr="005C3EA1">
        <w:rPr>
          <w:rFonts w:ascii="PT Astra Serif" w:hAnsi="PT Astra Serif"/>
          <w:color w:val="1E1D1E"/>
          <w:sz w:val="16"/>
          <w:szCs w:val="16"/>
        </w:rPr>
        <w:t>Правовые акты органов местного самоуправления приводятся в соответствие с настоящим Положением. До приведения правовых актов органов местного самоуправления в соответствие с настоящим Положением они применяются в части, не противоречащей настоящему Положению.</w:t>
      </w:r>
    </w:p>
    <w:p w:rsidR="007632B5" w:rsidRPr="005C3EA1" w:rsidRDefault="007632B5" w:rsidP="005C3EA1">
      <w:pPr>
        <w:tabs>
          <w:tab w:val="left" w:pos="993"/>
        </w:tabs>
        <w:spacing w:after="0" w:line="240" w:lineRule="auto"/>
        <w:ind w:left="-567" w:firstLine="567"/>
        <w:rPr>
          <w:rFonts w:ascii="PT Astra Serif" w:hAnsi="PT Astra Serif"/>
          <w:sz w:val="16"/>
          <w:szCs w:val="16"/>
        </w:rPr>
      </w:pP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2"/>
        </w:rPr>
        <w:t xml:space="preserve"> </w:t>
      </w:r>
      <w:r w:rsidRPr="00622906">
        <w:rPr>
          <w:rFonts w:ascii="PT Astra Serif" w:hAnsi="PT Astra Serif"/>
          <w:sz w:val="28"/>
          <w:szCs w:val="30"/>
        </w:rPr>
        <w:t>КУРГАНСКАЯ ОБЛАСТЬ</w:t>
      </w: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МУНИЦИПАЛЬНЫЙ ОКРУГ КУРГАНСКОЙ ОБЛАСТИ</w:t>
      </w:r>
    </w:p>
    <w:p w:rsidR="00622906"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ДУМА ЦЕЛИННОГО МУНИЦИПАЛЬНОГО ОКРУГА</w:t>
      </w: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КУРГАНСКОЙ ОБЛАСТИ</w:t>
      </w:r>
    </w:p>
    <w:p w:rsidR="007632B5" w:rsidRPr="00622906" w:rsidRDefault="007632B5" w:rsidP="00622906">
      <w:pPr>
        <w:spacing w:after="0" w:line="240" w:lineRule="auto"/>
        <w:ind w:left="-567" w:firstLine="567"/>
        <w:jc w:val="center"/>
        <w:rPr>
          <w:rFonts w:ascii="PT Astra Serif" w:hAnsi="PT Astra Serif"/>
          <w:sz w:val="30"/>
          <w:szCs w:val="30"/>
        </w:rPr>
      </w:pPr>
    </w:p>
    <w:p w:rsidR="007632B5" w:rsidRPr="00622906" w:rsidRDefault="007632B5" w:rsidP="00622906">
      <w:pPr>
        <w:spacing w:after="0" w:line="240" w:lineRule="auto"/>
        <w:ind w:left="-567" w:firstLine="567"/>
        <w:jc w:val="center"/>
        <w:outlineLvl w:val="0"/>
        <w:rPr>
          <w:rFonts w:ascii="PT Astra Serif" w:hAnsi="PT Astra Serif"/>
          <w:b/>
          <w:sz w:val="36"/>
          <w:szCs w:val="32"/>
        </w:rPr>
      </w:pPr>
      <w:r w:rsidRPr="00622906">
        <w:rPr>
          <w:rFonts w:ascii="PT Astra Serif" w:hAnsi="PT Astra Serif"/>
          <w:b/>
          <w:sz w:val="36"/>
          <w:szCs w:val="32"/>
        </w:rPr>
        <w:t>РЕШЕНИЕ</w:t>
      </w:r>
    </w:p>
    <w:p w:rsidR="007632B5" w:rsidRPr="00622906" w:rsidRDefault="007632B5" w:rsidP="00622906">
      <w:pPr>
        <w:spacing w:after="0" w:line="240" w:lineRule="auto"/>
        <w:ind w:left="-567" w:firstLine="567"/>
        <w:jc w:val="center"/>
        <w:rPr>
          <w:rFonts w:ascii="PT Astra Serif" w:hAnsi="PT Astra Serif"/>
          <w:sz w:val="32"/>
          <w:szCs w:val="32"/>
        </w:rPr>
      </w:pPr>
    </w:p>
    <w:p w:rsidR="007632B5" w:rsidRPr="00622906" w:rsidRDefault="00622906" w:rsidP="00622906">
      <w:pPr>
        <w:spacing w:after="0" w:line="240" w:lineRule="auto"/>
        <w:ind w:left="-567" w:firstLine="567"/>
        <w:rPr>
          <w:rFonts w:ascii="PT Astra Serif" w:hAnsi="PT Astra Serif"/>
          <w:sz w:val="28"/>
          <w:szCs w:val="28"/>
        </w:rPr>
      </w:pPr>
      <w:r>
        <w:rPr>
          <w:rFonts w:ascii="PT Astra Serif" w:hAnsi="PT Astra Serif"/>
          <w:sz w:val="28"/>
          <w:szCs w:val="28"/>
        </w:rPr>
        <w:t>о</w:t>
      </w:r>
      <w:r w:rsidR="007632B5" w:rsidRPr="00622906">
        <w:rPr>
          <w:rFonts w:ascii="PT Astra Serif" w:hAnsi="PT Astra Serif"/>
          <w:sz w:val="28"/>
          <w:szCs w:val="28"/>
        </w:rPr>
        <w:t>т «19» мая 2022</w:t>
      </w:r>
      <w:r w:rsidR="007632B5" w:rsidRPr="00622906">
        <w:rPr>
          <w:rFonts w:ascii="PT Astra Serif" w:hAnsi="PT Astra Serif" w:cs="Arial"/>
          <w:color w:val="000000"/>
        </w:rPr>
        <w:t> </w:t>
      </w:r>
      <w:r w:rsidR="007632B5" w:rsidRPr="00622906">
        <w:rPr>
          <w:rFonts w:ascii="PT Astra Serif" w:hAnsi="PT Astra Serif"/>
          <w:sz w:val="28"/>
          <w:szCs w:val="28"/>
        </w:rPr>
        <w:t xml:space="preserve">г.                          № 121      </w:t>
      </w:r>
      <w:r>
        <w:rPr>
          <w:rFonts w:ascii="PT Astra Serif" w:hAnsi="PT Astra Serif"/>
          <w:sz w:val="28"/>
          <w:szCs w:val="28"/>
        </w:rPr>
        <w:t xml:space="preserve">                                         </w:t>
      </w:r>
      <w:r w:rsidR="007632B5" w:rsidRPr="00622906">
        <w:rPr>
          <w:rFonts w:ascii="PT Astra Serif" w:hAnsi="PT Astra Serif"/>
          <w:sz w:val="28"/>
          <w:szCs w:val="28"/>
        </w:rPr>
        <w:t xml:space="preserve">с. </w:t>
      </w:r>
      <w:proofErr w:type="gramStart"/>
      <w:r w:rsidR="007632B5" w:rsidRPr="00622906">
        <w:rPr>
          <w:rFonts w:ascii="PT Astra Serif" w:hAnsi="PT Astra Serif"/>
          <w:sz w:val="28"/>
          <w:szCs w:val="28"/>
        </w:rPr>
        <w:t>Целинное</w:t>
      </w:r>
      <w:proofErr w:type="gramEnd"/>
    </w:p>
    <w:p w:rsidR="007632B5" w:rsidRPr="00622906" w:rsidRDefault="007632B5" w:rsidP="00622906">
      <w:pPr>
        <w:tabs>
          <w:tab w:val="left" w:pos="7200"/>
        </w:tabs>
        <w:spacing w:after="0" w:line="240" w:lineRule="auto"/>
        <w:ind w:left="-567" w:firstLine="567"/>
        <w:jc w:val="center"/>
        <w:rPr>
          <w:rFonts w:ascii="PT Astra Serif" w:hAnsi="PT Astra Serif"/>
          <w:b/>
          <w:bCs/>
          <w:sz w:val="28"/>
          <w:szCs w:val="28"/>
        </w:rPr>
      </w:pPr>
    </w:p>
    <w:p w:rsidR="007632B5" w:rsidRPr="00622906" w:rsidRDefault="007632B5" w:rsidP="00622906">
      <w:pPr>
        <w:pStyle w:val="10"/>
        <w:spacing w:before="0" w:after="0"/>
        <w:ind w:left="-567" w:right="-143" w:firstLine="567"/>
        <w:rPr>
          <w:rFonts w:ascii="PT Astra Serif" w:hAnsi="PT Astra Serif"/>
          <w:bCs w:val="0"/>
          <w:color w:val="auto"/>
          <w:sz w:val="20"/>
          <w:szCs w:val="28"/>
        </w:rPr>
      </w:pPr>
      <w:bookmarkStart w:id="2" w:name="_Toc105952706"/>
      <w:r w:rsidRPr="00622906">
        <w:rPr>
          <w:rFonts w:ascii="PT Astra Serif" w:hAnsi="PT Astra Serif"/>
          <w:bCs w:val="0"/>
          <w:color w:val="auto"/>
          <w:sz w:val="20"/>
          <w:szCs w:val="28"/>
        </w:rPr>
        <w:t xml:space="preserve">Об утверждении Положения о порядке и условиях </w:t>
      </w:r>
      <w:bookmarkEnd w:id="2"/>
      <w:r w:rsidRPr="00622906">
        <w:rPr>
          <w:rFonts w:ascii="PT Astra Serif" w:hAnsi="PT Astra Serif"/>
          <w:bCs w:val="0"/>
          <w:color w:val="auto"/>
          <w:sz w:val="20"/>
          <w:szCs w:val="28"/>
        </w:rPr>
        <w:t>приватизации имущества, находящегося в собственности Целинного муниципального округа</w:t>
      </w:r>
    </w:p>
    <w:p w:rsidR="007632B5" w:rsidRPr="00622906" w:rsidRDefault="007632B5" w:rsidP="00622906">
      <w:pPr>
        <w:shd w:val="clear" w:color="auto" w:fill="FFFFFF"/>
        <w:spacing w:after="0" w:line="240" w:lineRule="auto"/>
        <w:ind w:left="-567" w:firstLine="567"/>
        <w:jc w:val="both"/>
        <w:rPr>
          <w:rFonts w:ascii="PT Astra Serif" w:hAnsi="PT Astra Serif"/>
          <w:sz w:val="28"/>
          <w:szCs w:val="28"/>
        </w:rPr>
      </w:pPr>
    </w:p>
    <w:p w:rsidR="007632B5" w:rsidRPr="00622906" w:rsidRDefault="007632B5" w:rsidP="00622906">
      <w:pPr>
        <w:pStyle w:val="af9"/>
        <w:ind w:left="-567" w:right="-143" w:firstLine="567"/>
        <w:rPr>
          <w:rFonts w:ascii="PT Astra Serif" w:hAnsi="PT Astra Serif"/>
          <w:sz w:val="16"/>
          <w:szCs w:val="16"/>
        </w:rPr>
      </w:pPr>
      <w:r w:rsidRPr="00622906">
        <w:rPr>
          <w:rFonts w:ascii="PT Astra Serif" w:hAnsi="PT Astra Serif"/>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21 декабря 2001 года № 178-ФЗ «О приватизации государственного и муниципального имущества», Федеральным законом 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Уставом Целинного муниципального округа, </w:t>
      </w:r>
      <w:r w:rsidRPr="00622906">
        <w:rPr>
          <w:rFonts w:ascii="PT Astra Serif" w:hAnsi="PT Astra Serif"/>
          <w:color w:val="000000"/>
          <w:sz w:val="16"/>
          <w:szCs w:val="16"/>
        </w:rPr>
        <w:t xml:space="preserve">Дума </w:t>
      </w:r>
      <w:r w:rsidRPr="00622906">
        <w:rPr>
          <w:rFonts w:ascii="PT Astra Serif" w:hAnsi="PT Astra Serif"/>
          <w:sz w:val="16"/>
          <w:szCs w:val="16"/>
        </w:rPr>
        <w:t>Целинного муниципального округа</w:t>
      </w:r>
    </w:p>
    <w:p w:rsidR="007632B5" w:rsidRPr="00622906" w:rsidRDefault="007632B5" w:rsidP="00622906">
      <w:pPr>
        <w:pStyle w:val="af9"/>
        <w:ind w:left="-567" w:right="-143" w:firstLine="567"/>
        <w:rPr>
          <w:rFonts w:ascii="PT Astra Serif" w:hAnsi="PT Astra Serif"/>
          <w:color w:val="000000"/>
          <w:sz w:val="16"/>
          <w:szCs w:val="16"/>
        </w:rPr>
      </w:pPr>
      <w:r w:rsidRPr="00622906">
        <w:rPr>
          <w:rFonts w:ascii="PT Astra Serif" w:hAnsi="PT Astra Serif"/>
          <w:color w:val="000000"/>
          <w:sz w:val="16"/>
          <w:szCs w:val="16"/>
        </w:rPr>
        <w:t>РЕШИЛА:</w:t>
      </w:r>
    </w:p>
    <w:p w:rsidR="007632B5" w:rsidRPr="00622906" w:rsidRDefault="007632B5" w:rsidP="005873B9">
      <w:pPr>
        <w:numPr>
          <w:ilvl w:val="0"/>
          <w:numId w:val="41"/>
        </w:numPr>
        <w:tabs>
          <w:tab w:val="left" w:pos="284"/>
        </w:tabs>
        <w:spacing w:after="0" w:line="240" w:lineRule="auto"/>
        <w:ind w:left="-567" w:right="-143" w:firstLine="567"/>
        <w:jc w:val="both"/>
        <w:rPr>
          <w:rFonts w:ascii="PT Astra Serif" w:hAnsi="PT Astra Serif"/>
          <w:sz w:val="16"/>
          <w:szCs w:val="16"/>
        </w:rPr>
      </w:pPr>
      <w:r w:rsidRPr="00622906">
        <w:rPr>
          <w:rFonts w:ascii="PT Astra Serif" w:hAnsi="PT Astra Serif"/>
          <w:sz w:val="16"/>
          <w:szCs w:val="16"/>
        </w:rPr>
        <w:t>Утвердить Положение о порядке и условиях приватизации имущества, находящегося в собственности Целинного муниципального округа, согласно приложению к настоящему решению.</w:t>
      </w:r>
    </w:p>
    <w:p w:rsidR="007632B5" w:rsidRPr="00622906" w:rsidRDefault="007632B5" w:rsidP="005873B9">
      <w:pPr>
        <w:numPr>
          <w:ilvl w:val="0"/>
          <w:numId w:val="41"/>
        </w:numPr>
        <w:tabs>
          <w:tab w:val="left" w:pos="284"/>
        </w:tabs>
        <w:spacing w:after="0" w:line="240" w:lineRule="auto"/>
        <w:ind w:left="-567" w:right="-143" w:firstLine="567"/>
        <w:jc w:val="both"/>
        <w:rPr>
          <w:rFonts w:ascii="PT Astra Serif" w:hAnsi="PT Astra Serif"/>
          <w:sz w:val="16"/>
          <w:szCs w:val="16"/>
        </w:rPr>
      </w:pPr>
      <w:r w:rsidRPr="00622906">
        <w:rPr>
          <w:rFonts w:ascii="PT Astra Serif" w:hAnsi="PT Astra Serif"/>
          <w:sz w:val="16"/>
          <w:szCs w:val="16"/>
        </w:rPr>
        <w:t>Опубликовать настоящее решение (обнародовать) в информационном бюллетене «Муниципальный вестник».</w:t>
      </w:r>
    </w:p>
    <w:p w:rsidR="007632B5" w:rsidRPr="00622906" w:rsidRDefault="007632B5" w:rsidP="005873B9">
      <w:pPr>
        <w:numPr>
          <w:ilvl w:val="0"/>
          <w:numId w:val="41"/>
        </w:numPr>
        <w:tabs>
          <w:tab w:val="left" w:pos="284"/>
        </w:tabs>
        <w:spacing w:after="0" w:line="240" w:lineRule="auto"/>
        <w:ind w:left="-567" w:right="-143" w:firstLine="567"/>
        <w:jc w:val="both"/>
        <w:rPr>
          <w:rFonts w:ascii="PT Astra Serif" w:hAnsi="PT Astra Serif"/>
          <w:sz w:val="16"/>
          <w:szCs w:val="16"/>
        </w:rPr>
      </w:pPr>
      <w:r w:rsidRPr="00622906">
        <w:rPr>
          <w:rFonts w:ascii="PT Astra Serif" w:hAnsi="PT Astra Serif"/>
          <w:sz w:val="16"/>
          <w:szCs w:val="16"/>
        </w:rPr>
        <w:t>Настоящее решение вступает в силу со дня его официального опубликования.</w:t>
      </w:r>
    </w:p>
    <w:p w:rsidR="007632B5" w:rsidRPr="00622906" w:rsidRDefault="007632B5" w:rsidP="00622906">
      <w:pPr>
        <w:tabs>
          <w:tab w:val="left" w:pos="284"/>
        </w:tabs>
        <w:spacing w:after="0" w:line="240" w:lineRule="auto"/>
        <w:ind w:left="-567" w:right="-143" w:firstLine="567"/>
        <w:jc w:val="both"/>
        <w:rPr>
          <w:rFonts w:ascii="PT Astra Serif" w:hAnsi="PT Astra Serif"/>
          <w:sz w:val="16"/>
          <w:szCs w:val="16"/>
        </w:rPr>
      </w:pPr>
      <w:r w:rsidRPr="00622906">
        <w:rPr>
          <w:rFonts w:ascii="PT Astra Serif" w:hAnsi="PT Astra Serif"/>
          <w:sz w:val="16"/>
          <w:szCs w:val="16"/>
        </w:rPr>
        <w:t xml:space="preserve">4. </w:t>
      </w: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исполнением настоящего решения возложить на комиссию Думы Целинного муниципального округа по социальным и экономическим вопросам.</w:t>
      </w:r>
    </w:p>
    <w:p w:rsidR="007632B5" w:rsidRPr="00622906" w:rsidRDefault="007632B5" w:rsidP="00622906">
      <w:pPr>
        <w:spacing w:after="0" w:line="240" w:lineRule="auto"/>
        <w:ind w:left="-567" w:firstLine="567"/>
        <w:jc w:val="both"/>
        <w:rPr>
          <w:rFonts w:ascii="PT Astra Serif" w:hAnsi="PT Astra Serif"/>
          <w:sz w:val="16"/>
          <w:szCs w:val="16"/>
        </w:rPr>
      </w:pPr>
    </w:p>
    <w:p w:rsidR="007632B5" w:rsidRPr="00622906" w:rsidRDefault="007632B5" w:rsidP="00622906">
      <w:pPr>
        <w:shd w:val="clear" w:color="auto" w:fill="FFFFFF"/>
        <w:spacing w:after="0" w:line="240" w:lineRule="auto"/>
        <w:ind w:left="-567" w:firstLine="567"/>
        <w:jc w:val="both"/>
        <w:rPr>
          <w:rFonts w:ascii="PT Astra Serif" w:hAnsi="PT Astra Serif"/>
          <w:color w:val="1E1D1E"/>
          <w:sz w:val="16"/>
          <w:szCs w:val="16"/>
        </w:rPr>
      </w:pPr>
      <w:r w:rsidRPr="00622906">
        <w:rPr>
          <w:rFonts w:ascii="PT Astra Serif" w:hAnsi="PT Astra Serif"/>
          <w:sz w:val="16"/>
          <w:szCs w:val="16"/>
        </w:rPr>
        <w:t xml:space="preserve">Председатель Думы </w:t>
      </w:r>
      <w:r w:rsidR="00622906">
        <w:rPr>
          <w:rFonts w:ascii="PT Astra Serif" w:hAnsi="PT Astra Serif"/>
          <w:sz w:val="16"/>
          <w:szCs w:val="16"/>
        </w:rPr>
        <w:t xml:space="preserve"> </w:t>
      </w:r>
      <w:r w:rsidRPr="00622906">
        <w:rPr>
          <w:rFonts w:ascii="PT Astra Serif" w:hAnsi="PT Astra Serif"/>
          <w:sz w:val="16"/>
          <w:szCs w:val="16"/>
        </w:rPr>
        <w:t>Целинного муниципального округа</w:t>
      </w:r>
      <w:r w:rsidRPr="00622906">
        <w:rPr>
          <w:rFonts w:ascii="PT Astra Serif" w:hAnsi="PT Astra Serif"/>
          <w:sz w:val="16"/>
          <w:szCs w:val="16"/>
        </w:rPr>
        <w:tab/>
        <w:t xml:space="preserve">       Х.Р. Низамутдинов</w:t>
      </w:r>
    </w:p>
    <w:p w:rsidR="007632B5" w:rsidRPr="00622906" w:rsidRDefault="007632B5" w:rsidP="00622906">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Глава Целинного муниципального округа       </w:t>
      </w:r>
      <w:r w:rsidRPr="00622906">
        <w:rPr>
          <w:rFonts w:ascii="PT Astra Serif" w:hAnsi="PT Astra Serif"/>
          <w:sz w:val="16"/>
          <w:szCs w:val="16"/>
        </w:rPr>
        <w:tab/>
      </w:r>
      <w:r w:rsidRPr="00622906">
        <w:rPr>
          <w:rFonts w:ascii="PT Astra Serif" w:hAnsi="PT Astra Serif"/>
          <w:sz w:val="16"/>
          <w:szCs w:val="16"/>
        </w:rPr>
        <w:tab/>
        <w:t xml:space="preserve">       А.В. Сытов</w:t>
      </w:r>
    </w:p>
    <w:p w:rsidR="00622906" w:rsidRDefault="00622906" w:rsidP="00622906">
      <w:pPr>
        <w:pStyle w:val="ConsPlusNormal"/>
        <w:ind w:left="-567" w:firstLine="567"/>
        <w:jc w:val="both"/>
        <w:rPr>
          <w:rFonts w:ascii="PT Astra Serif" w:hAnsi="PT Astra Serif" w:cs="Times New Roman"/>
          <w:sz w:val="16"/>
          <w:szCs w:val="16"/>
        </w:rPr>
      </w:pPr>
    </w:p>
    <w:p w:rsidR="007632B5" w:rsidRPr="00622906" w:rsidRDefault="007632B5" w:rsidP="00622906">
      <w:pPr>
        <w:pStyle w:val="ConsPlusNormal"/>
        <w:ind w:left="5103" w:firstLine="0"/>
        <w:jc w:val="both"/>
        <w:rPr>
          <w:rFonts w:ascii="PT Astra Serif" w:hAnsi="PT Astra Serif"/>
          <w:sz w:val="16"/>
          <w:szCs w:val="16"/>
        </w:rPr>
      </w:pPr>
      <w:r w:rsidRPr="00622906">
        <w:rPr>
          <w:rFonts w:ascii="PT Astra Serif" w:hAnsi="PT Astra Serif" w:cs="Times New Roman"/>
          <w:sz w:val="16"/>
          <w:szCs w:val="16"/>
        </w:rPr>
        <w:t>Приложение к решению Думы Целинного муниципального округа</w:t>
      </w:r>
      <w:r w:rsidR="00622906">
        <w:rPr>
          <w:rFonts w:ascii="PT Astra Serif" w:hAnsi="PT Astra Serif" w:cs="Times New Roman"/>
          <w:sz w:val="16"/>
          <w:szCs w:val="16"/>
        </w:rPr>
        <w:t xml:space="preserve"> </w:t>
      </w:r>
      <w:r w:rsidRPr="00622906">
        <w:rPr>
          <w:rFonts w:ascii="PT Astra Serif" w:hAnsi="PT Astra Serif" w:cs="Times New Roman"/>
          <w:sz w:val="16"/>
          <w:szCs w:val="16"/>
        </w:rPr>
        <w:t>от «19» мая 2022 №121</w:t>
      </w:r>
      <w:r w:rsidR="00622906">
        <w:rPr>
          <w:rFonts w:ascii="PT Astra Serif" w:hAnsi="PT Astra Serif" w:cs="Times New Roman"/>
          <w:sz w:val="16"/>
          <w:szCs w:val="16"/>
        </w:rPr>
        <w:t xml:space="preserve"> </w:t>
      </w:r>
      <w:r w:rsidRPr="00622906">
        <w:rPr>
          <w:rFonts w:ascii="PT Astra Serif" w:hAnsi="PT Astra Serif" w:cs="Times New Roman"/>
          <w:sz w:val="16"/>
          <w:szCs w:val="16"/>
        </w:rPr>
        <w:t>«</w:t>
      </w:r>
      <w:r w:rsidRPr="00622906">
        <w:rPr>
          <w:rFonts w:ascii="PT Astra Serif" w:hAnsi="PT Astra Serif"/>
          <w:bCs/>
          <w:sz w:val="16"/>
          <w:szCs w:val="16"/>
        </w:rPr>
        <w:t>Об утверждении Положения о порядке и условиях приватизации имущества, находящегося в собственности Целинного муниципального округа</w:t>
      </w:r>
      <w:r w:rsidRPr="00622906">
        <w:rPr>
          <w:rFonts w:ascii="PT Astra Serif" w:hAnsi="PT Astra Serif" w:cs="Times New Roman"/>
          <w:sz w:val="16"/>
          <w:szCs w:val="16"/>
        </w:rPr>
        <w:t>»</w:t>
      </w:r>
    </w:p>
    <w:p w:rsidR="007632B5" w:rsidRPr="00622906" w:rsidRDefault="007632B5" w:rsidP="00622906">
      <w:pPr>
        <w:pStyle w:val="ConsPlusNormal"/>
        <w:tabs>
          <w:tab w:val="left" w:pos="5103"/>
        </w:tabs>
        <w:ind w:left="5103" w:firstLine="0"/>
        <w:jc w:val="both"/>
        <w:rPr>
          <w:rFonts w:ascii="PT Astra Serif" w:hAnsi="PT Astra Serif" w:cs="Times New Roman"/>
          <w:sz w:val="16"/>
          <w:szCs w:val="16"/>
        </w:rPr>
      </w:pPr>
    </w:p>
    <w:p w:rsidR="007632B5" w:rsidRPr="00622906" w:rsidRDefault="007632B5" w:rsidP="00622906">
      <w:pPr>
        <w:pStyle w:val="ConsTitle"/>
        <w:widowControl/>
        <w:ind w:left="-567" w:right="-143" w:firstLine="567"/>
        <w:jc w:val="center"/>
        <w:rPr>
          <w:rFonts w:ascii="PT Astra Serif" w:hAnsi="PT Astra Serif" w:cs="Times New Roman"/>
        </w:rPr>
      </w:pPr>
      <w:r w:rsidRPr="00622906">
        <w:rPr>
          <w:rFonts w:ascii="PT Astra Serif" w:hAnsi="PT Astra Serif" w:cs="Times New Roman"/>
        </w:rPr>
        <w:t>Положение о порядке и условиях приватизации имущества, находящегося в собственности Целинного муниципального округа</w:t>
      </w:r>
    </w:p>
    <w:p w:rsidR="007632B5" w:rsidRPr="00622906" w:rsidRDefault="007632B5" w:rsidP="00622906">
      <w:pPr>
        <w:autoSpaceDE w:val="0"/>
        <w:autoSpaceDN w:val="0"/>
        <w:adjustRightInd w:val="0"/>
        <w:spacing w:after="0" w:line="240" w:lineRule="auto"/>
        <w:ind w:left="-567" w:firstLine="567"/>
        <w:jc w:val="both"/>
        <w:rPr>
          <w:rFonts w:ascii="PT Astra Serif" w:hAnsi="PT Astra Serif"/>
          <w:sz w:val="16"/>
          <w:szCs w:val="16"/>
        </w:rPr>
      </w:pPr>
    </w:p>
    <w:p w:rsidR="007632B5" w:rsidRPr="00622906" w:rsidRDefault="007632B5" w:rsidP="00622906">
      <w:pPr>
        <w:autoSpaceDE w:val="0"/>
        <w:autoSpaceDN w:val="0"/>
        <w:adjustRightInd w:val="0"/>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I. Общие положения</w:t>
      </w:r>
    </w:p>
    <w:p w:rsidR="007632B5" w:rsidRPr="00622906" w:rsidRDefault="007632B5" w:rsidP="0015721C">
      <w:pPr>
        <w:pStyle w:val="af6"/>
        <w:numPr>
          <w:ilvl w:val="0"/>
          <w:numId w:val="42"/>
        </w:numPr>
        <w:tabs>
          <w:tab w:val="left" w:pos="426"/>
        </w:tabs>
        <w:autoSpaceDE w:val="0"/>
        <w:autoSpaceDN w:val="0"/>
        <w:adjustRightInd w:val="0"/>
        <w:ind w:left="-567" w:firstLine="567"/>
        <w:jc w:val="both"/>
        <w:rPr>
          <w:rFonts w:ascii="PT Astra Serif" w:hAnsi="PT Astra Serif"/>
          <w:color w:val="000000"/>
          <w:sz w:val="16"/>
          <w:szCs w:val="16"/>
        </w:rPr>
      </w:pPr>
      <w:proofErr w:type="gramStart"/>
      <w:r w:rsidRPr="00622906">
        <w:rPr>
          <w:rFonts w:ascii="PT Astra Serif" w:hAnsi="PT Astra Serif"/>
          <w:sz w:val="16"/>
          <w:szCs w:val="16"/>
        </w:rPr>
        <w:t>Настоящее Положение о порядке и условиях приватизации имущества, находящегося в собственности Целинного муниципального округа (далее – Положение) разработано 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21 декабря 2001 года № 178-ФЗ «О приватизации государственного и муниципального имущества», Федеральным законом от 22 июля 2008 года № 159-ФЗ «Об</w:t>
      </w:r>
      <w:proofErr w:type="gramEnd"/>
      <w:r w:rsidRPr="00622906">
        <w:rPr>
          <w:rFonts w:ascii="PT Astra Serif" w:hAnsi="PT Astra Serif"/>
          <w:sz w:val="16"/>
          <w:szCs w:val="16"/>
        </w:rPr>
        <w:t xml:space="preserve"> </w:t>
      </w:r>
      <w:proofErr w:type="gramStart"/>
      <w:r w:rsidRPr="00622906">
        <w:rPr>
          <w:rFonts w:ascii="PT Astra Serif" w:hAnsi="PT Astra Serif"/>
          <w:sz w:val="16"/>
          <w:szCs w:val="16"/>
        </w:rPr>
        <w:t xml:space="preserve">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Уставом Целинного муниципального округа </w:t>
      </w:r>
      <w:r w:rsidRPr="00622906">
        <w:rPr>
          <w:rFonts w:ascii="PT Astra Serif" w:hAnsi="PT Astra Serif"/>
          <w:color w:val="000000"/>
          <w:sz w:val="16"/>
          <w:szCs w:val="16"/>
        </w:rPr>
        <w:t xml:space="preserve">и определяет порядок и условия приватизации имущества, находящегося в собственности </w:t>
      </w:r>
      <w:r w:rsidRPr="00622906">
        <w:rPr>
          <w:rFonts w:ascii="PT Astra Serif" w:hAnsi="PT Astra Serif"/>
          <w:sz w:val="16"/>
          <w:szCs w:val="16"/>
        </w:rPr>
        <w:t>Целинного муниципального округа</w:t>
      </w:r>
      <w:r w:rsidRPr="00622906">
        <w:rPr>
          <w:rFonts w:ascii="PT Astra Serif" w:hAnsi="PT Astra Serif"/>
          <w:color w:val="000000"/>
          <w:sz w:val="16"/>
          <w:szCs w:val="16"/>
        </w:rPr>
        <w:t xml:space="preserve"> (далее – муниципальное имущество) в части, отнесенной законодательством Российской Федерации к компетенции</w:t>
      </w:r>
      <w:proofErr w:type="gramEnd"/>
      <w:r w:rsidRPr="00622906">
        <w:rPr>
          <w:rFonts w:ascii="PT Astra Serif" w:hAnsi="PT Astra Serif"/>
          <w:color w:val="000000"/>
          <w:sz w:val="16"/>
          <w:szCs w:val="16"/>
        </w:rPr>
        <w:t xml:space="preserve"> органов местного самоуправления.</w:t>
      </w:r>
    </w:p>
    <w:p w:rsidR="007632B5" w:rsidRPr="00622906" w:rsidRDefault="007632B5" w:rsidP="0015721C">
      <w:pPr>
        <w:pStyle w:val="af6"/>
        <w:numPr>
          <w:ilvl w:val="0"/>
          <w:numId w:val="42"/>
        </w:numPr>
        <w:tabs>
          <w:tab w:val="left" w:pos="426"/>
        </w:tabs>
        <w:ind w:left="-567" w:firstLine="567"/>
        <w:jc w:val="both"/>
        <w:rPr>
          <w:rFonts w:ascii="PT Astra Serif" w:hAnsi="PT Astra Serif"/>
          <w:sz w:val="16"/>
          <w:szCs w:val="16"/>
        </w:rPr>
      </w:pPr>
      <w:r w:rsidRPr="00622906">
        <w:rPr>
          <w:rFonts w:ascii="PT Astra Serif" w:hAnsi="PT Astra Serif"/>
          <w:sz w:val="16"/>
          <w:szCs w:val="16"/>
        </w:rPr>
        <w:t>Понятия и термины, используемые в настоящем Положении, применяются в значениях, предусмотренных законодательством Российской Федерации.</w:t>
      </w:r>
    </w:p>
    <w:p w:rsidR="007632B5" w:rsidRPr="00622906" w:rsidRDefault="007632B5" w:rsidP="0015721C">
      <w:pPr>
        <w:pStyle w:val="af6"/>
        <w:numPr>
          <w:ilvl w:val="0"/>
          <w:numId w:val="42"/>
        </w:numPr>
        <w:tabs>
          <w:tab w:val="left" w:pos="426"/>
        </w:tabs>
        <w:ind w:left="-567" w:firstLine="567"/>
        <w:jc w:val="both"/>
        <w:rPr>
          <w:rFonts w:ascii="PT Astra Serif" w:hAnsi="PT Astra Serif"/>
          <w:sz w:val="16"/>
          <w:szCs w:val="16"/>
        </w:rPr>
      </w:pPr>
      <w:proofErr w:type="gramStart"/>
      <w:r w:rsidRPr="00622906">
        <w:rPr>
          <w:rFonts w:ascii="PT Astra Serif" w:hAnsi="PT Astra Serif"/>
          <w:sz w:val="16"/>
          <w:szCs w:val="16"/>
        </w:rPr>
        <w:t>Органом</w:t>
      </w:r>
      <w:proofErr w:type="gramEnd"/>
      <w:r w:rsidRPr="00622906">
        <w:rPr>
          <w:rFonts w:ascii="PT Astra Serif" w:hAnsi="PT Astra Serif"/>
          <w:sz w:val="16"/>
          <w:szCs w:val="16"/>
        </w:rPr>
        <w:t xml:space="preserve"> осуществляющим мероприятия по приватизации муниципального имущества является Администрация Целинного муниципального округа.</w:t>
      </w:r>
    </w:p>
    <w:p w:rsidR="007632B5" w:rsidRPr="00622906" w:rsidRDefault="007632B5" w:rsidP="0015721C">
      <w:pPr>
        <w:pStyle w:val="af6"/>
        <w:numPr>
          <w:ilvl w:val="0"/>
          <w:numId w:val="42"/>
        </w:numPr>
        <w:tabs>
          <w:tab w:val="left" w:pos="426"/>
        </w:tabs>
        <w:ind w:left="-567" w:firstLine="567"/>
        <w:jc w:val="both"/>
        <w:rPr>
          <w:rFonts w:ascii="PT Astra Serif" w:hAnsi="PT Astra Serif"/>
          <w:sz w:val="16"/>
          <w:szCs w:val="16"/>
        </w:rPr>
      </w:pPr>
      <w:r w:rsidRPr="00622906">
        <w:rPr>
          <w:rFonts w:ascii="PT Astra Serif" w:hAnsi="PT Astra Serif"/>
          <w:sz w:val="16"/>
          <w:szCs w:val="16"/>
        </w:rPr>
        <w:t>Администрация Целинного муниципального округа выступает продавцом имущества, находящегося в собственности Целинного муниципального округа.</w:t>
      </w:r>
    </w:p>
    <w:p w:rsidR="007632B5" w:rsidRPr="00622906" w:rsidRDefault="007632B5" w:rsidP="0015721C">
      <w:pPr>
        <w:pStyle w:val="af6"/>
        <w:numPr>
          <w:ilvl w:val="0"/>
          <w:numId w:val="42"/>
        </w:numPr>
        <w:tabs>
          <w:tab w:val="left" w:pos="426"/>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 xml:space="preserve">Организационное обеспечение процесса приватизации муниципального имущества возлагается на комиссию по приватизации муниципального имущества Целинного муниципального округа (далее - Комиссия). Комиссия является коллегиальным органом при Администрации Целинного муниципального округа, рассматривающим вопросы, связанные с приватизацией муниципального имущества. </w:t>
      </w:r>
    </w:p>
    <w:p w:rsidR="007632B5" w:rsidRPr="00622906" w:rsidRDefault="007632B5" w:rsidP="0015721C">
      <w:pPr>
        <w:pStyle w:val="af6"/>
        <w:tabs>
          <w:tab w:val="left" w:pos="426"/>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В состав Комиссии включаются должностные лица Администрации Целинного муниципального округа, а также депутаты Думы Целинного муниципального округа, представители муниципальных унитарных предприятий Целинного муниципального округа и муниципальных учреждений Целинного муниципального округа.</w:t>
      </w:r>
    </w:p>
    <w:p w:rsidR="007632B5" w:rsidRPr="00622906" w:rsidRDefault="007632B5" w:rsidP="0015721C">
      <w:pPr>
        <w:pStyle w:val="af6"/>
        <w:tabs>
          <w:tab w:val="left" w:pos="426"/>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 xml:space="preserve">Персональный состав Комиссии в количестве не менее 3 членов и Положение о Комиссии утверждаются постановлением Администрации Целинного муниципального округа. </w:t>
      </w:r>
    </w:p>
    <w:p w:rsidR="007632B5" w:rsidRPr="00622906" w:rsidRDefault="007632B5" w:rsidP="0015721C">
      <w:pPr>
        <w:pStyle w:val="af6"/>
        <w:numPr>
          <w:ilvl w:val="0"/>
          <w:numId w:val="42"/>
        </w:numPr>
        <w:tabs>
          <w:tab w:val="left" w:pos="426"/>
        </w:tabs>
        <w:ind w:left="-567" w:firstLine="567"/>
        <w:jc w:val="both"/>
        <w:rPr>
          <w:rFonts w:ascii="PT Astra Serif" w:hAnsi="PT Astra Serif"/>
          <w:sz w:val="16"/>
          <w:szCs w:val="16"/>
        </w:rPr>
      </w:pPr>
      <w:r w:rsidRPr="00622906">
        <w:rPr>
          <w:rFonts w:ascii="PT Astra Serif" w:hAnsi="PT Astra Serif"/>
          <w:sz w:val="16"/>
          <w:szCs w:val="16"/>
        </w:rPr>
        <w:t>Расходы, связанные с приватизацией муниципального имущества, оплачиваются из средств бюджета Целинного муниципального округа в соответствии с бюджетным законодательством Российской Федерации.</w:t>
      </w:r>
    </w:p>
    <w:p w:rsidR="007632B5" w:rsidRPr="00622906" w:rsidRDefault="007632B5" w:rsidP="0015721C">
      <w:pPr>
        <w:pStyle w:val="af6"/>
        <w:numPr>
          <w:ilvl w:val="0"/>
          <w:numId w:val="42"/>
        </w:numPr>
        <w:tabs>
          <w:tab w:val="left" w:pos="426"/>
        </w:tabs>
        <w:ind w:left="-567" w:firstLine="567"/>
        <w:jc w:val="both"/>
        <w:rPr>
          <w:rFonts w:ascii="PT Astra Serif" w:hAnsi="PT Astra Serif"/>
          <w:sz w:val="16"/>
          <w:szCs w:val="16"/>
        </w:rPr>
      </w:pPr>
      <w:r w:rsidRPr="00622906">
        <w:rPr>
          <w:rFonts w:ascii="PT Astra Serif" w:hAnsi="PT Astra Serif"/>
          <w:sz w:val="16"/>
          <w:szCs w:val="16"/>
        </w:rPr>
        <w:t>Доходы от приватизации муниципального имущества поступают в бюджет Целинного муниципального округа.</w:t>
      </w:r>
    </w:p>
    <w:p w:rsidR="007632B5" w:rsidRPr="00622906" w:rsidRDefault="007632B5" w:rsidP="0015721C">
      <w:pPr>
        <w:tabs>
          <w:tab w:val="left" w:pos="426"/>
        </w:tabs>
        <w:spacing w:after="0" w:line="240" w:lineRule="auto"/>
        <w:ind w:left="-567" w:firstLine="567"/>
        <w:jc w:val="both"/>
        <w:rPr>
          <w:rFonts w:ascii="PT Astra Serif" w:hAnsi="PT Astra Serif"/>
          <w:sz w:val="16"/>
          <w:szCs w:val="16"/>
        </w:rPr>
      </w:pPr>
    </w:p>
    <w:p w:rsidR="007632B5" w:rsidRPr="00622906" w:rsidRDefault="007632B5" w:rsidP="0015721C">
      <w:pPr>
        <w:tabs>
          <w:tab w:val="left" w:pos="426"/>
        </w:tabs>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II. Планирование приватизации муниципального имущества</w:t>
      </w:r>
    </w:p>
    <w:p w:rsidR="007632B5" w:rsidRPr="00622906" w:rsidRDefault="007632B5" w:rsidP="0015721C">
      <w:pPr>
        <w:pStyle w:val="af6"/>
        <w:numPr>
          <w:ilvl w:val="0"/>
          <w:numId w:val="42"/>
        </w:numPr>
        <w:tabs>
          <w:tab w:val="left" w:pos="426"/>
          <w:tab w:val="left" w:pos="709"/>
          <w:tab w:val="left" w:pos="851"/>
        </w:tabs>
        <w:ind w:left="-567" w:firstLine="567"/>
        <w:jc w:val="both"/>
        <w:rPr>
          <w:rFonts w:ascii="PT Astra Serif" w:hAnsi="PT Astra Serif"/>
          <w:b/>
          <w:i/>
          <w:sz w:val="16"/>
          <w:szCs w:val="16"/>
        </w:rPr>
      </w:pPr>
      <w:r w:rsidRPr="00622906">
        <w:rPr>
          <w:rFonts w:ascii="PT Astra Serif" w:hAnsi="PT Astra Serif"/>
          <w:sz w:val="16"/>
          <w:szCs w:val="16"/>
        </w:rPr>
        <w:lastRenderedPageBreak/>
        <w:t>Прогнозный план (программа) приватизации муниципального имущества на очередной финансовый год (далее – Прогнозный план) ежегодно разрабатывается Администрацией Целинного муниципального округа</w:t>
      </w:r>
      <w:r w:rsidRPr="00622906">
        <w:rPr>
          <w:rFonts w:ascii="PT Astra Serif" w:hAnsi="PT Astra Serif"/>
          <w:i/>
          <w:sz w:val="16"/>
          <w:szCs w:val="16"/>
        </w:rPr>
        <w:t xml:space="preserve"> </w:t>
      </w:r>
      <w:r w:rsidRPr="00622906">
        <w:rPr>
          <w:rFonts w:ascii="PT Astra Serif" w:hAnsi="PT Astra Serif"/>
          <w:sz w:val="16"/>
          <w:szCs w:val="16"/>
        </w:rPr>
        <w:t>и утверждается Думой Целинного муниципального округа сроком на два года</w:t>
      </w:r>
      <w:r w:rsidRPr="00622906">
        <w:rPr>
          <w:rFonts w:ascii="PT Astra Serif" w:hAnsi="PT Astra Serif"/>
          <w:i/>
          <w:sz w:val="16"/>
          <w:szCs w:val="16"/>
        </w:rPr>
        <w:t>.</w:t>
      </w:r>
    </w:p>
    <w:p w:rsidR="007632B5" w:rsidRPr="00622906" w:rsidRDefault="007632B5" w:rsidP="0015721C">
      <w:pPr>
        <w:pStyle w:val="af6"/>
        <w:numPr>
          <w:ilvl w:val="0"/>
          <w:numId w:val="42"/>
        </w:numPr>
        <w:tabs>
          <w:tab w:val="left" w:pos="426"/>
          <w:tab w:val="left" w:pos="709"/>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Проект Прогнозного плана разрабатывается Отделом по управлению муниципальным имуществом и земельными отношениями Администрации Целинного муниципального округа в соответствии с прогнозом социально-экономического развития Целинного муниципального округа и итогами приватизации муниципального имущества за предыдущий год.</w:t>
      </w:r>
    </w:p>
    <w:p w:rsidR="007632B5" w:rsidRPr="00622906" w:rsidRDefault="007632B5" w:rsidP="00622906">
      <w:pPr>
        <w:tabs>
          <w:tab w:val="left" w:pos="709"/>
          <w:tab w:val="left" w:pos="851"/>
        </w:tabs>
        <w:autoSpaceDE w:val="0"/>
        <w:autoSpaceDN w:val="0"/>
        <w:adjustRightInd w:val="0"/>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При разработке проекта Прогнозного плана учитываются предложения структурных подразделений и должностных лиц Администрации Целинного муниципального округа, депутатов Думы Целинного муниципального округа, муниципальных унитарных предприятий Целинного муниципального округа (далее – муниципальные унитарные предприятия), муниципальных учреждений Целинного муниципального округа, хозяйственных обществ, акции которых находятся в собственности Целинного муниципального округа, иных юридических лиц, физических лиц, поступившие в Администрацию Целинного муниципального округа не позднее 1</w:t>
      </w:r>
      <w:proofErr w:type="gramEnd"/>
      <w:r w:rsidRPr="00622906">
        <w:rPr>
          <w:rFonts w:ascii="PT Astra Serif" w:hAnsi="PT Astra Serif"/>
          <w:sz w:val="16"/>
          <w:szCs w:val="16"/>
        </w:rPr>
        <w:t xml:space="preserve"> июля</w:t>
      </w:r>
      <w:r w:rsidRPr="00622906">
        <w:rPr>
          <w:rFonts w:ascii="PT Astra Serif" w:hAnsi="PT Astra Serif"/>
          <w:i/>
          <w:sz w:val="16"/>
          <w:szCs w:val="16"/>
        </w:rPr>
        <w:t xml:space="preserve"> </w:t>
      </w:r>
      <w:r w:rsidRPr="00622906">
        <w:rPr>
          <w:rFonts w:ascii="PT Astra Serif" w:hAnsi="PT Astra Serif"/>
          <w:sz w:val="16"/>
          <w:szCs w:val="16"/>
        </w:rPr>
        <w:t xml:space="preserve">текущего года. Такие предложения могут содержать обоснование целесообразности приватизации муниципального имущества, финансово-экономическое обоснование и иные сведения. </w:t>
      </w:r>
    </w:p>
    <w:p w:rsidR="007632B5" w:rsidRPr="00622906" w:rsidRDefault="007632B5" w:rsidP="00622906">
      <w:pPr>
        <w:tabs>
          <w:tab w:val="left" w:pos="709"/>
          <w:tab w:val="left" w:pos="851"/>
        </w:tabs>
        <w:autoSpaceDE w:val="0"/>
        <w:autoSpaceDN w:val="0"/>
        <w:adjustRightInd w:val="0"/>
        <w:spacing w:after="0" w:line="240" w:lineRule="auto"/>
        <w:ind w:left="-567" w:firstLine="567"/>
        <w:jc w:val="both"/>
        <w:outlineLvl w:val="0"/>
        <w:rPr>
          <w:rFonts w:ascii="PT Astra Serif" w:hAnsi="PT Astra Serif"/>
          <w:sz w:val="16"/>
          <w:szCs w:val="16"/>
        </w:rPr>
      </w:pPr>
      <w:r w:rsidRPr="00622906">
        <w:rPr>
          <w:rFonts w:ascii="PT Astra Serif" w:hAnsi="PT Astra Serif"/>
          <w:sz w:val="16"/>
          <w:szCs w:val="16"/>
        </w:rPr>
        <w:t>Указанные предложения оцениваются путем их проверки на соответствие законодательству Российской Федерации и определения прогноза доходов от приватизации муниципального имущества.</w:t>
      </w:r>
    </w:p>
    <w:p w:rsidR="007632B5" w:rsidRPr="00622906" w:rsidRDefault="007632B5" w:rsidP="0015721C">
      <w:pPr>
        <w:pStyle w:val="af6"/>
        <w:numPr>
          <w:ilvl w:val="0"/>
          <w:numId w:val="42"/>
        </w:numPr>
        <w:tabs>
          <w:tab w:val="left" w:pos="426"/>
          <w:tab w:val="left" w:pos="851"/>
        </w:tabs>
        <w:autoSpaceDE w:val="0"/>
        <w:autoSpaceDN w:val="0"/>
        <w:adjustRightInd w:val="0"/>
        <w:ind w:left="-567" w:firstLine="567"/>
        <w:jc w:val="both"/>
        <w:rPr>
          <w:rFonts w:ascii="PT Astra Serif" w:hAnsi="PT Astra Serif"/>
          <w:iCs/>
          <w:sz w:val="16"/>
          <w:szCs w:val="16"/>
        </w:rPr>
      </w:pPr>
      <w:r w:rsidRPr="00622906">
        <w:rPr>
          <w:rFonts w:ascii="PT Astra Serif" w:hAnsi="PT Astra Serif"/>
          <w:sz w:val="16"/>
          <w:szCs w:val="16"/>
        </w:rPr>
        <w:t xml:space="preserve">Проект Прогнозного плана формируется не позднее 1 августа текущего года. </w:t>
      </w:r>
    </w:p>
    <w:p w:rsidR="007632B5" w:rsidRPr="00622906" w:rsidRDefault="007632B5" w:rsidP="0015721C">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Прогнозный план выносится Администрацией Целинного муниципального округа на рассмотрение Думы Целинного муниципального округа в срок до 1 ноября текущего года.</w:t>
      </w:r>
    </w:p>
    <w:p w:rsidR="007632B5" w:rsidRPr="00622906" w:rsidRDefault="007632B5" w:rsidP="0015721C">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Прогнозный план состоит из двух разделов.</w:t>
      </w:r>
    </w:p>
    <w:p w:rsidR="007632B5" w:rsidRPr="00622906" w:rsidRDefault="007632B5" w:rsidP="0015721C">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Раздел 1 определяет цели и задачи приватизации муниципального имущества в очередном году, содержит сведения о прогнозе поступления в бюджет Целинного муниципального округа денежных средств, получаемых от приватизации муниципального имущества.</w:t>
      </w:r>
    </w:p>
    <w:p w:rsidR="007632B5" w:rsidRPr="00622906" w:rsidRDefault="007632B5" w:rsidP="0015721C">
      <w:pPr>
        <w:pStyle w:val="af6"/>
        <w:numPr>
          <w:ilvl w:val="0"/>
          <w:numId w:val="42"/>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Раздел 2 состоит из подразделов:</w:t>
      </w:r>
    </w:p>
    <w:p w:rsidR="007632B5" w:rsidRPr="00622906" w:rsidRDefault="007632B5" w:rsidP="0015721C">
      <w:pPr>
        <w:pStyle w:val="af6"/>
        <w:numPr>
          <w:ilvl w:val="0"/>
          <w:numId w:val="44"/>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перечень подлежащих приватизации муниципальных унитарных предприятий;</w:t>
      </w:r>
    </w:p>
    <w:p w:rsidR="007632B5" w:rsidRPr="00622906" w:rsidRDefault="007632B5" w:rsidP="0015721C">
      <w:pPr>
        <w:pStyle w:val="af6"/>
        <w:numPr>
          <w:ilvl w:val="0"/>
          <w:numId w:val="44"/>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перечень подлежащих приватизации акций открытых акционерных обществ, долей в уставных капиталах обществ с ограниченной ответственностью;</w:t>
      </w:r>
    </w:p>
    <w:p w:rsidR="007632B5" w:rsidRPr="00622906" w:rsidRDefault="007632B5" w:rsidP="0015721C">
      <w:pPr>
        <w:pStyle w:val="af6"/>
        <w:numPr>
          <w:ilvl w:val="0"/>
          <w:numId w:val="44"/>
        </w:numPr>
        <w:tabs>
          <w:tab w:val="left" w:pos="426"/>
          <w:tab w:val="left" w:pos="851"/>
        </w:tabs>
        <w:autoSpaceDE w:val="0"/>
        <w:autoSpaceDN w:val="0"/>
        <w:adjustRightInd w:val="0"/>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перечень муниципального недвижимого имущества, подлежащего отчуждению в соответствии с Федеральным </w:t>
      </w:r>
      <w:hyperlink r:id="rId13" w:history="1">
        <w:r w:rsidRPr="00622906">
          <w:rPr>
            <w:rFonts w:ascii="PT Astra Serif" w:hAnsi="PT Astra Serif"/>
            <w:color w:val="000000"/>
            <w:sz w:val="16"/>
            <w:szCs w:val="16"/>
          </w:rPr>
          <w:t>законом</w:t>
        </w:r>
      </w:hyperlink>
      <w:r w:rsidRPr="00622906">
        <w:rPr>
          <w:rFonts w:ascii="PT Astra Serif" w:hAnsi="PT Astra Serif"/>
          <w:sz w:val="16"/>
          <w:szCs w:val="16"/>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rsidR="007632B5" w:rsidRPr="00622906" w:rsidRDefault="007632B5" w:rsidP="0015721C">
      <w:pPr>
        <w:pStyle w:val="af6"/>
        <w:numPr>
          <w:ilvl w:val="0"/>
          <w:numId w:val="44"/>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перечень иного муниципального имущества, подлежащего приватизации;</w:t>
      </w:r>
    </w:p>
    <w:p w:rsidR="007632B5" w:rsidRPr="00622906" w:rsidRDefault="007632B5" w:rsidP="0015721C">
      <w:pPr>
        <w:pStyle w:val="af6"/>
        <w:numPr>
          <w:ilvl w:val="0"/>
          <w:numId w:val="44"/>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перечень объектов муниципального имущества, не подлежащих приватизации.</w:t>
      </w:r>
    </w:p>
    <w:p w:rsidR="007632B5" w:rsidRPr="00622906" w:rsidRDefault="007632B5" w:rsidP="0015721C">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При включении муниципального имущества в соответствующие перечни указываются предполагаемые сроки приватизации муниципального имущества и его характеристика, в том числе:</w:t>
      </w:r>
    </w:p>
    <w:p w:rsidR="007632B5" w:rsidRPr="00622906" w:rsidRDefault="007632B5" w:rsidP="0015721C">
      <w:pPr>
        <w:pStyle w:val="af6"/>
        <w:numPr>
          <w:ilvl w:val="0"/>
          <w:numId w:val="43"/>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для муниципальных унитарных предприятий – наименование, место нахождения, балансовая стоимость основных средств, площадь земельных участков;</w:t>
      </w:r>
    </w:p>
    <w:p w:rsidR="007632B5" w:rsidRPr="00622906" w:rsidRDefault="007632B5" w:rsidP="0015721C">
      <w:pPr>
        <w:pStyle w:val="af6"/>
        <w:numPr>
          <w:ilvl w:val="0"/>
          <w:numId w:val="43"/>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для акций открытого акционерного общества, находящихся в собственности Целинного муниципального округа:</w:t>
      </w:r>
    </w:p>
    <w:p w:rsidR="007632B5" w:rsidRPr="00622906" w:rsidRDefault="007632B5" w:rsidP="0015721C">
      <w:pPr>
        <w:tabs>
          <w:tab w:val="left" w:pos="426"/>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наименование и место нахождения открытого акционерного общества;</w:t>
      </w:r>
    </w:p>
    <w:p w:rsidR="007632B5" w:rsidRPr="00622906" w:rsidRDefault="007632B5" w:rsidP="0015721C">
      <w:pPr>
        <w:pStyle w:val="af6"/>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доля принадлежащих Целинному муниципальному округу акций в общем количестве акций открытого акционерного общества и их количество;</w:t>
      </w:r>
    </w:p>
    <w:p w:rsidR="007632B5" w:rsidRPr="00622906" w:rsidRDefault="007632B5" w:rsidP="0015721C">
      <w:pPr>
        <w:pStyle w:val="af6"/>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количество акций, подлежащих приватизации, с указанием доли этих акций в общем количестве акций открытого акционерного общества;</w:t>
      </w:r>
    </w:p>
    <w:p w:rsidR="007632B5" w:rsidRPr="00622906" w:rsidRDefault="007632B5" w:rsidP="0015721C">
      <w:pPr>
        <w:pStyle w:val="af6"/>
        <w:numPr>
          <w:ilvl w:val="0"/>
          <w:numId w:val="43"/>
        </w:numPr>
        <w:tabs>
          <w:tab w:val="left" w:pos="426"/>
          <w:tab w:val="left" w:pos="851"/>
        </w:tabs>
        <w:ind w:left="-567" w:firstLine="567"/>
        <w:jc w:val="both"/>
        <w:rPr>
          <w:rFonts w:ascii="PT Astra Serif" w:hAnsi="PT Astra Serif"/>
          <w:sz w:val="16"/>
          <w:szCs w:val="16"/>
        </w:rPr>
      </w:pPr>
      <w:r w:rsidRPr="00622906">
        <w:rPr>
          <w:rFonts w:ascii="PT Astra Serif" w:hAnsi="PT Astra Serif"/>
          <w:sz w:val="16"/>
          <w:szCs w:val="16"/>
        </w:rPr>
        <w:t>для долей в уставных капиталах обществ с ограниченной ответственностью, находящихся в собственности Целинного муниципального округа:</w:t>
      </w:r>
    </w:p>
    <w:p w:rsidR="007632B5" w:rsidRPr="00622906" w:rsidRDefault="007632B5" w:rsidP="00622906">
      <w:pPr>
        <w:pStyle w:val="af6"/>
        <w:tabs>
          <w:tab w:val="left" w:pos="709"/>
          <w:tab w:val="left" w:pos="851"/>
        </w:tabs>
        <w:ind w:left="-567" w:firstLine="567"/>
        <w:jc w:val="both"/>
        <w:rPr>
          <w:rFonts w:ascii="PT Astra Serif" w:hAnsi="PT Astra Serif"/>
          <w:sz w:val="16"/>
          <w:szCs w:val="16"/>
        </w:rPr>
      </w:pPr>
      <w:r w:rsidRPr="00622906">
        <w:rPr>
          <w:rFonts w:ascii="PT Astra Serif" w:hAnsi="PT Astra Serif"/>
          <w:sz w:val="16"/>
          <w:szCs w:val="16"/>
        </w:rPr>
        <w:t>наименование и место нахождения общества с ограниченной ответственностью, назначение имущества;</w:t>
      </w:r>
    </w:p>
    <w:p w:rsidR="007632B5" w:rsidRPr="00622906" w:rsidRDefault="007632B5" w:rsidP="00622906">
      <w:pPr>
        <w:pStyle w:val="af6"/>
        <w:tabs>
          <w:tab w:val="left" w:pos="709"/>
          <w:tab w:val="left" w:pos="851"/>
        </w:tabs>
        <w:ind w:left="-567" w:firstLine="567"/>
        <w:jc w:val="both"/>
        <w:rPr>
          <w:rFonts w:ascii="PT Astra Serif" w:hAnsi="PT Astra Serif"/>
          <w:sz w:val="16"/>
          <w:szCs w:val="16"/>
        </w:rPr>
      </w:pPr>
      <w:r w:rsidRPr="00622906">
        <w:rPr>
          <w:rFonts w:ascii="PT Astra Serif" w:hAnsi="PT Astra Serif"/>
          <w:sz w:val="16"/>
          <w:szCs w:val="16"/>
        </w:rPr>
        <w:t>доля в уставном капитале общества с ограниченной ответственностью, принадлежащая Целинному муниципальному округу и подлежащая приватизации;</w:t>
      </w:r>
    </w:p>
    <w:p w:rsidR="007632B5" w:rsidRPr="00622906" w:rsidRDefault="007632B5" w:rsidP="0015721C">
      <w:pPr>
        <w:pStyle w:val="af6"/>
        <w:numPr>
          <w:ilvl w:val="0"/>
          <w:numId w:val="43"/>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для иного муниципального имущества – наименование и иные позволяющие его индивидуализировать данные (характеристика имущества).</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При включении в Прогнозный план муниципального недвижимого имущества (нежилых зданий, строений, сооружений) в Прогнозный план одновременно включаются земельные участки, занимаемые таким имуществом и необходимые для его использования, с указанием кадастрового номера и площади земельного участка.</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 xml:space="preserve">В Прогнозный план могут вноситься изменения в порядке, установленном для разработки и утверждения Прогнозного плана. </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i/>
          <w:sz w:val="16"/>
          <w:szCs w:val="16"/>
        </w:rPr>
      </w:pPr>
      <w:r w:rsidRPr="00622906">
        <w:rPr>
          <w:rFonts w:ascii="PT Astra Serif" w:hAnsi="PT Astra Serif"/>
          <w:sz w:val="16"/>
          <w:szCs w:val="16"/>
        </w:rPr>
        <w:t>Администрация Целинного муниципального округа ежегодно, до 1 марта, представляет в Думу Целинного муниципального округа отчет о выполнении Прогнозного плана за прошедший год.</w:t>
      </w:r>
    </w:p>
    <w:p w:rsidR="007632B5" w:rsidRPr="00622906" w:rsidRDefault="007632B5" w:rsidP="0015721C">
      <w:pPr>
        <w:tabs>
          <w:tab w:val="left" w:pos="567"/>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Отчет о выполнении Прогнозного плана содержит перечень приватизированного в прошедшем году муниципального имущества</w:t>
      </w:r>
      <w:r w:rsidRPr="00622906">
        <w:rPr>
          <w:rFonts w:ascii="PT Astra Serif" w:hAnsi="PT Astra Serif"/>
          <w:b/>
          <w:sz w:val="16"/>
          <w:szCs w:val="16"/>
        </w:rPr>
        <w:t xml:space="preserve"> </w:t>
      </w:r>
      <w:r w:rsidRPr="00622906">
        <w:rPr>
          <w:rFonts w:ascii="PT Astra Serif" w:hAnsi="PT Astra Serif"/>
          <w:sz w:val="16"/>
          <w:szCs w:val="16"/>
        </w:rPr>
        <w:t>с указанием способа приватизации, срока и цены сделки приватизации, а также сведения о выполнении (невыполнении) плановых показателей по доходам от приватизации муниципального имущества.</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iCs/>
          <w:sz w:val="16"/>
          <w:szCs w:val="16"/>
        </w:rPr>
      </w:pPr>
      <w:r w:rsidRPr="00622906">
        <w:rPr>
          <w:rFonts w:ascii="PT Astra Serif" w:hAnsi="PT Astra Serif"/>
          <w:sz w:val="16"/>
          <w:szCs w:val="16"/>
        </w:rPr>
        <w:t xml:space="preserve">Муниципальное имущество, </w:t>
      </w:r>
      <w:r w:rsidRPr="00622906">
        <w:rPr>
          <w:rFonts w:ascii="PT Astra Serif" w:hAnsi="PT Astra Serif"/>
          <w:iCs/>
          <w:sz w:val="16"/>
          <w:szCs w:val="16"/>
        </w:rPr>
        <w:t>приватизация которого не была завершена в предшествующем финансовом году, включается в Прогнозный план на очередной финансовый год.</w:t>
      </w:r>
    </w:p>
    <w:p w:rsidR="007632B5" w:rsidRPr="00622906" w:rsidRDefault="007632B5" w:rsidP="0015721C">
      <w:pPr>
        <w:pStyle w:val="af6"/>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В случае если решение об условиях приватизации муниципального имущества  было принято в истекшем году, оно подлежит приватизации в текущем году согласно утвержденным условиям приватизации.</w:t>
      </w:r>
    </w:p>
    <w:p w:rsidR="007632B5" w:rsidRPr="00622906" w:rsidRDefault="007632B5" w:rsidP="00622906">
      <w:pPr>
        <w:pStyle w:val="af6"/>
        <w:ind w:left="-567" w:firstLine="567"/>
        <w:jc w:val="both"/>
        <w:rPr>
          <w:rFonts w:ascii="PT Astra Serif" w:hAnsi="PT Astra Serif"/>
          <w:i/>
          <w:sz w:val="16"/>
          <w:szCs w:val="16"/>
        </w:rPr>
      </w:pPr>
    </w:p>
    <w:p w:rsidR="007632B5" w:rsidRPr="00622906" w:rsidRDefault="007632B5" w:rsidP="00622906">
      <w:pPr>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III. Порядок принятия решений об условиях приватизации муниципального имущества</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В соответствии с утвержденным Прогнозным планом Администрацией Целинного муниципального округа готовит проект постановления об условиях приватизации муниципального имущества (далее - решение об условиях приватизации муниципального имущества).</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Подготовку проектов решений об условиях приватизации осуществляет Отдел по управлению муниципальным имуществом и земельными отношениями</w:t>
      </w:r>
      <w:r w:rsidRPr="00622906">
        <w:rPr>
          <w:rFonts w:ascii="PT Astra Serif" w:hAnsi="PT Astra Serif"/>
          <w:i/>
          <w:sz w:val="16"/>
          <w:szCs w:val="16"/>
        </w:rPr>
        <w:t>.</w:t>
      </w:r>
    </w:p>
    <w:p w:rsidR="007632B5" w:rsidRPr="00622906" w:rsidRDefault="007632B5" w:rsidP="0015721C">
      <w:pPr>
        <w:tabs>
          <w:tab w:val="left" w:pos="567"/>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Сроки принятия решений об условиях приватизации муниципального имущества должны обеспечивать возможность его приватизации в соответствии с Прогнозным планом.</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В решении об условиях приватизации муниципального имущества указываются следующие сведения:</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наименование муниципального имущества и иные позволяющие его индивидуализировать данные (характеристика муниципального имущества);</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способ приватизации муниципального имущества;</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начальная цена подлежащего приватизации муниципального имущества, устанавливаемая в соответствии с законодательством Российской Федерации об оценочной деятельности;</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срок рассрочки платежа (в случае ее предоставления);</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иные необходимые для приватизации муниципального имущества сведения.</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В случае приватизации имущественного комплекса муниципального унитарного предприятия решение об условиях приватизации муниципального имущества должно содержать:</w:t>
      </w:r>
    </w:p>
    <w:p w:rsidR="007632B5" w:rsidRPr="00622906" w:rsidRDefault="007632B5" w:rsidP="0015721C">
      <w:pPr>
        <w:tabs>
          <w:tab w:val="left" w:pos="567"/>
          <w:tab w:val="left" w:pos="851"/>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состав подлежащего приватизации имущественного комплекса муниципального унитарного предприятия, определенный в соответствии с законодательством Российской Федерации;</w:t>
      </w:r>
    </w:p>
    <w:p w:rsidR="007632B5" w:rsidRPr="00622906" w:rsidRDefault="007632B5" w:rsidP="0015721C">
      <w:pPr>
        <w:tabs>
          <w:tab w:val="left" w:pos="567"/>
          <w:tab w:val="left" w:pos="851"/>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перечень объектов (в том числе исключительных прав), не подлежащих приватизации в составе имущественного комплекса муниципального унитарного предприятия;</w:t>
      </w:r>
    </w:p>
    <w:p w:rsidR="007632B5" w:rsidRPr="00622906" w:rsidRDefault="007632B5" w:rsidP="0015721C">
      <w:pPr>
        <w:tabs>
          <w:tab w:val="left" w:pos="567"/>
          <w:tab w:val="left" w:pos="851"/>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размер уставного капитала открытого акционерного общества или общества с ограниченной ответственностью, </w:t>
      </w:r>
      <w:proofErr w:type="gramStart"/>
      <w:r w:rsidRPr="00622906">
        <w:rPr>
          <w:rFonts w:ascii="PT Astra Serif" w:hAnsi="PT Astra Serif"/>
          <w:sz w:val="16"/>
          <w:szCs w:val="16"/>
        </w:rPr>
        <w:t>создаваемых</w:t>
      </w:r>
      <w:proofErr w:type="gramEnd"/>
      <w:r w:rsidRPr="00622906">
        <w:rPr>
          <w:rFonts w:ascii="PT Astra Serif" w:hAnsi="PT Astra Serif"/>
          <w:sz w:val="16"/>
          <w:szCs w:val="16"/>
        </w:rPr>
        <w:t xml:space="preserve"> посредством преобразования муниципального унитарного предприятия;</w:t>
      </w:r>
    </w:p>
    <w:p w:rsidR="007632B5" w:rsidRPr="00622906" w:rsidRDefault="007632B5" w:rsidP="0015721C">
      <w:pPr>
        <w:tabs>
          <w:tab w:val="left" w:pos="567"/>
          <w:tab w:val="left" w:pos="851"/>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количество, категории и номинальная стоимость акций открытого акционерного общества или номинальная стоимость доли Целинного муниципального округа в уставном капитале общества с ограниченной ответственностью.</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Состав подлежащего приватизации имущественного комплекса муниципального унитарного предприятия определяется в передаточном акте. Передаточный акт подлежащего приватизации имущественного комплекса муниципального унитарного предприятия подписывается от передающей стороны – единоличным исполнительным органом муниципального унитарного предприятия, от принимающей стороны – единоличным исполнительным органом хозяйственного общества, и утверждается постановлением Администрации Целинного муниципального округа.</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 xml:space="preserve">Начальная цена приватизируемого муниципального имущества устанавливается </w:t>
      </w:r>
      <w:proofErr w:type="gramStart"/>
      <w:r w:rsidRPr="00622906">
        <w:rPr>
          <w:rFonts w:ascii="PT Astra Serif" w:hAnsi="PT Astra Serif"/>
          <w:sz w:val="16"/>
          <w:szCs w:val="16"/>
        </w:rPr>
        <w:t>на основании Отчета об оценке муниципального имущества составленного в соответствии с законодательством Российской Федерации об оценочной деятельности</w:t>
      </w:r>
      <w:proofErr w:type="gramEnd"/>
      <w:r w:rsidRPr="00622906">
        <w:rPr>
          <w:rFonts w:ascii="PT Astra Serif" w:hAnsi="PT Astra Serif"/>
          <w:sz w:val="16"/>
          <w:szCs w:val="16"/>
        </w:rPr>
        <w:t>.</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При принятии решения об условиях приватизации муниципального недвижимого имущества (нежилых зданий, строений, сооружений) одновременно принимается решение об отчуждении земельных участков, занимаемых таким имуществом и необходимых для его использования, если иное не предусмотрено законодательством Российской Федерации.</w:t>
      </w:r>
    </w:p>
    <w:p w:rsidR="007632B5" w:rsidRPr="00622906" w:rsidRDefault="007632B5" w:rsidP="0015721C">
      <w:pPr>
        <w:pStyle w:val="af6"/>
        <w:numPr>
          <w:ilvl w:val="0"/>
          <w:numId w:val="42"/>
        </w:numPr>
        <w:tabs>
          <w:tab w:val="left" w:pos="567"/>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При подготовке решений об условиях приватизации муниципального имущества при необходимости подготавливаются решения об установлении обременений в отношении муниципального имущества, подлежащего приватизации.</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Способы приватизации муниципального имущества определяются в соответствии с Федеральным законом от 21 декабря 2001 года № 178-ФЗ «О приватизации государственного и муниципального имущества».</w:t>
      </w:r>
    </w:p>
    <w:p w:rsidR="007632B5" w:rsidRPr="00622906" w:rsidRDefault="007632B5" w:rsidP="0015721C">
      <w:pPr>
        <w:pStyle w:val="af6"/>
        <w:numPr>
          <w:ilvl w:val="0"/>
          <w:numId w:val="42"/>
        </w:numPr>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В случае признания продажи муниципального имущества несостоявшейся Администрацией Целинного муниципального округа принимается одно из решений в форме постановления:</w:t>
      </w:r>
    </w:p>
    <w:p w:rsidR="007632B5" w:rsidRPr="00622906" w:rsidRDefault="007632B5" w:rsidP="0015721C">
      <w:pPr>
        <w:pStyle w:val="af6"/>
        <w:tabs>
          <w:tab w:val="left" w:pos="567"/>
          <w:tab w:val="left" w:pos="851"/>
        </w:tabs>
        <w:ind w:left="-567" w:firstLine="567"/>
        <w:jc w:val="both"/>
        <w:rPr>
          <w:rFonts w:ascii="PT Astra Serif" w:hAnsi="PT Astra Serif"/>
          <w:sz w:val="16"/>
          <w:szCs w:val="16"/>
        </w:rPr>
      </w:pPr>
      <w:r w:rsidRPr="00622906">
        <w:rPr>
          <w:rFonts w:ascii="PT Astra Serif" w:hAnsi="PT Astra Serif"/>
          <w:sz w:val="16"/>
          <w:szCs w:val="16"/>
        </w:rPr>
        <w:t>о продаже муниципального имущества ранее установленным способом;</w:t>
      </w:r>
    </w:p>
    <w:p w:rsidR="007632B5" w:rsidRPr="00622906" w:rsidRDefault="007632B5" w:rsidP="00622906">
      <w:pPr>
        <w:pStyle w:val="af6"/>
        <w:tabs>
          <w:tab w:val="left" w:pos="709"/>
          <w:tab w:val="left" w:pos="851"/>
        </w:tabs>
        <w:ind w:left="-567" w:firstLine="567"/>
        <w:jc w:val="both"/>
        <w:rPr>
          <w:rFonts w:ascii="PT Astra Serif" w:hAnsi="PT Astra Serif"/>
          <w:sz w:val="16"/>
          <w:szCs w:val="16"/>
        </w:rPr>
      </w:pPr>
      <w:r w:rsidRPr="00622906">
        <w:rPr>
          <w:rFonts w:ascii="PT Astra Serif" w:hAnsi="PT Astra Serif"/>
          <w:sz w:val="16"/>
          <w:szCs w:val="16"/>
        </w:rPr>
        <w:t>о продаже муниципального имущества иным способом (изменении способа приватизации);</w:t>
      </w:r>
    </w:p>
    <w:p w:rsidR="007632B5" w:rsidRPr="00622906" w:rsidRDefault="007632B5" w:rsidP="00622906">
      <w:pPr>
        <w:pStyle w:val="af6"/>
        <w:tabs>
          <w:tab w:val="left" w:pos="709"/>
          <w:tab w:val="left" w:pos="851"/>
        </w:tabs>
        <w:ind w:left="-567" w:firstLine="567"/>
        <w:jc w:val="both"/>
        <w:rPr>
          <w:rFonts w:ascii="PT Astra Serif" w:hAnsi="PT Astra Serif"/>
          <w:sz w:val="16"/>
          <w:szCs w:val="16"/>
        </w:rPr>
      </w:pPr>
      <w:r w:rsidRPr="00622906">
        <w:rPr>
          <w:rFonts w:ascii="PT Astra Serif" w:hAnsi="PT Astra Serif"/>
          <w:sz w:val="16"/>
          <w:szCs w:val="16"/>
        </w:rPr>
        <w:t>об отмене ранее принятого решения об условиях приватизации муниципального имущества.</w:t>
      </w:r>
    </w:p>
    <w:p w:rsidR="007632B5" w:rsidRPr="00622906" w:rsidRDefault="007632B5" w:rsidP="00622906">
      <w:pPr>
        <w:spacing w:after="0" w:line="240" w:lineRule="auto"/>
        <w:ind w:left="-567" w:firstLine="567"/>
        <w:jc w:val="center"/>
        <w:rPr>
          <w:rFonts w:ascii="PT Astra Serif" w:hAnsi="PT Astra Serif"/>
          <w:sz w:val="16"/>
          <w:szCs w:val="16"/>
        </w:rPr>
      </w:pPr>
    </w:p>
    <w:p w:rsidR="007632B5" w:rsidRPr="00622906" w:rsidRDefault="007632B5" w:rsidP="00622906">
      <w:pPr>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IV. Информационное обеспечение приватизации муниципального имущества</w:t>
      </w:r>
    </w:p>
    <w:p w:rsidR="007632B5" w:rsidRPr="00622906" w:rsidRDefault="007632B5" w:rsidP="004D55AB">
      <w:pPr>
        <w:numPr>
          <w:ilvl w:val="0"/>
          <w:numId w:val="42"/>
        </w:numPr>
        <w:tabs>
          <w:tab w:val="left" w:pos="567"/>
        </w:tabs>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Прогнозный план, отчет о результатах приватизации муниципального имущества, решения об условиях приватизации муниципального имущества, информационные сообщения о продаже муниципального имущества и итогах его продажи подлежат опубликованию в информационном бюллетене «Муниципальный вестник» и размещению на официальном сайте Администрации Целинного муниципального округа в сети «Интернет», а также на официальном сайте Российской Федерации в сети «Интернет» для размещения информации о проведении торгов, в</w:t>
      </w:r>
      <w:proofErr w:type="gramEnd"/>
      <w:r w:rsidRPr="00622906">
        <w:rPr>
          <w:rFonts w:ascii="PT Astra Serif" w:hAnsi="PT Astra Serif"/>
          <w:sz w:val="16"/>
          <w:szCs w:val="16"/>
        </w:rPr>
        <w:t xml:space="preserve"> </w:t>
      </w:r>
      <w:proofErr w:type="gramStart"/>
      <w:r w:rsidRPr="00622906">
        <w:rPr>
          <w:rFonts w:ascii="PT Astra Serif" w:hAnsi="PT Astra Serif"/>
          <w:sz w:val="16"/>
          <w:szCs w:val="16"/>
        </w:rPr>
        <w:t>порядке</w:t>
      </w:r>
      <w:proofErr w:type="gramEnd"/>
      <w:r w:rsidRPr="00622906">
        <w:rPr>
          <w:rFonts w:ascii="PT Astra Serif" w:hAnsi="PT Astra Serif"/>
          <w:sz w:val="16"/>
          <w:szCs w:val="16"/>
        </w:rPr>
        <w:t xml:space="preserve"> и сроки, установленные законодательством Российской Федерации.</w:t>
      </w:r>
    </w:p>
    <w:p w:rsidR="007632B5" w:rsidRPr="00622906" w:rsidRDefault="007632B5" w:rsidP="004D55AB">
      <w:pPr>
        <w:pStyle w:val="a3"/>
        <w:numPr>
          <w:ilvl w:val="0"/>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Обязательному опубликованию в информационном сообщении о продаже муниципального имущества подлежат следующие сведения:</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наименование органа, принявшего решение об условиях приватизации такого имущества, реквизиты указанного решения;</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наименование имущества и его характеристика;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способ приватизации;</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начальная цена;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форма подачи предложения о цене;</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условия и сроки платежа, необходимые реквизиты счетов;</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размер задатка, срок и порядок его внесения, необходимые реквизиты счетов;</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ограничения участия отдельных категорий физических лиц и юридических лиц в приватизации такого имущества;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порядок, место, даты начала и окончания приема заявок (предложений);</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исчерпывающий перечень предоставляемых покупателями документов;</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срок заключения договора купли-продажи;</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ограничения участия отдельных категорий физических и юридических лиц в приватизации такого имущества;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порядок ознакомления покупателей с иной информацией, условиями договора купли-продажи имущества;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порядок определения победителей (при проведен</w:t>
      </w:r>
      <w:proofErr w:type="gramStart"/>
      <w:r w:rsidRPr="00622906">
        <w:rPr>
          <w:rFonts w:ascii="PT Astra Serif" w:hAnsi="PT Astra Serif"/>
          <w:sz w:val="16"/>
          <w:szCs w:val="16"/>
          <w:lang w:eastAsia="en-US"/>
        </w:rPr>
        <w:t>ии ау</w:t>
      </w:r>
      <w:proofErr w:type="gramEnd"/>
      <w:r w:rsidRPr="00622906">
        <w:rPr>
          <w:rFonts w:ascii="PT Astra Serif" w:hAnsi="PT Astra Serif"/>
          <w:sz w:val="16"/>
          <w:szCs w:val="16"/>
          <w:lang w:eastAsia="en-US"/>
        </w:rPr>
        <w:t>кциона, специализированного аукциона, конкурса) либо лиц, имеющих право приобретения муниципального имущества (при проведении его продажи посредством публичного предложения и без объявления цены);</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место и срок подведения итогов продажи муниципального имущества.</w:t>
      </w:r>
    </w:p>
    <w:p w:rsidR="007632B5" w:rsidRPr="00622906" w:rsidRDefault="007632B5" w:rsidP="004D55AB">
      <w:pPr>
        <w:pStyle w:val="a3"/>
        <w:numPr>
          <w:ilvl w:val="0"/>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При продаже акций открытого акционерного общества, находящихся в муниципальной собственности, или доли в уставном капитале общества с ограниченной ответственностью обязательному включению в информационное сообщение подлежат также следующие сведения:</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полное наименование, почтовый адрес и местонахождение открытого акционерного общества или общества с ограниченной ответственностью;</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размер уставного капитала, общее количество и категории выпущенных акций, их номинальная стоимость или размер и номинальная стоимость доли в уставном капитале общества с ограниченной ответственностью;</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площадь земельного участка, на котором расположено недвижимое имущество открытого акционерного общества;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обязательства общества, в том числе перед федеральным бюджетом, местным бюджетом, государственными внебюджетными фондами;</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балансовый отчет на последнюю отчетную дату перед опубликованием информационного сообщения;</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перечень основной продукции (работ, услуг), производство которой осуществляется открытым акционерным обществом;</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численность работников открытого акционерного общества;</w:t>
      </w:r>
    </w:p>
    <w:p w:rsidR="007632B5" w:rsidRPr="00622906" w:rsidRDefault="007632B5" w:rsidP="004D55AB">
      <w:pPr>
        <w:pStyle w:val="a3"/>
        <w:numPr>
          <w:ilvl w:val="1"/>
          <w:numId w:val="42"/>
        </w:numPr>
        <w:shd w:val="clear" w:color="auto" w:fill="FFFFFF"/>
        <w:tabs>
          <w:tab w:val="left" w:pos="567"/>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сведения о доле продукции (работ, услуг) открытого акционерного общества, включенного в Реестр хозяйствующих субъектов, имеющих долю на рынке определенного товара более чем 35%;</w:t>
      </w:r>
    </w:p>
    <w:p w:rsidR="007632B5" w:rsidRPr="00622906" w:rsidRDefault="007632B5" w:rsidP="00443D8E">
      <w:pPr>
        <w:pStyle w:val="a3"/>
        <w:numPr>
          <w:ilvl w:val="1"/>
          <w:numId w:val="42"/>
        </w:numPr>
        <w:shd w:val="clear" w:color="auto" w:fill="FFFFFF"/>
        <w:tabs>
          <w:tab w:val="left" w:pos="426"/>
        </w:tabs>
        <w:spacing w:before="0" w:beforeAutospacing="0" w:after="0" w:afterAutospacing="0"/>
        <w:ind w:left="-567" w:firstLine="567"/>
        <w:rPr>
          <w:rFonts w:ascii="PT Astra Serif" w:hAnsi="PT Astra Serif"/>
          <w:sz w:val="16"/>
          <w:szCs w:val="16"/>
          <w:lang w:eastAsia="en-US"/>
        </w:rPr>
      </w:pPr>
      <w:r w:rsidRPr="00622906">
        <w:rPr>
          <w:rFonts w:ascii="PT Astra Serif" w:hAnsi="PT Astra Serif"/>
          <w:sz w:val="16"/>
          <w:szCs w:val="16"/>
          <w:lang w:eastAsia="en-US"/>
        </w:rPr>
        <w:t>иные сведения, предусмотренные Федеральным законом «О приватизации государственного и муниципального имущества».</w:t>
      </w:r>
    </w:p>
    <w:p w:rsidR="007632B5" w:rsidRPr="00622906" w:rsidRDefault="007632B5" w:rsidP="00443D8E">
      <w:pPr>
        <w:pStyle w:val="a3"/>
        <w:numPr>
          <w:ilvl w:val="0"/>
          <w:numId w:val="42"/>
        </w:numPr>
        <w:shd w:val="clear" w:color="auto" w:fill="FFFFFF"/>
        <w:tabs>
          <w:tab w:val="left" w:pos="426"/>
        </w:tabs>
        <w:spacing w:before="0" w:beforeAutospacing="0" w:after="0" w:afterAutospacing="0"/>
        <w:ind w:left="-567" w:firstLine="567"/>
        <w:jc w:val="both"/>
        <w:rPr>
          <w:rFonts w:ascii="PT Astra Serif" w:hAnsi="PT Astra Serif"/>
          <w:sz w:val="16"/>
          <w:szCs w:val="16"/>
          <w:lang w:eastAsia="en-US"/>
        </w:rPr>
      </w:pPr>
      <w:proofErr w:type="gramStart"/>
      <w:r w:rsidRPr="00622906">
        <w:rPr>
          <w:rFonts w:ascii="PT Astra Serif" w:hAnsi="PT Astra Serif"/>
          <w:sz w:val="16"/>
          <w:szCs w:val="16"/>
          <w:lang w:eastAsia="en-US"/>
        </w:rPr>
        <w:t>Информационное сообщение об итогах продажи имущества также публикуется в официальном печатном издании и размещается на официальном сайте Целинного муниципального округа в сети Интернет в соответствии с требованиями, установленными Федеральным законом "О приватизации государственного и муниципального имущества", а также не позднее рабочего дня, следующего за днем подведения итогов продажи имущества, размещается на сайте продавца в сети Интернет.</w:t>
      </w:r>
      <w:proofErr w:type="gramEnd"/>
    </w:p>
    <w:p w:rsidR="007632B5" w:rsidRPr="00622906" w:rsidRDefault="007632B5" w:rsidP="00443D8E">
      <w:pPr>
        <w:tabs>
          <w:tab w:val="left" w:pos="426"/>
        </w:tabs>
        <w:spacing w:after="0" w:line="240" w:lineRule="auto"/>
        <w:ind w:left="-567" w:firstLine="567"/>
        <w:jc w:val="center"/>
        <w:rPr>
          <w:rFonts w:ascii="PT Astra Serif" w:hAnsi="PT Astra Serif"/>
          <w:sz w:val="16"/>
          <w:szCs w:val="16"/>
        </w:rPr>
      </w:pPr>
    </w:p>
    <w:p w:rsidR="007632B5" w:rsidRPr="00622906" w:rsidRDefault="007632B5" w:rsidP="00443D8E">
      <w:pPr>
        <w:tabs>
          <w:tab w:val="left" w:pos="426"/>
        </w:tabs>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V. Особенности продажи акций открытого акционерного общества, долей в уставном капитале общества с ограниченной ответственностью на конкурсе</w:t>
      </w:r>
    </w:p>
    <w:p w:rsidR="007632B5" w:rsidRPr="00622906" w:rsidRDefault="007632B5" w:rsidP="00443D8E">
      <w:pPr>
        <w:pStyle w:val="af6"/>
        <w:numPr>
          <w:ilvl w:val="0"/>
          <w:numId w:val="42"/>
        </w:numPr>
        <w:tabs>
          <w:tab w:val="left" w:pos="426"/>
          <w:tab w:val="left" w:pos="567"/>
        </w:tabs>
        <w:ind w:left="-567" w:firstLine="567"/>
        <w:jc w:val="both"/>
        <w:rPr>
          <w:rFonts w:ascii="PT Astra Serif" w:hAnsi="PT Astra Serif"/>
          <w:sz w:val="16"/>
          <w:szCs w:val="16"/>
        </w:rPr>
      </w:pPr>
      <w:proofErr w:type="gramStart"/>
      <w:r w:rsidRPr="00622906">
        <w:rPr>
          <w:rFonts w:ascii="PT Astra Serif" w:hAnsi="PT Astra Serif"/>
          <w:sz w:val="16"/>
          <w:szCs w:val="16"/>
        </w:rPr>
        <w:t>В случаях, установленных пунктом 19 статьи 20 Федерального закона от 21 декабря 2001 года № 178-ФЗ «О приватизации государственного и муниципального имущества», победитель конкурса до перехода к нему права собственности на акции открытого акционерного общества, долю в уставном капитале общества с ограниченной ответственностью, приобретенные им на конкурсе, осуществляет по ним голосование в органах управления этих обществ в соответствии с письменными директивами</w:t>
      </w:r>
      <w:proofErr w:type="gramEnd"/>
      <w:r w:rsidRPr="00622906">
        <w:rPr>
          <w:rFonts w:ascii="PT Astra Serif" w:hAnsi="PT Astra Serif"/>
          <w:sz w:val="16"/>
          <w:szCs w:val="16"/>
        </w:rPr>
        <w:t xml:space="preserve">  Администрации Целинного муниципального округа.</w:t>
      </w:r>
    </w:p>
    <w:p w:rsidR="007632B5" w:rsidRPr="00622906" w:rsidRDefault="007632B5" w:rsidP="00443D8E">
      <w:pPr>
        <w:pStyle w:val="af6"/>
        <w:numPr>
          <w:ilvl w:val="0"/>
          <w:numId w:val="42"/>
        </w:numPr>
        <w:tabs>
          <w:tab w:val="left" w:pos="426"/>
          <w:tab w:val="left" w:pos="567"/>
        </w:tabs>
        <w:ind w:left="-567" w:firstLine="567"/>
        <w:jc w:val="both"/>
        <w:rPr>
          <w:rFonts w:ascii="PT Astra Serif" w:hAnsi="PT Astra Serif"/>
          <w:i/>
          <w:sz w:val="16"/>
          <w:szCs w:val="16"/>
        </w:rPr>
      </w:pPr>
      <w:r w:rsidRPr="00622906">
        <w:rPr>
          <w:rFonts w:ascii="PT Astra Serif" w:hAnsi="PT Astra Serif"/>
          <w:sz w:val="16"/>
          <w:szCs w:val="16"/>
        </w:rPr>
        <w:lastRenderedPageBreak/>
        <w:t>Победитель конкурса не позднее 10 рабочих дней до даты проведения общего собрания акционеров (заседания совета директоров (наблюдательного совета)) открытого акционерного общества или общего собрания участников (заседания совета директоров (наблюдательного совета)) общества с ограниченной ответственностью представляет в Администрацию Целинного муниципального округа:</w:t>
      </w:r>
    </w:p>
    <w:p w:rsidR="007632B5" w:rsidRPr="00622906" w:rsidRDefault="007632B5" w:rsidP="00443D8E">
      <w:pPr>
        <w:pStyle w:val="af6"/>
        <w:tabs>
          <w:tab w:val="left" w:pos="426"/>
          <w:tab w:val="left" w:pos="567"/>
        </w:tabs>
        <w:ind w:left="-567" w:firstLine="567"/>
        <w:jc w:val="both"/>
        <w:rPr>
          <w:rFonts w:ascii="PT Astra Serif" w:hAnsi="PT Astra Serif"/>
          <w:sz w:val="16"/>
          <w:szCs w:val="16"/>
        </w:rPr>
      </w:pPr>
      <w:r w:rsidRPr="00622906">
        <w:rPr>
          <w:rFonts w:ascii="PT Astra Serif" w:hAnsi="PT Astra Serif"/>
          <w:sz w:val="16"/>
          <w:szCs w:val="16"/>
        </w:rPr>
        <w:t>повестку дня общего собрания акционеров (участников) или заседания совета директоров (наблюдательного совета);</w:t>
      </w:r>
    </w:p>
    <w:p w:rsidR="007632B5" w:rsidRPr="00622906" w:rsidRDefault="007632B5" w:rsidP="00443D8E">
      <w:pPr>
        <w:pStyle w:val="af6"/>
        <w:tabs>
          <w:tab w:val="left" w:pos="426"/>
          <w:tab w:val="left" w:pos="567"/>
        </w:tabs>
        <w:ind w:left="-567" w:firstLine="567"/>
        <w:jc w:val="both"/>
        <w:rPr>
          <w:rFonts w:ascii="PT Astra Serif" w:hAnsi="PT Astra Serif"/>
          <w:i/>
          <w:sz w:val="16"/>
          <w:szCs w:val="16"/>
        </w:rPr>
      </w:pPr>
      <w:r w:rsidRPr="00622906">
        <w:rPr>
          <w:rFonts w:ascii="PT Astra Serif" w:hAnsi="PT Astra Serif"/>
          <w:sz w:val="16"/>
          <w:szCs w:val="16"/>
        </w:rPr>
        <w:t>проекты решений по вопросам повестки дня, которые требуют согласования в соответствии с пунктом 30 настоящего Положения, и свое будущее согласование по этим вопросам.</w:t>
      </w:r>
    </w:p>
    <w:p w:rsidR="007632B5" w:rsidRPr="00622906" w:rsidRDefault="007632B5" w:rsidP="00443D8E">
      <w:pPr>
        <w:tabs>
          <w:tab w:val="left" w:pos="426"/>
          <w:tab w:val="left" w:pos="567"/>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ab/>
        <w:t>Администрация Целинного муниципального округа в недельный срок со дня получения рассматривает материалы, готовит соответствующие директивы по голосованию и направляет победителю конкурса почтовым отправлением с уведомлением о вручении либо вручает под роспись лично победителю конкурса или его уполномоченному представителю.</w:t>
      </w:r>
    </w:p>
    <w:p w:rsidR="007632B5" w:rsidRPr="00622906" w:rsidRDefault="007632B5" w:rsidP="00443D8E">
      <w:pPr>
        <w:pStyle w:val="af6"/>
        <w:numPr>
          <w:ilvl w:val="0"/>
          <w:numId w:val="42"/>
        </w:numPr>
        <w:tabs>
          <w:tab w:val="left" w:pos="426"/>
          <w:tab w:val="left" w:pos="567"/>
        </w:tabs>
        <w:ind w:left="-567" w:firstLine="567"/>
        <w:jc w:val="both"/>
        <w:rPr>
          <w:rFonts w:ascii="PT Astra Serif" w:hAnsi="PT Astra Serif"/>
          <w:i/>
          <w:sz w:val="16"/>
          <w:szCs w:val="16"/>
        </w:rPr>
      </w:pPr>
      <w:r w:rsidRPr="00622906">
        <w:rPr>
          <w:rFonts w:ascii="PT Astra Serif" w:hAnsi="PT Astra Serif"/>
          <w:sz w:val="16"/>
          <w:szCs w:val="16"/>
        </w:rPr>
        <w:t>При продаже муниципального имущества на конкурсе условия конкурса разрабатываются Отделом по управлению муниципальным имуществом и земельными отношениями Администрации Целинного муниципального округа.</w:t>
      </w:r>
    </w:p>
    <w:p w:rsidR="007632B5" w:rsidRPr="00622906" w:rsidRDefault="007632B5" w:rsidP="00443D8E">
      <w:pPr>
        <w:tabs>
          <w:tab w:val="left" w:pos="426"/>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Условия конкурса в срок _______________ согласуются с __________________</w:t>
      </w:r>
      <w:r w:rsidRPr="00622906">
        <w:rPr>
          <w:rFonts w:ascii="PT Astra Serif" w:hAnsi="PT Astra Serif"/>
          <w:b/>
          <w:sz w:val="16"/>
          <w:szCs w:val="16"/>
        </w:rPr>
        <w:t xml:space="preserve"> </w:t>
      </w:r>
      <w:r w:rsidRPr="00622906">
        <w:rPr>
          <w:rFonts w:ascii="PT Astra Serif" w:hAnsi="PT Astra Serif"/>
          <w:sz w:val="16"/>
          <w:szCs w:val="16"/>
        </w:rPr>
        <w:t>(</w:t>
      </w:r>
      <w:r w:rsidRPr="00622906">
        <w:rPr>
          <w:rFonts w:ascii="PT Astra Serif" w:hAnsi="PT Astra Serif"/>
          <w:i/>
          <w:sz w:val="16"/>
          <w:szCs w:val="16"/>
        </w:rPr>
        <w:t>указать наименования уполномоченных должностных лиц (структурных подразделений местной администрации в отраслевых сферах управления), финансового органа местного администрации)</w:t>
      </w:r>
      <w:r w:rsidRPr="00622906">
        <w:rPr>
          <w:rFonts w:ascii="PT Astra Serif" w:hAnsi="PT Astra Serif"/>
          <w:sz w:val="16"/>
          <w:szCs w:val="16"/>
        </w:rPr>
        <w:t>.</w:t>
      </w:r>
    </w:p>
    <w:p w:rsidR="007632B5" w:rsidRPr="00622906" w:rsidRDefault="007632B5" w:rsidP="00443D8E">
      <w:pPr>
        <w:tabs>
          <w:tab w:val="left" w:pos="426"/>
          <w:tab w:val="left" w:pos="567"/>
        </w:tabs>
        <w:autoSpaceDE w:val="0"/>
        <w:autoSpaceDN w:val="0"/>
        <w:adjustRightInd w:val="0"/>
        <w:spacing w:after="0" w:line="240" w:lineRule="auto"/>
        <w:ind w:left="-567" w:firstLine="567"/>
        <w:jc w:val="both"/>
        <w:rPr>
          <w:rFonts w:ascii="PT Astra Serif" w:hAnsi="PT Astra Serif"/>
          <w:bCs/>
          <w:sz w:val="16"/>
          <w:szCs w:val="16"/>
        </w:rPr>
      </w:pPr>
      <w:r w:rsidRPr="00622906">
        <w:rPr>
          <w:rFonts w:ascii="PT Astra Serif" w:hAnsi="PT Astra Serif"/>
          <w:sz w:val="16"/>
          <w:szCs w:val="16"/>
        </w:rPr>
        <w:t xml:space="preserve">В установленных законодательством Российской Федерации случаях условия конкурса подлежат согласованию с </w:t>
      </w:r>
      <w:r w:rsidRPr="00622906">
        <w:rPr>
          <w:rFonts w:ascii="PT Astra Serif" w:hAnsi="PT Astra Serif"/>
          <w:bCs/>
          <w:sz w:val="16"/>
          <w:szCs w:val="16"/>
        </w:rPr>
        <w:t>органом охраны объектов культурного наследия.</w:t>
      </w:r>
    </w:p>
    <w:p w:rsidR="007632B5" w:rsidRPr="00622906" w:rsidRDefault="007632B5" w:rsidP="00443D8E">
      <w:pPr>
        <w:pStyle w:val="af6"/>
        <w:numPr>
          <w:ilvl w:val="0"/>
          <w:numId w:val="42"/>
        </w:numPr>
        <w:tabs>
          <w:tab w:val="left" w:pos="426"/>
          <w:tab w:val="left" w:pos="567"/>
        </w:tabs>
        <w:ind w:left="-567" w:firstLine="567"/>
        <w:jc w:val="both"/>
        <w:rPr>
          <w:rFonts w:ascii="PT Astra Serif" w:hAnsi="PT Astra Serif"/>
          <w:b/>
          <w:i/>
          <w:sz w:val="16"/>
          <w:szCs w:val="16"/>
        </w:rPr>
      </w:pPr>
      <w:r w:rsidRPr="00622906">
        <w:rPr>
          <w:rFonts w:ascii="PT Astra Serif" w:hAnsi="PT Astra Serif"/>
          <w:sz w:val="16"/>
          <w:szCs w:val="16"/>
        </w:rPr>
        <w:t>Условия конкурса утверждаются постановлением Администрации Целинного муниципального округа.</w:t>
      </w:r>
    </w:p>
    <w:p w:rsidR="007632B5" w:rsidRPr="00622906" w:rsidRDefault="007632B5" w:rsidP="00443D8E">
      <w:pPr>
        <w:pStyle w:val="af6"/>
        <w:numPr>
          <w:ilvl w:val="0"/>
          <w:numId w:val="42"/>
        </w:numPr>
        <w:tabs>
          <w:tab w:val="left" w:pos="426"/>
          <w:tab w:val="left" w:pos="567"/>
        </w:tabs>
        <w:autoSpaceDE w:val="0"/>
        <w:autoSpaceDN w:val="0"/>
        <w:adjustRightInd w:val="0"/>
        <w:ind w:left="-567" w:firstLine="567"/>
        <w:jc w:val="both"/>
        <w:rPr>
          <w:rFonts w:ascii="PT Astra Serif" w:hAnsi="PT Astra Serif"/>
          <w:sz w:val="16"/>
          <w:szCs w:val="16"/>
        </w:rPr>
      </w:pP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выполнением победителем конкурса условий конкурса осуществляет Администрация Целинного муниципального округа в соответствии с заключенным с победителем конкурса договором купли-продажи муниципального имущества.</w:t>
      </w:r>
    </w:p>
    <w:p w:rsidR="007632B5" w:rsidRPr="00622906" w:rsidRDefault="007632B5" w:rsidP="00443D8E">
      <w:pPr>
        <w:tabs>
          <w:tab w:val="left" w:pos="426"/>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Для эффективного </w:t>
      </w:r>
      <w:proofErr w:type="gramStart"/>
      <w:r w:rsidRPr="00622906">
        <w:rPr>
          <w:rFonts w:ascii="PT Astra Serif" w:hAnsi="PT Astra Serif"/>
          <w:sz w:val="16"/>
          <w:szCs w:val="16"/>
        </w:rPr>
        <w:t>контроля за</w:t>
      </w:r>
      <w:proofErr w:type="gramEnd"/>
      <w:r w:rsidRPr="00622906">
        <w:rPr>
          <w:rFonts w:ascii="PT Astra Serif" w:hAnsi="PT Astra Serif"/>
          <w:sz w:val="16"/>
          <w:szCs w:val="16"/>
        </w:rPr>
        <w:t xml:space="preserve"> соблюдением победителем конкурса условий конкурса Администрация Целинного муниципального округа:</w:t>
      </w:r>
    </w:p>
    <w:p w:rsidR="007632B5" w:rsidRPr="00622906" w:rsidRDefault="007632B5" w:rsidP="00443D8E">
      <w:pPr>
        <w:tabs>
          <w:tab w:val="left" w:pos="426"/>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ведет учет договоров купли-продажи муниципального имущества, заключенных по результатам конкурса;</w:t>
      </w:r>
    </w:p>
    <w:p w:rsidR="007632B5" w:rsidRPr="00622906" w:rsidRDefault="007632B5" w:rsidP="00443D8E">
      <w:pPr>
        <w:tabs>
          <w:tab w:val="left" w:pos="426"/>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осуществляет учет обязательств победителя конкурса, определенных договорами купли-продажи муниципального имущества, и контроль их исполнения;</w:t>
      </w:r>
    </w:p>
    <w:p w:rsidR="007632B5" w:rsidRPr="00622906" w:rsidRDefault="007632B5" w:rsidP="0015721C">
      <w:pPr>
        <w:tabs>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принимает от победителя конкурса отчетные документы, подтверждающие выполнение условий конкурса;</w:t>
      </w:r>
    </w:p>
    <w:p w:rsidR="007632B5" w:rsidRPr="00622906" w:rsidRDefault="007632B5" w:rsidP="0015721C">
      <w:pPr>
        <w:tabs>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проводит проверки документов, представляемых победителем конкурса в подтверждение выполнения условий конкурса, а также проверки фактического исполнения условий конкурса в месте расположения проверяемых объектов;</w:t>
      </w:r>
    </w:p>
    <w:p w:rsidR="007632B5" w:rsidRPr="00622906" w:rsidRDefault="007632B5" w:rsidP="0015721C">
      <w:pPr>
        <w:tabs>
          <w:tab w:val="left" w:pos="567"/>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принимает предусмотренные законодательством Российской Федерации и договором купли-продажи муниципального имущества меры воздействия, направленные на устранение нарушений и обеспечение выполнения условий конкурса.</w:t>
      </w:r>
    </w:p>
    <w:p w:rsidR="007632B5" w:rsidRPr="00622906" w:rsidRDefault="007632B5" w:rsidP="0015721C">
      <w:pPr>
        <w:pStyle w:val="af6"/>
        <w:numPr>
          <w:ilvl w:val="0"/>
          <w:numId w:val="42"/>
        </w:numPr>
        <w:tabs>
          <w:tab w:val="left" w:pos="567"/>
        </w:tabs>
        <w:ind w:left="-567" w:firstLine="567"/>
        <w:jc w:val="both"/>
        <w:rPr>
          <w:rFonts w:ascii="PT Astra Serif" w:hAnsi="PT Astra Serif"/>
          <w:b/>
          <w:i/>
          <w:sz w:val="16"/>
          <w:szCs w:val="16"/>
        </w:rPr>
      </w:pPr>
      <w:r w:rsidRPr="00622906">
        <w:rPr>
          <w:rFonts w:ascii="PT Astra Serif" w:hAnsi="PT Astra Serif"/>
          <w:sz w:val="16"/>
          <w:szCs w:val="16"/>
        </w:rPr>
        <w:t>Победитель конкурса до перехода к нему права собственности на приобретенное имущество один раз в три месяца, не позднее 10 числа месяца, следующего за отчетным периодом, направляет в Администрацию Целинного муниципального округа информацию о выполнении условий конкурса с приложением отчетных документов, предусмотренных договором купли-продажи муниципального имущества.</w:t>
      </w:r>
    </w:p>
    <w:p w:rsidR="007632B5" w:rsidRPr="00622906" w:rsidRDefault="007632B5" w:rsidP="00622906">
      <w:pPr>
        <w:pStyle w:val="af6"/>
        <w:tabs>
          <w:tab w:val="left" w:pos="851"/>
        </w:tabs>
        <w:ind w:left="-567" w:firstLine="567"/>
        <w:jc w:val="both"/>
        <w:rPr>
          <w:rFonts w:ascii="PT Astra Serif" w:hAnsi="PT Astra Serif"/>
          <w:sz w:val="16"/>
          <w:szCs w:val="16"/>
        </w:rPr>
      </w:pPr>
      <w:r w:rsidRPr="00622906">
        <w:rPr>
          <w:rFonts w:ascii="PT Astra Serif" w:hAnsi="PT Astra Serif"/>
          <w:sz w:val="16"/>
          <w:szCs w:val="16"/>
        </w:rPr>
        <w:t xml:space="preserve">В течение 10 рабочих дней с даты </w:t>
      </w:r>
      <w:proofErr w:type="gramStart"/>
      <w:r w:rsidRPr="00622906">
        <w:rPr>
          <w:rFonts w:ascii="PT Astra Serif" w:hAnsi="PT Astra Serif"/>
          <w:sz w:val="16"/>
          <w:szCs w:val="16"/>
        </w:rPr>
        <w:t>истечения срока выполнения условий конкурса</w:t>
      </w:r>
      <w:proofErr w:type="gramEnd"/>
      <w:r w:rsidRPr="00622906">
        <w:rPr>
          <w:rFonts w:ascii="PT Astra Serif" w:hAnsi="PT Astra Serif"/>
          <w:sz w:val="16"/>
          <w:szCs w:val="16"/>
        </w:rPr>
        <w:t xml:space="preserve"> победитель конкурса направляет в Администрацию Целинного муниципального округа сводный (итоговый) отчет о выполнении условий конкурса с приложением всех необходимых документов, предусмотренных договором купли-продажи муниципального имущества, подтверждающих выполнение условий конкурса.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В течение 2 месяцев со дня получения сводного (итогового) отчета о выполнении условий конкурса Администрация Целинного муниципального округа осуществляет проверку фактического исполнения условий конкурса в целом на основании представленного победителем конкурса сводного (итогового) отчета.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 xml:space="preserve">По результатам проверки исполнения условий конкурса Администрацией Целинного муниципального округа в трехдневный срок со дня ее окончания составляется и утверждается акт о выполнении победителем конкурса условий конкурса. </w:t>
      </w:r>
    </w:p>
    <w:p w:rsidR="007632B5" w:rsidRPr="00622906" w:rsidRDefault="007632B5" w:rsidP="0015721C">
      <w:pPr>
        <w:tabs>
          <w:tab w:val="left" w:pos="567"/>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Обязательства по выполнению условий конкурса считаются исполненными победителем конкурса в полном объеме с момента утверждения соответствующего акта постановлением Администрации Целинного муниципального округа.</w:t>
      </w:r>
    </w:p>
    <w:p w:rsidR="007632B5" w:rsidRPr="00622906" w:rsidRDefault="007632B5" w:rsidP="0015721C">
      <w:pPr>
        <w:tabs>
          <w:tab w:val="left" w:pos="567"/>
        </w:tabs>
        <w:spacing w:after="0" w:line="240" w:lineRule="auto"/>
        <w:ind w:left="-567" w:firstLine="567"/>
        <w:jc w:val="center"/>
        <w:rPr>
          <w:rFonts w:ascii="PT Astra Serif" w:hAnsi="PT Astra Serif"/>
          <w:sz w:val="16"/>
          <w:szCs w:val="16"/>
        </w:rPr>
      </w:pPr>
    </w:p>
    <w:p w:rsidR="007632B5" w:rsidRPr="00622906" w:rsidRDefault="007632B5" w:rsidP="0015721C">
      <w:pPr>
        <w:tabs>
          <w:tab w:val="left" w:pos="567"/>
        </w:tabs>
        <w:spacing w:after="0" w:line="240" w:lineRule="auto"/>
        <w:ind w:left="-567" w:firstLine="567"/>
        <w:jc w:val="center"/>
        <w:rPr>
          <w:rFonts w:ascii="PT Astra Serif" w:hAnsi="PT Astra Serif"/>
          <w:sz w:val="16"/>
          <w:szCs w:val="16"/>
        </w:rPr>
      </w:pPr>
      <w:r w:rsidRPr="00622906">
        <w:rPr>
          <w:rFonts w:ascii="PT Astra Serif" w:hAnsi="PT Astra Serif"/>
          <w:sz w:val="16"/>
          <w:szCs w:val="16"/>
        </w:rPr>
        <w:t xml:space="preserve">Раздел VI. Особенности продажи муниципального имущества   </w:t>
      </w:r>
    </w:p>
    <w:p w:rsidR="007632B5" w:rsidRPr="00622906" w:rsidRDefault="007632B5" w:rsidP="0015721C">
      <w:pPr>
        <w:tabs>
          <w:tab w:val="left" w:pos="567"/>
        </w:tabs>
        <w:spacing w:after="0" w:line="240" w:lineRule="auto"/>
        <w:ind w:left="-567" w:firstLine="567"/>
        <w:jc w:val="center"/>
        <w:rPr>
          <w:rFonts w:ascii="PT Astra Serif" w:hAnsi="PT Astra Serif"/>
          <w:sz w:val="16"/>
          <w:szCs w:val="16"/>
        </w:rPr>
      </w:pPr>
      <w:r w:rsidRPr="00622906">
        <w:rPr>
          <w:rFonts w:ascii="PT Astra Serif" w:hAnsi="PT Astra Serif"/>
          <w:sz w:val="16"/>
          <w:szCs w:val="16"/>
        </w:rPr>
        <w:t>без объявления цены</w:t>
      </w:r>
    </w:p>
    <w:p w:rsidR="007632B5" w:rsidRPr="00622906" w:rsidRDefault="007632B5" w:rsidP="00443D8E">
      <w:pPr>
        <w:numPr>
          <w:ilvl w:val="0"/>
          <w:numId w:val="42"/>
        </w:numPr>
        <w:tabs>
          <w:tab w:val="left" w:pos="426"/>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Подведение итогов продажи муниципального имущества и заключение договора купли-продажи муниципального имущества без объявления цены осуществляются в порядке, установленном для продажи федерального имущества Положением об организации продажи государственного или муниципального имущества без объявления цены, утвержденным Правительством Российской Федерации.</w:t>
      </w:r>
    </w:p>
    <w:p w:rsidR="007632B5" w:rsidRPr="00622906" w:rsidRDefault="007632B5" w:rsidP="00443D8E">
      <w:pPr>
        <w:tabs>
          <w:tab w:val="left" w:pos="426"/>
        </w:tabs>
        <w:spacing w:after="0" w:line="240" w:lineRule="auto"/>
        <w:ind w:left="-567" w:firstLine="567"/>
        <w:jc w:val="both"/>
        <w:rPr>
          <w:rFonts w:ascii="PT Astra Serif" w:hAnsi="PT Astra Serif"/>
          <w:sz w:val="16"/>
          <w:szCs w:val="16"/>
        </w:rPr>
      </w:pPr>
    </w:p>
    <w:p w:rsidR="007632B5" w:rsidRPr="00622906" w:rsidRDefault="007632B5" w:rsidP="00443D8E">
      <w:pPr>
        <w:tabs>
          <w:tab w:val="left" w:pos="426"/>
        </w:tabs>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VII. Особенности приватизации отдельных видов муниципального имущества</w:t>
      </w:r>
    </w:p>
    <w:p w:rsidR="007632B5" w:rsidRPr="00622906" w:rsidRDefault="007632B5" w:rsidP="00443D8E">
      <w:pPr>
        <w:pStyle w:val="af6"/>
        <w:numPr>
          <w:ilvl w:val="0"/>
          <w:numId w:val="42"/>
        </w:numPr>
        <w:tabs>
          <w:tab w:val="left" w:pos="426"/>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Со дня утверждения Прогнозного плана и до дня государственной регистрации созданного хозяйственного общества муниципальное унитарное предприятие без согласия Администрации Целинного муниципального округа не вправе:</w:t>
      </w:r>
    </w:p>
    <w:p w:rsidR="007632B5" w:rsidRPr="00622906" w:rsidRDefault="007632B5" w:rsidP="00443D8E">
      <w:pPr>
        <w:pStyle w:val="af6"/>
        <w:tabs>
          <w:tab w:val="left" w:pos="426"/>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сокращать численность работников указанного муниципального унитарного предприятия;</w:t>
      </w:r>
    </w:p>
    <w:p w:rsidR="007632B5" w:rsidRPr="00622906" w:rsidRDefault="007632B5" w:rsidP="00622906">
      <w:pPr>
        <w:pStyle w:val="af6"/>
        <w:tabs>
          <w:tab w:val="left" w:pos="851"/>
        </w:tabs>
        <w:autoSpaceDE w:val="0"/>
        <w:autoSpaceDN w:val="0"/>
        <w:adjustRightInd w:val="0"/>
        <w:ind w:left="-567" w:firstLine="567"/>
        <w:jc w:val="both"/>
        <w:rPr>
          <w:rFonts w:ascii="PT Astra Serif" w:hAnsi="PT Astra Serif"/>
          <w:sz w:val="16"/>
          <w:szCs w:val="16"/>
        </w:rPr>
      </w:pPr>
      <w:proofErr w:type="gramStart"/>
      <w:r w:rsidRPr="00622906">
        <w:rPr>
          <w:rFonts w:ascii="PT Astra Serif" w:hAnsi="PT Astra Serif"/>
          <w:sz w:val="16"/>
          <w:szCs w:val="16"/>
        </w:rPr>
        <w:t xml:space="preserve">совершать сделки (несколько взаимосвязанных сделок), цена которых превышает 5 процентов балансовой стоимости активов указанного муниципального унитарного предприятия на дату утверждения его последнего балансового отчета или более чем в пятьдесят тысяч раз превышает установленный федеральным законом </w:t>
      </w:r>
      <w:hyperlink r:id="rId14" w:history="1">
        <w:r w:rsidRPr="00622906">
          <w:rPr>
            <w:rFonts w:ascii="PT Astra Serif" w:hAnsi="PT Astra Serif"/>
            <w:color w:val="000000"/>
            <w:sz w:val="16"/>
            <w:szCs w:val="16"/>
          </w:rPr>
          <w:t>минимальный размер оплаты труда</w:t>
        </w:r>
      </w:hyperlink>
      <w:r w:rsidRPr="00622906">
        <w:rPr>
          <w:rFonts w:ascii="PT Astra Serif" w:hAnsi="PT Astra Serif"/>
          <w:color w:val="000000"/>
          <w:sz w:val="16"/>
          <w:szCs w:val="16"/>
        </w:rPr>
        <w:t>,</w:t>
      </w:r>
      <w:r w:rsidRPr="00622906">
        <w:rPr>
          <w:rFonts w:ascii="PT Astra Serif" w:hAnsi="PT Astra Serif"/>
          <w:sz w:val="16"/>
          <w:szCs w:val="16"/>
        </w:rPr>
        <w:t xml:space="preserve"> а также сделки (несколько взаимосвязанных сделок), связанные с возможностью отчуждения прямо или косвенно имущества, стоимость которого превышает 5 процентов балансовой стоимости</w:t>
      </w:r>
      <w:proofErr w:type="gramEnd"/>
      <w:r w:rsidRPr="00622906">
        <w:rPr>
          <w:rFonts w:ascii="PT Astra Serif" w:hAnsi="PT Astra Serif"/>
          <w:sz w:val="16"/>
          <w:szCs w:val="16"/>
        </w:rPr>
        <w:t xml:space="preserve"> активов указанного муниципального унитарного предприятия на дату утверждения его последнего балансового отчета или более чем в пятьдесят тысяч раз превышает установленный федеральным законом минимальный </w:t>
      </w:r>
      <w:proofErr w:type="gramStart"/>
      <w:r w:rsidRPr="00622906">
        <w:rPr>
          <w:rFonts w:ascii="PT Astra Serif" w:hAnsi="PT Astra Serif"/>
          <w:sz w:val="16"/>
          <w:szCs w:val="16"/>
        </w:rPr>
        <w:t>размер оплаты труда</w:t>
      </w:r>
      <w:proofErr w:type="gramEnd"/>
      <w:r w:rsidRPr="00622906">
        <w:rPr>
          <w:rFonts w:ascii="PT Astra Serif" w:hAnsi="PT Astra Serif"/>
          <w:sz w:val="16"/>
          <w:szCs w:val="16"/>
        </w:rPr>
        <w:t>;</w:t>
      </w:r>
    </w:p>
    <w:p w:rsidR="007632B5" w:rsidRPr="00622906" w:rsidRDefault="007632B5" w:rsidP="00622906">
      <w:pPr>
        <w:tabs>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получать кредиты;</w:t>
      </w:r>
    </w:p>
    <w:p w:rsidR="007632B5" w:rsidRPr="00622906" w:rsidRDefault="007632B5" w:rsidP="00622906">
      <w:pPr>
        <w:tabs>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осуществлять выпуск ценных бумаг;</w:t>
      </w:r>
    </w:p>
    <w:p w:rsidR="007632B5" w:rsidRPr="00622906" w:rsidRDefault="007632B5" w:rsidP="00622906">
      <w:pPr>
        <w:tabs>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выступать учредителем хозяйственных товариществ или обществ, а также приобретать и отчуждать акции (доли) в уставном (складочном) капитале хозяйственных товариществ или обществ.</w:t>
      </w:r>
    </w:p>
    <w:p w:rsidR="007632B5" w:rsidRPr="00622906" w:rsidRDefault="007632B5" w:rsidP="0015721C">
      <w:pPr>
        <w:pStyle w:val="af6"/>
        <w:numPr>
          <w:ilvl w:val="0"/>
          <w:numId w:val="42"/>
        </w:numPr>
        <w:tabs>
          <w:tab w:val="left" w:pos="567"/>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В случаях, предусмотренных пунктом 39 настоящего Положения, при намерении совершить соответствующие сделки или действия, муниципальное унитарное предприятие направляет письменный запрос о согласовании с указанием наименования муниципального имущества, существенных условий сделки либо</w:t>
      </w:r>
      <w:r w:rsidRPr="00622906">
        <w:rPr>
          <w:rFonts w:ascii="PT Astra Serif" w:hAnsi="PT Astra Serif"/>
          <w:b/>
          <w:sz w:val="16"/>
          <w:szCs w:val="16"/>
        </w:rPr>
        <w:t xml:space="preserve"> </w:t>
      </w:r>
      <w:r w:rsidRPr="00622906">
        <w:rPr>
          <w:rFonts w:ascii="PT Astra Serif" w:hAnsi="PT Astra Serif"/>
          <w:sz w:val="16"/>
          <w:szCs w:val="16"/>
        </w:rPr>
        <w:t>с обоснованием необходимости совершения соответствующих действий в Администрацию Целинного муниципального округа.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Решение о согласовании (об отказе в согласовании) совершения муниципальным унитарным предприятием сделки или действий, предусмотренных пунктом 39 настоящего Положения, оформляется письмом Администрации Целинного муниципального округа в срок не позднее 20 рабочих дней со дня получения запроса и в день подписания направляется в его адрес (выдается его уполномоченному представителю).</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В случаях, предусмотренных статьей 30 Федерального закона от 21 декабря 2001 года № 178-ФЗ «О приватизации государственного и муниципального имущества», изменение назначения объектов социально-культурного и коммунально-бытового назначения, расположенных на территории Целинного муниципального округа, осуществляется по согласованию с Администрацией Целинного муниципального округа.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Согласование осуществляется в срок не более 20</w:t>
      </w:r>
      <w:r w:rsidRPr="00622906">
        <w:rPr>
          <w:rFonts w:ascii="PT Astra Serif" w:hAnsi="PT Astra Serif"/>
          <w:i/>
          <w:sz w:val="16"/>
          <w:szCs w:val="16"/>
        </w:rPr>
        <w:t xml:space="preserve"> </w:t>
      </w:r>
      <w:r w:rsidRPr="00622906">
        <w:rPr>
          <w:rFonts w:ascii="PT Astra Serif" w:hAnsi="PT Astra Serif"/>
          <w:sz w:val="16"/>
          <w:szCs w:val="16"/>
        </w:rPr>
        <w:t>рабочих дней со дня представления в Администрацию Целинного муниципального округа соответствующего запроса.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В процессе согласования учитывается необходимость сохранения указанных объектов в собственности Целинного муниципального округа для обеспечения на территории Целинного муниципального округа решения вопросов местного значения, их фактическое использование по назначению.</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lastRenderedPageBreak/>
        <w:t>Решение о согласовании (об отказе в согласовании) изменения назначения объектов социально-культурного и коммунально-бытового назначения оформляется письмом Администрации Целинного муниципального округа и в день подписания направляется (выдается) заявителю.</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Администрацией Целинного муниципального округа в соответствии с законодательством Российской Федерации определяются условия охранных обязательств в отношении объектов культурного наследия (памятников истории и культуры) местного (муниципального) значения, находящихся на территории Целинного муниципального округа</w:t>
      </w:r>
      <w:r w:rsidRPr="00622906">
        <w:rPr>
          <w:rFonts w:ascii="PT Astra Serif" w:hAnsi="PT Astra Serif"/>
          <w:i/>
          <w:sz w:val="16"/>
          <w:szCs w:val="16"/>
        </w:rPr>
        <w:t>.</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Администрация Целинного муниципального округа в соответствии с законодательством Российской Федерации вправе вносить предложения об условиях охранных обязательств объектов культурного наследия (памятников истории и культуры) федерального значения, находящихся на территории Целинного муниципального округа.</w:t>
      </w:r>
    </w:p>
    <w:p w:rsidR="007632B5" w:rsidRPr="00622906" w:rsidRDefault="007632B5" w:rsidP="0015721C">
      <w:pPr>
        <w:pStyle w:val="af6"/>
        <w:numPr>
          <w:ilvl w:val="0"/>
          <w:numId w:val="42"/>
        </w:numPr>
        <w:tabs>
          <w:tab w:val="left" w:pos="567"/>
        </w:tabs>
        <w:ind w:left="-567" w:firstLine="567"/>
        <w:jc w:val="both"/>
        <w:rPr>
          <w:rFonts w:ascii="PT Astra Serif" w:hAnsi="PT Astra Serif"/>
          <w:sz w:val="16"/>
          <w:szCs w:val="16"/>
        </w:rPr>
      </w:pPr>
      <w:r w:rsidRPr="00622906">
        <w:rPr>
          <w:rFonts w:ascii="PT Astra Serif" w:hAnsi="PT Astra Serif"/>
          <w:sz w:val="16"/>
          <w:szCs w:val="16"/>
        </w:rPr>
        <w:t xml:space="preserve">Порядок осуществления </w:t>
      </w:r>
      <w:proofErr w:type="gramStart"/>
      <w:r w:rsidRPr="00622906">
        <w:rPr>
          <w:rFonts w:ascii="PT Astra Serif" w:hAnsi="PT Astra Serif"/>
          <w:sz w:val="16"/>
          <w:szCs w:val="16"/>
        </w:rPr>
        <w:t>контроля за</w:t>
      </w:r>
      <w:proofErr w:type="gramEnd"/>
      <w:r w:rsidRPr="00622906">
        <w:rPr>
          <w:rFonts w:ascii="PT Astra Serif" w:hAnsi="PT Astra Serif"/>
          <w:sz w:val="16"/>
          <w:szCs w:val="16"/>
        </w:rPr>
        <w:t xml:space="preserve"> исполнением условий эксплуатационных обязательств в отношении указанного в пункте 1 статьи 30.1 Федерального закона от 21 декабря 2001 года № 178-ФЗ «О приватизации государственного и муниципального имущества» муниципального имущества устанавливается Администрацией Целинного муниципального округа.</w:t>
      </w:r>
    </w:p>
    <w:p w:rsidR="007632B5" w:rsidRPr="00622906" w:rsidRDefault="007632B5" w:rsidP="0015721C">
      <w:pPr>
        <w:tabs>
          <w:tab w:val="left" w:pos="567"/>
        </w:tabs>
        <w:spacing w:after="0" w:line="240" w:lineRule="auto"/>
        <w:ind w:left="-567" w:firstLine="567"/>
        <w:jc w:val="both"/>
        <w:rPr>
          <w:rFonts w:ascii="PT Astra Serif" w:hAnsi="PT Astra Serif"/>
          <w:sz w:val="16"/>
          <w:szCs w:val="16"/>
        </w:rPr>
      </w:pPr>
    </w:p>
    <w:p w:rsidR="007632B5" w:rsidRPr="00622906" w:rsidRDefault="007632B5" w:rsidP="00622906">
      <w:pPr>
        <w:spacing w:after="0" w:line="240" w:lineRule="auto"/>
        <w:ind w:left="-567" w:firstLine="567"/>
        <w:jc w:val="center"/>
        <w:rPr>
          <w:rFonts w:ascii="PT Astra Serif" w:hAnsi="PT Astra Serif"/>
          <w:sz w:val="16"/>
          <w:szCs w:val="16"/>
        </w:rPr>
      </w:pPr>
      <w:r w:rsidRPr="00622906">
        <w:rPr>
          <w:rFonts w:ascii="PT Astra Serif" w:hAnsi="PT Astra Serif"/>
          <w:sz w:val="16"/>
          <w:szCs w:val="16"/>
        </w:rPr>
        <w:t>Раздел VIII. Порядок оплаты муниципального имущества</w:t>
      </w:r>
    </w:p>
    <w:p w:rsidR="007632B5" w:rsidRPr="00622906" w:rsidRDefault="007632B5" w:rsidP="005873B9">
      <w:pPr>
        <w:numPr>
          <w:ilvl w:val="0"/>
          <w:numId w:val="42"/>
        </w:numPr>
        <w:tabs>
          <w:tab w:val="left" w:pos="426"/>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Оплата приобретаемого муниципального имущества производится единовременно путем перечисления денежных сре</w:t>
      </w:r>
      <w:proofErr w:type="gramStart"/>
      <w:r w:rsidRPr="00622906">
        <w:rPr>
          <w:rFonts w:ascii="PT Astra Serif" w:hAnsi="PT Astra Serif"/>
          <w:sz w:val="16"/>
          <w:szCs w:val="16"/>
        </w:rPr>
        <w:t>дств в б</w:t>
      </w:r>
      <w:proofErr w:type="gramEnd"/>
      <w:r w:rsidRPr="00622906">
        <w:rPr>
          <w:rFonts w:ascii="PT Astra Serif" w:hAnsi="PT Astra Serif"/>
          <w:sz w:val="16"/>
          <w:szCs w:val="16"/>
        </w:rPr>
        <w:t>юджет Целинного муниципального округа на счет, указанный в информационном сообщении о проведении продажи муниципального имущества, в размере и сроки, указанные в договоре купли-продажи муниципального имущества, но не позднее 30 рабочих дней со дня его заключения.</w:t>
      </w:r>
    </w:p>
    <w:p w:rsidR="007632B5" w:rsidRPr="00622906" w:rsidRDefault="007632B5" w:rsidP="005873B9">
      <w:pPr>
        <w:numPr>
          <w:ilvl w:val="0"/>
          <w:numId w:val="42"/>
        </w:numPr>
        <w:tabs>
          <w:tab w:val="left" w:pos="426"/>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Срок предоставления рассрочки и порядок внесения платежей указываются в информационном сообщении о приватизации муниципального имущества в соответствии с разделом IV настоящего Положения.</w:t>
      </w:r>
    </w:p>
    <w:p w:rsidR="007632B5" w:rsidRPr="00622906" w:rsidRDefault="007632B5" w:rsidP="005873B9">
      <w:pPr>
        <w:numPr>
          <w:ilvl w:val="0"/>
          <w:numId w:val="42"/>
        </w:numPr>
        <w:tabs>
          <w:tab w:val="left" w:pos="426"/>
          <w:tab w:val="left" w:pos="851"/>
        </w:tabs>
        <w:autoSpaceDE w:val="0"/>
        <w:autoSpaceDN w:val="0"/>
        <w:adjustRightInd w:val="0"/>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продаже муниципального имущества без объявления цены покупателю может быть предоставлена рассрочка. В таком случае оплата муниципального имущества осуществляется в соответствии с решением о предоставлении рассрочки. </w:t>
      </w:r>
    </w:p>
    <w:p w:rsidR="007632B5" w:rsidRPr="00622906" w:rsidRDefault="007632B5" w:rsidP="00622906">
      <w:pPr>
        <w:pStyle w:val="af6"/>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Решение о предоставлении рассрочки принимается Администрацией Целинного муниципального округа в форме постановления не позднее принятия решения об условиях приватизации муниципального имущества.</w:t>
      </w:r>
    </w:p>
    <w:p w:rsidR="007632B5" w:rsidRPr="00622906" w:rsidRDefault="007632B5" w:rsidP="005873B9">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Оплата муниципального имущества, приобретаемого субъектами малого и среднего предпринимательства в соответствии с Федеральным </w:t>
      </w:r>
      <w:hyperlink r:id="rId15" w:history="1">
        <w:r w:rsidRPr="00622906">
          <w:rPr>
            <w:rFonts w:ascii="PT Astra Serif" w:hAnsi="PT Astra Serif"/>
            <w:color w:val="000000"/>
            <w:sz w:val="16"/>
            <w:szCs w:val="16"/>
          </w:rPr>
          <w:t>законом</w:t>
        </w:r>
      </w:hyperlink>
      <w:r w:rsidRPr="00622906">
        <w:rPr>
          <w:rFonts w:ascii="PT Astra Serif" w:hAnsi="PT Astra Serif"/>
          <w:color w:val="000000"/>
          <w:sz w:val="16"/>
          <w:szCs w:val="16"/>
        </w:rPr>
        <w:t xml:space="preserve"> </w:t>
      </w:r>
      <w:r w:rsidRPr="00622906">
        <w:rPr>
          <w:rFonts w:ascii="PT Astra Serif" w:hAnsi="PT Astra Serif"/>
          <w:sz w:val="16"/>
          <w:szCs w:val="16"/>
        </w:rPr>
        <w:t>от 22 июля 2008 года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осуществляется единовременно или в рассрочку посредством ежемесячных</w:t>
      </w:r>
      <w:proofErr w:type="gramEnd"/>
      <w:r w:rsidRPr="00622906">
        <w:rPr>
          <w:rFonts w:ascii="PT Astra Serif" w:hAnsi="PT Astra Serif"/>
          <w:sz w:val="16"/>
          <w:szCs w:val="16"/>
        </w:rPr>
        <w:t xml:space="preserve"> или ежеквартальных выплат в равных долях по выбору субъекта малого или среднего предпринимательства в соответствии с требованиями законодательства Российской Федерации.</w:t>
      </w:r>
    </w:p>
    <w:p w:rsidR="007632B5" w:rsidRPr="00622906" w:rsidRDefault="007632B5" w:rsidP="005873B9">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r w:rsidRPr="00622906">
        <w:rPr>
          <w:rFonts w:ascii="PT Astra Serif" w:hAnsi="PT Astra Serif"/>
          <w:sz w:val="16"/>
          <w:szCs w:val="16"/>
        </w:rPr>
        <w:t>Задаток победителя аукциона, специализированного аукциона, конкурса, продажи муниципального имущества посредством публичного предложения подлежит перечислению в бюджет Целинного муниципального округа в течение 5 календарных дней со дня, установленного для заключения договора купли-продажи муниципального имущества.</w:t>
      </w:r>
    </w:p>
    <w:p w:rsidR="007632B5" w:rsidRPr="00622906" w:rsidRDefault="007632B5" w:rsidP="005873B9">
      <w:pPr>
        <w:pStyle w:val="af6"/>
        <w:numPr>
          <w:ilvl w:val="0"/>
          <w:numId w:val="42"/>
        </w:numPr>
        <w:tabs>
          <w:tab w:val="left" w:pos="426"/>
          <w:tab w:val="left" w:pos="851"/>
        </w:tabs>
        <w:autoSpaceDE w:val="0"/>
        <w:autoSpaceDN w:val="0"/>
        <w:adjustRightInd w:val="0"/>
        <w:ind w:left="-567" w:firstLine="567"/>
        <w:jc w:val="both"/>
        <w:rPr>
          <w:rFonts w:ascii="PT Astra Serif" w:hAnsi="PT Astra Serif"/>
          <w:sz w:val="16"/>
          <w:szCs w:val="16"/>
        </w:rPr>
      </w:pP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своевременностью оплаты по договорам купли-продажи муниципального имущества осуществляет Администрация Целинного муниципального округа.</w:t>
      </w:r>
    </w:p>
    <w:p w:rsidR="007632B5" w:rsidRPr="00622906" w:rsidRDefault="007632B5" w:rsidP="00622906">
      <w:pPr>
        <w:spacing w:after="0" w:line="240" w:lineRule="auto"/>
        <w:ind w:left="-567" w:firstLine="567"/>
        <w:jc w:val="center"/>
        <w:rPr>
          <w:rFonts w:ascii="PT Astra Serif" w:hAnsi="PT Astra Serif"/>
          <w:sz w:val="16"/>
          <w:szCs w:val="16"/>
        </w:rPr>
      </w:pPr>
    </w:p>
    <w:p w:rsidR="007632B5" w:rsidRPr="00622906" w:rsidRDefault="007632B5" w:rsidP="00622906">
      <w:pPr>
        <w:spacing w:after="0" w:line="240" w:lineRule="auto"/>
        <w:ind w:left="-567" w:firstLine="567"/>
        <w:jc w:val="center"/>
        <w:rPr>
          <w:rFonts w:ascii="PT Astra Serif" w:hAnsi="PT Astra Serif"/>
          <w:sz w:val="16"/>
          <w:szCs w:val="16"/>
        </w:rPr>
      </w:pPr>
      <w:r w:rsidRPr="00622906">
        <w:rPr>
          <w:rFonts w:ascii="PT Astra Serif" w:hAnsi="PT Astra Serif"/>
          <w:sz w:val="16"/>
          <w:szCs w:val="16"/>
        </w:rPr>
        <w:t xml:space="preserve">Раздел IX. Особенности правового положения открытых акционерных обществ, обществ с ограниченной ответственностью, акции, </w:t>
      </w:r>
      <w:proofErr w:type="gramStart"/>
      <w:r w:rsidRPr="00622906">
        <w:rPr>
          <w:rFonts w:ascii="PT Astra Serif" w:hAnsi="PT Astra Serif"/>
          <w:sz w:val="16"/>
          <w:szCs w:val="16"/>
        </w:rPr>
        <w:t>доли</w:t>
      </w:r>
      <w:proofErr w:type="gramEnd"/>
      <w:r w:rsidRPr="00622906">
        <w:rPr>
          <w:rFonts w:ascii="PT Astra Serif" w:hAnsi="PT Astra Serif"/>
          <w:sz w:val="16"/>
          <w:szCs w:val="16"/>
        </w:rPr>
        <w:t xml:space="preserve"> в уставном капитале которых находятся в муниципальной собственности и не закреплены за муниципальными унитарными предприятиями, муниципальными учреждениями</w:t>
      </w:r>
    </w:p>
    <w:p w:rsidR="007632B5" w:rsidRPr="00622906" w:rsidRDefault="007632B5" w:rsidP="0015721C">
      <w:pPr>
        <w:numPr>
          <w:ilvl w:val="0"/>
          <w:numId w:val="42"/>
        </w:numPr>
        <w:tabs>
          <w:tab w:val="left" w:pos="426"/>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Права акционера открытого акционерного общества, участника общества с ограниченной ответственностью, акции, </w:t>
      </w:r>
      <w:proofErr w:type="gramStart"/>
      <w:r w:rsidRPr="00622906">
        <w:rPr>
          <w:rFonts w:ascii="PT Astra Serif" w:hAnsi="PT Astra Serif"/>
          <w:sz w:val="16"/>
          <w:szCs w:val="16"/>
        </w:rPr>
        <w:t>доли</w:t>
      </w:r>
      <w:proofErr w:type="gramEnd"/>
      <w:r w:rsidRPr="00622906">
        <w:rPr>
          <w:rFonts w:ascii="PT Astra Serif" w:hAnsi="PT Astra Serif"/>
          <w:sz w:val="16"/>
          <w:szCs w:val="16"/>
        </w:rPr>
        <w:t xml:space="preserve"> в уставных капиталах которых находятся в собственности Целинного муниципального округа и не закреплены за муниципальными унитарными предприятиями, муниципальными учреждениями, от имени Целинного муниципального округа осуществляет Администрация Целинного муниципального округа.</w:t>
      </w:r>
    </w:p>
    <w:p w:rsidR="007632B5" w:rsidRPr="00622906" w:rsidRDefault="007632B5" w:rsidP="0015721C">
      <w:pPr>
        <w:numPr>
          <w:ilvl w:val="0"/>
          <w:numId w:val="42"/>
        </w:numPr>
        <w:tabs>
          <w:tab w:val="left" w:pos="426"/>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Управление находящимися в собственности Целинного муниципального округа акциями открытых акционерных обществ, долями в уставных капиталах обществ с ограниченной ответственностью, созданных в процессе приватизации, осуществляется Администрацией Целинного муниципального округа в соответствии с федеральными законами.</w:t>
      </w:r>
    </w:p>
    <w:p w:rsidR="007632B5" w:rsidRPr="00622906" w:rsidRDefault="007632B5" w:rsidP="0015721C">
      <w:pPr>
        <w:numPr>
          <w:ilvl w:val="0"/>
          <w:numId w:val="42"/>
        </w:numPr>
        <w:tabs>
          <w:tab w:val="left" w:pos="426"/>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Владельцем акций открытого акционерного общества, принадлежащих на праве собственности Целинному муниципальному округу, в реестре акционеров такого акционерного общества указывается Целинный муниципальный округ в лице Администрации Целинного муниципального округа.</w:t>
      </w:r>
    </w:p>
    <w:p w:rsidR="00443D8E" w:rsidRDefault="00443D8E" w:rsidP="00622906">
      <w:pPr>
        <w:spacing w:after="0" w:line="240" w:lineRule="auto"/>
        <w:ind w:left="-567" w:firstLine="567"/>
        <w:jc w:val="center"/>
        <w:outlineLvl w:val="0"/>
        <w:rPr>
          <w:rFonts w:ascii="PT Astra Serif" w:hAnsi="PT Astra Serif"/>
          <w:sz w:val="32"/>
          <w:szCs w:val="32"/>
        </w:rPr>
      </w:pP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32"/>
          <w:szCs w:val="32"/>
        </w:rPr>
        <w:t xml:space="preserve">  </w:t>
      </w:r>
      <w:r w:rsidRPr="00622906">
        <w:rPr>
          <w:rFonts w:ascii="PT Astra Serif" w:hAnsi="PT Astra Serif"/>
          <w:sz w:val="28"/>
          <w:szCs w:val="30"/>
        </w:rPr>
        <w:t>КУРГАНСКАЯ ОБЛАСТЬ</w:t>
      </w: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МУНИЦИПАЛЬНЫЙ ОКРУГ КУРГАНСКОЙ ОБЛАСТИ</w:t>
      </w:r>
    </w:p>
    <w:p w:rsid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 xml:space="preserve">ДУМА ЦЕЛИННОГО МУНИЦИПАЛЬНОГО ОКРУГА </w:t>
      </w:r>
    </w:p>
    <w:p w:rsidR="007632B5" w:rsidRPr="00622906" w:rsidRDefault="007632B5" w:rsidP="00622906">
      <w:pPr>
        <w:spacing w:after="0" w:line="240" w:lineRule="auto"/>
        <w:ind w:left="-567" w:firstLine="567"/>
        <w:jc w:val="center"/>
        <w:outlineLvl w:val="0"/>
        <w:rPr>
          <w:rFonts w:ascii="PT Astra Serif" w:hAnsi="PT Astra Serif"/>
          <w:sz w:val="28"/>
          <w:szCs w:val="30"/>
        </w:rPr>
      </w:pPr>
      <w:r w:rsidRPr="00622906">
        <w:rPr>
          <w:rFonts w:ascii="PT Astra Serif" w:hAnsi="PT Astra Serif"/>
          <w:sz w:val="28"/>
          <w:szCs w:val="30"/>
        </w:rPr>
        <w:t>КУРГАНСКОЙ ОБЛАСТИ</w:t>
      </w:r>
    </w:p>
    <w:p w:rsidR="007632B5" w:rsidRPr="00622906" w:rsidRDefault="007632B5" w:rsidP="00622906">
      <w:pPr>
        <w:spacing w:after="0" w:line="240" w:lineRule="auto"/>
        <w:ind w:left="-567" w:firstLine="567"/>
        <w:jc w:val="center"/>
        <w:rPr>
          <w:rFonts w:ascii="PT Astra Serif" w:hAnsi="PT Astra Serif"/>
          <w:sz w:val="30"/>
          <w:szCs w:val="30"/>
        </w:rPr>
      </w:pPr>
    </w:p>
    <w:p w:rsidR="007632B5" w:rsidRPr="00622906" w:rsidRDefault="007632B5" w:rsidP="00622906">
      <w:pPr>
        <w:spacing w:after="0" w:line="240" w:lineRule="auto"/>
        <w:ind w:left="-567" w:firstLine="567"/>
        <w:jc w:val="center"/>
        <w:outlineLvl w:val="0"/>
        <w:rPr>
          <w:rFonts w:ascii="PT Astra Serif" w:hAnsi="PT Astra Serif"/>
          <w:b/>
          <w:sz w:val="36"/>
          <w:szCs w:val="32"/>
        </w:rPr>
      </w:pPr>
      <w:r w:rsidRPr="00622906">
        <w:rPr>
          <w:rFonts w:ascii="PT Astra Serif" w:hAnsi="PT Astra Serif"/>
          <w:b/>
          <w:sz w:val="36"/>
          <w:szCs w:val="32"/>
        </w:rPr>
        <w:t>РЕШЕНИЕ</w:t>
      </w:r>
    </w:p>
    <w:p w:rsidR="007632B5" w:rsidRPr="00622906" w:rsidRDefault="007632B5" w:rsidP="00622906">
      <w:pPr>
        <w:spacing w:after="0" w:line="240" w:lineRule="auto"/>
        <w:ind w:left="-567" w:firstLine="567"/>
        <w:jc w:val="center"/>
        <w:rPr>
          <w:rFonts w:ascii="PT Astra Serif" w:hAnsi="PT Astra Serif"/>
          <w:sz w:val="32"/>
          <w:szCs w:val="32"/>
        </w:rPr>
      </w:pPr>
    </w:p>
    <w:p w:rsidR="007632B5" w:rsidRPr="00622906" w:rsidRDefault="00622906" w:rsidP="00622906">
      <w:pPr>
        <w:spacing w:after="0" w:line="240" w:lineRule="auto"/>
        <w:ind w:left="-567" w:firstLine="567"/>
        <w:rPr>
          <w:rFonts w:ascii="PT Astra Serif" w:hAnsi="PT Astra Serif"/>
          <w:sz w:val="28"/>
          <w:szCs w:val="28"/>
        </w:rPr>
      </w:pPr>
      <w:r>
        <w:rPr>
          <w:rFonts w:ascii="PT Astra Serif" w:hAnsi="PT Astra Serif"/>
          <w:sz w:val="28"/>
          <w:szCs w:val="28"/>
        </w:rPr>
        <w:t>о</w:t>
      </w:r>
      <w:r w:rsidR="007632B5" w:rsidRPr="00622906">
        <w:rPr>
          <w:rFonts w:ascii="PT Astra Serif" w:hAnsi="PT Astra Serif"/>
          <w:sz w:val="28"/>
          <w:szCs w:val="28"/>
        </w:rPr>
        <w:t>т «19» мая 2022</w:t>
      </w:r>
      <w:r w:rsidR="007632B5" w:rsidRPr="00622906">
        <w:rPr>
          <w:rFonts w:ascii="PT Astra Serif" w:hAnsi="PT Astra Serif" w:cs="Arial"/>
          <w:color w:val="000000"/>
        </w:rPr>
        <w:t> </w:t>
      </w:r>
      <w:r w:rsidR="007632B5" w:rsidRPr="00622906">
        <w:rPr>
          <w:rFonts w:ascii="PT Astra Serif" w:hAnsi="PT Astra Serif"/>
          <w:sz w:val="28"/>
          <w:szCs w:val="28"/>
        </w:rPr>
        <w:t xml:space="preserve">г.                          </w:t>
      </w:r>
      <w:r w:rsidR="000E11D3">
        <w:rPr>
          <w:rFonts w:ascii="PT Astra Serif" w:hAnsi="PT Astra Serif"/>
          <w:sz w:val="28"/>
          <w:szCs w:val="28"/>
        </w:rPr>
        <w:t xml:space="preserve">     </w:t>
      </w:r>
      <w:r w:rsidR="007632B5" w:rsidRPr="00622906">
        <w:rPr>
          <w:rFonts w:ascii="PT Astra Serif" w:hAnsi="PT Astra Serif"/>
          <w:sz w:val="28"/>
          <w:szCs w:val="28"/>
        </w:rPr>
        <w:t xml:space="preserve">№ 122   </w:t>
      </w:r>
      <w:r>
        <w:rPr>
          <w:rFonts w:ascii="PT Astra Serif" w:hAnsi="PT Astra Serif"/>
          <w:sz w:val="28"/>
          <w:szCs w:val="28"/>
        </w:rPr>
        <w:t xml:space="preserve">                                      </w:t>
      </w:r>
      <w:r w:rsidR="007632B5" w:rsidRPr="00622906">
        <w:rPr>
          <w:rFonts w:ascii="PT Astra Serif" w:hAnsi="PT Astra Serif"/>
          <w:sz w:val="28"/>
          <w:szCs w:val="28"/>
        </w:rPr>
        <w:t xml:space="preserve">с. </w:t>
      </w:r>
      <w:proofErr w:type="gramStart"/>
      <w:r w:rsidR="007632B5" w:rsidRPr="00622906">
        <w:rPr>
          <w:rFonts w:ascii="PT Astra Serif" w:hAnsi="PT Astra Serif"/>
          <w:sz w:val="28"/>
          <w:szCs w:val="28"/>
        </w:rPr>
        <w:t>Целинное</w:t>
      </w:r>
      <w:proofErr w:type="gramEnd"/>
    </w:p>
    <w:p w:rsidR="007632B5" w:rsidRPr="00622906" w:rsidRDefault="007632B5" w:rsidP="00622906">
      <w:pPr>
        <w:tabs>
          <w:tab w:val="left" w:pos="7200"/>
        </w:tabs>
        <w:spacing w:after="0" w:line="240" w:lineRule="auto"/>
        <w:ind w:left="-567" w:firstLine="567"/>
        <w:jc w:val="center"/>
        <w:rPr>
          <w:rFonts w:ascii="PT Astra Serif" w:hAnsi="PT Astra Serif"/>
          <w:b/>
          <w:bCs/>
          <w:sz w:val="28"/>
          <w:szCs w:val="28"/>
        </w:rPr>
      </w:pPr>
    </w:p>
    <w:p w:rsidR="007632B5" w:rsidRPr="00622906" w:rsidRDefault="007632B5" w:rsidP="00622906">
      <w:pPr>
        <w:spacing w:after="0" w:line="240" w:lineRule="auto"/>
        <w:ind w:left="-567" w:firstLine="567"/>
        <w:jc w:val="center"/>
        <w:outlineLvl w:val="0"/>
        <w:rPr>
          <w:rFonts w:ascii="PT Astra Serif" w:hAnsi="PT Astra Serif"/>
          <w:b/>
          <w:sz w:val="20"/>
          <w:szCs w:val="28"/>
        </w:rPr>
      </w:pPr>
      <w:r w:rsidRPr="00622906">
        <w:rPr>
          <w:rFonts w:ascii="PT Astra Serif" w:hAnsi="PT Astra Serif"/>
          <w:b/>
          <w:sz w:val="20"/>
          <w:szCs w:val="28"/>
        </w:rPr>
        <w:t xml:space="preserve">Об отнесении жилых помещений к специализированному (служебному) жилищному фонду </w:t>
      </w:r>
    </w:p>
    <w:p w:rsidR="007632B5" w:rsidRPr="00622906" w:rsidRDefault="007632B5" w:rsidP="00622906">
      <w:pPr>
        <w:keepNext/>
        <w:spacing w:after="0" w:line="240" w:lineRule="auto"/>
        <w:ind w:left="-567" w:firstLine="567"/>
        <w:jc w:val="both"/>
        <w:outlineLvl w:val="0"/>
        <w:rPr>
          <w:rFonts w:ascii="PT Astra Serif" w:hAnsi="PT Astra Serif"/>
        </w:rPr>
      </w:pPr>
    </w:p>
    <w:p w:rsidR="007632B5" w:rsidRPr="00622906" w:rsidRDefault="007632B5" w:rsidP="00622906">
      <w:pPr>
        <w:keepNext/>
        <w:tabs>
          <w:tab w:val="left" w:pos="567"/>
        </w:tabs>
        <w:spacing w:after="0" w:line="240" w:lineRule="auto"/>
        <w:ind w:left="-567" w:firstLine="567"/>
        <w:jc w:val="both"/>
        <w:outlineLvl w:val="0"/>
        <w:rPr>
          <w:rFonts w:ascii="PT Astra Serif" w:hAnsi="PT Astra Serif"/>
          <w:sz w:val="16"/>
          <w:szCs w:val="27"/>
        </w:rPr>
      </w:pPr>
      <w:r w:rsidRPr="00622906">
        <w:rPr>
          <w:rFonts w:ascii="PT Astra Serif" w:hAnsi="PT Astra Serif"/>
          <w:sz w:val="16"/>
          <w:szCs w:val="27"/>
        </w:rPr>
        <w:t xml:space="preserve">В соответствии с Гражданским кодексом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РФ от 26.01.2006 г. № 42 «Об утверждении Правил отнесения жилого помещения к специализированному жилищному фонду и типовых договоров найма </w:t>
      </w:r>
      <w:proofErr w:type="gramStart"/>
      <w:r w:rsidRPr="00622906">
        <w:rPr>
          <w:rFonts w:ascii="PT Astra Serif" w:hAnsi="PT Astra Serif"/>
          <w:sz w:val="16"/>
          <w:szCs w:val="27"/>
        </w:rPr>
        <w:t>c</w:t>
      </w:r>
      <w:proofErr w:type="gramEnd"/>
      <w:r w:rsidRPr="00622906">
        <w:rPr>
          <w:rFonts w:ascii="PT Astra Serif" w:hAnsi="PT Astra Serif"/>
          <w:sz w:val="16"/>
          <w:szCs w:val="27"/>
        </w:rPr>
        <w:t>пециализированных жилых помещений», Дума Целинного муниципального округа</w:t>
      </w:r>
    </w:p>
    <w:p w:rsidR="007632B5" w:rsidRPr="00622906" w:rsidRDefault="007632B5" w:rsidP="00622906">
      <w:pPr>
        <w:tabs>
          <w:tab w:val="left" w:pos="567"/>
        </w:tabs>
        <w:spacing w:after="0" w:line="240" w:lineRule="auto"/>
        <w:ind w:left="-567" w:right="-143" w:firstLine="567"/>
        <w:jc w:val="both"/>
        <w:rPr>
          <w:rFonts w:ascii="PT Astra Serif" w:hAnsi="PT Astra Serif"/>
          <w:color w:val="000000"/>
          <w:sz w:val="16"/>
          <w:szCs w:val="27"/>
        </w:rPr>
      </w:pPr>
      <w:r w:rsidRPr="00622906">
        <w:rPr>
          <w:rFonts w:ascii="PT Astra Serif" w:hAnsi="PT Astra Serif"/>
          <w:color w:val="000000"/>
          <w:sz w:val="16"/>
          <w:szCs w:val="27"/>
        </w:rPr>
        <w:t>РЕШИЛА:</w:t>
      </w:r>
    </w:p>
    <w:p w:rsidR="007632B5" w:rsidRPr="00622906" w:rsidRDefault="007632B5" w:rsidP="004D55AB">
      <w:pPr>
        <w:numPr>
          <w:ilvl w:val="0"/>
          <w:numId w:val="45"/>
        </w:numPr>
        <w:tabs>
          <w:tab w:val="clear" w:pos="360"/>
          <w:tab w:val="left" w:pos="426"/>
          <w:tab w:val="num" w:pos="709"/>
          <w:tab w:val="num" w:pos="993"/>
        </w:tabs>
        <w:spacing w:after="0" w:line="240" w:lineRule="auto"/>
        <w:ind w:left="-567" w:firstLine="567"/>
        <w:jc w:val="both"/>
        <w:rPr>
          <w:rFonts w:ascii="PT Astra Serif" w:hAnsi="PT Astra Serif"/>
          <w:sz w:val="16"/>
          <w:szCs w:val="27"/>
        </w:rPr>
      </w:pPr>
      <w:r w:rsidRPr="00622906">
        <w:rPr>
          <w:rFonts w:ascii="PT Astra Serif" w:hAnsi="PT Astra Serif"/>
          <w:sz w:val="16"/>
          <w:szCs w:val="27"/>
        </w:rPr>
        <w:t xml:space="preserve">Отнести жилое помещение, с кадастровым номером 45:18:020107:622, расположенное по адресу: </w:t>
      </w:r>
      <w:proofErr w:type="gramStart"/>
      <w:r w:rsidRPr="00622906">
        <w:rPr>
          <w:rFonts w:ascii="PT Astra Serif" w:hAnsi="PT Astra Serif"/>
          <w:sz w:val="16"/>
          <w:szCs w:val="27"/>
        </w:rPr>
        <w:t>Россия, Курганская область, с. Целинное, ул. Строителей, д.</w:t>
      </w:r>
      <w:r w:rsidRPr="00622906">
        <w:rPr>
          <w:rFonts w:ascii="PT Astra Serif" w:hAnsi="PT Astra Serif"/>
          <w:b/>
          <w:bCs/>
          <w:sz w:val="16"/>
          <w:szCs w:val="27"/>
          <w:lang w:val="en-US"/>
        </w:rPr>
        <w:t> </w:t>
      </w:r>
      <w:r w:rsidRPr="00622906">
        <w:rPr>
          <w:rFonts w:ascii="PT Astra Serif" w:hAnsi="PT Astra Serif"/>
          <w:sz w:val="16"/>
          <w:szCs w:val="27"/>
        </w:rPr>
        <w:t>1 кв.</w:t>
      </w:r>
      <w:r w:rsidRPr="00622906">
        <w:rPr>
          <w:rFonts w:ascii="PT Astra Serif" w:hAnsi="PT Astra Serif"/>
          <w:b/>
          <w:bCs/>
          <w:sz w:val="16"/>
          <w:szCs w:val="27"/>
          <w:lang w:val="en-US"/>
        </w:rPr>
        <w:t> </w:t>
      </w:r>
      <w:r w:rsidRPr="00622906">
        <w:rPr>
          <w:rFonts w:ascii="PT Astra Serif" w:hAnsi="PT Astra Serif"/>
          <w:sz w:val="16"/>
          <w:szCs w:val="27"/>
        </w:rPr>
        <w:t>15 к специализированному (служебному) жилищному фонду Целинного муниципального округа для детей-сирот, оставшихся без попечения родителей, лиц из их числа, которые подлежат обеспечению жилыми помещениями по договору специализированного жилого помещения.</w:t>
      </w:r>
      <w:proofErr w:type="gramEnd"/>
    </w:p>
    <w:p w:rsidR="007632B5" w:rsidRPr="00622906" w:rsidRDefault="007632B5" w:rsidP="004D55AB">
      <w:pPr>
        <w:numPr>
          <w:ilvl w:val="0"/>
          <w:numId w:val="45"/>
        </w:numPr>
        <w:tabs>
          <w:tab w:val="clear" w:pos="360"/>
          <w:tab w:val="left" w:pos="426"/>
          <w:tab w:val="num" w:pos="709"/>
          <w:tab w:val="num" w:pos="993"/>
        </w:tabs>
        <w:spacing w:after="0" w:line="240" w:lineRule="auto"/>
        <w:ind w:left="-567" w:firstLine="567"/>
        <w:jc w:val="both"/>
        <w:rPr>
          <w:rFonts w:ascii="PT Astra Serif" w:hAnsi="PT Astra Serif"/>
          <w:sz w:val="16"/>
          <w:szCs w:val="27"/>
        </w:rPr>
      </w:pPr>
      <w:r w:rsidRPr="00622906">
        <w:rPr>
          <w:rFonts w:ascii="PT Astra Serif" w:hAnsi="PT Astra Serif"/>
          <w:sz w:val="16"/>
          <w:szCs w:val="27"/>
        </w:rPr>
        <w:lastRenderedPageBreak/>
        <w:t xml:space="preserve">Отнести жилое помещение, с кадастровым номером 45:18:020102:190, расположенное по адресу: </w:t>
      </w:r>
      <w:proofErr w:type="gramStart"/>
      <w:r w:rsidRPr="00622906">
        <w:rPr>
          <w:rFonts w:ascii="PT Astra Serif" w:hAnsi="PT Astra Serif"/>
          <w:sz w:val="16"/>
          <w:szCs w:val="27"/>
        </w:rPr>
        <w:t>Россия, Курганская область, с. Целинное, ул. Северная, д.</w:t>
      </w:r>
      <w:r w:rsidRPr="00622906">
        <w:rPr>
          <w:rFonts w:ascii="PT Astra Serif" w:hAnsi="PT Astra Serif"/>
          <w:b/>
          <w:bCs/>
          <w:sz w:val="16"/>
          <w:szCs w:val="27"/>
          <w:lang w:val="en-US"/>
        </w:rPr>
        <w:t> </w:t>
      </w:r>
      <w:r w:rsidRPr="00622906">
        <w:rPr>
          <w:rFonts w:ascii="PT Astra Serif" w:hAnsi="PT Astra Serif"/>
          <w:sz w:val="16"/>
          <w:szCs w:val="27"/>
        </w:rPr>
        <w:t>6 кв.</w:t>
      </w:r>
      <w:r w:rsidRPr="00622906">
        <w:rPr>
          <w:rFonts w:ascii="PT Astra Serif" w:hAnsi="PT Astra Serif"/>
          <w:b/>
          <w:bCs/>
          <w:sz w:val="16"/>
          <w:szCs w:val="27"/>
          <w:lang w:val="en-US"/>
        </w:rPr>
        <w:t> </w:t>
      </w:r>
      <w:r w:rsidRPr="00622906">
        <w:rPr>
          <w:rFonts w:ascii="PT Astra Serif" w:hAnsi="PT Astra Serif"/>
          <w:sz w:val="16"/>
          <w:szCs w:val="27"/>
        </w:rPr>
        <w:t>8 к специализированному (служебному) жилищному фонду Целинного муниципального округа для детей-сирот, оставшихся без попечения родителей, лиц из их числа, которые подлежат обеспечению жилыми помещениями по договору специализированного жилого помещения.</w:t>
      </w:r>
      <w:proofErr w:type="gramEnd"/>
    </w:p>
    <w:p w:rsidR="007632B5" w:rsidRPr="00622906" w:rsidRDefault="007632B5" w:rsidP="004D55AB">
      <w:pPr>
        <w:numPr>
          <w:ilvl w:val="0"/>
          <w:numId w:val="45"/>
        </w:numPr>
        <w:tabs>
          <w:tab w:val="clear" w:pos="360"/>
          <w:tab w:val="left" w:pos="426"/>
          <w:tab w:val="num" w:pos="709"/>
          <w:tab w:val="num" w:pos="993"/>
        </w:tabs>
        <w:spacing w:after="0" w:line="240" w:lineRule="auto"/>
        <w:ind w:left="-567" w:firstLine="567"/>
        <w:jc w:val="both"/>
        <w:rPr>
          <w:rFonts w:ascii="PT Astra Serif" w:hAnsi="PT Astra Serif"/>
          <w:sz w:val="16"/>
          <w:szCs w:val="27"/>
        </w:rPr>
      </w:pPr>
      <w:r w:rsidRPr="00622906">
        <w:rPr>
          <w:rFonts w:ascii="PT Astra Serif" w:hAnsi="PT Astra Serif"/>
          <w:color w:val="000000"/>
          <w:sz w:val="16"/>
          <w:szCs w:val="27"/>
        </w:rPr>
        <w:t>Опубликовать настоящее решение в информационном бюллетене «Муниципальный вестник».</w:t>
      </w:r>
    </w:p>
    <w:p w:rsidR="007632B5" w:rsidRPr="00622906" w:rsidRDefault="007632B5" w:rsidP="004D55AB">
      <w:pPr>
        <w:numPr>
          <w:ilvl w:val="0"/>
          <w:numId w:val="45"/>
        </w:numPr>
        <w:tabs>
          <w:tab w:val="clear" w:pos="360"/>
          <w:tab w:val="left" w:pos="426"/>
          <w:tab w:val="num" w:pos="709"/>
          <w:tab w:val="num" w:pos="993"/>
        </w:tabs>
        <w:spacing w:after="0" w:line="240" w:lineRule="auto"/>
        <w:ind w:left="-567" w:firstLine="567"/>
        <w:jc w:val="both"/>
        <w:rPr>
          <w:rFonts w:ascii="PT Astra Serif" w:hAnsi="PT Astra Serif"/>
          <w:sz w:val="16"/>
          <w:szCs w:val="27"/>
        </w:rPr>
      </w:pPr>
      <w:r w:rsidRPr="00622906">
        <w:rPr>
          <w:rFonts w:ascii="PT Astra Serif" w:hAnsi="PT Astra Serif"/>
          <w:color w:val="000000"/>
          <w:sz w:val="16"/>
          <w:szCs w:val="27"/>
        </w:rPr>
        <w:t>Настоящее решение вступает в силу с момента его подписания.</w:t>
      </w:r>
    </w:p>
    <w:p w:rsidR="007632B5" w:rsidRPr="00622906" w:rsidRDefault="007632B5" w:rsidP="00622906">
      <w:pPr>
        <w:tabs>
          <w:tab w:val="left" w:pos="567"/>
          <w:tab w:val="left" w:pos="1134"/>
        </w:tabs>
        <w:suppressAutoHyphens/>
        <w:spacing w:after="0" w:line="240" w:lineRule="auto"/>
        <w:ind w:left="-567" w:firstLine="567"/>
        <w:jc w:val="both"/>
        <w:rPr>
          <w:rFonts w:ascii="PT Astra Serif" w:hAnsi="PT Astra Serif"/>
          <w:sz w:val="16"/>
          <w:szCs w:val="27"/>
        </w:rPr>
      </w:pPr>
    </w:p>
    <w:p w:rsidR="007632B5" w:rsidRPr="00622906" w:rsidRDefault="007632B5" w:rsidP="00622906">
      <w:pPr>
        <w:shd w:val="clear" w:color="auto" w:fill="FFFFFF"/>
        <w:tabs>
          <w:tab w:val="left" w:pos="567"/>
        </w:tabs>
        <w:spacing w:after="0" w:line="240" w:lineRule="auto"/>
        <w:ind w:left="-567" w:firstLine="567"/>
        <w:jc w:val="both"/>
        <w:rPr>
          <w:rFonts w:ascii="PT Astra Serif" w:hAnsi="PT Astra Serif"/>
          <w:sz w:val="16"/>
          <w:szCs w:val="27"/>
        </w:rPr>
      </w:pPr>
      <w:r w:rsidRPr="00622906">
        <w:rPr>
          <w:rFonts w:ascii="PT Astra Serif" w:hAnsi="PT Astra Serif"/>
          <w:sz w:val="16"/>
          <w:szCs w:val="27"/>
        </w:rPr>
        <w:t>Председатель Думы Целинного муниципального округа</w:t>
      </w:r>
      <w:r w:rsidRPr="00622906">
        <w:rPr>
          <w:rFonts w:ascii="PT Astra Serif" w:hAnsi="PT Astra Serif"/>
          <w:sz w:val="16"/>
          <w:szCs w:val="27"/>
        </w:rPr>
        <w:tab/>
        <w:t xml:space="preserve">         Х.Р. Низамутдинов</w:t>
      </w:r>
    </w:p>
    <w:p w:rsidR="007632B5" w:rsidRPr="00622906" w:rsidRDefault="007632B5" w:rsidP="00622906">
      <w:pPr>
        <w:tabs>
          <w:tab w:val="left" w:pos="567"/>
        </w:tabs>
        <w:spacing w:after="0" w:line="240" w:lineRule="auto"/>
        <w:ind w:left="-567" w:firstLine="567"/>
        <w:jc w:val="both"/>
        <w:rPr>
          <w:rFonts w:ascii="PT Astra Serif" w:hAnsi="PT Astra Serif"/>
          <w:sz w:val="16"/>
          <w:szCs w:val="27"/>
        </w:rPr>
      </w:pPr>
      <w:r w:rsidRPr="00622906">
        <w:rPr>
          <w:rFonts w:ascii="PT Astra Serif" w:hAnsi="PT Astra Serif"/>
          <w:sz w:val="16"/>
          <w:szCs w:val="27"/>
        </w:rPr>
        <w:t>Глава Целинного</w:t>
      </w:r>
      <w:r w:rsidR="00622906">
        <w:rPr>
          <w:rFonts w:ascii="PT Astra Serif" w:hAnsi="PT Astra Serif"/>
          <w:sz w:val="16"/>
          <w:szCs w:val="27"/>
        </w:rPr>
        <w:t xml:space="preserve"> </w:t>
      </w:r>
      <w:r w:rsidRPr="00622906">
        <w:rPr>
          <w:rFonts w:ascii="PT Astra Serif" w:hAnsi="PT Astra Serif"/>
          <w:sz w:val="16"/>
          <w:szCs w:val="27"/>
        </w:rPr>
        <w:t>муниципального округа       </w:t>
      </w:r>
      <w:r w:rsidRPr="00622906">
        <w:rPr>
          <w:rFonts w:ascii="PT Astra Serif" w:hAnsi="PT Astra Serif"/>
          <w:sz w:val="16"/>
          <w:szCs w:val="27"/>
        </w:rPr>
        <w:tab/>
      </w:r>
      <w:r w:rsidRPr="00622906">
        <w:rPr>
          <w:rFonts w:ascii="PT Astra Serif" w:hAnsi="PT Astra Serif"/>
          <w:sz w:val="16"/>
          <w:szCs w:val="27"/>
        </w:rPr>
        <w:tab/>
        <w:t xml:space="preserve">        А.В. Сытов</w:t>
      </w:r>
    </w:p>
    <w:p w:rsidR="007632B5" w:rsidRPr="00622906" w:rsidRDefault="007632B5" w:rsidP="00622906">
      <w:pPr>
        <w:shd w:val="clear" w:color="auto" w:fill="FDFDFD"/>
        <w:tabs>
          <w:tab w:val="left" w:pos="567"/>
          <w:tab w:val="left" w:pos="8364"/>
        </w:tabs>
        <w:spacing w:after="0" w:line="240" w:lineRule="auto"/>
        <w:ind w:left="-567" w:firstLine="567"/>
        <w:jc w:val="both"/>
        <w:rPr>
          <w:rFonts w:ascii="PT Astra Serif" w:hAnsi="PT Astra Serif"/>
          <w:b/>
          <w:i/>
          <w:sz w:val="18"/>
        </w:rPr>
      </w:pPr>
    </w:p>
    <w:p w:rsidR="007632B5" w:rsidRDefault="007632B5" w:rsidP="007632B5">
      <w:pPr>
        <w:shd w:val="clear" w:color="auto" w:fill="FDFDFD"/>
        <w:tabs>
          <w:tab w:val="left" w:pos="8364"/>
        </w:tabs>
        <w:spacing w:after="0" w:line="240" w:lineRule="auto"/>
        <w:ind w:left="-567" w:firstLine="567"/>
        <w:jc w:val="both"/>
        <w:rPr>
          <w:rFonts w:ascii="PT Astra Serif" w:hAnsi="PT Astra Serif"/>
          <w:b/>
          <w:i/>
          <w:sz w:val="32"/>
        </w:rPr>
      </w:pPr>
      <w:r w:rsidRPr="00342DDB">
        <w:rPr>
          <w:rFonts w:ascii="PT Astra Serif" w:hAnsi="PT Astra Serif"/>
          <w:b/>
          <w:i/>
          <w:sz w:val="32"/>
        </w:rPr>
        <w:t xml:space="preserve">Раздел </w:t>
      </w:r>
      <w:r>
        <w:rPr>
          <w:rFonts w:ascii="PT Astra Serif" w:hAnsi="PT Astra Serif"/>
          <w:b/>
          <w:i/>
          <w:sz w:val="32"/>
        </w:rPr>
        <w:t>второй</w:t>
      </w:r>
    </w:p>
    <w:p w:rsidR="007632B5" w:rsidRDefault="007632B5" w:rsidP="001C0EE0">
      <w:pPr>
        <w:shd w:val="clear" w:color="auto" w:fill="FDFDFD"/>
        <w:tabs>
          <w:tab w:val="left" w:pos="8364"/>
        </w:tabs>
        <w:spacing w:after="0" w:line="240" w:lineRule="auto"/>
        <w:ind w:left="-567" w:firstLine="567"/>
        <w:jc w:val="both"/>
        <w:rPr>
          <w:rFonts w:ascii="PT Astra Serif" w:hAnsi="PT Astra Serif"/>
          <w:b/>
          <w:i/>
          <w:sz w:val="32"/>
        </w:rPr>
      </w:pPr>
    </w:p>
    <w:p w:rsidR="007632B5" w:rsidRPr="000E11D3" w:rsidRDefault="007632B5" w:rsidP="00622906">
      <w:pPr>
        <w:pStyle w:val="ConsNonformat"/>
        <w:widowControl/>
        <w:jc w:val="center"/>
        <w:rPr>
          <w:rFonts w:ascii="PT Astra Serif" w:hAnsi="PT Astra Serif"/>
          <w:sz w:val="28"/>
          <w:szCs w:val="16"/>
        </w:rPr>
      </w:pPr>
      <w:r w:rsidRPr="000E11D3">
        <w:rPr>
          <w:rFonts w:ascii="PT Astra Serif" w:hAnsi="PT Astra Serif"/>
          <w:sz w:val="28"/>
          <w:szCs w:val="16"/>
        </w:rPr>
        <w:t>КУРГАНСКАЯ ОБЛАСТЬ</w:t>
      </w:r>
    </w:p>
    <w:p w:rsidR="007632B5" w:rsidRPr="000E11D3" w:rsidRDefault="007632B5" w:rsidP="00622906">
      <w:pPr>
        <w:pStyle w:val="ConsNonformat"/>
        <w:widowControl/>
        <w:jc w:val="center"/>
        <w:rPr>
          <w:rFonts w:ascii="PT Astra Serif" w:hAnsi="PT Astra Serif"/>
          <w:sz w:val="28"/>
          <w:szCs w:val="16"/>
        </w:rPr>
      </w:pPr>
      <w:r w:rsidRPr="000E11D3">
        <w:rPr>
          <w:rFonts w:ascii="PT Astra Serif" w:hAnsi="PT Astra Serif"/>
          <w:sz w:val="28"/>
          <w:szCs w:val="16"/>
        </w:rPr>
        <w:t>ЦЕЛИННЫЙ МУНИЦИПАЛЬНЫЙ ОКРУГ</w:t>
      </w:r>
    </w:p>
    <w:p w:rsidR="007632B5" w:rsidRPr="000E11D3" w:rsidRDefault="007632B5" w:rsidP="00622906">
      <w:pPr>
        <w:pStyle w:val="ConsNonformat"/>
        <w:widowControl/>
        <w:jc w:val="center"/>
        <w:rPr>
          <w:rFonts w:ascii="PT Astra Serif" w:hAnsi="PT Astra Serif"/>
          <w:sz w:val="28"/>
          <w:szCs w:val="16"/>
        </w:rPr>
      </w:pPr>
      <w:r w:rsidRPr="000E11D3">
        <w:rPr>
          <w:rFonts w:ascii="PT Astra Serif" w:hAnsi="PT Astra Serif"/>
          <w:sz w:val="28"/>
          <w:szCs w:val="16"/>
        </w:rPr>
        <w:t>АДМИНИСТРАЦИЯ ЦЕЛИННОГО МУНИЦИПАЛЬНОГО ОКРУГА</w:t>
      </w:r>
    </w:p>
    <w:p w:rsidR="007632B5" w:rsidRPr="00622906" w:rsidRDefault="007632B5" w:rsidP="00622906">
      <w:pPr>
        <w:pStyle w:val="ConsNonformat"/>
        <w:widowControl/>
        <w:jc w:val="center"/>
        <w:rPr>
          <w:rFonts w:ascii="PT Astra Serif" w:hAnsi="PT Astra Serif"/>
          <w:b/>
          <w:sz w:val="16"/>
          <w:szCs w:val="16"/>
        </w:rPr>
      </w:pPr>
    </w:p>
    <w:p w:rsidR="007632B5" w:rsidRPr="000E11D3" w:rsidRDefault="007632B5" w:rsidP="00622906">
      <w:pPr>
        <w:pStyle w:val="ConsNonformat"/>
        <w:widowControl/>
        <w:jc w:val="center"/>
        <w:rPr>
          <w:rFonts w:ascii="PT Astra Serif" w:hAnsi="PT Astra Serif"/>
          <w:b/>
          <w:sz w:val="36"/>
          <w:szCs w:val="16"/>
        </w:rPr>
      </w:pPr>
      <w:r w:rsidRPr="000E11D3">
        <w:rPr>
          <w:rFonts w:ascii="PT Astra Serif" w:hAnsi="PT Astra Serif"/>
          <w:b/>
          <w:sz w:val="36"/>
          <w:szCs w:val="16"/>
        </w:rPr>
        <w:t>ПОСТАНОВЛЕНИЕ</w:t>
      </w:r>
    </w:p>
    <w:p w:rsidR="007632B5" w:rsidRPr="00622906" w:rsidRDefault="007632B5" w:rsidP="00622906">
      <w:pPr>
        <w:pStyle w:val="ConsNonformat"/>
        <w:widowControl/>
        <w:jc w:val="center"/>
        <w:rPr>
          <w:rFonts w:ascii="PT Astra Serif" w:hAnsi="PT Astra Serif"/>
          <w:b/>
          <w:sz w:val="16"/>
          <w:szCs w:val="16"/>
        </w:rPr>
      </w:pPr>
    </w:p>
    <w:p w:rsidR="007632B5" w:rsidRPr="000E11D3" w:rsidRDefault="007632B5" w:rsidP="00622906">
      <w:pPr>
        <w:pStyle w:val="ConsNonformat"/>
        <w:widowControl/>
        <w:jc w:val="center"/>
        <w:rPr>
          <w:rFonts w:ascii="PT Astra Serif" w:hAnsi="PT Astra Serif"/>
          <w:sz w:val="24"/>
          <w:szCs w:val="16"/>
        </w:rPr>
      </w:pPr>
      <w:r w:rsidRPr="000E11D3">
        <w:rPr>
          <w:rFonts w:ascii="PT Astra Serif" w:hAnsi="PT Astra Serif"/>
          <w:sz w:val="24"/>
          <w:szCs w:val="16"/>
        </w:rPr>
        <w:t xml:space="preserve">от 16 мая 2022 года                         № 137                                     с. </w:t>
      </w:r>
      <w:proofErr w:type="gramStart"/>
      <w:r w:rsidRPr="000E11D3">
        <w:rPr>
          <w:rFonts w:ascii="PT Astra Serif" w:hAnsi="PT Astra Serif"/>
          <w:sz w:val="24"/>
          <w:szCs w:val="16"/>
        </w:rPr>
        <w:t>Целинное</w:t>
      </w:r>
      <w:proofErr w:type="gramEnd"/>
    </w:p>
    <w:p w:rsidR="007632B5" w:rsidRPr="00622906" w:rsidRDefault="007632B5" w:rsidP="00622906">
      <w:pPr>
        <w:snapToGrid w:val="0"/>
        <w:spacing w:after="0" w:line="240" w:lineRule="auto"/>
        <w:ind w:firstLine="851"/>
        <w:jc w:val="both"/>
        <w:rPr>
          <w:rFonts w:ascii="PT Astra Serif" w:hAnsi="PT Astra Serif"/>
          <w:sz w:val="16"/>
          <w:szCs w:val="16"/>
          <w:lang w:eastAsia="ru-RU"/>
        </w:rPr>
      </w:pPr>
    </w:p>
    <w:p w:rsidR="007632B5" w:rsidRPr="000E11D3" w:rsidRDefault="007632B5" w:rsidP="00622906">
      <w:pPr>
        <w:spacing w:after="0" w:line="240" w:lineRule="auto"/>
        <w:ind w:firstLine="567"/>
        <w:jc w:val="center"/>
        <w:rPr>
          <w:rFonts w:ascii="PT Astra Serif" w:hAnsi="PT Astra Serif"/>
          <w:b/>
          <w:sz w:val="20"/>
          <w:szCs w:val="16"/>
        </w:rPr>
      </w:pPr>
      <w:r w:rsidRPr="000E11D3">
        <w:rPr>
          <w:rFonts w:ascii="PT Astra Serif" w:hAnsi="PT Astra Serif"/>
          <w:b/>
          <w:sz w:val="20"/>
          <w:szCs w:val="16"/>
        </w:rPr>
        <w:t xml:space="preserve">Об утверждении Административного регламента предоставления муниципальной услуги </w:t>
      </w:r>
      <w:r w:rsidRPr="000E11D3">
        <w:rPr>
          <w:rFonts w:ascii="PT Astra Serif" w:hAnsi="PT Astra Serif"/>
          <w:b/>
          <w:bCs/>
          <w:sz w:val="20"/>
          <w:szCs w:val="16"/>
        </w:rPr>
        <w:t>«Постановка на учет и направление детей в муниципальные образовательные организации</w:t>
      </w:r>
      <w:r w:rsidRPr="000E11D3">
        <w:rPr>
          <w:rFonts w:ascii="PT Astra Serif" w:hAnsi="PT Astra Serif"/>
          <w:b/>
          <w:sz w:val="20"/>
          <w:szCs w:val="16"/>
        </w:rPr>
        <w:t xml:space="preserve"> Целинного муниципального округа Курганской области</w:t>
      </w:r>
      <w:r w:rsidRPr="000E11D3">
        <w:rPr>
          <w:rFonts w:ascii="PT Astra Serif" w:hAnsi="PT Astra Serif"/>
          <w:b/>
          <w:bCs/>
          <w:sz w:val="20"/>
          <w:szCs w:val="16"/>
        </w:rPr>
        <w:t>, реализующие образовательные программы дошкольного образования»</w:t>
      </w:r>
    </w:p>
    <w:p w:rsidR="007632B5" w:rsidRPr="00622906" w:rsidRDefault="007632B5" w:rsidP="00622906">
      <w:pPr>
        <w:spacing w:after="0" w:line="240" w:lineRule="auto"/>
        <w:ind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shd w:val="clear" w:color="auto" w:fill="FFFFFF"/>
        </w:rPr>
        <w:t xml:space="preserve">В соответствии с Федеральными законами от 06.10.2003 г. № 13-ФЗ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w:t>
      </w:r>
      <w:r w:rsidRPr="00622906">
        <w:rPr>
          <w:rFonts w:ascii="PT Astra Serif" w:hAnsi="PT Astra Serif"/>
          <w:spacing w:val="2"/>
          <w:sz w:val="16"/>
          <w:szCs w:val="16"/>
          <w:shd w:val="clear" w:color="auto" w:fill="FFFFFF"/>
        </w:rPr>
        <w:t xml:space="preserve">от 29.12.2012 № 273-ФЗ «Об образовании в Российской Федерации», приказом Минпросвещения России от  15.05.2020 г. № 236 «Об утверждении Порядка приема на обучение по образовательным программам дошкольного образования» </w:t>
      </w:r>
      <w:r w:rsidRPr="00622906">
        <w:rPr>
          <w:rFonts w:ascii="PT Astra Serif" w:hAnsi="PT Astra Serif"/>
          <w:sz w:val="16"/>
          <w:szCs w:val="16"/>
        </w:rPr>
        <w:t>ПОСТАНОВЛЯЕТ:</w:t>
      </w:r>
      <w:proofErr w:type="gramEnd"/>
    </w:p>
    <w:p w:rsidR="007632B5" w:rsidRPr="00622906" w:rsidRDefault="007632B5" w:rsidP="00443D8E">
      <w:pPr>
        <w:pStyle w:val="af6"/>
        <w:numPr>
          <w:ilvl w:val="0"/>
          <w:numId w:val="10"/>
        </w:numPr>
        <w:tabs>
          <w:tab w:val="clear" w:pos="720"/>
          <w:tab w:val="left" w:pos="0"/>
          <w:tab w:val="left" w:pos="284"/>
        </w:tabs>
        <w:ind w:left="-567" w:firstLine="567"/>
        <w:jc w:val="both"/>
        <w:rPr>
          <w:rFonts w:ascii="PT Astra Serif" w:hAnsi="PT Astra Serif"/>
          <w:sz w:val="16"/>
          <w:szCs w:val="16"/>
        </w:rPr>
      </w:pPr>
      <w:r w:rsidRPr="00622906">
        <w:rPr>
          <w:rFonts w:ascii="PT Astra Serif" w:hAnsi="PT Astra Serif"/>
          <w:sz w:val="16"/>
          <w:szCs w:val="16"/>
        </w:rPr>
        <w:t>Утвердить Административный регламент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 программы дошкольного образования» согласно приложению 1 к настоящему постановлению.</w:t>
      </w:r>
      <w:r w:rsidRPr="00622906">
        <w:rPr>
          <w:rFonts w:ascii="PT Astra Serif" w:hAnsi="PT Astra Serif"/>
          <w:sz w:val="16"/>
          <w:szCs w:val="16"/>
          <w:highlight w:val="yellow"/>
        </w:rPr>
        <w:t xml:space="preserve"> </w:t>
      </w:r>
    </w:p>
    <w:p w:rsidR="007632B5" w:rsidRPr="00622906" w:rsidRDefault="007632B5" w:rsidP="00443D8E">
      <w:pPr>
        <w:numPr>
          <w:ilvl w:val="0"/>
          <w:numId w:val="10"/>
        </w:numPr>
        <w:tabs>
          <w:tab w:val="clear" w:pos="720"/>
          <w:tab w:val="left" w:pos="284"/>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Признать утратившим силу постановление администрации Целинного района от 23.10.2019  № 206 «Об утверждении Административного регламента предоставления муниципальной услуги «Приём заявлений, постановка на учёт и зачисление детей в учреждения Целинного района, реализующие основную общеобразовательную программу дошкольного образования».</w:t>
      </w:r>
    </w:p>
    <w:p w:rsidR="007632B5" w:rsidRPr="00622906" w:rsidRDefault="007632B5" w:rsidP="00443D8E">
      <w:pPr>
        <w:numPr>
          <w:ilvl w:val="0"/>
          <w:numId w:val="10"/>
        </w:numPr>
        <w:tabs>
          <w:tab w:val="clear" w:pos="720"/>
          <w:tab w:val="left" w:pos="0"/>
          <w:tab w:val="left" w:pos="284"/>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 </w:t>
      </w:r>
    </w:p>
    <w:p w:rsidR="007632B5" w:rsidRPr="00622906" w:rsidRDefault="007632B5" w:rsidP="00443D8E">
      <w:pPr>
        <w:numPr>
          <w:ilvl w:val="0"/>
          <w:numId w:val="10"/>
        </w:numPr>
        <w:tabs>
          <w:tab w:val="clear" w:pos="720"/>
          <w:tab w:val="left" w:pos="0"/>
          <w:tab w:val="left" w:pos="284"/>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Настоящее постановление вступает в силу после его официального опубликования.</w:t>
      </w:r>
    </w:p>
    <w:p w:rsidR="007632B5" w:rsidRPr="00622906" w:rsidRDefault="007632B5" w:rsidP="00443D8E">
      <w:pPr>
        <w:numPr>
          <w:ilvl w:val="0"/>
          <w:numId w:val="10"/>
        </w:numPr>
        <w:tabs>
          <w:tab w:val="clear" w:pos="720"/>
          <w:tab w:val="left" w:pos="0"/>
          <w:tab w:val="left" w:pos="284"/>
        </w:tabs>
        <w:spacing w:after="0" w:line="240" w:lineRule="auto"/>
        <w:ind w:left="-567" w:firstLine="567"/>
        <w:jc w:val="both"/>
        <w:rPr>
          <w:rFonts w:ascii="PT Astra Serif" w:hAnsi="PT Astra Serif"/>
          <w:sz w:val="16"/>
          <w:szCs w:val="16"/>
        </w:rPr>
      </w:pPr>
      <w:r w:rsidRPr="00622906">
        <w:rPr>
          <w:rFonts w:ascii="PT Astra Serif" w:hAnsi="PT Astra Serif"/>
          <w:sz w:val="16"/>
          <w:szCs w:val="16"/>
        </w:rPr>
        <w:t>Контроль исполнения настоящего постановления возложить на  заместителя Главы, курирующего вопросы социального развития.</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Глава Целинного муниципального округа                                      А.В. Сытов</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1 к Постановлению Администрации Целинного муниципального округа от 16.05.2022 №137 «Об утверждении Административного регламента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 программы дошкольного образования».</w:t>
      </w:r>
    </w:p>
    <w:p w:rsidR="007632B5" w:rsidRPr="00622906" w:rsidRDefault="007632B5" w:rsidP="00622906">
      <w:pPr>
        <w:spacing w:after="0" w:line="240" w:lineRule="auto"/>
        <w:ind w:firstLine="567"/>
        <w:jc w:val="both"/>
        <w:rPr>
          <w:rFonts w:ascii="PT Astra Serif" w:hAnsi="PT Astra Serif"/>
          <w:bCs/>
          <w:sz w:val="16"/>
          <w:szCs w:val="16"/>
        </w:rPr>
      </w:pPr>
    </w:p>
    <w:p w:rsidR="007632B5" w:rsidRPr="00622906" w:rsidRDefault="007632B5" w:rsidP="00622906">
      <w:pPr>
        <w:spacing w:after="0" w:line="240" w:lineRule="auto"/>
        <w:ind w:firstLine="567"/>
        <w:jc w:val="center"/>
        <w:rPr>
          <w:rFonts w:ascii="PT Astra Serif" w:hAnsi="PT Astra Serif"/>
          <w:bCs/>
          <w:sz w:val="16"/>
          <w:szCs w:val="16"/>
        </w:rPr>
      </w:pPr>
      <w:r w:rsidRPr="00622906">
        <w:rPr>
          <w:rFonts w:ascii="PT Astra Serif" w:hAnsi="PT Astra Serif"/>
          <w:bCs/>
          <w:sz w:val="16"/>
          <w:szCs w:val="16"/>
        </w:rPr>
        <w:t xml:space="preserve">Административный регламент предоставления муниципальной услуги </w:t>
      </w:r>
    </w:p>
    <w:p w:rsidR="007632B5" w:rsidRPr="00622906" w:rsidRDefault="007632B5" w:rsidP="00622906">
      <w:pPr>
        <w:spacing w:after="0" w:line="240" w:lineRule="auto"/>
        <w:ind w:firstLine="567"/>
        <w:jc w:val="center"/>
        <w:rPr>
          <w:rFonts w:ascii="PT Astra Serif" w:hAnsi="PT Astra Serif"/>
          <w:bCs/>
          <w:sz w:val="16"/>
          <w:szCs w:val="16"/>
        </w:rPr>
      </w:pPr>
      <w:r w:rsidRPr="00622906">
        <w:rPr>
          <w:rFonts w:ascii="PT Astra Serif" w:hAnsi="PT Astra Serif"/>
          <w:bCs/>
          <w:sz w:val="16"/>
          <w:szCs w:val="16"/>
        </w:rPr>
        <w:t>«Постановка на учет и направление детей в муниципальные образовательные организации</w:t>
      </w:r>
      <w:r w:rsidRPr="00622906">
        <w:rPr>
          <w:rFonts w:ascii="PT Astra Serif" w:hAnsi="PT Astra Serif"/>
          <w:sz w:val="16"/>
          <w:szCs w:val="16"/>
        </w:rPr>
        <w:t xml:space="preserve"> Целинного муниципального округа Курганской области</w:t>
      </w:r>
      <w:r w:rsidRPr="00622906">
        <w:rPr>
          <w:rFonts w:ascii="PT Astra Serif" w:hAnsi="PT Astra Serif"/>
          <w:bCs/>
          <w:sz w:val="16"/>
          <w:szCs w:val="16"/>
        </w:rPr>
        <w:t>, реализующие образовательные программы дошкольного образования»</w:t>
      </w:r>
    </w:p>
    <w:p w:rsidR="007632B5" w:rsidRPr="00622906" w:rsidRDefault="007632B5" w:rsidP="00622906">
      <w:pPr>
        <w:spacing w:after="0" w:line="240" w:lineRule="auto"/>
        <w:ind w:firstLine="567"/>
        <w:jc w:val="center"/>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I. Общие положения</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Предмет регулирования Административного регламента</w:t>
      </w:r>
    </w:p>
    <w:p w:rsidR="007632B5" w:rsidRPr="00622906" w:rsidRDefault="007632B5" w:rsidP="000E11D3">
      <w:pPr>
        <w:spacing w:after="0" w:line="240" w:lineRule="auto"/>
        <w:ind w:left="-567" w:firstLine="567"/>
        <w:jc w:val="both"/>
        <w:rPr>
          <w:rFonts w:ascii="PT Astra Serif" w:hAnsi="PT Astra Serif"/>
          <w:iCs/>
          <w:sz w:val="16"/>
          <w:szCs w:val="16"/>
        </w:rPr>
      </w:pPr>
      <w:proofErr w:type="gramStart"/>
      <w:r w:rsidRPr="00622906">
        <w:rPr>
          <w:rFonts w:ascii="PT Astra Serif" w:hAnsi="PT Astra Serif"/>
          <w:sz w:val="16"/>
          <w:szCs w:val="16"/>
        </w:rPr>
        <w:t xml:space="preserve">Административный регламент предоставления муниципальной услуги «Постановка на учет и направление детей в </w:t>
      </w:r>
      <w:r w:rsidRPr="00622906">
        <w:rPr>
          <w:rFonts w:ascii="PT Astra Serif" w:hAnsi="PT Astra Serif"/>
          <w:iCs/>
          <w:sz w:val="16"/>
          <w:szCs w:val="16"/>
        </w:rPr>
        <w:t xml:space="preserve">муниципальные </w:t>
      </w:r>
      <w:r w:rsidRPr="00622906">
        <w:rPr>
          <w:rFonts w:ascii="PT Astra Serif" w:hAnsi="PT Astra Serif"/>
          <w:sz w:val="16"/>
          <w:szCs w:val="16"/>
        </w:rPr>
        <w:t>образовательные организации, реализующие образовательные программы дошкольного образования»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«Постановка на учет и направление детей в муниципальные образовательные организации Целинного  муниципального</w:t>
      </w:r>
      <w:proofErr w:type="gramEnd"/>
      <w:r w:rsidRPr="00622906">
        <w:rPr>
          <w:rFonts w:ascii="PT Astra Serif" w:hAnsi="PT Astra Serif"/>
          <w:sz w:val="16"/>
          <w:szCs w:val="16"/>
        </w:rPr>
        <w:t xml:space="preserve"> округа Курганской области, реализующие образовательные программы дошкольного образования» (далее — муниципальная услуга)</w:t>
      </w:r>
      <w:r w:rsidRPr="00622906">
        <w:rPr>
          <w:rFonts w:ascii="PT Astra Serif" w:hAnsi="PT Astra Serif"/>
          <w:iCs/>
          <w:sz w:val="16"/>
          <w:szCs w:val="16"/>
        </w:rPr>
        <w:t xml:space="preserve">. </w:t>
      </w:r>
      <w:r w:rsidRPr="00622906">
        <w:rPr>
          <w:rFonts w:ascii="PT Astra Serif" w:hAnsi="PT Astra Serif"/>
          <w:sz w:val="16"/>
          <w:szCs w:val="16"/>
        </w:rPr>
        <w:t xml:space="preserve">Настоящий Административный регламент регулирует отношения, возникающие на основании пункта 6 части 1, части 2 статьи 9, части 4.1 статьи 67 Федерального закона от 29 декабря 2012 г. № 273-ФЗ «Об образовании в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Круг Заявителей</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1.1. Заявителем на получение муниципальной услуги является родитель (законный представитель) ребенка (далее – заявитель).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1.2. </w:t>
      </w:r>
      <w:proofErr w:type="gramStart"/>
      <w:r w:rsidRPr="00622906">
        <w:rPr>
          <w:rFonts w:ascii="PT Astra Serif" w:hAnsi="PT Astra Serif"/>
          <w:sz w:val="16"/>
          <w:szCs w:val="16"/>
        </w:rPr>
        <w:t>Заявителем на получение муниципальной услуги посредством федеральной государственной информационной системы «Единый портал государственных и муниципальных услуг (функций)» (далее – ЕПГУ) (</w:t>
      </w:r>
      <w:hyperlink r:id="rId16" w:history="1">
        <w:r w:rsidRPr="00622906">
          <w:rPr>
            <w:rStyle w:val="af5"/>
            <w:rFonts w:ascii="PT Astra Serif" w:hAnsi="PT Astra Serif"/>
            <w:sz w:val="16"/>
            <w:szCs w:val="16"/>
          </w:rPr>
          <w:t>https://www.gosuslugi.ru/</w:t>
        </w:r>
      </w:hyperlink>
      <w:r w:rsidRPr="00622906">
        <w:rPr>
          <w:rFonts w:ascii="PT Astra Serif" w:hAnsi="PT Astra Serif"/>
          <w:sz w:val="16"/>
          <w:szCs w:val="16"/>
        </w:rPr>
        <w:t>) и региональных порталов государственных и муниципальных услуг (функций) (далее – РПГУ) является родитель (законный представитель) ребенка, завершивший прохождение процедуры регистрации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w:t>
      </w:r>
      <w:proofErr w:type="gramEnd"/>
      <w:r w:rsidRPr="00622906">
        <w:rPr>
          <w:rFonts w:ascii="PT Astra Serif" w:hAnsi="PT Astra Serif"/>
          <w:sz w:val="16"/>
          <w:szCs w:val="16"/>
        </w:rPr>
        <w:t xml:space="preserve"> для предоставления государственных и муниципальных услуг в электронной форме» (далее – ЕСИА).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Требования к порядку информирования о предоставлении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1.3. Информирование о порядке предоставления муниципальной услуги осуществляется: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1) непосредственно при личном приеме заявителя в Отделе образования Администрации Целинного муниципального округа Курганской области (далее – Отдел образования), который осуществляет  прием заявлений и постановку детей на учет для предоставления им  мест в муниципальных дошкольных образовательных организациях  (далее – организация), или многофункциональном центре предоставления государственных и муниципальных услуг (далее – многофункциональный центр).</w:t>
      </w:r>
      <w:r w:rsidRPr="00622906">
        <w:rPr>
          <w:rFonts w:ascii="PT Astra Serif" w:hAnsi="PT Astra Serif"/>
          <w:sz w:val="16"/>
          <w:szCs w:val="16"/>
          <w:lang w:eastAsia="ru-RU"/>
        </w:rPr>
        <w:t xml:space="preserve"> </w:t>
      </w:r>
      <w:r w:rsidRPr="00622906">
        <w:rPr>
          <w:rFonts w:ascii="PT Astra Serif" w:hAnsi="PT Astra Serif"/>
          <w:sz w:val="16"/>
          <w:szCs w:val="16"/>
        </w:rPr>
        <w:t>Местонахождение и почтовый адрес Отдела образования: 641150, Курганская  область, Целинный муниципальный округ, с</w:t>
      </w:r>
      <w:proofErr w:type="gramStart"/>
      <w:r w:rsidRPr="00622906">
        <w:rPr>
          <w:rFonts w:ascii="PT Astra Serif" w:hAnsi="PT Astra Serif"/>
          <w:sz w:val="16"/>
          <w:szCs w:val="16"/>
        </w:rPr>
        <w:t>.Ц</w:t>
      </w:r>
      <w:proofErr w:type="gramEnd"/>
      <w:r w:rsidRPr="00622906">
        <w:rPr>
          <w:rFonts w:ascii="PT Astra Serif" w:hAnsi="PT Astra Serif"/>
          <w:sz w:val="16"/>
          <w:szCs w:val="16"/>
        </w:rPr>
        <w:t xml:space="preserve">елинное, ул.Советская, 66;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График работы</w:t>
      </w:r>
      <w:proofErr w:type="gramStart"/>
      <w:r w:rsidRPr="00622906">
        <w:rPr>
          <w:rFonts w:ascii="PT Astra Serif" w:hAnsi="PT Astra Serif"/>
          <w:sz w:val="16"/>
          <w:szCs w:val="16"/>
        </w:rPr>
        <w:t xml:space="preserve"> :</w:t>
      </w:r>
      <w:proofErr w:type="gramEnd"/>
      <w:r w:rsidRPr="00622906">
        <w:rPr>
          <w:rFonts w:ascii="PT Astra Serif" w:hAnsi="PT Astra Serif"/>
          <w:sz w:val="16"/>
          <w:szCs w:val="16"/>
        </w:rPr>
        <w:t xml:space="preserve"> понедельник – пятница с 9-00 до 16 00; перерыв на обед с 12-00 до 13-00. Приемные дни: понедельник – пятница с 9-00 до 16-00; перерыв на обед с 12-00 до 13-00.</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Информацию о месте нахождения, телефоне, адресе электронной почты, графике и режиме работы многофункционального центра можно получить на официальном сайте многофункционального центра https://tselinnoe.mfc45.ru/ </w:t>
      </w:r>
    </w:p>
    <w:p w:rsidR="007632B5" w:rsidRPr="00622906" w:rsidRDefault="007632B5" w:rsidP="000E11D3">
      <w:pPr>
        <w:pStyle w:val="afd"/>
        <w:ind w:left="-567"/>
        <w:rPr>
          <w:rFonts w:ascii="PT Astra Serif" w:hAnsi="PT Astra Serif"/>
          <w:sz w:val="16"/>
          <w:szCs w:val="16"/>
        </w:rPr>
      </w:pPr>
      <w:r w:rsidRPr="00622906">
        <w:rPr>
          <w:rFonts w:ascii="PT Astra Serif" w:hAnsi="PT Astra Serif"/>
          <w:sz w:val="16"/>
          <w:szCs w:val="16"/>
        </w:rPr>
        <w:t xml:space="preserve">      2) по телефону в Отделе образования: 8(35241)21013 или многофункциональном центре;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 письменно, в том числе посредством электронной почты, почтовой связи общего пользования (далее – почтовой связи) Отдела образования:  uspcel@yandex.ru;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 посредством размещения в открытой и доступной форме информации в информационно-телекоммуникационной сети «Интернет»: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 ЕПГУ и РПГУ;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на официальном сайте Отдела образования:</w:t>
      </w:r>
      <w:proofErr w:type="gramEnd"/>
      <w:r w:rsidRPr="00622906">
        <w:rPr>
          <w:rFonts w:ascii="PT Astra Serif" w:hAnsi="PT Astra Serif"/>
          <w:sz w:val="16"/>
          <w:szCs w:val="16"/>
        </w:rPr>
        <w:t xml:space="preserve"> </w:t>
      </w:r>
      <w:hyperlink r:id="rId17" w:tgtFrame="_blank" w:history="1"/>
      <w:r w:rsidRPr="00622906">
        <w:rPr>
          <w:rFonts w:ascii="PT Astra Serif" w:hAnsi="PT Astra Serif"/>
          <w:sz w:val="16"/>
          <w:szCs w:val="16"/>
        </w:rPr>
        <w:t xml:space="preserve"> </w:t>
      </w:r>
      <w:hyperlink r:id="rId18" w:tgtFrame="_blank" w:history="1">
        <w:r w:rsidRPr="00622906">
          <w:rPr>
            <w:rStyle w:val="af5"/>
            <w:rFonts w:ascii="PT Astra Serif" w:hAnsi="PT Astra Serif"/>
            <w:sz w:val="16"/>
            <w:szCs w:val="16"/>
            <w:shd w:val="clear" w:color="auto" w:fill="FFFFFF"/>
          </w:rPr>
          <w:t>http://obrcel.ru/site/section?id=26</w:t>
        </w:r>
      </w:hyperlink>
      <w:r w:rsidRPr="00622906">
        <w:rPr>
          <w:rFonts w:ascii="PT Astra Serif" w:hAnsi="PT Astra Serif"/>
          <w:sz w:val="16"/>
          <w:szCs w:val="16"/>
        </w:rPr>
        <w:t xml:space="preserve"> ;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5) посредством размещения информации на информационных стендах Отдела образования или многофункционального центра.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1.4. Информирование осуществляется по вопросам, касающимся: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способов подачи заявления о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адресов Отдела образования и многофункционального центра, обращаться в которые необходимо для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справочной информации о работе Отдела образования  и многофункционального центра;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документов, необходимых для предоставления муниципальной услуги и услуг, которые включены в перечень услуг, необходимых и обязательных для предоставления муниципальной услуги;</w:t>
      </w:r>
      <w:r w:rsidRPr="00622906">
        <w:rPr>
          <w:rFonts w:ascii="PT Astra Serif" w:hAnsi="PT Astra Serif"/>
          <w:sz w:val="16"/>
          <w:szCs w:val="16"/>
          <w:shd w:val="clear" w:color="auto" w:fill="FFFF00"/>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порядка и сроков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порядка досудебного (внесудебного) обжалования действий (бездействия) должностных лиц, и принимаемых ими решений при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Получение информации по вопросам предоставления муниципальной  услуги осуществляется бесплатно.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1.5. При устном обращении заявителя, лично или по телефону муниципальный</w:t>
      </w:r>
      <w:r w:rsidRPr="00622906">
        <w:rPr>
          <w:rFonts w:ascii="PT Astra Serif" w:hAnsi="PT Astra Serif"/>
          <w:sz w:val="16"/>
          <w:szCs w:val="16"/>
        </w:rPr>
        <w:tab/>
        <w:t xml:space="preserve"> служащий Отдела образования, работник многофункционального центра, осуществляющий консультирование, подробно и в вежливой, корректной форме информирует </w:t>
      </w:r>
      <w:proofErr w:type="gramStart"/>
      <w:r w:rsidRPr="00622906">
        <w:rPr>
          <w:rFonts w:ascii="PT Astra Serif" w:hAnsi="PT Astra Serif"/>
          <w:sz w:val="16"/>
          <w:szCs w:val="16"/>
        </w:rPr>
        <w:t>обратившихся</w:t>
      </w:r>
      <w:proofErr w:type="gramEnd"/>
      <w:r w:rsidRPr="00622906">
        <w:rPr>
          <w:rFonts w:ascii="PT Astra Serif" w:hAnsi="PT Astra Serif"/>
          <w:sz w:val="16"/>
          <w:szCs w:val="16"/>
        </w:rPr>
        <w:t xml:space="preserve"> по интересующим вопросам.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Ответ на телефонный звонок начинает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Если муниципальный служащий, работник многофункционального центра не может самостоятельно дать ответ, телефонный звонок переадресовывается (переводится) на другое должностное лицо. Обратившемуся лицу сообщен телефонный номер, по которому можно будет получить необходимую информацию.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Если подготовка ответа требует продолжительного времени, он предлагает заявителю один из следующих вариантов дальнейших действий: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изложить обращение в письменной форме и направить по электронной почте  Отдела образования, многофункционального центра или посредством почтовой связи;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назначить другое время для консультаций;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прийти лично.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Муниципальный служащий Отдела образования, работник многофункционального центра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Продолжительность информирования по телефону не должна превышать 10 минут.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Информирование осуществляется в соответствии с графиком приема граждан.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1.6. По письменному обращению муниципальный служащий Отдела образования, ответственный за предоставление муниципальной услуги, работник многофункционального центра подробно в письменной форме разъясняет гражданину сведения по вопросам, указанным в пункте 1.4.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1.7.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Доступ к информации о сроках, порядке предоставления муниципальной услуги и документах, необходимых для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1.8. На официальном сайте Отдела образования, на стендах в местах предоставления муниципальной  услуги размещается следующая справочная информация: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 месте нахождения и графике работы Отдела образования, ответственных за предоставление муниципальной услуги, а также многофункциональных центров;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справочные телефоны Отдела образования, ответственного за предоставление муниципальной услуги, а также многофункционально центров;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адрес официального сайта, а также электронной почты и  формы обратной связи Отдела образования в информационно-телекоммуникационной сети «Интернет».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1.9. В кабинете Отдела образования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1.10.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Отдела образования, с учетом требований к информированию, установленных Административным регламентом.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1.11.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в личном кабинете на ЕПГУ или РПГУ, а также в  Отделе образования, многофункциональном центре при обращении заявителя лично, по телефону, посредством электронной почты или почтовой связи.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lastRenderedPageBreak/>
        <w:t>II. Стандарт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Наименование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 Муниципальная услуга </w:t>
      </w:r>
      <w:r w:rsidRPr="00622906">
        <w:rPr>
          <w:rFonts w:ascii="PT Astra Serif" w:hAnsi="PT Astra Serif"/>
          <w:bCs/>
          <w:sz w:val="16"/>
          <w:szCs w:val="16"/>
        </w:rPr>
        <w:t xml:space="preserve">«Постановка на учет и направление детей в </w:t>
      </w:r>
      <w:r w:rsidRPr="00622906">
        <w:rPr>
          <w:rFonts w:ascii="PT Astra Serif" w:hAnsi="PT Astra Serif"/>
          <w:bCs/>
          <w:iCs/>
          <w:sz w:val="16"/>
          <w:szCs w:val="16"/>
        </w:rPr>
        <w:t xml:space="preserve">муниципальные </w:t>
      </w:r>
      <w:r w:rsidRPr="00622906">
        <w:rPr>
          <w:rFonts w:ascii="PT Astra Serif" w:hAnsi="PT Astra Serif"/>
          <w:bCs/>
          <w:sz w:val="16"/>
          <w:szCs w:val="16"/>
        </w:rPr>
        <w:t>образовательные организации, реализующие образовательные программы дошкольного образования»</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Наименование органа государственной власти, органа местного самоуправления (организации), предоставляющего муниципальную услугу</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2.2. Муниципальная услуга предоставляется Отделом образования</w:t>
      </w:r>
      <w:r w:rsidRPr="00622906">
        <w:rPr>
          <w:rFonts w:ascii="PT Astra Serif" w:hAnsi="PT Astra Serif"/>
          <w:iCs/>
          <w:sz w:val="16"/>
          <w:szCs w:val="16"/>
        </w:rPr>
        <w:t xml:space="preserve"> </w:t>
      </w:r>
      <w:r w:rsidRPr="00622906">
        <w:rPr>
          <w:rFonts w:ascii="PT Astra Serif" w:hAnsi="PT Astra Serif"/>
          <w:sz w:val="16"/>
          <w:szCs w:val="16"/>
        </w:rPr>
        <w:t>Администрации Целинного муниципального округа Курганской области.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2.3. В предоставлении муниципальной услуги принимают участие: Отдел образования, многофункциональный центр.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При предоставлении муниципальной услуги Отдел образования взаимодействует с: многофункциональным  центром, образовательными организациями.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2.4. При предоставлении муниципальной услуги Отделом образования</w:t>
      </w:r>
      <w:r w:rsidRPr="00622906">
        <w:rPr>
          <w:rFonts w:ascii="PT Astra Serif" w:hAnsi="PT Astra Serif"/>
          <w:iCs/>
          <w:sz w:val="16"/>
          <w:szCs w:val="16"/>
        </w:rPr>
        <w:t xml:space="preserve"> </w:t>
      </w:r>
      <w:r w:rsidRPr="00622906">
        <w:rPr>
          <w:rFonts w:ascii="PT Astra Serif" w:hAnsi="PT Astra Serif"/>
          <w:sz w:val="16"/>
          <w:szCs w:val="16"/>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Описание результата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2.5. Результатом предоставления муниципальной услуги является: постановка на учет </w:t>
      </w:r>
      <w:proofErr w:type="gramStart"/>
      <w:r w:rsidRPr="00622906">
        <w:rPr>
          <w:rFonts w:ascii="PT Astra Serif" w:hAnsi="PT Astra Serif"/>
          <w:sz w:val="16"/>
          <w:szCs w:val="16"/>
        </w:rPr>
        <w:t>нуждающихся</w:t>
      </w:r>
      <w:proofErr w:type="gramEnd"/>
      <w:r w:rsidRPr="00622906">
        <w:rPr>
          <w:rFonts w:ascii="PT Astra Serif" w:hAnsi="PT Astra Serif"/>
          <w:sz w:val="16"/>
          <w:szCs w:val="16"/>
        </w:rPr>
        <w:t xml:space="preserve"> в предоставлении места муниципальной образовательной организации (промежуточный результат) и направление в муниципальную образовательную организацию (основной результат).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2.5.1</w:t>
      </w:r>
      <w:r w:rsidRPr="00622906">
        <w:rPr>
          <w:rFonts w:ascii="PT Astra Serif" w:hAnsi="PT Astra Serif"/>
          <w:iCs/>
          <w:sz w:val="16"/>
          <w:szCs w:val="16"/>
        </w:rPr>
        <w:t xml:space="preserve">. </w:t>
      </w:r>
      <w:r w:rsidRPr="00622906">
        <w:rPr>
          <w:rFonts w:ascii="PT Astra Serif" w:hAnsi="PT Astra Serif"/>
          <w:sz w:val="16"/>
          <w:szCs w:val="16"/>
        </w:rPr>
        <w:t xml:space="preserve">Решение о предоставлении муниципальной услуги в части промежуточного результата по форме согласно Приложению № 1 и Приложению № 2 к настоящему Административному регламенту.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2.5.2. Решение о предоставлении муниципальной  услуги в части основного результата по форме согласно Приложению № 3 и Приложению № 4 к настоящему Административному регламенту.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2.5.3. Решение об отказе в предоставлении муниципальной  услуги в части промежуточного результата – постановки на учет по форме, согласно Приложению № 5 и Приложению № 6 к настоящему Административному регламенту.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2.6. </w:t>
      </w:r>
      <w:proofErr w:type="gramStart"/>
      <w:r w:rsidRPr="00622906">
        <w:rPr>
          <w:rFonts w:ascii="PT Astra Serif" w:hAnsi="PT Astra Serif"/>
          <w:sz w:val="16"/>
          <w:szCs w:val="16"/>
        </w:rPr>
        <w:t xml:space="preserve">Отдел образования в течение 7 рабочих дней со дня регистрации заявления и  документов, необходимых для предоставления муниципальной услуги, в  Отдел образования, направляет заявителю способом, указанном в заявлении, или в случае подачи заявления в электронном виде путем направления информации в личный кабинет на ЕПГУ или РПГУ, результаты, указанные в пунктах 2.5.1 или 2.5.3 Административного регламента.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Отдел образования в течение 1 дня со дня утверждения документа о предоставлении места в муниципальной  организации с учетом желаемой даты приема, указанной в заявлении, направляет заявителю результат, указанный в пункте 2.5.2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Нормативные правовые акты, регулирующие предоставление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2.7.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 в соответствующих разделах на ЕПГУ или РПГУ, официальном сайте Администрации Целинного муниципального округа Курганской области</w:t>
      </w:r>
      <w:r w:rsidRPr="00622906">
        <w:rPr>
          <w:rFonts w:ascii="PT Astra Serif" w:hAnsi="PT Astra Serif"/>
          <w:iCs/>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Федеральный закон от 29 декабря 2012 г. № 273-ФЗ «Об образовании в Российской Федерации»;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приказ Минпросвещения России от 15 мая 2020 г. № 236 «Об утверждении Порядка приема на </w:t>
      </w:r>
      <w:proofErr w:type="gramStart"/>
      <w:r w:rsidRPr="00622906">
        <w:rPr>
          <w:rFonts w:ascii="PT Astra Serif" w:hAnsi="PT Astra Serif"/>
          <w:sz w:val="16"/>
          <w:szCs w:val="16"/>
        </w:rPr>
        <w:t>обучение по</w:t>
      </w:r>
      <w:proofErr w:type="gramEnd"/>
      <w:r w:rsidRPr="00622906">
        <w:rPr>
          <w:rFonts w:ascii="PT Astra Serif" w:hAnsi="PT Astra Serif"/>
          <w:sz w:val="16"/>
          <w:szCs w:val="16"/>
        </w:rPr>
        <w:t xml:space="preserve"> образовательным программам дошкольного образования»;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приказ Минобрнауки России от 28 декабря 2015 г № 1527 «Об утверждении Порядка и условий осуществления </w:t>
      </w:r>
      <w:proofErr w:type="gramStart"/>
      <w:r w:rsidRPr="00622906">
        <w:rPr>
          <w:rFonts w:ascii="PT Astra Serif" w:hAnsi="PT Astra Serif"/>
          <w:sz w:val="16"/>
          <w:szCs w:val="16"/>
        </w:rPr>
        <w:t>перевода</w:t>
      </w:r>
      <w:proofErr w:type="gramEnd"/>
      <w:r w:rsidRPr="00622906">
        <w:rPr>
          <w:rFonts w:ascii="PT Astra Serif" w:hAnsi="PT Astra Serif"/>
          <w:sz w:val="16"/>
          <w:szCs w:val="16"/>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(в части перевода в государственную или муниципальную образовательную организацию по инициативе родителя (законного представителя));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приказ Минпросвещения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части количества детей в отдельных группах или отдельных образовательных организациях);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части предусмотренного федеральным законодательством права на внеочередное (первоочередное) предоставление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Закон Российской Федерации от 17 января 1992 г. № 2202-1 «О прокуратуре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Закон Российской Федерации от 26 июня 1992 г. № 3132-1 «О статусе судей в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Федеральный закон от 28 декабря 2010 г. № 403-ФЗ «О Следственном комитете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Федеральный закон от 27 мая 1998 г. № 76-ФЗ «О статусе военнослужащих»;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Федеральный закон от 7 февраля 2011 г. № 3-ФЗ «О полиции»;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постановление Правительства Российской Федерации от 12 августа 2008 г. № 587 «О дополнительных мерах по усилению социальной защиты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постановление Правительства Российской Федерации от 9 февраля 2004 г. № 65 «О дополнительных гарантиях и компенсациях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постановление Правительства Российской Федерации от 25 августа 1999 г. № 936 «О дополнительных мерах по социальной защите членов семей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Закон Российской Федерации от 15 мая 1991 г. № 1244-1 «О социальной защите граждан, подвергшихся воздействию радиации вследствие катастрофы на Чернобыльской АЭС»;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постановление Верховного Совета Российской Федерации от 27 декабря 1991 г. №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Указ Президента Российской Федерации от 5 мая 1992 г. № 431 «О мерах по социальной поддержке семей»;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Указ Президента Российской Федерации от 2 октября 1992 г. № 1157 «О дополнительных мерах государственной поддержки инвалидов».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 Для получения муниципальной  услуги заявитель представляет: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2.8.1. Заявление о предоставлении муниципальной  услуги в электронном виде согласно Приложению № 7 или на бумажном носителе согласно Приложению № 8 к настоящему Административному регламенту и документы в соответствии с пунктами 2.8.2-2.8.8 настоящего Административного регламента, в том числе в виде прилагаемых к заявлению электронных документов. В случае направления заявления посредством ЕПГУ или РПГУ формирование заявления осуществляется посредством заполнения интерактивной формы на ЕПГУ или РПГУ без необходимости дополнительной подачи заявления в какой-либо иной форме.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2.8.2. Документ, удостоверяющий личность заявителя.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направлении заявления посредством ЕПГУ или РПГУ передаются те данные о документе, удостоверяющем личность заявителя, которые были указаны пользователем при создании и подтверждении учетной записи в ЕСИА. Указанные сведения могут быть проверены путем направления запроса с использованием СМЭВ.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2.8.3. Документ, подтверждающий право заявителя на пребывание в Российской Федерации, документ, удостоверяющие личность ребенка и подтверждающие законность представления прав ребенка (для заявителя - иностранного гражданина либо лица без гражданства).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2.8.4. Документ, подтверждающий установление опеки (при необходимости).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2.8.5. Документ психолого-медико-педагогической комиссии (при необходимости).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2.8.6. Документ, подтверждающий потребность в обучении в группе оздоровительной направленности (при необходимости).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2.8.7. Документ, подтверждающий наличие права на специальные меры поддержки (гарантии) отдельных категорий граждан и их семей (при необходимости).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2.8.8. Документ, содержащий сведения о месте пребывания, месте фактического проживания ребенка (при отсутствии свидетельства о регистрации ребенка по месту жительства или по месту пребывания на закрепленной территории).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заявлении, поданном на бумажном носителе, также указывается один из следующих способов направления результата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форме уведомления по телефону, электронной почте;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 бумажном носителе в виде распечатанного экземпляра электронного документа в Отделе образования, многофункциональном центре.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2.9. Дополнительно заявитель может получить результат предоставления услуги на ЕПГУ при оформлении на ЕПГУ заявления о получении информирования по заявлению для направления, поданному на бумажном носителе.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Отделом образования и иных органов и организаций, участвующих в предоставлении муниципальных услуг</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2.10. Перечень документов и сведений, необходимых в соответствии с нормативными правовыми актами для предоставления муниципальной  услуги, Отделом образования и иных органов и организаций, участвующих в предоставлении  муниципальных услуг в случае обращения: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свидетельство о рождении ребенка, выданное на территории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свидетельство о регистрации ребенка по месту жительства или по месту пребывания на закрепленной территории или документы, содержащие сведения о месте пребывания, месте фактического проживания ребенка.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2.11. При предоставлении муниципальной услуги запрещается требовать от заявителя: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2.11.1.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2.11.2. </w:t>
      </w:r>
      <w:proofErr w:type="gramStart"/>
      <w:r w:rsidRPr="00622906">
        <w:rPr>
          <w:rFonts w:ascii="PT Astra Serif" w:hAnsi="PT Astra Serif"/>
          <w:sz w:val="16"/>
          <w:szCs w:val="16"/>
        </w:rPr>
        <w:t>Представления документов и информации, которые в соответствии с нормативными правовыми актами Российской Федерации и Курганской области, муниципальными правовыми актами Администрации Целинного округа Курганской области</w:t>
      </w:r>
      <w:r w:rsidRPr="00622906">
        <w:rPr>
          <w:rFonts w:ascii="PT Astra Serif" w:hAnsi="PT Astra Serif"/>
          <w:iCs/>
          <w:sz w:val="16"/>
          <w:szCs w:val="16"/>
        </w:rPr>
        <w:t xml:space="preserve"> </w:t>
      </w:r>
      <w:r w:rsidRPr="00622906">
        <w:rPr>
          <w:rFonts w:ascii="PT Astra Serif" w:hAnsi="PT Astra Serif"/>
          <w:sz w:val="16"/>
          <w:szCs w:val="16"/>
        </w:rPr>
        <w:t>находятся в распоряжении органов, предоставляющих муниципальную услугу,  органов местного самоуправления и  подведомственных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w:t>
      </w:r>
      <w:proofErr w:type="gramEnd"/>
      <w:r w:rsidRPr="00622906">
        <w:rPr>
          <w:rFonts w:ascii="PT Astra Serif" w:hAnsi="PT Astra Serif"/>
          <w:sz w:val="16"/>
          <w:szCs w:val="16"/>
        </w:rPr>
        <w:t xml:space="preserve"> г. № 210-ФЗ «Об организации предоставления государственных и муниципальных услуг» (далее – Федеральный закон № 210-ФЗ).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2.11.3. Представления документов и информации, отсутствие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выявление документально подтвержденного факта, признаков  ошибочного или противоправного действия (бездействия) муниципального служащего Отдела образования,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Отдела образования, руководителя  многофункционального центра при первоначальном отказе</w:t>
      </w:r>
      <w:proofErr w:type="gramEnd"/>
      <w:r w:rsidRPr="00622906">
        <w:rPr>
          <w:rFonts w:ascii="PT Astra Serif" w:hAnsi="PT Astra Serif"/>
          <w:sz w:val="16"/>
          <w:szCs w:val="16"/>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оснований для отказа в приеме документов, необходимых для предоставления муниципальной услуги при предоставлении заявления на бумажном носителе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2.12. </w:t>
      </w:r>
      <w:proofErr w:type="gramStart"/>
      <w:r w:rsidRPr="00622906">
        <w:rPr>
          <w:rFonts w:ascii="PT Astra Serif" w:hAnsi="PT Astra Serif"/>
          <w:sz w:val="16"/>
          <w:szCs w:val="16"/>
        </w:rPr>
        <w:t>При предоставлении заявления на бумажном носителе основаниями для отказа в приеме к рассмотрению</w:t>
      </w:r>
      <w:proofErr w:type="gramEnd"/>
      <w:r w:rsidRPr="00622906">
        <w:rPr>
          <w:rFonts w:ascii="PT Astra Serif" w:hAnsi="PT Astra Serif"/>
          <w:sz w:val="16"/>
          <w:szCs w:val="16"/>
        </w:rPr>
        <w:t xml:space="preserve"> документов, необходимых для предоставления муниципальной услуги, являются: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предоставление неполной информации (комплект документов от заявителя) согласно пункту 2.8. настоящего Административного регламента с учетом сроков исправления недостатков со стороны заявителя;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представленные заявителем документы содержат повреждения, подчистки, исправления текста, не заверенные в порядке, установленном законодательством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оснований для приостановления или отказа в предоставлении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2.13. Оснований для приостановления предоставления муниципальной услуги не предусмотрено.</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2.14. Основания для отказа в предоставлении муниципальной услуги в части промежуточного результата – постановка на учет: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заявитель не соответствует категории лиц, имеющих право на предоставление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предоставление недостоверной информации согласно пункту 2.8.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представленные документы или сведения утратили силу на момент обращения за услугой (документ, удостоверяющий полномочия представителя заявителя, в случае обращения за предоставлением услуги указанным лицом);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некорректное заполнение обязательных полей в форме запроса, в том числе в интерактивной форме запроса на ЕПГУ (недостоверное, неполное, либо неправильное заполнение) </w:t>
      </w:r>
      <w:r w:rsidRPr="00622906">
        <w:rPr>
          <w:rFonts w:ascii="PT Astra Serif" w:hAnsi="PT Astra Serif"/>
          <w:iCs/>
          <w:sz w:val="16"/>
          <w:szCs w:val="16"/>
        </w:rPr>
        <w:t>(при подаче заявления в электронном виде)</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предоставление неполной информации, в том числе неполного комплекта документов </w:t>
      </w:r>
      <w:r w:rsidRPr="00622906">
        <w:rPr>
          <w:rFonts w:ascii="PT Astra Serif" w:hAnsi="PT Astra Serif"/>
          <w:iCs/>
          <w:sz w:val="16"/>
          <w:szCs w:val="16"/>
        </w:rPr>
        <w:t>(при подаче заявления в электронном виде)</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услуги </w:t>
      </w:r>
      <w:r w:rsidRPr="00622906">
        <w:rPr>
          <w:rFonts w:ascii="PT Astra Serif" w:hAnsi="PT Astra Serif"/>
          <w:iCs/>
          <w:sz w:val="16"/>
          <w:szCs w:val="16"/>
        </w:rPr>
        <w:t>(при подаче заявления на бумажном носителе)</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Оснований для отказа в предоставлении муниципальной услуги в части основного результата – направления – не предусмотрено.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органами и организациями, участвующими в предоставлении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2.15. Услуги, необходимые и обязательные для предоставления муниципальной услуги, отсутствуют.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Порядок, размер и основания взимания государственной пошлины или иной оплаты, взимаемой за предоставление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2.16. Предоставление муниципальной услуги осуществляется бесплатно.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2.17. Услуги, необходимые и обязательные для предоставления муниципальной услуги, отсутствуют.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при предоставлении заявления на бумажном носителе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2.18. Максимальный срок ожидания в очереди при подаче запроса о предоставлении муниципальной услуги и при получении промежуточного результата предоставления муниципальной  услуги в Отделе образования  или многофункциональном центре составляет не более 15 минут.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Срок и порядок регистрации заявления о предоставлении муниципальной  услуги, в том числе в электронной форме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2.19. Заявления о предоставлении муниципальной услуги подлежат регистрации в Отделе образования в течение 1 рабочего дня со дня получения заявления и документов, необходимых для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В случае наличия оснований для отказа в приеме документов, необходимых для предоставления муниципальной  услуги, при подаче заявления на бумажном носителе, с учетом срока исправления недостатков Отдел образования не позднее одного рабочего дня, следующего за последним днем, установленным для исправления недостатков, направляет заявителю решение об отказе в приеме документов, необходимых для предоставления муниципальной услуги по форме, приведенной в Приложении № 9 к</w:t>
      </w:r>
      <w:proofErr w:type="gramEnd"/>
      <w:r w:rsidRPr="00622906">
        <w:rPr>
          <w:rFonts w:ascii="PT Astra Serif" w:hAnsi="PT Astra Serif"/>
          <w:sz w:val="16"/>
          <w:szCs w:val="16"/>
        </w:rPr>
        <w:t xml:space="preserve"> настоящему Административному регламенту.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При доукомплектовании учреждения на текущий и новый учебный год  предоставление мест для детей дошкольного возраста в дошкольных учреждениях осуществляются при достижении ребенка возраста 1 года 6 месяцев  на основании путёвки,  сформированной в РГИС ДДО для зачисления (приема) ребенка в учреждение и  выданной Отделом образованием при наличии свободных мест в дошкольном  учреждении.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Путёвка аннулируется в случае, если ребенок не поступил в учреждение  без уважительной причины в течение 14 дней с момента получения путёвки.</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Требования к помещениям, в которых предоставляется муниципальная услуга</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2.20. Местоположение административных зданий, в которых осуществляется прием заявлений и документов на бумажном носителе, необходимых для предоставления муниципальной услуги, а также выдача результатов предоставления муниципальной услуги на бумажном носителе, должно обеспечивать удобство для граждан с точки зрения пешеходной доступности от остановок общественного транспорта.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Около здания, приема и выдачи результатов предоставления муниципальной услуги, организована  парковка  для личного автомобильного транспорта заявителей. Имеется место для парковки специальных автотранспортных средств инвалидов.  За пользование стоянкой парковкой с заявителей плата не взимается.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оборудован пандусом, поручнями, кнопкой вызова помощи,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Центральный вход в здание Отдела образования  оборудован информационной табличкой (вывеской), содержащей информацию: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наименование;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местонахождение и юридический адрес;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режим работы;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график приема;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номера телефонов для справок.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Помещения, в которых предоставляется муниципальная услуга, соответствуют санитарно-эпидемиологическим правилам и нормативам.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Помещения, в которых предоставляется муниципальная услуга, оснащаются: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противопожарной системой и средствами пожаротушения;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системой оповещения о возникновении чрезвычайной ситуации;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средствами оказания первой медицинской помощи;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туалетными комнатами для посетителей.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Зал ожидания заявителей оборудован стульями, а также информационными стендами.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Место для заполнения заявления оборудовано стулом, столом, бланками заявлений, письменными принадлежностями.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Места приема заявителей оборудуются информационными табличками с указанием: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номера кабинета;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фамилии, имени и отчества (последнее – при наличии), должности ответственного лица за прием документов;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графика приема заявителей.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Рабочее место муниципального</w:t>
      </w:r>
      <w:r w:rsidRPr="00622906">
        <w:rPr>
          <w:rFonts w:ascii="PT Astra Serif" w:hAnsi="PT Astra Serif"/>
          <w:sz w:val="16"/>
          <w:szCs w:val="16"/>
        </w:rPr>
        <w:tab/>
        <w:t xml:space="preserve"> служащего Отдела образования ответственного за прием документов,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предоставлении муниципальной услуги инвалидам обеспечиваются: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возможность беспрепятственного доступа к объекту (зданию, помещению), в котором предоставляется муниципальная услуга;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сопровождение инвалидов, имеющих стойкие расстройства функции зрения и самостоятельного передвижения;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допуск сурдопереводчика и тифлосурдопереводчика;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оказание инвалидам помощи в преодолении барьеров, мешающих получению ими муниципальной услуг наравне с другими лицами. </w:t>
      </w:r>
    </w:p>
    <w:p w:rsidR="007632B5" w:rsidRPr="00622906" w:rsidRDefault="007632B5" w:rsidP="000E11D3">
      <w:pPr>
        <w:spacing w:after="0" w:line="240" w:lineRule="auto"/>
        <w:ind w:left="-567" w:firstLine="567"/>
        <w:jc w:val="both"/>
        <w:rPr>
          <w:rFonts w:ascii="PT Astra Serif" w:hAnsi="PT Astra Serif"/>
          <w:bCs/>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lastRenderedPageBreak/>
        <w:t>Показатели доступности и качества</w:t>
      </w:r>
    </w:p>
    <w:p w:rsidR="007632B5" w:rsidRPr="00622906" w:rsidRDefault="007632B5" w:rsidP="000E11D3">
      <w:pPr>
        <w:spacing w:after="0" w:line="240" w:lineRule="auto"/>
        <w:ind w:left="-567" w:firstLine="567"/>
        <w:jc w:val="both"/>
        <w:rPr>
          <w:rFonts w:ascii="PT Astra Serif" w:hAnsi="PT Astra Serif"/>
          <w:bCs/>
          <w:sz w:val="16"/>
          <w:szCs w:val="16"/>
        </w:rPr>
      </w:pPr>
      <w:r w:rsidRPr="00622906">
        <w:rPr>
          <w:rFonts w:ascii="PT Astra Serif" w:hAnsi="PT Astra Serif"/>
          <w:bCs/>
          <w:sz w:val="16"/>
          <w:szCs w:val="16"/>
        </w:rPr>
        <w:t>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2.21. Основными показателями доступности предоставления муниципальной услуги являются: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возможность получения информации о ходе предоставления муниципальной услуги, в том числе с использованием ЕПГУ или РПГУ;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возможность получения заявителем информации о последовательности предоставления места в муниципальной образовательной организации, в том числе с использованием ЕПГУ или РПГУ.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2.22. Основными показателями качества предоставления муниципальной услуги являются: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минимально возможное количество взаимодействий гражданина с должностными лицами, участвующими в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отсутствие обоснованных жалоб на действия (бездействие) сотрудников и их некорректное, невнимательное отношение к заявителям;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отсутствие нарушений со стороны Уполномоченного органа установленных сроков в процессе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отсутствие заявлений об оспаривании решений, действий (бездействия) Отдела образования, его должностных лиц, принимаемых (совершенных) при предоставлении муниципальной услуги, по </w:t>
      </w:r>
      <w:proofErr w:type="gramStart"/>
      <w:r w:rsidRPr="00622906">
        <w:rPr>
          <w:rFonts w:ascii="PT Astra Serif" w:hAnsi="PT Astra Serif"/>
          <w:sz w:val="16"/>
          <w:szCs w:val="16"/>
        </w:rPr>
        <w:t>итогам</w:t>
      </w:r>
      <w:proofErr w:type="gramEnd"/>
      <w:r w:rsidRPr="00622906">
        <w:rPr>
          <w:rFonts w:ascii="PT Astra Serif" w:hAnsi="PT Astra Serif"/>
          <w:sz w:val="16"/>
          <w:szCs w:val="16"/>
        </w:rPr>
        <w:t xml:space="preserve"> рассмотрения которых вынесены решения об удовлетворении (частичном удовлетворении) требований заявителей.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2.23.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или РПГУ и получения результата муниципальной услуги в многофункциональном центре.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2.24. Заявителям обеспечивается возможность направления заявления, документов и сведений, необходимых в соответствии с нормативными правовыми актами для предоставления муниципальной услуги, в электронном виде посредством ЕПГУ или РПГУ.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Для получения муниципальной услуги заявитель должен авторизоваться на ЕПГУ или РПГУ в роли частного лица (физическое лицо) с подтверждённой учётной записью в ЕСИА, указать наименование муниципальной услуги и заполнить предложенную интерактивную форму заявления.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Заявление подписывается простой электронной подписью заявителя и направляется в Отдел образования  посредством СМЭВ. Электронная форма муниципальной услуги предусматривает возможность прикрепления в электронном виде документов, предусмотренных пунктами 2.8.3-2.8.8, заверенных усиленной квалифицированной электронной подписью уполномоченного органа.</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Результаты предоставления муниципальной услуги, указанные в пункте 2.5 настоящего Административного регламента, направляются заявителю в личный кабинет на ЕПГУ или РПГУ в форме уведомлений по заявлению.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случае направления заявления посредством ЕПГУ или РПГУ результат предоставления муниципальной услуги также может быть выдан заявителю на бумажном носителе в Отделе образования, многофункциональном центре.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2.25. При подаче электронных документов, предусмотренных пунктами 2.8.3-2.8.8, через ЕПГУ, такие документы предоставляются в форматах pdf, jpg, jpeg с sig.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Электронные документы должны обеспечивать: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возможность идентифицировать документ и количество листов в документе;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или к содержащимся в тексте рисункам и таблицам.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административных процедур</w:t>
      </w:r>
    </w:p>
    <w:p w:rsidR="007632B5" w:rsidRPr="00622906" w:rsidRDefault="007632B5" w:rsidP="000E11D3">
      <w:pPr>
        <w:spacing w:after="0" w:line="240" w:lineRule="auto"/>
        <w:ind w:left="-567" w:firstLine="567"/>
        <w:jc w:val="both"/>
        <w:rPr>
          <w:rFonts w:ascii="PT Astra Serif" w:hAnsi="PT Astra Serif"/>
          <w:bCs/>
          <w:sz w:val="16"/>
          <w:szCs w:val="16"/>
        </w:rPr>
      </w:pPr>
      <w:r w:rsidRPr="00622906">
        <w:rPr>
          <w:rFonts w:ascii="PT Astra Serif" w:hAnsi="PT Astra Serif"/>
          <w:bCs/>
          <w:sz w:val="16"/>
          <w:szCs w:val="16"/>
        </w:rPr>
        <w:t>вне зависимости от формы</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 Предоставление муниципальной услуги включает в себя следующие административные процедуры: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прием и регистрация заявления и иных документов, необходимых для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получение сведений посредством СМЭВ;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рассмотрение документов и сведений;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принятие решения;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выдача промежуточного результата;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внесение основного результата муниципальной услуги в реестр юридически значимых записей.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Описание административных процедур представлено в Приложении № 10 к настоящему Административному регламенту.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bCs/>
          <w:sz w:val="16"/>
          <w:szCs w:val="16"/>
        </w:rPr>
      </w:pPr>
      <w:r w:rsidRPr="00622906">
        <w:rPr>
          <w:rFonts w:ascii="PT Astra Serif" w:hAnsi="PT Astra Serif"/>
          <w:bCs/>
          <w:sz w:val="16"/>
          <w:szCs w:val="16"/>
        </w:rPr>
        <w:t>Перечень административных процедур (действий) при предоставлении муниципальной услуги в электронной форме через ЕПГУ или РПГУ</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3.2. При предоставлении муниципальной услуги в электронной форме заявителю дополнительно обеспечиваются: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получение информации о порядке и сроках предоставления муниципальной услуги в электронной форме;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формирование заявления в электронной форме;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получение сведений о ходе рассмотрения заявления в электронной форме;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возможность получения на ЕПГУ сведений о ходе рассмотрения заявления, поданного в иных формах, по запросу заявителя;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осуществление оценки качества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досудебное (внесудебное) обжалование решений и действий (бездействия) Отдела образования либо действия (бездействие) муниципального служащего Отдела образования, предоставляющего </w:t>
      </w:r>
      <w:proofErr w:type="gramStart"/>
      <w:r w:rsidRPr="00622906">
        <w:rPr>
          <w:rFonts w:ascii="PT Astra Serif" w:hAnsi="PT Astra Serif"/>
          <w:sz w:val="16"/>
          <w:szCs w:val="16"/>
        </w:rPr>
        <w:t>муниципальной</w:t>
      </w:r>
      <w:proofErr w:type="gramEnd"/>
      <w:r w:rsidRPr="00622906">
        <w:rPr>
          <w:rFonts w:ascii="PT Astra Serif" w:hAnsi="PT Astra Serif"/>
          <w:sz w:val="16"/>
          <w:szCs w:val="16"/>
        </w:rPr>
        <w:t xml:space="preserve"> услугу.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Порядок осуществления административных процедур (действий)</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вне зависимости от формы оказания услуги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3.3. Формирование заявления.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Заявление может быть сформировано в электронном виде на ЕПГУ или РПГУ или подано на бумажном носителе.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Формирование заявления в электронной форме не требует дополнительной подачи заявления на бумажном носителе.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формировании заявления в электронной форме после заполнения заявителем каждого из полей электронной формы заявления осуществляется форматно-логическая проверка.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формировании заявления на ЕПГУ или РПГУ заявителю обеспечивается: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а) возможность сохранения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б) возможность автоматического заполнения полей электронной формы заявления на основании данных, размещенных в профиле заявителя в ЕСИА;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возможность вернуться на любой из этапов заполнения электронной формы заявления без потери, ранее введенной информации;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г) возможность доступа заявителя на ЕПГУ или РПГУ к заявлениям, ранее поданным им на ЕПГУ или РПГУ.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Сформированное на ЕПГУ или РПГУ заявление направляется в региональную информационную систему доступности дошкольного образования (далее – РГИС ДДО) посредством СМЭВ.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3.4. После поступления в РГИС ДДО электронное заявление становится доступным для муниципального</w:t>
      </w:r>
      <w:r w:rsidRPr="00622906">
        <w:rPr>
          <w:rFonts w:ascii="PT Astra Serif" w:hAnsi="PT Astra Serif"/>
          <w:sz w:val="16"/>
          <w:szCs w:val="16"/>
        </w:rPr>
        <w:tab/>
        <w:t xml:space="preserve"> служащего Отдела образования, ответственного за прием и регистрацию заявления (далее – ответственное должностное лицо). При этом заявителю на ЕПГУ или РПГУ направляется уведомление «Заявление передано в региональную систему доступности дошкольного образования. Заявление зарегистрировано</w:t>
      </w:r>
      <w:proofErr w:type="gramStart"/>
      <w:r w:rsidRPr="00622906">
        <w:rPr>
          <w:rFonts w:ascii="PT Astra Serif" w:hAnsi="PT Astra Serif"/>
          <w:sz w:val="16"/>
          <w:szCs w:val="16"/>
        </w:rPr>
        <w:t>.</w:t>
      </w:r>
      <w:proofErr w:type="gramEnd"/>
      <w:r w:rsidRPr="00622906">
        <w:rPr>
          <w:rFonts w:ascii="PT Astra Serif" w:hAnsi="PT Astra Serif"/>
          <w:sz w:val="16"/>
          <w:szCs w:val="16"/>
        </w:rPr>
        <w:t xml:space="preserve"> _______________ (</w:t>
      </w:r>
      <w:proofErr w:type="gramStart"/>
      <w:r w:rsidRPr="00622906">
        <w:rPr>
          <w:rFonts w:ascii="PT Astra Serif" w:hAnsi="PT Astra Serif"/>
          <w:sz w:val="16"/>
          <w:szCs w:val="16"/>
        </w:rPr>
        <w:t>у</w:t>
      </w:r>
      <w:proofErr w:type="gramEnd"/>
      <w:r w:rsidRPr="00622906">
        <w:rPr>
          <w:rFonts w:ascii="PT Astra Serif" w:hAnsi="PT Astra Serif"/>
          <w:sz w:val="16"/>
          <w:szCs w:val="16"/>
        </w:rPr>
        <w:t>казывается дата и время регистрации заявления в формате: ДД.ММ</w:t>
      </w:r>
      <w:proofErr w:type="gramStart"/>
      <w:r w:rsidRPr="00622906">
        <w:rPr>
          <w:rFonts w:ascii="PT Astra Serif" w:hAnsi="PT Astra Serif"/>
          <w:sz w:val="16"/>
          <w:szCs w:val="16"/>
        </w:rPr>
        <w:t>.Г</w:t>
      </w:r>
      <w:proofErr w:type="gramEnd"/>
      <w:r w:rsidRPr="00622906">
        <w:rPr>
          <w:rFonts w:ascii="PT Astra Serif" w:hAnsi="PT Astra Serif"/>
          <w:sz w:val="16"/>
          <w:szCs w:val="16"/>
        </w:rPr>
        <w:t xml:space="preserve">ГГГ чч:мм:сс) с номером ____________________ </w:t>
      </w:r>
      <w:r w:rsidRPr="00622906">
        <w:rPr>
          <w:rFonts w:ascii="PT Astra Serif" w:hAnsi="PT Astra Serif"/>
          <w:iCs/>
          <w:sz w:val="16"/>
          <w:szCs w:val="16"/>
        </w:rPr>
        <w:t>(указывается уникальный номер заявления в региональной информационной системе)</w:t>
      </w:r>
      <w:r w:rsidRPr="00622906">
        <w:rPr>
          <w:rFonts w:ascii="PT Astra Serif" w:hAnsi="PT Astra Serif"/>
          <w:sz w:val="16"/>
          <w:szCs w:val="16"/>
        </w:rPr>
        <w:t xml:space="preserve">. Ожидайте рассмотрения заявления в течение 7 дней».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3.5. Ответственное должностное лицо Отдела образования проверяет наличие электронных заявлений, поступивших с ЕПГУ или РПГУ, с периодом не реже 2 раз в день.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3.6. Ответственное должностное лицо Отдела образования обеспечивает: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а) в срок не позднее 1 рабочего дня с момента подачи заявления, а в случае его поступления в нерабочий или праздничный день, – в следующий за ним первый рабочий день прием в работу заявления о предоставлении муниципальной услуги. При этом заявителю на ЕПГУ или РПГУ направляется уведомление «Начато рассмотрение заявления».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случае необходимости подтверждения данных заявления заявителю сообщается об этом в форме уведомления на ЕПГУ или РПГУ «Для подтверждения данных заявления Вам необходимо представить в ________________________ </w:t>
      </w:r>
      <w:r w:rsidRPr="00622906">
        <w:rPr>
          <w:rFonts w:ascii="PT Astra Serif" w:hAnsi="PT Astra Serif"/>
          <w:iCs/>
          <w:sz w:val="16"/>
          <w:szCs w:val="16"/>
        </w:rPr>
        <w:t xml:space="preserve">(указывается место представления документов) </w:t>
      </w:r>
      <w:r w:rsidRPr="00622906">
        <w:rPr>
          <w:rFonts w:ascii="PT Astra Serif" w:hAnsi="PT Astra Serif"/>
          <w:sz w:val="16"/>
          <w:szCs w:val="16"/>
        </w:rPr>
        <w:t xml:space="preserve">в срок _________________________ </w:t>
      </w:r>
      <w:r w:rsidRPr="00622906">
        <w:rPr>
          <w:rFonts w:ascii="PT Astra Serif" w:hAnsi="PT Astra Serif"/>
          <w:iCs/>
          <w:sz w:val="16"/>
          <w:szCs w:val="16"/>
        </w:rPr>
        <w:t xml:space="preserve">(указывается срок представления документов) </w:t>
      </w:r>
      <w:r w:rsidRPr="00622906">
        <w:rPr>
          <w:rFonts w:ascii="PT Astra Serif" w:hAnsi="PT Astra Serif"/>
          <w:sz w:val="16"/>
          <w:szCs w:val="16"/>
        </w:rPr>
        <w:t xml:space="preserve">следующие документы: _________________________ </w:t>
      </w:r>
      <w:r w:rsidRPr="00622906">
        <w:rPr>
          <w:rFonts w:ascii="PT Astra Serif" w:hAnsi="PT Astra Serif"/>
          <w:iCs/>
          <w:sz w:val="16"/>
          <w:szCs w:val="16"/>
        </w:rPr>
        <w:t>(указывается перечень подтверждающих документов, которые должен представить заявитель)</w:t>
      </w:r>
      <w:proofErr w:type="gramStart"/>
      <w:r w:rsidRPr="00622906">
        <w:rPr>
          <w:rFonts w:ascii="PT Astra Serif" w:hAnsi="PT Astra Serif"/>
          <w:iCs/>
          <w:sz w:val="16"/>
          <w:szCs w:val="16"/>
        </w:rPr>
        <w:t>.»</w:t>
      </w:r>
      <w:proofErr w:type="gramEnd"/>
      <w:r w:rsidRPr="00622906">
        <w:rPr>
          <w:rFonts w:ascii="PT Astra Serif" w:hAnsi="PT Astra Serif"/>
          <w:iCs/>
          <w:sz w:val="16"/>
          <w:szCs w:val="16"/>
        </w:rPr>
        <w:t xml:space="preserve"> </w:t>
      </w:r>
      <w:r w:rsidRPr="00622906">
        <w:rPr>
          <w:rFonts w:ascii="PT Astra Serif" w:hAnsi="PT Astra Serif"/>
          <w:sz w:val="16"/>
          <w:szCs w:val="16"/>
        </w:rPr>
        <w:t xml:space="preserve">Данные недостатки могут быть исправлены заявителем в течение </w:t>
      </w:r>
      <w:r w:rsidRPr="00622906">
        <w:rPr>
          <w:rFonts w:ascii="PT Astra Serif" w:hAnsi="PT Astra Serif"/>
          <w:iCs/>
          <w:sz w:val="16"/>
          <w:szCs w:val="16"/>
        </w:rPr>
        <w:t xml:space="preserve">3 дней </w:t>
      </w:r>
      <w:r w:rsidRPr="00622906">
        <w:rPr>
          <w:rFonts w:ascii="PT Astra Serif" w:hAnsi="PT Astra Serif"/>
          <w:sz w:val="16"/>
          <w:szCs w:val="16"/>
        </w:rPr>
        <w:t xml:space="preserve">со дня сообщения, в том </w:t>
      </w:r>
      <w:proofErr w:type="gramStart"/>
      <w:r w:rsidRPr="00622906">
        <w:rPr>
          <w:rFonts w:ascii="PT Astra Serif" w:hAnsi="PT Astra Serif"/>
          <w:sz w:val="16"/>
          <w:szCs w:val="16"/>
        </w:rPr>
        <w:t>числе</w:t>
      </w:r>
      <w:proofErr w:type="gramEnd"/>
      <w:r w:rsidRPr="00622906">
        <w:rPr>
          <w:rFonts w:ascii="PT Astra Serif" w:hAnsi="PT Astra Serif"/>
          <w:sz w:val="16"/>
          <w:szCs w:val="16"/>
        </w:rPr>
        <w:t xml:space="preserve">, поступления соответствующего уведомления, при несоблюдении которого следует отказ в соответствии с пунктами 2.12. и 2.14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б) рассмотрение заявления. В качестве промежуточного результата рассмотрения заявления заявителю сообщается, в том числе в форме уведомления на ЕПГУ или РПГУ «Ваше заявление рассмотрено. Индивидуальный номер заявления ________________. Ожидайте направления в выбранную образовательную организацию после ________ </w:t>
      </w:r>
      <w:r w:rsidRPr="00622906">
        <w:rPr>
          <w:rFonts w:ascii="PT Astra Serif" w:hAnsi="PT Astra Serif"/>
          <w:iCs/>
          <w:sz w:val="16"/>
          <w:szCs w:val="16"/>
        </w:rPr>
        <w:t>(указывается желаемая дата приема, указанная в заявлении)</w:t>
      </w:r>
      <w:proofErr w:type="gramStart"/>
      <w:r w:rsidRPr="00622906">
        <w:rPr>
          <w:rFonts w:ascii="PT Astra Serif" w:hAnsi="PT Astra Serif"/>
          <w:sz w:val="16"/>
          <w:szCs w:val="16"/>
        </w:rPr>
        <w:t>.»</w:t>
      </w:r>
      <w:proofErr w:type="gramEnd"/>
      <w:r w:rsidRPr="00622906">
        <w:rPr>
          <w:rFonts w:ascii="PT Astra Serif" w:hAnsi="PT Astra Serif"/>
          <w:sz w:val="16"/>
          <w:szCs w:val="16"/>
        </w:rPr>
        <w:t xml:space="preserve"> </w:t>
      </w:r>
      <w:r w:rsidRPr="00622906">
        <w:rPr>
          <w:rFonts w:ascii="PT Astra Serif" w:hAnsi="PT Astra Serif"/>
          <w:iCs/>
          <w:sz w:val="16"/>
          <w:szCs w:val="16"/>
        </w:rPr>
        <w:t xml:space="preserve">(положительный промежуточный результат услуги) </w:t>
      </w:r>
      <w:r w:rsidRPr="00622906">
        <w:rPr>
          <w:rFonts w:ascii="PT Astra Serif" w:hAnsi="PT Astra Serif"/>
          <w:sz w:val="16"/>
          <w:szCs w:val="16"/>
        </w:rPr>
        <w:t xml:space="preserve">либо «Вам отказано в предоставлении услуги по текущему заявлению по причине _________________ </w:t>
      </w:r>
      <w:r w:rsidRPr="00622906">
        <w:rPr>
          <w:rFonts w:ascii="PT Astra Serif" w:hAnsi="PT Astra Serif"/>
          <w:iCs/>
          <w:sz w:val="16"/>
          <w:szCs w:val="16"/>
        </w:rPr>
        <w:t>(указывается причина, по которой по заявлению принято отрицательное решение)</w:t>
      </w:r>
      <w:r w:rsidRPr="00622906">
        <w:rPr>
          <w:rFonts w:ascii="PT Astra Serif" w:hAnsi="PT Astra Serif"/>
          <w:sz w:val="16"/>
          <w:szCs w:val="16"/>
        </w:rPr>
        <w:t xml:space="preserve">. Вам необходимо ____________ </w:t>
      </w:r>
      <w:r w:rsidRPr="00622906">
        <w:rPr>
          <w:rFonts w:ascii="PT Astra Serif" w:hAnsi="PT Astra Serif"/>
          <w:iCs/>
          <w:sz w:val="16"/>
          <w:szCs w:val="16"/>
        </w:rPr>
        <w:t>(указывается порядок действий, который необходимо выполнить заявителю для получения положительного результата по заявлению)</w:t>
      </w:r>
      <w:proofErr w:type="gramStart"/>
      <w:r w:rsidRPr="00622906">
        <w:rPr>
          <w:rFonts w:ascii="PT Astra Serif" w:hAnsi="PT Astra Serif"/>
          <w:sz w:val="16"/>
          <w:szCs w:val="16"/>
        </w:rPr>
        <w:t>.»</w:t>
      </w:r>
      <w:proofErr w:type="gramEnd"/>
      <w:r w:rsidRPr="00622906">
        <w:rPr>
          <w:rFonts w:ascii="PT Astra Serif" w:hAnsi="PT Astra Serif"/>
          <w:sz w:val="16"/>
          <w:szCs w:val="16"/>
        </w:rPr>
        <w:t xml:space="preserve"> </w:t>
      </w:r>
      <w:r w:rsidRPr="00622906">
        <w:rPr>
          <w:rFonts w:ascii="PT Astra Serif" w:hAnsi="PT Astra Serif"/>
          <w:iCs/>
          <w:sz w:val="16"/>
          <w:szCs w:val="16"/>
        </w:rPr>
        <w:t>(отрицательный промежуточный результат услуги)</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 наступлении желаемой даты приема и отсутствии свободных мест в образовательных организациях, указанных заявителем в заявлении </w:t>
      </w:r>
      <w:r w:rsidRPr="00622906">
        <w:rPr>
          <w:rFonts w:ascii="PT Astra Serif" w:hAnsi="PT Astra Serif"/>
          <w:iCs/>
          <w:sz w:val="16"/>
          <w:szCs w:val="16"/>
        </w:rPr>
        <w:t xml:space="preserve">(по данным РГИС ДДО) </w:t>
      </w:r>
      <w:r w:rsidRPr="00622906">
        <w:rPr>
          <w:rFonts w:ascii="PT Astra Serif" w:hAnsi="PT Astra Serif"/>
          <w:sz w:val="16"/>
          <w:szCs w:val="16"/>
        </w:rPr>
        <w:t xml:space="preserve">заявителю сообщается, в том числе в форме уведомления на ЕПГУ или РПГУ «В настоящее время в образовательных организациях, указанных в заявлении, нет свободных мест, соответствующих запрашиваемым в заявлении условиям. Вам может быть предложено место в _________ </w:t>
      </w:r>
      <w:r w:rsidRPr="00622906">
        <w:rPr>
          <w:rFonts w:ascii="PT Astra Serif" w:hAnsi="PT Astra Serif"/>
          <w:iCs/>
          <w:sz w:val="16"/>
          <w:szCs w:val="16"/>
        </w:rPr>
        <w:t>(указывается перечень образовательных организаций, в которых могут быть предоставлены места при наличии возможности)</w:t>
      </w:r>
      <w:r w:rsidRPr="00622906">
        <w:rPr>
          <w:rFonts w:ascii="PT Astra Serif" w:hAnsi="PT Astra Serif"/>
          <w:sz w:val="16"/>
          <w:szCs w:val="16"/>
        </w:rPr>
        <w:t>. В случае согласия на получение места в данной образовательной организации Вам необходимо изменить в заявлении для направления перечень дошкольных образовательных организаций, выбранных для приема</w:t>
      </w:r>
      <w:proofErr w:type="gramStart"/>
      <w:r w:rsidRPr="00622906">
        <w:rPr>
          <w:rFonts w:ascii="PT Astra Serif" w:hAnsi="PT Astra Serif"/>
          <w:sz w:val="16"/>
          <w:szCs w:val="16"/>
        </w:rPr>
        <w:t xml:space="preserve">.».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 xml:space="preserve">При наступлении желаемой даты приема и наличии свободных мест в образовательных организациях, указанных заявителем в заявлении </w:t>
      </w:r>
      <w:r w:rsidRPr="00622906">
        <w:rPr>
          <w:rFonts w:ascii="PT Astra Serif" w:hAnsi="PT Astra Serif"/>
          <w:iCs/>
          <w:sz w:val="16"/>
          <w:szCs w:val="16"/>
        </w:rPr>
        <w:t>(по данным РГИС)</w:t>
      </w:r>
      <w:r w:rsidRPr="00622906">
        <w:rPr>
          <w:rFonts w:ascii="PT Astra Serif" w:hAnsi="PT Astra Serif"/>
          <w:sz w:val="16"/>
          <w:szCs w:val="16"/>
        </w:rPr>
        <w:t xml:space="preserve">, после утверждения документа о направлении, содержащего информацию об определении места для ребенка, и внесения реквизитов данного документа в РГИС заявителю на ЕПГУ или РПГУ направляется уведомление «Вам предоставлено место в _____________ </w:t>
      </w:r>
      <w:r w:rsidRPr="00622906">
        <w:rPr>
          <w:rFonts w:ascii="PT Astra Serif" w:hAnsi="PT Astra Serif"/>
          <w:iCs/>
          <w:sz w:val="16"/>
          <w:szCs w:val="16"/>
        </w:rPr>
        <w:t xml:space="preserve">(указываются название образовательной организации, данные о группе) </w:t>
      </w:r>
      <w:r w:rsidRPr="00622906">
        <w:rPr>
          <w:rFonts w:ascii="PT Astra Serif" w:hAnsi="PT Astra Serif"/>
          <w:sz w:val="16"/>
          <w:szCs w:val="16"/>
        </w:rPr>
        <w:t xml:space="preserve">в соответствии с ________________________ </w:t>
      </w:r>
      <w:r w:rsidRPr="00622906">
        <w:rPr>
          <w:rFonts w:ascii="PT Astra Serif" w:hAnsi="PT Astra Serif"/>
          <w:iCs/>
          <w:sz w:val="16"/>
          <w:szCs w:val="16"/>
        </w:rPr>
        <w:t>(указываются</w:t>
      </w:r>
      <w:proofErr w:type="gramEnd"/>
      <w:r w:rsidRPr="00622906">
        <w:rPr>
          <w:rFonts w:ascii="PT Astra Serif" w:hAnsi="PT Astra Serif"/>
          <w:iCs/>
          <w:sz w:val="16"/>
          <w:szCs w:val="16"/>
        </w:rPr>
        <w:t xml:space="preserve"> реквизиты документа о направлении ребенка в дошкольную образовательную организацию)</w:t>
      </w:r>
      <w:r w:rsidRPr="00622906">
        <w:rPr>
          <w:rFonts w:ascii="PT Astra Serif" w:hAnsi="PT Astra Serif"/>
          <w:sz w:val="16"/>
          <w:szCs w:val="16"/>
        </w:rPr>
        <w:t xml:space="preserve">. Вам необходимо ____________ </w:t>
      </w:r>
      <w:r w:rsidRPr="00622906">
        <w:rPr>
          <w:rFonts w:ascii="PT Astra Serif" w:hAnsi="PT Astra Serif"/>
          <w:iCs/>
          <w:sz w:val="16"/>
          <w:szCs w:val="16"/>
        </w:rPr>
        <w:t>(описывается порядок действия заявителя после выставления статуса с указанием срока выполнения действия)</w:t>
      </w:r>
      <w:proofErr w:type="gramStart"/>
      <w:r w:rsidRPr="00622906">
        <w:rPr>
          <w:rFonts w:ascii="PT Astra Serif" w:hAnsi="PT Astra Serif"/>
          <w:sz w:val="16"/>
          <w:szCs w:val="16"/>
        </w:rPr>
        <w:t>.</w:t>
      </w:r>
      <w:proofErr w:type="gramEnd"/>
      <w:r w:rsidRPr="00622906">
        <w:rPr>
          <w:rFonts w:ascii="PT Astra Serif" w:hAnsi="PT Astra Serif"/>
          <w:sz w:val="16"/>
          <w:szCs w:val="16"/>
        </w:rPr>
        <w:t xml:space="preserve"> </w:t>
      </w:r>
      <w:r w:rsidRPr="00622906">
        <w:rPr>
          <w:rFonts w:ascii="PT Astra Serif" w:hAnsi="PT Astra Serif"/>
          <w:iCs/>
          <w:sz w:val="16"/>
          <w:szCs w:val="16"/>
        </w:rPr>
        <w:t>(</w:t>
      </w:r>
      <w:proofErr w:type="gramStart"/>
      <w:r w:rsidRPr="00622906">
        <w:rPr>
          <w:rFonts w:ascii="PT Astra Serif" w:hAnsi="PT Astra Serif"/>
          <w:iCs/>
          <w:sz w:val="16"/>
          <w:szCs w:val="16"/>
        </w:rPr>
        <w:t>п</w:t>
      </w:r>
      <w:proofErr w:type="gramEnd"/>
      <w:r w:rsidRPr="00622906">
        <w:rPr>
          <w:rFonts w:ascii="PT Astra Serif" w:hAnsi="PT Astra Serif"/>
          <w:iCs/>
          <w:sz w:val="16"/>
          <w:szCs w:val="16"/>
        </w:rPr>
        <w:t>оложительный основной результат услуги)</w:t>
      </w:r>
      <w:r w:rsidRPr="00622906">
        <w:rPr>
          <w:rFonts w:ascii="PT Astra Serif" w:hAnsi="PT Astra Serif"/>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3.7. Заявителю обеспечивается возможность получения результата предоставления муниципальной услуги на ЕПГУ в виде уведомления при подаче заявления на ЕПГУ или при запросе о получения информации о заявлениях, поданных в иной форме, в виде уведомления на РПГУ при подаче заявления на РПГУ, в обезличенном виде на сайте или стенде Отдела образования. В случае необходимости заявитель может также получить результат </w:t>
      </w:r>
      <w:proofErr w:type="gramStart"/>
      <w:r w:rsidRPr="00622906">
        <w:rPr>
          <w:rFonts w:ascii="PT Astra Serif" w:hAnsi="PT Astra Serif"/>
          <w:sz w:val="16"/>
          <w:szCs w:val="16"/>
        </w:rPr>
        <w:t>в виде выписки из документа о направлении при личном обращении в Отделе</w:t>
      </w:r>
      <w:proofErr w:type="gramEnd"/>
      <w:r w:rsidRPr="00622906">
        <w:rPr>
          <w:rFonts w:ascii="PT Astra Serif" w:hAnsi="PT Astra Serif"/>
          <w:sz w:val="16"/>
          <w:szCs w:val="16"/>
        </w:rPr>
        <w:t xml:space="preserve"> образования.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3.8. Вне зависимости от способа подачи заявления заявителю по его запросу предоставлена возможность получения информации о ходе рассмотрения заявления и о результатах предоставления муниципальной услуги на ЕПГУ или РПГУ.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Для получения услуги на ЕПГУ заявитель должен авторизоваться в ЕСИА в роли частного лица (физическое лицо) с подтверждённой учётной записью, выбирать вариант услуги «Подписаться на информирование по заявлениям, поданным на личном приеме», а затем по кнопке «Получить услугу» открыть интерактивную форму заявления, заполнить ее и подать заявление.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3.8. Оценка качества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proofErr w:type="gramStart"/>
      <w:r w:rsidRPr="00622906">
        <w:rPr>
          <w:rFonts w:ascii="PT Astra Serif" w:hAnsi="PT Astra Serif"/>
          <w:sz w:val="16"/>
          <w:szCs w:val="16"/>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622906">
        <w:rPr>
          <w:rFonts w:ascii="PT Astra Serif" w:hAnsi="PT Astra Serif"/>
          <w:sz w:val="16"/>
          <w:szCs w:val="16"/>
        </w:rPr>
        <w:t xml:space="preserve"> </w:t>
      </w:r>
      <w:proofErr w:type="gramStart"/>
      <w:r w:rsidRPr="00622906">
        <w:rPr>
          <w:rFonts w:ascii="PT Astra Serif" w:hAnsi="PT Astra Serif"/>
          <w:sz w:val="16"/>
          <w:szCs w:val="16"/>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622906">
        <w:rPr>
          <w:rFonts w:ascii="PT Astra Serif" w:hAnsi="PT Astra Serif"/>
          <w:sz w:val="16"/>
          <w:szCs w:val="16"/>
        </w:rPr>
        <w:t xml:space="preserve"> решений о досрочном прекращении исполнения соответствующими руководителями своих должностных обязанностей».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3.9. </w:t>
      </w:r>
      <w:proofErr w:type="gramStart"/>
      <w:r w:rsidRPr="00622906">
        <w:rPr>
          <w:rFonts w:ascii="PT Astra Serif" w:hAnsi="PT Astra Serif"/>
          <w:sz w:val="16"/>
          <w:szCs w:val="16"/>
        </w:rPr>
        <w:t xml:space="preserve">Заявителю обеспечивается возможность направления жалобы на решения, действия или бездействие Отдела образования, муниципального служащего Отдела образования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roofErr w:type="gramEnd"/>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Порядок исправления допущенных опечаток и ошибок в выданных в результате предоставления муниципальной услуги документах в бумажной форме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3.10. В случае выявления опечаток и ошибок заявитель вправе обратиться в Отдел образования с заявлением с приложением документов, указанных в пункте 2.8.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3.11. Основания отказа в приеме заявления об исправлении опечаток и ошибок указаны в пункте 2.12.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3.12.1. Заявитель при обнаружении опечаток и ошибок в документах, выданных в результате предоставления муниципальной услуги, обращается лично в Отдел образования с заявлением о необходимости исправления опечаток и ошибок, в котором содержится указание на их описание.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3.12.2. Отдел образования при получении заявления, указанного в подпункте 3.12.1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3.12.3. Отдел образования обеспечивает устранение опечаток и ошибок в документах, являющихся результатом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3.12.4. Срок устранения опечаток и ошибок не должен превышать 3 (трех) рабочих дней </w:t>
      </w:r>
      <w:proofErr w:type="gramStart"/>
      <w:r w:rsidRPr="00622906">
        <w:rPr>
          <w:rFonts w:ascii="PT Astra Serif" w:hAnsi="PT Astra Serif"/>
          <w:sz w:val="16"/>
          <w:szCs w:val="16"/>
        </w:rPr>
        <w:t>с даты регистрации</w:t>
      </w:r>
      <w:proofErr w:type="gramEnd"/>
      <w:r w:rsidRPr="00622906">
        <w:rPr>
          <w:rFonts w:ascii="PT Astra Serif" w:hAnsi="PT Astra Serif"/>
          <w:sz w:val="16"/>
          <w:szCs w:val="16"/>
        </w:rPr>
        <w:t xml:space="preserve"> заявления, указанного в подпункте 3.12.1 настоящего подраздела.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IV. Формы </w:t>
      </w:r>
      <w:proofErr w:type="gramStart"/>
      <w:r w:rsidRPr="00622906">
        <w:rPr>
          <w:rFonts w:ascii="PT Astra Serif" w:hAnsi="PT Astra Serif"/>
          <w:bCs/>
          <w:sz w:val="16"/>
          <w:szCs w:val="16"/>
        </w:rPr>
        <w:t>контроля за</w:t>
      </w:r>
      <w:proofErr w:type="gramEnd"/>
      <w:r w:rsidRPr="00622906">
        <w:rPr>
          <w:rFonts w:ascii="PT Astra Serif" w:hAnsi="PT Astra Serif"/>
          <w:bCs/>
          <w:sz w:val="16"/>
          <w:szCs w:val="16"/>
        </w:rPr>
        <w:t xml:space="preserve"> исполнением административного регламента</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Порядок осуществления текущего </w:t>
      </w:r>
      <w:proofErr w:type="gramStart"/>
      <w:r w:rsidRPr="00622906">
        <w:rPr>
          <w:rFonts w:ascii="PT Astra Serif" w:hAnsi="PT Astra Serif"/>
          <w:bCs/>
          <w:sz w:val="16"/>
          <w:szCs w:val="16"/>
        </w:rPr>
        <w:t>контроля за</w:t>
      </w:r>
      <w:proofErr w:type="gramEnd"/>
      <w:r w:rsidRPr="00622906">
        <w:rPr>
          <w:rFonts w:ascii="PT Astra Serif" w:hAnsi="PT Astra Serif"/>
          <w:bCs/>
          <w:sz w:val="16"/>
          <w:szCs w:val="16"/>
        </w:rPr>
        <w:t xml:space="preserve"> соблюдением</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 исполнением муниципальным служащим положений</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регламента и иных нормативных правовых актов,</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устанавливающих требования к предоставлению муниципальной услуги, а также принятием ими решений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4.1. Текущий </w:t>
      </w: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муниципальным служащим Отдела образования, уполномоченным на осуществление контроля за предоставлением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Для текущего контроля используются сведения служебной корреспонденции, устная и письменная информация муниципального служащего Отдела образования.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Текущий контроль осуществляется путем проведения проверок: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решений о предоставлении (об отказе в предоставлении)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выявления и устранения нарушений прав граждан;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рассмотрения, принятия решений и подготовки ответов на обращения граждан, содержащие жалобы на решения, действия (бездействие) должностных лиц.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Порядок и периодичность осуществления </w:t>
      </w:r>
      <w:proofErr w:type="gramStart"/>
      <w:r w:rsidRPr="00622906">
        <w:rPr>
          <w:rFonts w:ascii="PT Astra Serif" w:hAnsi="PT Astra Serif"/>
          <w:bCs/>
          <w:sz w:val="16"/>
          <w:szCs w:val="16"/>
        </w:rPr>
        <w:t>плановых</w:t>
      </w:r>
      <w:proofErr w:type="gramEnd"/>
      <w:r w:rsidRPr="00622906">
        <w:rPr>
          <w:rFonts w:ascii="PT Astra Serif" w:hAnsi="PT Astra Serif"/>
          <w:bCs/>
          <w:sz w:val="16"/>
          <w:szCs w:val="16"/>
        </w:rPr>
        <w:t xml:space="preserve"> и внеплановых</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проверок полноты и качества предоставления муниципальной услуги, в том числе порядок и формы </w:t>
      </w:r>
      <w:proofErr w:type="gramStart"/>
      <w:r w:rsidRPr="00622906">
        <w:rPr>
          <w:rFonts w:ascii="PT Astra Serif" w:hAnsi="PT Astra Serif"/>
          <w:bCs/>
          <w:sz w:val="16"/>
          <w:szCs w:val="16"/>
        </w:rPr>
        <w:t>контроля за</w:t>
      </w:r>
      <w:proofErr w:type="gramEnd"/>
      <w:r w:rsidRPr="00622906">
        <w:rPr>
          <w:rFonts w:ascii="PT Astra Serif" w:hAnsi="PT Astra Serif"/>
          <w:bCs/>
          <w:sz w:val="16"/>
          <w:szCs w:val="16"/>
        </w:rPr>
        <w:t xml:space="preserve"> полнотой</w:t>
      </w:r>
    </w:p>
    <w:p w:rsidR="007632B5" w:rsidRPr="00622906" w:rsidRDefault="007632B5" w:rsidP="000E11D3">
      <w:pPr>
        <w:spacing w:after="0" w:line="240" w:lineRule="auto"/>
        <w:ind w:left="-567" w:firstLine="567"/>
        <w:jc w:val="both"/>
        <w:rPr>
          <w:rFonts w:ascii="PT Astra Serif" w:hAnsi="PT Astra Serif"/>
          <w:bCs/>
          <w:sz w:val="16"/>
          <w:szCs w:val="16"/>
        </w:rPr>
      </w:pPr>
      <w:r w:rsidRPr="00622906">
        <w:rPr>
          <w:rFonts w:ascii="PT Astra Serif" w:hAnsi="PT Astra Serif"/>
          <w:bCs/>
          <w:sz w:val="16"/>
          <w:szCs w:val="16"/>
        </w:rPr>
        <w:t>и качеством 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4.2. </w:t>
      </w: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полнотой и качеством предоставления муниципальной услуги включает в себя проведение плановых и внеплановых проверок.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4.3. Плановые проверки осуществляются на основании годовых планов работы Отдела образования, утверждаемых руководителем Отдела образования. При плановой проверке полноты и качества предоставления муниципальной услуги контролю подлежат: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соблюдение сроков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соблюдение положений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правильность и обоснованность принятого решения об отказе в предоставлении государственной муниципальной.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Основанием для проведения внеплановых проверок являются: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Курганской области</w:t>
      </w:r>
      <w:r w:rsidRPr="00622906">
        <w:rPr>
          <w:rFonts w:ascii="PT Astra Serif" w:hAnsi="PT Astra Serif"/>
          <w:iCs/>
          <w:sz w:val="16"/>
          <w:szCs w:val="16"/>
        </w:rPr>
        <w:t xml:space="preserve"> </w:t>
      </w:r>
      <w:r w:rsidRPr="00622906">
        <w:rPr>
          <w:rFonts w:ascii="PT Astra Serif" w:hAnsi="PT Astra Serif"/>
          <w:sz w:val="16"/>
          <w:szCs w:val="16"/>
        </w:rPr>
        <w:t>и нормативных правовых актов органов местного самоуправления Целинного муниципального округа Курганской области</w:t>
      </w:r>
      <w:r w:rsidRPr="00622906">
        <w:rPr>
          <w:rFonts w:ascii="PT Astra Serif" w:hAnsi="PT Astra Serif"/>
          <w:iCs/>
          <w:sz w:val="16"/>
          <w:szCs w:val="16"/>
        </w:rPr>
        <w:t xml:space="preserve">;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обращения граждан и юридических лиц на нарушения законодательства, в том числе на качество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Ответственность должностных лиц за решения и действия</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(бездействие), </w:t>
      </w:r>
      <w:proofErr w:type="gramStart"/>
      <w:r w:rsidRPr="00622906">
        <w:rPr>
          <w:rFonts w:ascii="PT Astra Serif" w:hAnsi="PT Astra Serif"/>
          <w:bCs/>
          <w:sz w:val="16"/>
          <w:szCs w:val="16"/>
        </w:rPr>
        <w:t>принимаемые</w:t>
      </w:r>
      <w:proofErr w:type="gramEnd"/>
      <w:r w:rsidRPr="00622906">
        <w:rPr>
          <w:rFonts w:ascii="PT Astra Serif" w:hAnsi="PT Astra Serif"/>
          <w:bCs/>
          <w:sz w:val="16"/>
          <w:szCs w:val="16"/>
        </w:rPr>
        <w:t xml:space="preserve"> ими в ходе</w:t>
      </w:r>
    </w:p>
    <w:p w:rsidR="007632B5" w:rsidRPr="00622906" w:rsidRDefault="007632B5" w:rsidP="000E11D3">
      <w:pPr>
        <w:spacing w:after="0" w:line="240" w:lineRule="auto"/>
        <w:ind w:left="-567" w:firstLine="567"/>
        <w:jc w:val="both"/>
        <w:rPr>
          <w:rFonts w:ascii="PT Astra Serif" w:hAnsi="PT Astra Serif"/>
          <w:bCs/>
          <w:sz w:val="16"/>
          <w:szCs w:val="16"/>
        </w:rPr>
      </w:pPr>
      <w:r w:rsidRPr="00622906">
        <w:rPr>
          <w:rFonts w:ascii="PT Astra Serif" w:hAnsi="PT Astra Serif"/>
          <w:bCs/>
          <w:sz w:val="16"/>
          <w:szCs w:val="16"/>
        </w:rPr>
        <w:t>предоставления муниципальной услуги</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4.4.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622906">
        <w:rPr>
          <w:rFonts w:ascii="PT Astra Serif" w:hAnsi="PT Astra Serif"/>
          <w:iCs/>
          <w:sz w:val="16"/>
          <w:szCs w:val="16"/>
        </w:rPr>
        <w:t xml:space="preserve"> </w:t>
      </w:r>
      <w:r w:rsidRPr="00622906">
        <w:rPr>
          <w:rFonts w:ascii="PT Astra Serif" w:hAnsi="PT Astra Serif"/>
          <w:sz w:val="16"/>
          <w:szCs w:val="16"/>
        </w:rPr>
        <w:t xml:space="preserve">и нормативных правовых актов органов местного самоуправления Целиннного муниципального округа Курганской области осуществляется привлечение виновных лиц к ответственности в соответствии с законодательством Российской Федерации.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Персональная ответственность муниципального служащего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Требования к порядку и формам </w:t>
      </w:r>
      <w:proofErr w:type="gramStart"/>
      <w:r w:rsidRPr="00622906">
        <w:rPr>
          <w:rFonts w:ascii="PT Astra Serif" w:hAnsi="PT Astra Serif"/>
          <w:bCs/>
          <w:sz w:val="16"/>
          <w:szCs w:val="16"/>
        </w:rPr>
        <w:t>контроля за</w:t>
      </w:r>
      <w:proofErr w:type="gramEnd"/>
      <w:r w:rsidRPr="00622906">
        <w:rPr>
          <w:rFonts w:ascii="PT Astra Serif" w:hAnsi="PT Astra Serif"/>
          <w:bCs/>
          <w:sz w:val="16"/>
          <w:szCs w:val="16"/>
        </w:rPr>
        <w:t xml:space="preserve"> предоставлением</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муниципальной услуги, в том числе со стороны граждан,</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их объединений и организаций</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4.5. Граждане, их объединения и организации имеют право осуществлять </w:t>
      </w:r>
      <w:proofErr w:type="gramStart"/>
      <w:r w:rsidRPr="00622906">
        <w:rPr>
          <w:rFonts w:ascii="PT Astra Serif" w:hAnsi="PT Astra Serif"/>
          <w:sz w:val="16"/>
          <w:szCs w:val="16"/>
        </w:rPr>
        <w:t>контроль за</w:t>
      </w:r>
      <w:proofErr w:type="gramEnd"/>
      <w:r w:rsidRPr="00622906">
        <w:rPr>
          <w:rFonts w:ascii="PT Astra Serif" w:hAnsi="PT Astra Serif"/>
          <w:sz w:val="16"/>
          <w:szCs w:val="16"/>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Граждане, их объединения и организации также имеют право: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направлять замечания и предложения по улучшению доступности и качества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вносить предложения о мерах по устранению нарушений настоящего Административного регламента.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4.6. Муниципальный служащий Отдела образования принимает меры к прекращению допущенных нарушений, устраняют причины и условия, способствующие совершению нарушений.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V. Досудебный (внесудебный) порядок обжалования решений и действий (бездействия) органа, предоставляющего муниципальную услугу, а также муниципальных служащих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5.1. Заявитель имеет право на обжалование решения или действий (бездействия) Отдела образования, муниципального служащего Отдела образования,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5.2. В досудебном (внесудебном) порядке заявитель вправе обратиться с жалобой в письменной форме на бумажном носителе или в электронной форме: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Отдел образования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на решение и действия (бездействие) муниципального служащего, руководителя Отдела образования, на решение и действия (бездействие) Отдела образования;</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вышестоящий орган на решение и действия (бездействие) муниципального служащего, руководителя Отдела образования;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к руководителю многофункционального центра – на решения и действия (бездействие) работника многофункционального центра;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lastRenderedPageBreak/>
        <w:t xml:space="preserve">к учредителю многофункционального центра – на решение и действия (бездействие) многофункционального центра.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Способы информирования заявителей о порядке подачи и рассмотрения жалобы, в том числе с использованием ЕПГУ или РПГУ</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5.3. Информация о порядке подачи и рассмотрения жалобы размещается на информационных стендах в местах предоставления муниципальной услуги, на сайте Отдела образования, ЕПГУ или РПГУ, а также предоставляется в устной форме по телефону или на личном приеме либо в письменной форме почтовым отправлением по адресу, указанному заявителем (представителем).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 xml:space="preserve">Перечень нормативных правовых актов, регулирующих порядок досудебного (внесудебного) обжалования действий (бездействия) и решений, принятых (осуществленных) в ходе предоставления муниципальной услуги </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5.4. Порядок досудебного (внесудебного) обжалования решений и действий (бездействия) Отдела образования, предоставляющего муниципальную услугу, а также его должностных лиц регулируется: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Федеральным законом № 210-ФЗ;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VI. Особенности выполнения административных процедур (действий) в многофункциональных центрах</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bCs/>
          <w:sz w:val="16"/>
          <w:szCs w:val="16"/>
        </w:rPr>
        <w:t>Исчерпывающий перечень административных процедур (действий) при предоставлении муниципальной услуги, выполняемых многофункциональными центрами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6.1 Многофункциональный центр осуществляет: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Приём  заявлений, постановка на учёт и направление детей в </w:t>
      </w:r>
      <w:r w:rsidRPr="00622906">
        <w:rPr>
          <w:rFonts w:ascii="PT Astra Serif" w:hAnsi="PT Astra Serif"/>
          <w:iCs/>
          <w:sz w:val="16"/>
          <w:szCs w:val="16"/>
        </w:rPr>
        <w:t xml:space="preserve">муниципальные </w:t>
      </w:r>
      <w:r w:rsidRPr="00622906">
        <w:rPr>
          <w:rFonts w:ascii="PT Astra Serif" w:hAnsi="PT Astra Serif"/>
          <w:sz w:val="16"/>
          <w:szCs w:val="16"/>
        </w:rPr>
        <w:t>образовательные организации, реализующие образовательные программы дошкольного образования.</w:t>
      </w:r>
    </w:p>
    <w:p w:rsidR="007632B5" w:rsidRPr="00622906" w:rsidRDefault="007632B5" w:rsidP="000E11D3">
      <w:pPr>
        <w:spacing w:after="0" w:line="240" w:lineRule="auto"/>
        <w:ind w:left="-567" w:firstLine="567"/>
        <w:jc w:val="both"/>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1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ind w:firstLine="567"/>
        <w:jc w:val="both"/>
        <w:rPr>
          <w:rFonts w:ascii="PT Astra Serif" w:hAnsi="PT Astra Serif"/>
          <w:sz w:val="16"/>
          <w:szCs w:val="16"/>
        </w:rPr>
      </w:pPr>
    </w:p>
    <w:p w:rsidR="007632B5" w:rsidRPr="00622906" w:rsidRDefault="007632B5" w:rsidP="00622906">
      <w:pPr>
        <w:spacing w:after="0" w:line="240" w:lineRule="auto"/>
        <w:ind w:firstLine="567"/>
        <w:jc w:val="center"/>
        <w:rPr>
          <w:rFonts w:ascii="PT Astra Serif" w:hAnsi="PT Astra Serif"/>
          <w:bCs/>
          <w:sz w:val="16"/>
          <w:szCs w:val="16"/>
        </w:rPr>
      </w:pPr>
      <w:r w:rsidRPr="00622906">
        <w:rPr>
          <w:rFonts w:ascii="PT Astra Serif" w:hAnsi="PT Astra Serif"/>
          <w:bCs/>
          <w:sz w:val="16"/>
          <w:szCs w:val="16"/>
        </w:rPr>
        <w:t>Форма уведомления о предоставлении промежуточного результата муниципальной услуги (постановка на учет) в электронной форме</w:t>
      </w:r>
    </w:p>
    <w:p w:rsidR="007632B5" w:rsidRPr="00622906" w:rsidRDefault="007632B5" w:rsidP="000E11D3">
      <w:pPr>
        <w:spacing w:after="0" w:line="240" w:lineRule="auto"/>
        <w:ind w:left="-567" w:firstLine="567"/>
        <w:jc w:val="both"/>
        <w:rPr>
          <w:rFonts w:ascii="PT Astra Serif" w:hAnsi="PT Astra Serif"/>
          <w:bCs/>
          <w:sz w:val="16"/>
          <w:szCs w:val="16"/>
        </w:rPr>
      </w:pP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Статус информирования: </w:t>
      </w:r>
      <w:r w:rsidRPr="00622906">
        <w:rPr>
          <w:rFonts w:ascii="PT Astra Serif" w:hAnsi="PT Astra Serif"/>
          <w:bCs/>
          <w:iCs/>
          <w:sz w:val="16"/>
          <w:szCs w:val="16"/>
        </w:rPr>
        <w:t xml:space="preserve">Заявление рассмотрено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Комментарий к статусу информирования: </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sz w:val="16"/>
          <w:szCs w:val="16"/>
        </w:rPr>
        <w:t>«</w:t>
      </w:r>
      <w:r w:rsidRPr="00622906">
        <w:rPr>
          <w:rFonts w:ascii="PT Astra Serif" w:hAnsi="PT Astra Serif"/>
          <w:bCs/>
          <w:iCs/>
          <w:sz w:val="16"/>
          <w:szCs w:val="16"/>
        </w:rPr>
        <w:t>Ваше заявление рассмотрено. Индивидуальный номер заявления ________________________. Ожидайте направления в выбранную образовательную организацию после ______________(указывается желаемая дата приема, указанная в заявлении)</w:t>
      </w:r>
      <w:proofErr w:type="gramStart"/>
      <w:r w:rsidRPr="00622906">
        <w:rPr>
          <w:rFonts w:ascii="PT Astra Serif" w:hAnsi="PT Astra Serif"/>
          <w:bCs/>
          <w:iCs/>
          <w:sz w:val="16"/>
          <w:szCs w:val="16"/>
        </w:rPr>
        <w:t>.»</w:t>
      </w:r>
      <w:proofErr w:type="gramEnd"/>
      <w:r w:rsidRPr="00622906">
        <w:rPr>
          <w:rFonts w:ascii="PT Astra Serif" w:hAnsi="PT Astra Serif"/>
          <w:bCs/>
          <w:iCs/>
          <w:sz w:val="16"/>
          <w:szCs w:val="16"/>
        </w:rPr>
        <w:t xml:space="preserve"> </w:t>
      </w:r>
    </w:p>
    <w:p w:rsidR="007632B5" w:rsidRPr="00622906" w:rsidRDefault="007632B5" w:rsidP="00622906">
      <w:pPr>
        <w:spacing w:after="0" w:line="240" w:lineRule="auto"/>
        <w:ind w:firstLine="567"/>
        <w:jc w:val="both"/>
        <w:rPr>
          <w:rFonts w:ascii="PT Astra Serif" w:hAnsi="PT Astra Serif"/>
          <w:bCs/>
          <w:iCs/>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2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spacing w:after="0" w:line="240" w:lineRule="auto"/>
        <w:ind w:firstLine="567"/>
        <w:jc w:val="center"/>
        <w:rPr>
          <w:rFonts w:ascii="PT Astra Serif" w:hAnsi="PT Astra Serif"/>
          <w:bCs/>
          <w:sz w:val="16"/>
          <w:szCs w:val="16"/>
        </w:rPr>
      </w:pPr>
      <w:r w:rsidRPr="00622906">
        <w:rPr>
          <w:rFonts w:ascii="PT Astra Serif" w:hAnsi="PT Astra Serif"/>
          <w:bCs/>
          <w:sz w:val="16"/>
          <w:szCs w:val="16"/>
        </w:rPr>
        <w:t>Форма решения о предоставлении промежуточного результата муниципальной услуги (в бумажной форме)</w:t>
      </w:r>
    </w:p>
    <w:p w:rsidR="007632B5" w:rsidRPr="00622906" w:rsidRDefault="007632B5" w:rsidP="00622906">
      <w:pPr>
        <w:spacing w:after="0" w:line="240" w:lineRule="auto"/>
        <w:ind w:firstLine="567"/>
        <w:jc w:val="center"/>
        <w:rPr>
          <w:rFonts w:ascii="PT Astra Serif" w:hAnsi="PT Astra Serif"/>
          <w:bCs/>
          <w:sz w:val="16"/>
          <w:szCs w:val="16"/>
        </w:rPr>
      </w:pPr>
    </w:p>
    <w:p w:rsidR="007632B5" w:rsidRPr="00622906" w:rsidRDefault="007632B5" w:rsidP="00622906">
      <w:pPr>
        <w:spacing w:after="0" w:line="240" w:lineRule="auto"/>
        <w:ind w:firstLine="567"/>
        <w:jc w:val="center"/>
        <w:rPr>
          <w:rFonts w:ascii="PT Astra Serif" w:hAnsi="PT Astra Serif"/>
          <w:sz w:val="16"/>
          <w:szCs w:val="16"/>
        </w:rPr>
      </w:pPr>
      <w:r w:rsidRPr="00622906">
        <w:rPr>
          <w:rFonts w:ascii="PT Astra Serif" w:hAnsi="PT Astra Serif"/>
          <w:sz w:val="16"/>
          <w:szCs w:val="16"/>
          <w:u w:val="single"/>
        </w:rPr>
        <w:t>Отдел образования Администрации Целинного Муниципального округа Курганской области</w:t>
      </w:r>
    </w:p>
    <w:p w:rsidR="007632B5" w:rsidRPr="00622906" w:rsidRDefault="007632B5" w:rsidP="00622906">
      <w:pPr>
        <w:spacing w:after="0" w:line="240" w:lineRule="auto"/>
        <w:ind w:firstLine="567"/>
        <w:jc w:val="center"/>
        <w:rPr>
          <w:rFonts w:ascii="PT Astra Serif" w:hAnsi="PT Astra Serif"/>
          <w:sz w:val="16"/>
          <w:szCs w:val="16"/>
        </w:rPr>
      </w:pPr>
      <w:r w:rsidRPr="00622906">
        <w:rPr>
          <w:rFonts w:ascii="PT Astra Serif" w:hAnsi="PT Astra Serif"/>
          <w:iCs/>
          <w:sz w:val="16"/>
          <w:szCs w:val="16"/>
        </w:rPr>
        <w:t>Наименование уполномоченного органа исполнительной власти субъекта Российской Федерации</w:t>
      </w:r>
    </w:p>
    <w:p w:rsidR="007632B5" w:rsidRPr="00622906" w:rsidRDefault="007632B5" w:rsidP="00622906">
      <w:pPr>
        <w:spacing w:after="0" w:line="240" w:lineRule="auto"/>
        <w:ind w:firstLine="567"/>
        <w:jc w:val="center"/>
        <w:rPr>
          <w:rFonts w:ascii="PT Astra Serif" w:hAnsi="PT Astra Serif"/>
          <w:iCs/>
          <w:sz w:val="16"/>
          <w:szCs w:val="16"/>
        </w:rPr>
      </w:pPr>
      <w:r w:rsidRPr="00622906">
        <w:rPr>
          <w:rFonts w:ascii="PT Astra Serif" w:hAnsi="PT Astra Serif"/>
          <w:iCs/>
          <w:sz w:val="16"/>
          <w:szCs w:val="16"/>
        </w:rPr>
        <w:t>или органа местного самоуправления</w:t>
      </w:r>
    </w:p>
    <w:p w:rsidR="007632B5" w:rsidRPr="00622906" w:rsidRDefault="007632B5" w:rsidP="00622906">
      <w:pPr>
        <w:spacing w:after="0" w:line="240" w:lineRule="auto"/>
        <w:ind w:firstLine="567"/>
        <w:jc w:val="center"/>
        <w:rPr>
          <w:rFonts w:ascii="PT Astra Serif" w:hAnsi="PT Astra Serif"/>
          <w:iCs/>
          <w:sz w:val="16"/>
          <w:szCs w:val="16"/>
        </w:rPr>
      </w:pPr>
    </w:p>
    <w:p w:rsidR="007632B5" w:rsidRPr="00622906" w:rsidRDefault="007632B5" w:rsidP="00622906">
      <w:pPr>
        <w:spacing w:after="0" w:line="240" w:lineRule="auto"/>
        <w:ind w:firstLine="567"/>
        <w:jc w:val="center"/>
        <w:rPr>
          <w:rFonts w:ascii="PT Astra Serif" w:hAnsi="PT Astra Serif"/>
          <w:sz w:val="16"/>
          <w:szCs w:val="16"/>
        </w:rPr>
      </w:pPr>
    </w:p>
    <w:p w:rsidR="007632B5" w:rsidRPr="00622906" w:rsidRDefault="007632B5" w:rsidP="00622906">
      <w:pPr>
        <w:spacing w:after="0" w:line="240" w:lineRule="auto"/>
        <w:ind w:firstLine="567"/>
        <w:jc w:val="right"/>
        <w:rPr>
          <w:rFonts w:ascii="PT Astra Serif" w:hAnsi="PT Astra Serif"/>
          <w:sz w:val="16"/>
          <w:szCs w:val="16"/>
        </w:rPr>
      </w:pPr>
      <w:r w:rsidRPr="00622906">
        <w:rPr>
          <w:rFonts w:ascii="PT Astra Serif" w:hAnsi="PT Astra Serif"/>
          <w:sz w:val="16"/>
          <w:szCs w:val="16"/>
        </w:rPr>
        <w:t>Кому: ________________________</w:t>
      </w:r>
    </w:p>
    <w:p w:rsidR="007632B5" w:rsidRPr="00622906" w:rsidRDefault="007632B5" w:rsidP="00622906">
      <w:pPr>
        <w:spacing w:after="0" w:line="240" w:lineRule="auto"/>
        <w:ind w:firstLine="567"/>
        <w:jc w:val="right"/>
        <w:rPr>
          <w:rFonts w:ascii="PT Astra Serif" w:hAnsi="PT Astra Serif"/>
          <w:sz w:val="16"/>
          <w:szCs w:val="16"/>
        </w:rPr>
      </w:pPr>
      <w:r w:rsidRPr="00622906">
        <w:rPr>
          <w:rFonts w:ascii="PT Astra Serif" w:hAnsi="PT Astra Serif"/>
          <w:sz w:val="16"/>
          <w:szCs w:val="16"/>
        </w:rPr>
        <w:t xml:space="preserve"> </w:t>
      </w:r>
    </w:p>
    <w:p w:rsidR="007632B5" w:rsidRPr="00622906" w:rsidRDefault="007632B5" w:rsidP="00622906">
      <w:pPr>
        <w:spacing w:after="0" w:line="240" w:lineRule="auto"/>
        <w:ind w:firstLine="567"/>
        <w:jc w:val="center"/>
        <w:rPr>
          <w:rFonts w:ascii="PT Astra Serif" w:hAnsi="PT Astra Serif"/>
          <w:sz w:val="16"/>
          <w:szCs w:val="16"/>
        </w:rPr>
      </w:pPr>
      <w:r w:rsidRPr="00622906">
        <w:rPr>
          <w:rFonts w:ascii="PT Astra Serif" w:hAnsi="PT Astra Serif"/>
          <w:sz w:val="16"/>
          <w:szCs w:val="16"/>
        </w:rPr>
        <w:t>РЕШЕНИЕ</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о </w:t>
      </w:r>
      <w:r w:rsidRPr="00622906">
        <w:rPr>
          <w:rFonts w:ascii="PT Astra Serif" w:hAnsi="PT Astra Serif"/>
          <w:bCs/>
          <w:sz w:val="16"/>
          <w:szCs w:val="16"/>
        </w:rPr>
        <w:t xml:space="preserve">предоставлении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в части постановки на учет </w:t>
      </w:r>
    </w:p>
    <w:p w:rsidR="007632B5" w:rsidRPr="00622906" w:rsidRDefault="007632B5" w:rsidP="000E11D3">
      <w:pPr>
        <w:spacing w:after="0" w:line="240" w:lineRule="auto"/>
        <w:ind w:left="-567" w:firstLine="567"/>
        <w:rPr>
          <w:rFonts w:ascii="PT Astra Serif" w:hAnsi="PT Astra Serif"/>
          <w:sz w:val="16"/>
          <w:szCs w:val="16"/>
        </w:rPr>
      </w:pPr>
      <w:r w:rsidRPr="00622906">
        <w:rPr>
          <w:rFonts w:ascii="PT Astra Serif" w:hAnsi="PT Astra Serif"/>
          <w:sz w:val="16"/>
          <w:szCs w:val="16"/>
        </w:rPr>
        <w:t xml:space="preserve">от ___________                                                                                № __________ </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 xml:space="preserve">Рассмотрев Ваше заявление </w:t>
      </w:r>
      <w:proofErr w:type="gramStart"/>
      <w:r w:rsidRPr="00622906">
        <w:rPr>
          <w:rFonts w:ascii="PT Astra Serif" w:hAnsi="PT Astra Serif"/>
          <w:sz w:val="16"/>
          <w:szCs w:val="16"/>
        </w:rPr>
        <w:t>от</w:t>
      </w:r>
      <w:proofErr w:type="gramEnd"/>
      <w:r w:rsidRPr="00622906">
        <w:rPr>
          <w:rFonts w:ascii="PT Astra Serif" w:hAnsi="PT Astra Serif"/>
          <w:sz w:val="16"/>
          <w:szCs w:val="16"/>
        </w:rPr>
        <w:t xml:space="preserve"> ____________ № ______________ и прилагаемые к нему документы, </w:t>
      </w:r>
    </w:p>
    <w:p w:rsidR="007632B5" w:rsidRPr="00622906" w:rsidRDefault="007632B5" w:rsidP="000E11D3">
      <w:pPr>
        <w:spacing w:after="0" w:line="240" w:lineRule="auto"/>
        <w:ind w:left="-567" w:firstLine="567"/>
        <w:jc w:val="center"/>
        <w:rPr>
          <w:rFonts w:ascii="PT Astra Serif" w:hAnsi="PT Astra Serif"/>
          <w:sz w:val="16"/>
          <w:szCs w:val="16"/>
        </w:rPr>
      </w:pPr>
      <w:r w:rsidRPr="00622906">
        <w:rPr>
          <w:rFonts w:ascii="PT Astra Serif" w:hAnsi="PT Astra Serif"/>
          <w:sz w:val="16"/>
          <w:szCs w:val="16"/>
          <w:u w:val="single"/>
        </w:rPr>
        <w:t>Отделом образования Администрации Целинного муниципального округа Курганской области</w:t>
      </w:r>
    </w:p>
    <w:p w:rsidR="007632B5" w:rsidRPr="00622906" w:rsidRDefault="007632B5" w:rsidP="000E11D3">
      <w:pPr>
        <w:spacing w:after="0" w:line="240" w:lineRule="auto"/>
        <w:ind w:left="-567" w:firstLine="567"/>
        <w:jc w:val="center"/>
        <w:rPr>
          <w:rFonts w:ascii="PT Astra Serif" w:hAnsi="PT Astra Serif"/>
          <w:iCs/>
          <w:sz w:val="16"/>
          <w:szCs w:val="16"/>
          <w:vertAlign w:val="subscript"/>
        </w:rPr>
      </w:pPr>
      <w:r w:rsidRPr="00622906">
        <w:rPr>
          <w:rFonts w:ascii="PT Astra Serif" w:hAnsi="PT Astra Serif"/>
          <w:iCs/>
          <w:sz w:val="16"/>
          <w:szCs w:val="16"/>
          <w:vertAlign w:val="subscript"/>
        </w:rPr>
        <w:t>наименование уполномоченного органа</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принято решение: поставить на учет</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________________________________________________________________ ,</w:t>
      </w:r>
    </w:p>
    <w:p w:rsidR="007632B5" w:rsidRPr="00622906" w:rsidRDefault="007632B5" w:rsidP="000E11D3">
      <w:pPr>
        <w:spacing w:after="0" w:line="240" w:lineRule="auto"/>
        <w:ind w:left="-567" w:firstLine="567"/>
        <w:jc w:val="center"/>
        <w:rPr>
          <w:rFonts w:ascii="PT Astra Serif" w:hAnsi="PT Astra Serif"/>
          <w:sz w:val="16"/>
          <w:szCs w:val="16"/>
          <w:vertAlign w:val="subscript"/>
        </w:rPr>
      </w:pPr>
      <w:r w:rsidRPr="00622906">
        <w:rPr>
          <w:rFonts w:ascii="PT Astra Serif" w:hAnsi="PT Astra Serif"/>
          <w:iCs/>
          <w:sz w:val="16"/>
          <w:szCs w:val="16"/>
          <w:vertAlign w:val="subscript"/>
        </w:rPr>
        <w:t>(ФИО ребенка полностью)</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в качестве нуждающегося в предоставлении места в муниципальной образовательной организации/</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sz w:val="16"/>
          <w:szCs w:val="16"/>
        </w:rPr>
        <w:t>__________________________________________________________________</w:t>
      </w:r>
    </w:p>
    <w:p w:rsidR="007632B5" w:rsidRPr="00622906" w:rsidRDefault="007632B5" w:rsidP="000E11D3">
      <w:pPr>
        <w:spacing w:after="0" w:line="240" w:lineRule="auto"/>
        <w:ind w:left="-567" w:firstLine="567"/>
        <w:jc w:val="center"/>
        <w:rPr>
          <w:rFonts w:ascii="PT Astra Serif" w:hAnsi="PT Astra Serif"/>
          <w:iCs/>
          <w:sz w:val="16"/>
          <w:szCs w:val="16"/>
          <w:vertAlign w:val="subscript"/>
        </w:rPr>
      </w:pPr>
      <w:r w:rsidRPr="00622906">
        <w:rPr>
          <w:rFonts w:ascii="PT Astra Serif" w:hAnsi="PT Astra Serif"/>
          <w:iCs/>
          <w:sz w:val="16"/>
          <w:szCs w:val="16"/>
          <w:vertAlign w:val="subscript"/>
        </w:rPr>
        <w:t>(перечислить указанные в заявлении параметры)</w:t>
      </w:r>
    </w:p>
    <w:p w:rsidR="007632B5" w:rsidRPr="00622906" w:rsidRDefault="007632B5" w:rsidP="000E11D3">
      <w:pPr>
        <w:spacing w:after="0" w:line="240" w:lineRule="auto"/>
        <w:ind w:left="-567" w:firstLine="567"/>
        <w:jc w:val="center"/>
        <w:rPr>
          <w:rFonts w:ascii="PT Astra Serif" w:hAnsi="PT Astra Serif"/>
          <w:sz w:val="16"/>
          <w:szCs w:val="16"/>
          <w:vertAlign w:val="subscript"/>
        </w:rPr>
      </w:pPr>
    </w:p>
    <w:tbl>
      <w:tblPr>
        <w:tblW w:w="9586" w:type="dxa"/>
        <w:tblBorders>
          <w:top w:val="nil"/>
          <w:left w:val="nil"/>
          <w:bottom w:val="nil"/>
          <w:right w:val="nil"/>
        </w:tblBorders>
        <w:tblLayout w:type="fixed"/>
        <w:tblLook w:val="0000" w:firstRow="0" w:lastRow="0" w:firstColumn="0" w:lastColumn="0" w:noHBand="0" w:noVBand="0"/>
      </w:tblPr>
      <w:tblGrid>
        <w:gridCol w:w="9586"/>
      </w:tblGrid>
      <w:tr w:rsidR="007632B5" w:rsidRPr="00622906" w:rsidTr="007632B5">
        <w:trPr>
          <w:trHeight w:val="304"/>
        </w:trPr>
        <w:tc>
          <w:tcPr>
            <w:tcW w:w="9586" w:type="dxa"/>
          </w:tcPr>
          <w:p w:rsidR="007632B5" w:rsidRPr="00622906" w:rsidRDefault="007632B5" w:rsidP="000E11D3">
            <w:pPr>
              <w:spacing w:after="0" w:line="240" w:lineRule="auto"/>
              <w:ind w:left="-567" w:firstLine="567"/>
              <w:jc w:val="both"/>
              <w:rPr>
                <w:rFonts w:ascii="PT Astra Serif" w:hAnsi="PT Astra Serif"/>
                <w:sz w:val="16"/>
                <w:szCs w:val="16"/>
                <w:vertAlign w:val="subscript"/>
              </w:rPr>
            </w:pPr>
            <w:r w:rsidRPr="00622906">
              <w:rPr>
                <w:rFonts w:ascii="PT Astra Serif" w:hAnsi="PT Astra Serif"/>
                <w:iCs/>
                <w:sz w:val="16"/>
                <w:szCs w:val="16"/>
                <w:vertAlign w:val="subscript"/>
              </w:rPr>
              <w:t>_________________________________________________________________</w:t>
            </w:r>
          </w:p>
          <w:p w:rsidR="007632B5" w:rsidRPr="00622906" w:rsidRDefault="007632B5" w:rsidP="000E11D3">
            <w:pPr>
              <w:spacing w:after="0" w:line="240" w:lineRule="auto"/>
              <w:ind w:left="-567" w:firstLine="567"/>
              <w:jc w:val="both"/>
              <w:rPr>
                <w:rFonts w:ascii="PT Astra Serif" w:hAnsi="PT Astra Serif"/>
                <w:sz w:val="16"/>
                <w:szCs w:val="16"/>
              </w:rPr>
            </w:pPr>
            <w:r w:rsidRPr="00622906">
              <w:rPr>
                <w:rFonts w:ascii="PT Astra Serif" w:hAnsi="PT Astra Serif"/>
                <w:iCs/>
                <w:sz w:val="16"/>
                <w:szCs w:val="16"/>
                <w:vertAlign w:val="subscript"/>
              </w:rPr>
              <w:t>Начальник отдела образования, ФИО.</w:t>
            </w:r>
          </w:p>
        </w:tc>
      </w:tr>
    </w:tbl>
    <w:p w:rsidR="007632B5" w:rsidRPr="00622906" w:rsidRDefault="007632B5" w:rsidP="000E11D3">
      <w:pPr>
        <w:pStyle w:val="Default"/>
        <w:ind w:left="-567" w:firstLine="567"/>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3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bCs/>
          <w:sz w:val="16"/>
          <w:szCs w:val="16"/>
        </w:rPr>
        <w:lastRenderedPageBreak/>
        <w:t xml:space="preserve">Форма уведомления о предоставлении </w:t>
      </w:r>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bCs/>
          <w:sz w:val="16"/>
          <w:szCs w:val="16"/>
        </w:rPr>
        <w:t>муниципальной услуги (направление в муниципальную образовательную организацию)</w:t>
      </w:r>
    </w:p>
    <w:p w:rsidR="007632B5" w:rsidRPr="00622906" w:rsidRDefault="007632B5" w:rsidP="00622906">
      <w:pPr>
        <w:pStyle w:val="Default"/>
        <w:jc w:val="center"/>
        <w:rPr>
          <w:rFonts w:ascii="PT Astra Serif" w:hAnsi="PT Astra Serif"/>
          <w:bCs/>
          <w:sz w:val="16"/>
          <w:szCs w:val="16"/>
        </w:rPr>
      </w:pPr>
      <w:r w:rsidRPr="00622906">
        <w:rPr>
          <w:rFonts w:ascii="PT Astra Serif" w:hAnsi="PT Astra Serif"/>
          <w:bCs/>
          <w:sz w:val="16"/>
          <w:szCs w:val="16"/>
        </w:rPr>
        <w:t>в электронной форме</w:t>
      </w:r>
    </w:p>
    <w:p w:rsidR="007632B5" w:rsidRPr="00622906" w:rsidRDefault="007632B5" w:rsidP="00622906">
      <w:pPr>
        <w:pStyle w:val="Default"/>
        <w:jc w:val="center"/>
        <w:rPr>
          <w:rFonts w:ascii="PT Astra Serif" w:hAnsi="PT Astra Serif"/>
          <w:sz w:val="16"/>
          <w:szCs w:val="16"/>
        </w:rPr>
      </w:pPr>
    </w:p>
    <w:p w:rsidR="007632B5" w:rsidRPr="00622906" w:rsidRDefault="007632B5" w:rsidP="000E11D3">
      <w:pPr>
        <w:pStyle w:val="Default"/>
        <w:ind w:left="-567" w:firstLine="567"/>
        <w:rPr>
          <w:rFonts w:ascii="PT Astra Serif" w:hAnsi="PT Astra Serif"/>
          <w:bCs/>
          <w:iCs/>
          <w:sz w:val="16"/>
          <w:szCs w:val="16"/>
        </w:rPr>
      </w:pPr>
      <w:r w:rsidRPr="00622906">
        <w:rPr>
          <w:rFonts w:ascii="PT Astra Serif" w:hAnsi="PT Astra Serif"/>
          <w:sz w:val="16"/>
          <w:szCs w:val="16"/>
        </w:rPr>
        <w:t xml:space="preserve">Статус информирования: </w:t>
      </w:r>
      <w:proofErr w:type="gramStart"/>
      <w:r w:rsidRPr="00622906">
        <w:rPr>
          <w:rFonts w:ascii="PT Astra Serif" w:hAnsi="PT Astra Serif"/>
          <w:bCs/>
          <w:iCs/>
          <w:sz w:val="16"/>
          <w:szCs w:val="16"/>
        </w:rPr>
        <w:t>Направлен</w:t>
      </w:r>
      <w:proofErr w:type="gramEnd"/>
      <w:r w:rsidRPr="00622906">
        <w:rPr>
          <w:rFonts w:ascii="PT Astra Serif" w:hAnsi="PT Astra Serif"/>
          <w:bCs/>
          <w:iCs/>
          <w:sz w:val="16"/>
          <w:szCs w:val="16"/>
        </w:rPr>
        <w:t xml:space="preserve"> в дошкольную образовательную организацию </w:t>
      </w:r>
    </w:p>
    <w:p w:rsidR="007632B5" w:rsidRPr="00622906" w:rsidRDefault="007632B5" w:rsidP="000E11D3">
      <w:pPr>
        <w:pStyle w:val="Default"/>
        <w:ind w:left="-567" w:firstLine="567"/>
        <w:rPr>
          <w:rFonts w:ascii="PT Astra Serif" w:hAnsi="PT Astra Serif"/>
          <w:sz w:val="16"/>
          <w:szCs w:val="16"/>
        </w:rPr>
      </w:pPr>
    </w:p>
    <w:p w:rsidR="007632B5" w:rsidRPr="00622906" w:rsidRDefault="007632B5" w:rsidP="000E11D3">
      <w:pPr>
        <w:pStyle w:val="Default"/>
        <w:ind w:left="-567" w:firstLine="567"/>
        <w:rPr>
          <w:rFonts w:ascii="PT Astra Serif" w:hAnsi="PT Astra Serif"/>
          <w:sz w:val="16"/>
          <w:szCs w:val="16"/>
        </w:rPr>
      </w:pPr>
      <w:r w:rsidRPr="00622906">
        <w:rPr>
          <w:rFonts w:ascii="PT Astra Serif" w:hAnsi="PT Astra Serif"/>
          <w:sz w:val="16"/>
          <w:szCs w:val="16"/>
        </w:rPr>
        <w:t xml:space="preserve">Комментарий к статусу информирования: </w:t>
      </w:r>
    </w:p>
    <w:p w:rsidR="007632B5" w:rsidRPr="00622906" w:rsidRDefault="007632B5" w:rsidP="000E11D3">
      <w:pPr>
        <w:pStyle w:val="Default"/>
        <w:ind w:left="-567" w:firstLine="567"/>
        <w:jc w:val="center"/>
        <w:rPr>
          <w:rFonts w:ascii="PT Astra Serif" w:hAnsi="PT Astra Serif"/>
          <w:bCs/>
          <w:iCs/>
          <w:sz w:val="16"/>
          <w:szCs w:val="16"/>
          <w:vertAlign w:val="subscript"/>
        </w:rPr>
      </w:pPr>
      <w:r w:rsidRPr="00622906">
        <w:rPr>
          <w:rFonts w:ascii="PT Astra Serif" w:hAnsi="PT Astra Serif"/>
          <w:bCs/>
          <w:iCs/>
          <w:sz w:val="16"/>
          <w:szCs w:val="16"/>
        </w:rPr>
        <w:t xml:space="preserve">«Вам предоставлено место в________________________________________ __________________________________________________________________          </w:t>
      </w:r>
      <w:r w:rsidRPr="00622906">
        <w:rPr>
          <w:rFonts w:ascii="PT Astra Serif" w:hAnsi="PT Astra Serif"/>
          <w:bCs/>
          <w:iCs/>
          <w:sz w:val="16"/>
          <w:szCs w:val="16"/>
          <w:vertAlign w:val="subscript"/>
        </w:rPr>
        <w:t>(указываются название дошкольной образовательной организации, данные о группе)</w:t>
      </w:r>
    </w:p>
    <w:p w:rsidR="007632B5" w:rsidRPr="00622906" w:rsidRDefault="007632B5" w:rsidP="000E11D3">
      <w:pPr>
        <w:pStyle w:val="Default"/>
        <w:ind w:left="-567" w:firstLine="567"/>
        <w:rPr>
          <w:rFonts w:ascii="PT Astra Serif" w:hAnsi="PT Astra Serif"/>
          <w:bCs/>
          <w:iCs/>
          <w:sz w:val="16"/>
          <w:szCs w:val="16"/>
          <w:vertAlign w:val="subscript"/>
        </w:rPr>
      </w:pPr>
    </w:p>
    <w:p w:rsidR="007632B5" w:rsidRPr="00622906" w:rsidRDefault="007632B5" w:rsidP="000E11D3">
      <w:pPr>
        <w:pStyle w:val="Default"/>
        <w:ind w:left="-567" w:firstLine="567"/>
        <w:rPr>
          <w:rFonts w:ascii="PT Astra Serif" w:hAnsi="PT Astra Serif"/>
          <w:bCs/>
          <w:iCs/>
          <w:sz w:val="16"/>
          <w:szCs w:val="16"/>
          <w:vertAlign w:val="subscript"/>
        </w:rPr>
      </w:pPr>
      <w:r w:rsidRPr="00622906">
        <w:rPr>
          <w:rFonts w:ascii="PT Astra Serif" w:hAnsi="PT Astra Serif"/>
          <w:bCs/>
          <w:iCs/>
          <w:sz w:val="16"/>
          <w:szCs w:val="16"/>
        </w:rPr>
        <w:t>в соответствии с _________________________________________________________________</w:t>
      </w:r>
      <w:proofErr w:type="gramStart"/>
      <w:r w:rsidRPr="00622906">
        <w:rPr>
          <w:rFonts w:ascii="PT Astra Serif" w:hAnsi="PT Astra Serif"/>
          <w:bCs/>
          <w:iCs/>
          <w:sz w:val="16"/>
          <w:szCs w:val="16"/>
        </w:rPr>
        <w:t xml:space="preserve"> .</w:t>
      </w:r>
      <w:proofErr w:type="gramEnd"/>
      <w:r w:rsidRPr="00622906">
        <w:rPr>
          <w:rFonts w:ascii="PT Astra Serif" w:hAnsi="PT Astra Serif"/>
          <w:bCs/>
          <w:iCs/>
          <w:sz w:val="16"/>
          <w:szCs w:val="16"/>
        </w:rPr>
        <w:t xml:space="preserve">                         </w:t>
      </w:r>
      <w:r w:rsidRPr="00622906">
        <w:rPr>
          <w:rFonts w:ascii="PT Astra Serif" w:hAnsi="PT Astra Serif"/>
          <w:bCs/>
          <w:iCs/>
          <w:sz w:val="16"/>
          <w:szCs w:val="16"/>
          <w:vertAlign w:val="subscript"/>
        </w:rPr>
        <w:t xml:space="preserve">(указываются реквизиты документа о направлении ребенка в дошкольную образовательную организацию). </w:t>
      </w:r>
    </w:p>
    <w:p w:rsidR="007632B5" w:rsidRPr="00622906" w:rsidRDefault="007632B5" w:rsidP="000E11D3">
      <w:pPr>
        <w:pStyle w:val="Default"/>
        <w:ind w:left="-567" w:firstLine="567"/>
        <w:rPr>
          <w:rFonts w:ascii="PT Astra Serif" w:hAnsi="PT Astra Serif"/>
          <w:bCs/>
          <w:iCs/>
          <w:sz w:val="16"/>
          <w:szCs w:val="16"/>
        </w:rPr>
      </w:pP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 xml:space="preserve">Вам необходимо _______________________________________________ </w:t>
      </w:r>
    </w:p>
    <w:p w:rsidR="007632B5" w:rsidRPr="00622906" w:rsidRDefault="007632B5" w:rsidP="000E11D3">
      <w:pPr>
        <w:spacing w:after="0" w:line="240" w:lineRule="auto"/>
        <w:ind w:left="-567" w:firstLine="567"/>
        <w:jc w:val="both"/>
        <w:rPr>
          <w:rFonts w:ascii="PT Astra Serif" w:hAnsi="PT Astra Serif"/>
          <w:bCs/>
          <w:iCs/>
          <w:sz w:val="16"/>
          <w:szCs w:val="16"/>
          <w:vertAlign w:val="subscript"/>
        </w:rPr>
      </w:pPr>
      <w:r w:rsidRPr="00622906">
        <w:rPr>
          <w:rFonts w:ascii="PT Astra Serif" w:hAnsi="PT Astra Serif"/>
          <w:bCs/>
          <w:iCs/>
          <w:sz w:val="16"/>
          <w:szCs w:val="16"/>
          <w:vertAlign w:val="subscript"/>
        </w:rPr>
        <w:t xml:space="preserve"> (описывается порядок действия заявителя после выставления статуса с указанием срока выполнения действия)</w:t>
      </w:r>
      <w:proofErr w:type="gramStart"/>
      <w:r w:rsidRPr="00622906">
        <w:rPr>
          <w:rFonts w:ascii="PT Astra Serif" w:hAnsi="PT Astra Serif"/>
          <w:bCs/>
          <w:iCs/>
          <w:sz w:val="16"/>
          <w:szCs w:val="16"/>
          <w:vertAlign w:val="subscript"/>
        </w:rPr>
        <w:t>.»</w:t>
      </w:r>
      <w:proofErr w:type="gramEnd"/>
    </w:p>
    <w:p w:rsidR="007632B5" w:rsidRPr="00622906" w:rsidRDefault="007632B5" w:rsidP="000E11D3">
      <w:pPr>
        <w:spacing w:after="0" w:line="240" w:lineRule="auto"/>
        <w:ind w:left="-567" w:firstLine="567"/>
        <w:jc w:val="both"/>
        <w:rPr>
          <w:rFonts w:ascii="PT Astra Serif" w:hAnsi="PT Astra Serif"/>
          <w:bCs/>
          <w:iCs/>
          <w:sz w:val="16"/>
          <w:szCs w:val="16"/>
          <w:vertAlign w:val="subscript"/>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4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spacing w:after="0" w:line="240" w:lineRule="auto"/>
        <w:jc w:val="center"/>
        <w:rPr>
          <w:rFonts w:ascii="PT Astra Serif" w:hAnsi="PT Astra Serif"/>
          <w:bCs/>
          <w:iCs/>
          <w:sz w:val="16"/>
          <w:szCs w:val="16"/>
        </w:rPr>
      </w:pPr>
      <w:r w:rsidRPr="00622906">
        <w:rPr>
          <w:rFonts w:ascii="PT Astra Serif" w:hAnsi="PT Astra Serif"/>
          <w:bCs/>
          <w:iCs/>
          <w:sz w:val="16"/>
          <w:szCs w:val="16"/>
        </w:rPr>
        <w:t>Форма решения о предоставлении муниципальной услуги</w:t>
      </w:r>
    </w:p>
    <w:p w:rsidR="007632B5" w:rsidRPr="00622906" w:rsidRDefault="007632B5" w:rsidP="00622906">
      <w:pPr>
        <w:spacing w:after="0" w:line="240" w:lineRule="auto"/>
        <w:jc w:val="center"/>
        <w:rPr>
          <w:rFonts w:ascii="PT Astra Serif" w:hAnsi="PT Astra Serif"/>
          <w:bCs/>
          <w:iCs/>
          <w:sz w:val="16"/>
          <w:szCs w:val="16"/>
        </w:rPr>
      </w:pPr>
      <w:r w:rsidRPr="00622906">
        <w:rPr>
          <w:rFonts w:ascii="PT Astra Serif" w:hAnsi="PT Astra Serif"/>
          <w:bCs/>
          <w:iCs/>
          <w:sz w:val="16"/>
          <w:szCs w:val="16"/>
        </w:rPr>
        <w:t xml:space="preserve"> (в бумажной форме)</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u w:val="single"/>
        </w:rPr>
        <w:t>Отделом образования Администрация Целинного Муниципального округа Курганской области</w:t>
      </w:r>
    </w:p>
    <w:p w:rsidR="007632B5" w:rsidRPr="00622906" w:rsidRDefault="007632B5" w:rsidP="00622906">
      <w:pPr>
        <w:spacing w:after="0" w:line="240" w:lineRule="auto"/>
        <w:jc w:val="center"/>
        <w:rPr>
          <w:rFonts w:ascii="PT Astra Serif" w:hAnsi="PT Astra Serif"/>
          <w:bCs/>
          <w:iCs/>
          <w:sz w:val="16"/>
          <w:szCs w:val="16"/>
          <w:vertAlign w:val="subscript"/>
        </w:rPr>
      </w:pPr>
      <w:r w:rsidRPr="00622906">
        <w:rPr>
          <w:rFonts w:ascii="PT Astra Serif" w:hAnsi="PT Astra Serif"/>
          <w:bCs/>
          <w:iCs/>
          <w:sz w:val="16"/>
          <w:szCs w:val="16"/>
          <w:vertAlign w:val="subscript"/>
        </w:rPr>
        <w:t>Наименование уполномоченного органа исполнительной власти субъекта Российской Федерации</w:t>
      </w:r>
    </w:p>
    <w:p w:rsidR="007632B5" w:rsidRPr="00622906" w:rsidRDefault="007632B5" w:rsidP="00622906">
      <w:pPr>
        <w:spacing w:after="0" w:line="240" w:lineRule="auto"/>
        <w:jc w:val="center"/>
        <w:rPr>
          <w:rFonts w:ascii="PT Astra Serif" w:hAnsi="PT Astra Serif"/>
          <w:bCs/>
          <w:iCs/>
          <w:sz w:val="16"/>
          <w:szCs w:val="16"/>
          <w:vertAlign w:val="subscript"/>
        </w:rPr>
      </w:pPr>
      <w:r w:rsidRPr="00622906">
        <w:rPr>
          <w:rFonts w:ascii="PT Astra Serif" w:hAnsi="PT Astra Serif"/>
          <w:bCs/>
          <w:iCs/>
          <w:sz w:val="16"/>
          <w:szCs w:val="16"/>
          <w:vertAlign w:val="subscript"/>
        </w:rPr>
        <w:t>или органа местного самоуправления</w:t>
      </w:r>
    </w:p>
    <w:p w:rsidR="007632B5" w:rsidRPr="00622906" w:rsidRDefault="007632B5" w:rsidP="00622906">
      <w:pPr>
        <w:spacing w:after="0" w:line="240" w:lineRule="auto"/>
        <w:jc w:val="center"/>
        <w:rPr>
          <w:rFonts w:ascii="PT Astra Serif" w:hAnsi="PT Astra Serif"/>
          <w:bCs/>
          <w:iCs/>
          <w:sz w:val="16"/>
          <w:szCs w:val="16"/>
          <w:vertAlign w:val="subscript"/>
        </w:rPr>
      </w:pPr>
    </w:p>
    <w:p w:rsidR="007632B5" w:rsidRPr="00622906" w:rsidRDefault="007632B5" w:rsidP="00622906">
      <w:pPr>
        <w:spacing w:after="0" w:line="240" w:lineRule="auto"/>
        <w:jc w:val="right"/>
        <w:rPr>
          <w:rFonts w:ascii="PT Astra Serif" w:hAnsi="PT Astra Serif"/>
          <w:bCs/>
          <w:iCs/>
          <w:sz w:val="16"/>
          <w:szCs w:val="16"/>
        </w:rPr>
      </w:pPr>
      <w:r w:rsidRPr="00622906">
        <w:rPr>
          <w:rFonts w:ascii="PT Astra Serif" w:hAnsi="PT Astra Serif"/>
          <w:bCs/>
          <w:iCs/>
          <w:sz w:val="16"/>
          <w:szCs w:val="16"/>
        </w:rPr>
        <w:t>Кому: ______________________</w:t>
      </w:r>
    </w:p>
    <w:p w:rsidR="007632B5" w:rsidRPr="00622906" w:rsidRDefault="007632B5" w:rsidP="00622906">
      <w:pPr>
        <w:spacing w:after="0" w:line="240" w:lineRule="auto"/>
        <w:jc w:val="right"/>
        <w:rPr>
          <w:rFonts w:ascii="PT Astra Serif" w:hAnsi="PT Astra Serif"/>
          <w:bCs/>
          <w:iCs/>
          <w:sz w:val="16"/>
          <w:szCs w:val="16"/>
        </w:rPr>
      </w:pPr>
    </w:p>
    <w:p w:rsidR="007632B5" w:rsidRPr="00622906" w:rsidRDefault="007632B5" w:rsidP="000E11D3">
      <w:pPr>
        <w:spacing w:after="0" w:line="240" w:lineRule="auto"/>
        <w:ind w:left="-567" w:firstLine="567"/>
        <w:jc w:val="center"/>
        <w:rPr>
          <w:rFonts w:ascii="PT Astra Serif" w:hAnsi="PT Astra Serif"/>
          <w:bCs/>
          <w:iCs/>
          <w:sz w:val="16"/>
          <w:szCs w:val="16"/>
        </w:rPr>
      </w:pPr>
      <w:r w:rsidRPr="00622906">
        <w:rPr>
          <w:rFonts w:ascii="PT Astra Serif" w:hAnsi="PT Astra Serif"/>
          <w:bCs/>
          <w:iCs/>
          <w:sz w:val="16"/>
          <w:szCs w:val="16"/>
        </w:rPr>
        <w:t>РЕШЕНИЕ</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о предоставлении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в части направления в муниципальную образовательную организацию</w:t>
      </w:r>
    </w:p>
    <w:p w:rsidR="007632B5" w:rsidRPr="00622906" w:rsidRDefault="007632B5" w:rsidP="000E11D3">
      <w:pPr>
        <w:spacing w:after="0" w:line="240" w:lineRule="auto"/>
        <w:ind w:left="-567" w:firstLine="567"/>
        <w:jc w:val="center"/>
        <w:rPr>
          <w:rFonts w:ascii="PT Astra Serif" w:hAnsi="PT Astra Serif"/>
          <w:bCs/>
          <w:iCs/>
          <w:sz w:val="16"/>
          <w:szCs w:val="16"/>
        </w:rPr>
      </w:pPr>
      <w:r w:rsidRPr="00622906">
        <w:rPr>
          <w:rFonts w:ascii="PT Astra Serif" w:hAnsi="PT Astra Serif"/>
          <w:bCs/>
          <w:iCs/>
          <w:sz w:val="16"/>
          <w:szCs w:val="16"/>
        </w:rPr>
        <w:t>(в бумажной форме)</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от ___________                                                                          № __________</w:t>
      </w:r>
    </w:p>
    <w:p w:rsidR="007632B5" w:rsidRPr="00622906" w:rsidRDefault="007632B5" w:rsidP="000E11D3">
      <w:pPr>
        <w:spacing w:after="0" w:line="240" w:lineRule="auto"/>
        <w:ind w:left="-567" w:firstLine="567"/>
        <w:jc w:val="both"/>
        <w:rPr>
          <w:rFonts w:ascii="PT Astra Serif" w:hAnsi="PT Astra Serif"/>
          <w:bCs/>
          <w:iCs/>
          <w:sz w:val="16"/>
          <w:szCs w:val="16"/>
        </w:rPr>
      </w:pP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 xml:space="preserve">Вам предоставлено место </w:t>
      </w:r>
      <w:proofErr w:type="gramStart"/>
      <w:r w:rsidRPr="00622906">
        <w:rPr>
          <w:rFonts w:ascii="PT Astra Serif" w:hAnsi="PT Astra Serif"/>
          <w:bCs/>
          <w:iCs/>
          <w:sz w:val="16"/>
          <w:szCs w:val="16"/>
        </w:rPr>
        <w:t>в</w:t>
      </w:r>
      <w:proofErr w:type="gramEnd"/>
      <w:r w:rsidRPr="00622906">
        <w:rPr>
          <w:rFonts w:ascii="PT Astra Serif" w:hAnsi="PT Astra Serif"/>
          <w:bCs/>
          <w:iCs/>
          <w:sz w:val="16"/>
          <w:szCs w:val="16"/>
        </w:rPr>
        <w:t xml:space="preserve"> ________________________________________</w:t>
      </w:r>
    </w:p>
    <w:p w:rsidR="007632B5" w:rsidRPr="00622906" w:rsidRDefault="007632B5" w:rsidP="000E11D3">
      <w:pPr>
        <w:spacing w:after="0" w:line="240" w:lineRule="auto"/>
        <w:ind w:left="-567" w:firstLine="567"/>
        <w:jc w:val="center"/>
        <w:rPr>
          <w:rFonts w:ascii="PT Astra Serif" w:hAnsi="PT Astra Serif"/>
          <w:bCs/>
          <w:iCs/>
          <w:sz w:val="16"/>
          <w:szCs w:val="16"/>
          <w:vertAlign w:val="subscript"/>
        </w:rPr>
      </w:pPr>
      <w:proofErr w:type="gramStart"/>
      <w:r w:rsidRPr="00622906">
        <w:rPr>
          <w:rFonts w:ascii="PT Astra Serif" w:hAnsi="PT Astra Serif"/>
          <w:bCs/>
          <w:iCs/>
          <w:sz w:val="16"/>
          <w:szCs w:val="16"/>
        </w:rPr>
        <w:t xml:space="preserve">_______________________________________________________________, </w:t>
      </w:r>
      <w:r w:rsidRPr="00622906">
        <w:rPr>
          <w:rFonts w:ascii="PT Astra Serif" w:hAnsi="PT Astra Serif"/>
          <w:bCs/>
          <w:iCs/>
          <w:sz w:val="16"/>
          <w:szCs w:val="16"/>
          <w:vertAlign w:val="subscript"/>
        </w:rPr>
        <w:t>(указываются название дошкольной образовательной организации</w:t>
      </w:r>
      <w:proofErr w:type="gramEnd"/>
    </w:p>
    <w:p w:rsidR="007632B5" w:rsidRPr="00622906" w:rsidRDefault="007632B5" w:rsidP="000E11D3">
      <w:pPr>
        <w:spacing w:after="0" w:line="240" w:lineRule="auto"/>
        <w:ind w:left="-567" w:firstLine="567"/>
        <w:jc w:val="center"/>
        <w:rPr>
          <w:rFonts w:ascii="PT Astra Serif" w:hAnsi="PT Astra Serif"/>
          <w:bCs/>
          <w:iCs/>
          <w:sz w:val="16"/>
          <w:szCs w:val="16"/>
        </w:rPr>
      </w:pPr>
    </w:p>
    <w:p w:rsidR="007632B5" w:rsidRPr="00622906" w:rsidRDefault="007632B5" w:rsidP="000E11D3">
      <w:pPr>
        <w:spacing w:after="0" w:line="240" w:lineRule="auto"/>
        <w:ind w:left="-567" w:firstLine="567"/>
        <w:jc w:val="center"/>
        <w:rPr>
          <w:rFonts w:ascii="PT Astra Serif" w:hAnsi="PT Astra Serif"/>
          <w:bCs/>
          <w:iCs/>
          <w:sz w:val="16"/>
          <w:szCs w:val="16"/>
          <w:vertAlign w:val="subscript"/>
        </w:rPr>
      </w:pPr>
      <w:r w:rsidRPr="00622906">
        <w:rPr>
          <w:rFonts w:ascii="PT Astra Serif" w:hAnsi="PT Astra Serif"/>
          <w:bCs/>
          <w:iCs/>
          <w:sz w:val="16"/>
          <w:szCs w:val="16"/>
        </w:rPr>
        <w:t xml:space="preserve">в группе___________________________________________________________, </w:t>
      </w:r>
      <w:r w:rsidRPr="00622906">
        <w:rPr>
          <w:rFonts w:ascii="PT Astra Serif" w:hAnsi="PT Astra Serif"/>
          <w:bCs/>
          <w:iCs/>
          <w:sz w:val="16"/>
          <w:szCs w:val="16"/>
          <w:vertAlign w:val="subscript"/>
        </w:rPr>
        <w:t>(направленность, с указанием вида для групп компенсирующей и комбинированной направленности и профиля группы для оздоровительных групп, возрастной указатель группы)</w:t>
      </w:r>
    </w:p>
    <w:p w:rsidR="007632B5" w:rsidRPr="00622906" w:rsidRDefault="007632B5" w:rsidP="000E11D3">
      <w:pPr>
        <w:spacing w:after="0" w:line="240" w:lineRule="auto"/>
        <w:ind w:left="-567" w:firstLine="567"/>
        <w:jc w:val="center"/>
        <w:rPr>
          <w:rFonts w:ascii="PT Astra Serif" w:hAnsi="PT Astra Serif"/>
          <w:bCs/>
          <w:iCs/>
          <w:sz w:val="16"/>
          <w:szCs w:val="16"/>
          <w:vertAlign w:val="subscript"/>
        </w:rPr>
      </w:pPr>
      <w:r w:rsidRPr="00622906">
        <w:rPr>
          <w:rFonts w:ascii="PT Astra Serif" w:hAnsi="PT Astra Serif"/>
          <w:bCs/>
          <w:iCs/>
          <w:sz w:val="16"/>
          <w:szCs w:val="16"/>
        </w:rPr>
        <w:t xml:space="preserve">с режимом пребывания______________________________________________ </w:t>
      </w:r>
      <w:r w:rsidRPr="00622906">
        <w:rPr>
          <w:rFonts w:ascii="PT Astra Serif" w:hAnsi="PT Astra Serif"/>
          <w:bCs/>
          <w:iCs/>
          <w:sz w:val="16"/>
          <w:szCs w:val="16"/>
          <w:vertAlign w:val="subscript"/>
        </w:rPr>
        <w:t>(указывается режим пребывания ребенка в группе)</w:t>
      </w:r>
    </w:p>
    <w:p w:rsidR="007632B5" w:rsidRPr="00622906" w:rsidRDefault="007632B5" w:rsidP="000E11D3">
      <w:pPr>
        <w:spacing w:after="0" w:line="240" w:lineRule="auto"/>
        <w:ind w:left="-567" w:firstLine="567"/>
        <w:jc w:val="center"/>
        <w:rPr>
          <w:rFonts w:ascii="PT Astra Serif" w:hAnsi="PT Astra Serif"/>
          <w:bCs/>
          <w:iCs/>
          <w:sz w:val="16"/>
          <w:szCs w:val="16"/>
        </w:rPr>
      </w:pPr>
    </w:p>
    <w:p w:rsidR="007632B5" w:rsidRPr="00622906" w:rsidRDefault="007632B5" w:rsidP="000E11D3">
      <w:pPr>
        <w:spacing w:after="0" w:line="240" w:lineRule="auto"/>
        <w:ind w:left="-567" w:firstLine="567"/>
        <w:jc w:val="center"/>
        <w:rPr>
          <w:rFonts w:ascii="PT Astra Serif" w:hAnsi="PT Astra Serif"/>
          <w:bCs/>
          <w:iCs/>
          <w:sz w:val="16"/>
          <w:szCs w:val="16"/>
        </w:rPr>
      </w:pPr>
      <w:r w:rsidRPr="00622906">
        <w:rPr>
          <w:rFonts w:ascii="PT Astra Serif" w:hAnsi="PT Astra Serif"/>
          <w:bCs/>
          <w:iCs/>
          <w:sz w:val="16"/>
          <w:szCs w:val="16"/>
        </w:rPr>
        <w:t xml:space="preserve">для </w:t>
      </w:r>
      <w:proofErr w:type="gramStart"/>
      <w:r w:rsidRPr="00622906">
        <w:rPr>
          <w:rFonts w:ascii="PT Astra Serif" w:hAnsi="PT Astra Serif"/>
          <w:bCs/>
          <w:iCs/>
          <w:sz w:val="16"/>
          <w:szCs w:val="16"/>
        </w:rPr>
        <w:t>обучения по</w:t>
      </w:r>
      <w:proofErr w:type="gramEnd"/>
      <w:r w:rsidRPr="00622906">
        <w:rPr>
          <w:rFonts w:ascii="PT Astra Serif" w:hAnsi="PT Astra Serif"/>
          <w:bCs/>
          <w:iCs/>
          <w:sz w:val="16"/>
          <w:szCs w:val="16"/>
        </w:rPr>
        <w:t xml:space="preserve"> образовательной программе__________________________ </w:t>
      </w:r>
      <w:r w:rsidRPr="00622906">
        <w:rPr>
          <w:rFonts w:ascii="PT Astra Serif" w:hAnsi="PT Astra Serif"/>
          <w:bCs/>
          <w:iCs/>
          <w:sz w:val="16"/>
          <w:szCs w:val="16"/>
          <w:vertAlign w:val="subscript"/>
        </w:rPr>
        <w:t>(указываются наименование и направленность образовательной программы (при наличии))</w:t>
      </w:r>
      <w:r w:rsidRPr="00622906">
        <w:rPr>
          <w:rFonts w:ascii="PT Astra Serif" w:hAnsi="PT Astra Serif"/>
          <w:bCs/>
          <w:iCs/>
          <w:sz w:val="16"/>
          <w:szCs w:val="16"/>
        </w:rPr>
        <w:t xml:space="preserve"> </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на языке _______</w:t>
      </w:r>
      <w:r w:rsidRPr="00622906">
        <w:rPr>
          <w:rFonts w:ascii="PT Astra Serif" w:hAnsi="PT Astra Serif"/>
          <w:bCs/>
          <w:iCs/>
          <w:sz w:val="16"/>
          <w:szCs w:val="16"/>
          <w:u w:val="single"/>
        </w:rPr>
        <w:t>русском</w:t>
      </w:r>
      <w:r w:rsidRPr="00622906">
        <w:rPr>
          <w:rFonts w:ascii="PT Astra Serif" w:hAnsi="PT Astra Serif"/>
          <w:bCs/>
          <w:iCs/>
          <w:sz w:val="16"/>
          <w:szCs w:val="16"/>
        </w:rPr>
        <w:t>___________</w:t>
      </w:r>
    </w:p>
    <w:p w:rsidR="007632B5" w:rsidRPr="00622906" w:rsidRDefault="007632B5" w:rsidP="000E11D3">
      <w:pPr>
        <w:spacing w:after="0" w:line="240" w:lineRule="auto"/>
        <w:ind w:left="-567" w:firstLine="567"/>
        <w:jc w:val="both"/>
        <w:rPr>
          <w:rFonts w:ascii="PT Astra Serif" w:hAnsi="PT Astra Serif"/>
          <w:bCs/>
          <w:iCs/>
          <w:sz w:val="16"/>
          <w:szCs w:val="16"/>
          <w:vertAlign w:val="subscript"/>
        </w:rPr>
      </w:pPr>
      <w:r w:rsidRPr="00622906">
        <w:rPr>
          <w:rFonts w:ascii="PT Astra Serif" w:hAnsi="PT Astra Serif"/>
          <w:bCs/>
          <w:iCs/>
          <w:sz w:val="16"/>
          <w:szCs w:val="16"/>
        </w:rPr>
        <w:t xml:space="preserve"> </w:t>
      </w:r>
      <w:r w:rsidRPr="00622906">
        <w:rPr>
          <w:rFonts w:ascii="PT Astra Serif" w:hAnsi="PT Astra Serif"/>
          <w:bCs/>
          <w:iCs/>
          <w:sz w:val="16"/>
          <w:szCs w:val="16"/>
          <w:vertAlign w:val="subscript"/>
        </w:rPr>
        <w:t>(указывается соответствующий язык образования)/</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 xml:space="preserve">для осуществления присмотра и ухода в соответствии </w:t>
      </w:r>
      <w:proofErr w:type="gramStart"/>
      <w:r w:rsidRPr="00622906">
        <w:rPr>
          <w:rFonts w:ascii="PT Astra Serif" w:hAnsi="PT Astra Serif"/>
          <w:bCs/>
          <w:iCs/>
          <w:sz w:val="16"/>
          <w:szCs w:val="16"/>
        </w:rPr>
        <w:t>с</w:t>
      </w:r>
      <w:proofErr w:type="gramEnd"/>
      <w:r w:rsidRPr="00622906">
        <w:rPr>
          <w:rFonts w:ascii="PT Astra Serif" w:hAnsi="PT Astra Serif"/>
          <w:bCs/>
          <w:iCs/>
          <w:sz w:val="16"/>
          <w:szCs w:val="16"/>
        </w:rPr>
        <w:t xml:space="preserve"> __________________________________________________________________</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 xml:space="preserve"> </w:t>
      </w:r>
      <w:r w:rsidRPr="00622906">
        <w:rPr>
          <w:rFonts w:ascii="PT Astra Serif" w:hAnsi="PT Astra Serif"/>
          <w:bCs/>
          <w:iCs/>
          <w:sz w:val="16"/>
          <w:szCs w:val="16"/>
          <w:vertAlign w:val="subscript"/>
        </w:rPr>
        <w:t>(указываются реквизиты документа о направлении ребенка в дошкольную образовательную организацию)</w:t>
      </w:r>
      <w:r w:rsidRPr="00622906">
        <w:rPr>
          <w:rFonts w:ascii="PT Astra Serif" w:hAnsi="PT Astra Serif"/>
          <w:bCs/>
          <w:iCs/>
          <w:sz w:val="16"/>
          <w:szCs w:val="16"/>
        </w:rPr>
        <w:t>.</w:t>
      </w:r>
    </w:p>
    <w:p w:rsidR="007632B5" w:rsidRPr="00622906" w:rsidRDefault="007632B5" w:rsidP="000E11D3">
      <w:pPr>
        <w:spacing w:after="0" w:line="240" w:lineRule="auto"/>
        <w:ind w:left="-567" w:firstLine="567"/>
        <w:jc w:val="both"/>
        <w:rPr>
          <w:rFonts w:ascii="PT Astra Serif" w:hAnsi="PT Astra Serif"/>
          <w:bCs/>
          <w:iCs/>
          <w:sz w:val="16"/>
          <w:szCs w:val="16"/>
        </w:rPr>
      </w:pPr>
      <w:r w:rsidRPr="00622906">
        <w:rPr>
          <w:rFonts w:ascii="PT Astra Serif" w:hAnsi="PT Astra Serif"/>
          <w:bCs/>
          <w:iCs/>
          <w:sz w:val="16"/>
          <w:szCs w:val="16"/>
        </w:rPr>
        <w:t>Вам необходимо ________________________________________________</w:t>
      </w:r>
    </w:p>
    <w:p w:rsidR="007632B5" w:rsidRPr="00622906" w:rsidRDefault="007632B5" w:rsidP="000E11D3">
      <w:pPr>
        <w:spacing w:after="0" w:line="240" w:lineRule="auto"/>
        <w:ind w:left="-567" w:firstLine="567"/>
        <w:jc w:val="center"/>
        <w:rPr>
          <w:rFonts w:ascii="PT Astra Serif" w:hAnsi="PT Astra Serif"/>
          <w:bCs/>
          <w:iCs/>
          <w:sz w:val="16"/>
          <w:szCs w:val="16"/>
        </w:rPr>
      </w:pPr>
      <w:r w:rsidRPr="00622906">
        <w:rPr>
          <w:rFonts w:ascii="PT Astra Serif" w:hAnsi="PT Astra Serif"/>
          <w:bCs/>
          <w:iCs/>
          <w:sz w:val="16"/>
          <w:szCs w:val="16"/>
          <w:vertAlign w:val="subscript"/>
        </w:rPr>
        <w:t>(описывается порядок действия заявителя с указанием срока выполнения действия).</w:t>
      </w:r>
    </w:p>
    <w:p w:rsidR="007632B5" w:rsidRPr="00622906" w:rsidRDefault="007632B5" w:rsidP="000E11D3">
      <w:pPr>
        <w:spacing w:after="0" w:line="240" w:lineRule="auto"/>
        <w:ind w:left="-567" w:firstLine="567"/>
        <w:jc w:val="both"/>
        <w:rPr>
          <w:rFonts w:ascii="PT Astra Serif" w:hAnsi="PT Astra Serif"/>
          <w:sz w:val="16"/>
          <w:szCs w:val="16"/>
          <w:vertAlign w:val="subscript"/>
        </w:rPr>
      </w:pPr>
      <w:r w:rsidRPr="00622906">
        <w:rPr>
          <w:rFonts w:ascii="PT Astra Serif" w:hAnsi="PT Astra Serif"/>
          <w:iCs/>
          <w:sz w:val="16"/>
          <w:szCs w:val="16"/>
          <w:vertAlign w:val="subscript"/>
        </w:rPr>
        <w:t>_________________________________________________________________</w:t>
      </w:r>
    </w:p>
    <w:p w:rsidR="007632B5" w:rsidRPr="00622906" w:rsidRDefault="007632B5" w:rsidP="000E11D3">
      <w:pPr>
        <w:pStyle w:val="Default"/>
        <w:ind w:left="-567" w:firstLine="567"/>
        <w:rPr>
          <w:rFonts w:ascii="PT Astra Serif" w:hAnsi="PT Astra Serif"/>
          <w:iCs/>
          <w:sz w:val="16"/>
          <w:szCs w:val="16"/>
          <w:vertAlign w:val="subscript"/>
        </w:rPr>
      </w:pPr>
      <w:r w:rsidRPr="00622906">
        <w:rPr>
          <w:rFonts w:ascii="PT Astra Serif" w:hAnsi="PT Astra Serif"/>
          <w:iCs/>
          <w:sz w:val="16"/>
          <w:szCs w:val="16"/>
          <w:vertAlign w:val="subscript"/>
        </w:rPr>
        <w:t xml:space="preserve">Начальник отдела образования, ФИО.                                                                                               </w:t>
      </w:r>
    </w:p>
    <w:p w:rsidR="007632B5" w:rsidRPr="00622906" w:rsidRDefault="007632B5" w:rsidP="00622906">
      <w:pPr>
        <w:pStyle w:val="Default"/>
        <w:rPr>
          <w:rFonts w:ascii="PT Astra Serif" w:hAnsi="PT Astra Serif"/>
          <w:iCs/>
          <w:sz w:val="16"/>
          <w:szCs w:val="16"/>
          <w:vertAlign w:val="subscript"/>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5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bCs/>
          <w:sz w:val="16"/>
          <w:szCs w:val="16"/>
        </w:rPr>
        <w:t>Форма уведомления об отказе в предоставлении промежуточного результата муниципальной услуги (постановки на учет)</w:t>
      </w:r>
    </w:p>
    <w:p w:rsidR="007632B5" w:rsidRPr="00622906" w:rsidRDefault="007632B5" w:rsidP="00622906">
      <w:pPr>
        <w:pStyle w:val="Default"/>
        <w:jc w:val="center"/>
        <w:rPr>
          <w:rFonts w:ascii="PT Astra Serif" w:hAnsi="PT Astra Serif"/>
          <w:bCs/>
          <w:sz w:val="16"/>
          <w:szCs w:val="16"/>
        </w:rPr>
      </w:pPr>
      <w:r w:rsidRPr="00622906">
        <w:rPr>
          <w:rFonts w:ascii="PT Astra Serif" w:hAnsi="PT Astra Serif"/>
          <w:bCs/>
          <w:sz w:val="16"/>
          <w:szCs w:val="16"/>
        </w:rPr>
        <w:t>в электронной форме</w:t>
      </w:r>
    </w:p>
    <w:p w:rsidR="007632B5" w:rsidRPr="00622906" w:rsidRDefault="007632B5" w:rsidP="00622906">
      <w:pPr>
        <w:pStyle w:val="Default"/>
        <w:jc w:val="center"/>
        <w:rPr>
          <w:rFonts w:ascii="PT Astra Serif" w:hAnsi="PT Astra Serif"/>
          <w:bCs/>
          <w:sz w:val="16"/>
          <w:szCs w:val="16"/>
        </w:rPr>
      </w:pPr>
    </w:p>
    <w:p w:rsidR="007632B5" w:rsidRPr="00622906" w:rsidRDefault="007632B5" w:rsidP="000E11D3">
      <w:pPr>
        <w:pStyle w:val="Default"/>
        <w:ind w:left="-567" w:firstLine="567"/>
        <w:rPr>
          <w:rFonts w:ascii="PT Astra Serif" w:hAnsi="PT Astra Serif"/>
          <w:bCs/>
          <w:iCs/>
          <w:sz w:val="16"/>
          <w:szCs w:val="16"/>
        </w:rPr>
      </w:pPr>
      <w:r w:rsidRPr="00622906">
        <w:rPr>
          <w:rFonts w:ascii="PT Astra Serif" w:hAnsi="PT Astra Serif"/>
          <w:sz w:val="16"/>
          <w:szCs w:val="16"/>
        </w:rPr>
        <w:t xml:space="preserve">Статус информирования: </w:t>
      </w:r>
      <w:r w:rsidRPr="00622906">
        <w:rPr>
          <w:rFonts w:ascii="PT Astra Serif" w:hAnsi="PT Astra Serif"/>
          <w:bCs/>
          <w:iCs/>
          <w:sz w:val="16"/>
          <w:szCs w:val="16"/>
        </w:rPr>
        <w:t xml:space="preserve">Отказано в предоставлении услуги </w:t>
      </w:r>
    </w:p>
    <w:p w:rsidR="007632B5" w:rsidRPr="00622906" w:rsidRDefault="007632B5" w:rsidP="000E11D3">
      <w:pPr>
        <w:pStyle w:val="Default"/>
        <w:ind w:left="-567" w:firstLine="567"/>
        <w:rPr>
          <w:rFonts w:ascii="PT Astra Serif" w:hAnsi="PT Astra Serif"/>
          <w:sz w:val="16"/>
          <w:szCs w:val="16"/>
        </w:rPr>
      </w:pPr>
    </w:p>
    <w:p w:rsidR="007632B5" w:rsidRPr="00622906" w:rsidRDefault="007632B5" w:rsidP="000E11D3">
      <w:pPr>
        <w:pStyle w:val="Default"/>
        <w:ind w:left="-567" w:firstLine="567"/>
        <w:rPr>
          <w:rFonts w:ascii="PT Astra Serif" w:hAnsi="PT Astra Serif"/>
          <w:sz w:val="16"/>
          <w:szCs w:val="16"/>
        </w:rPr>
      </w:pPr>
      <w:r w:rsidRPr="00622906">
        <w:rPr>
          <w:rFonts w:ascii="PT Astra Serif" w:hAnsi="PT Astra Serif"/>
          <w:sz w:val="16"/>
          <w:szCs w:val="16"/>
        </w:rPr>
        <w:t xml:space="preserve">Комментарий к статусу информирования: </w:t>
      </w:r>
    </w:p>
    <w:p w:rsidR="007632B5" w:rsidRPr="00622906" w:rsidRDefault="007632B5" w:rsidP="000E11D3">
      <w:pPr>
        <w:pStyle w:val="Default"/>
        <w:ind w:left="-567" w:firstLine="567"/>
        <w:jc w:val="both"/>
        <w:rPr>
          <w:rFonts w:ascii="PT Astra Serif" w:hAnsi="PT Astra Serif"/>
          <w:bCs/>
          <w:iCs/>
          <w:sz w:val="16"/>
          <w:szCs w:val="16"/>
        </w:rPr>
      </w:pPr>
      <w:r w:rsidRPr="00622906">
        <w:rPr>
          <w:rFonts w:ascii="PT Astra Serif" w:hAnsi="PT Astra Serif"/>
          <w:bCs/>
          <w:iCs/>
          <w:sz w:val="16"/>
          <w:szCs w:val="16"/>
        </w:rPr>
        <w:t>«Вам отказано в предоставлении услуги по текущему заявлению по причине</w:t>
      </w:r>
    </w:p>
    <w:p w:rsidR="007632B5" w:rsidRPr="00622906" w:rsidRDefault="007632B5" w:rsidP="000E11D3">
      <w:pPr>
        <w:pStyle w:val="Default"/>
        <w:ind w:left="-567" w:firstLine="567"/>
        <w:jc w:val="center"/>
        <w:rPr>
          <w:rFonts w:ascii="PT Astra Serif" w:hAnsi="PT Astra Serif"/>
          <w:bCs/>
          <w:iCs/>
          <w:sz w:val="16"/>
          <w:szCs w:val="16"/>
          <w:vertAlign w:val="subscript"/>
        </w:rPr>
      </w:pPr>
      <w:r w:rsidRPr="00622906">
        <w:rPr>
          <w:rFonts w:ascii="PT Astra Serif" w:hAnsi="PT Astra Serif"/>
          <w:bCs/>
          <w:iCs/>
          <w:sz w:val="16"/>
          <w:szCs w:val="16"/>
        </w:rPr>
        <w:t xml:space="preserve">_________________________________________________________________ _________________________________________________________________ .  </w:t>
      </w:r>
      <w:r w:rsidRPr="00622906">
        <w:rPr>
          <w:rFonts w:ascii="PT Astra Serif" w:hAnsi="PT Astra Serif"/>
          <w:bCs/>
          <w:iCs/>
          <w:sz w:val="16"/>
          <w:szCs w:val="16"/>
          <w:vertAlign w:val="subscript"/>
        </w:rPr>
        <w:t>указывается причина, по которой по заявлению принято отрицательное решение</w:t>
      </w:r>
    </w:p>
    <w:p w:rsidR="007632B5" w:rsidRPr="00622906" w:rsidRDefault="007632B5" w:rsidP="000E11D3">
      <w:pPr>
        <w:pStyle w:val="Default"/>
        <w:ind w:left="-567" w:firstLine="567"/>
        <w:jc w:val="both"/>
        <w:rPr>
          <w:rFonts w:ascii="PT Astra Serif" w:hAnsi="PT Astra Serif"/>
          <w:sz w:val="16"/>
          <w:szCs w:val="16"/>
        </w:rPr>
      </w:pPr>
    </w:p>
    <w:p w:rsidR="007632B5" w:rsidRPr="00622906" w:rsidRDefault="007632B5" w:rsidP="000E11D3">
      <w:pPr>
        <w:spacing w:after="0" w:line="240" w:lineRule="auto"/>
        <w:ind w:left="-567" w:firstLine="567"/>
        <w:rPr>
          <w:rFonts w:ascii="PT Astra Serif" w:hAnsi="PT Astra Serif"/>
          <w:bCs/>
          <w:iCs/>
          <w:sz w:val="16"/>
          <w:szCs w:val="16"/>
        </w:rPr>
      </w:pPr>
      <w:r w:rsidRPr="00622906">
        <w:rPr>
          <w:rFonts w:ascii="PT Astra Serif" w:hAnsi="PT Astra Serif"/>
          <w:bCs/>
          <w:iCs/>
          <w:sz w:val="16"/>
          <w:szCs w:val="16"/>
        </w:rPr>
        <w:t xml:space="preserve">Вам необходимо __________________________________________________________________________________________________________________________________. »  </w:t>
      </w:r>
    </w:p>
    <w:p w:rsidR="007632B5" w:rsidRPr="00622906" w:rsidRDefault="007632B5" w:rsidP="000E11D3">
      <w:pPr>
        <w:spacing w:after="0" w:line="240" w:lineRule="auto"/>
        <w:ind w:left="-567" w:firstLine="567"/>
        <w:jc w:val="center"/>
        <w:rPr>
          <w:rFonts w:ascii="PT Astra Serif" w:hAnsi="PT Astra Serif"/>
          <w:sz w:val="16"/>
          <w:szCs w:val="16"/>
          <w:vertAlign w:val="subscript"/>
        </w:rPr>
      </w:pPr>
      <w:r w:rsidRPr="00622906">
        <w:rPr>
          <w:rFonts w:ascii="PT Astra Serif" w:hAnsi="PT Astra Serif"/>
          <w:bCs/>
          <w:iCs/>
          <w:sz w:val="16"/>
          <w:szCs w:val="16"/>
          <w:vertAlign w:val="superscript"/>
        </w:rPr>
        <w:t>указывается порядок действий, который необходимо выполнить заявителю для получения положительного результата по заявлению</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Приложение № 6 к Административному регламенту предоставления муниципальной услуги «Постановка на учет и направление детей в муниципальные образовательные </w:t>
      </w:r>
      <w:r w:rsidRPr="00622906">
        <w:rPr>
          <w:rFonts w:ascii="PT Astra Serif" w:hAnsi="PT Astra Serif"/>
          <w:sz w:val="16"/>
          <w:szCs w:val="16"/>
        </w:rPr>
        <w:lastRenderedPageBreak/>
        <w:t>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Форма решения об отказе в предоставлении промежуточного результата муниципальной услуги</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 xml:space="preserve"> (в бумажной форме)</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u w:val="single"/>
        </w:rPr>
        <w:t>Отдел образования Администрация Целинного Муниципального округа Курганской области</w:t>
      </w:r>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Наименование уполномоченного органа исполнительной власти субъекта Российской Федерации</w:t>
      </w:r>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или органа местного самоуправления</w:t>
      </w:r>
    </w:p>
    <w:p w:rsidR="007632B5" w:rsidRPr="00622906" w:rsidRDefault="007632B5" w:rsidP="00622906">
      <w:pPr>
        <w:spacing w:after="0" w:line="240" w:lineRule="auto"/>
        <w:jc w:val="right"/>
        <w:rPr>
          <w:rFonts w:ascii="PT Astra Serif" w:hAnsi="PT Astra Serif"/>
          <w:sz w:val="16"/>
          <w:szCs w:val="16"/>
        </w:rPr>
      </w:pPr>
      <w:r w:rsidRPr="00622906">
        <w:rPr>
          <w:rFonts w:ascii="PT Astra Serif" w:hAnsi="PT Astra Serif"/>
          <w:sz w:val="16"/>
          <w:szCs w:val="16"/>
        </w:rPr>
        <w:t>Кому: _________________</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РЕШЕНИЕ</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об отказе в предоставлении муниципальной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 в части постановки на учет</w:t>
      </w:r>
    </w:p>
    <w:p w:rsidR="007632B5" w:rsidRPr="00622906" w:rsidRDefault="007632B5" w:rsidP="00622906">
      <w:pPr>
        <w:spacing w:after="0" w:line="240" w:lineRule="auto"/>
        <w:rPr>
          <w:rFonts w:ascii="PT Astra Serif" w:hAnsi="PT Astra Serif"/>
          <w:sz w:val="16"/>
          <w:szCs w:val="16"/>
        </w:rPr>
      </w:pPr>
      <w:r w:rsidRPr="00622906">
        <w:rPr>
          <w:rFonts w:ascii="PT Astra Serif" w:hAnsi="PT Astra Serif"/>
          <w:sz w:val="16"/>
          <w:szCs w:val="16"/>
        </w:rPr>
        <w:t>от ____________                                                                          № _____________</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Вам отказано в предоставлении услуги по текущему заявлению по причине ________________________________________________________________</w:t>
      </w:r>
      <w:proofErr w:type="gramStart"/>
      <w:r w:rsidRPr="00622906">
        <w:rPr>
          <w:rFonts w:ascii="PT Astra Serif" w:hAnsi="PT Astra Serif"/>
          <w:sz w:val="16"/>
          <w:szCs w:val="16"/>
        </w:rPr>
        <w:t xml:space="preserve">   .</w:t>
      </w:r>
      <w:proofErr w:type="gramEnd"/>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vertAlign w:val="subscript"/>
        </w:rPr>
        <w:t>(указывается причина, по которой по заявлению принято отрицательное решение).</w:t>
      </w:r>
    </w:p>
    <w:p w:rsidR="007632B5" w:rsidRPr="00622906" w:rsidRDefault="007632B5" w:rsidP="00622906">
      <w:pPr>
        <w:spacing w:after="0" w:line="240" w:lineRule="auto"/>
        <w:jc w:val="center"/>
        <w:rPr>
          <w:rFonts w:ascii="PT Astra Serif" w:hAnsi="PT Astra Serif"/>
          <w:sz w:val="16"/>
          <w:szCs w:val="16"/>
        </w:rPr>
      </w:pP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Вам необходимо __________________________________________________</w:t>
      </w:r>
      <w:proofErr w:type="gramStart"/>
      <w:r w:rsidRPr="00622906">
        <w:rPr>
          <w:rFonts w:ascii="PT Astra Serif" w:hAnsi="PT Astra Serif"/>
          <w:sz w:val="16"/>
          <w:szCs w:val="16"/>
        </w:rPr>
        <w:t xml:space="preserve"> .</w:t>
      </w:r>
      <w:proofErr w:type="gramEnd"/>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указывается порядок действий, который необходимо выполнить заявителю для получения положительного результата по заявлению.</w:t>
      </w:r>
    </w:p>
    <w:p w:rsidR="007632B5" w:rsidRPr="00622906" w:rsidRDefault="007632B5" w:rsidP="00622906">
      <w:pPr>
        <w:spacing w:after="0" w:line="240" w:lineRule="auto"/>
        <w:jc w:val="center"/>
        <w:rPr>
          <w:rFonts w:ascii="PT Astra Serif" w:hAnsi="PT Astra Serif"/>
          <w:sz w:val="16"/>
          <w:szCs w:val="16"/>
          <w:vertAlign w:val="subscript"/>
        </w:rPr>
      </w:pPr>
    </w:p>
    <w:p w:rsidR="007632B5" w:rsidRPr="00622906" w:rsidRDefault="007632B5" w:rsidP="00622906">
      <w:pPr>
        <w:spacing w:after="0" w:line="240" w:lineRule="auto"/>
        <w:jc w:val="both"/>
        <w:rPr>
          <w:rFonts w:ascii="PT Astra Serif" w:hAnsi="PT Astra Serif"/>
          <w:sz w:val="16"/>
          <w:szCs w:val="16"/>
          <w:vertAlign w:val="subscript"/>
        </w:rPr>
      </w:pPr>
      <w:r w:rsidRPr="00622906">
        <w:rPr>
          <w:rFonts w:ascii="PT Astra Serif" w:hAnsi="PT Astra Serif"/>
          <w:iCs/>
          <w:sz w:val="16"/>
          <w:szCs w:val="16"/>
          <w:vertAlign w:val="subscript"/>
        </w:rPr>
        <w:t>_________________________________________________________________</w:t>
      </w:r>
    </w:p>
    <w:p w:rsidR="007632B5" w:rsidRPr="00622906" w:rsidRDefault="007632B5" w:rsidP="00622906">
      <w:pPr>
        <w:spacing w:after="0" w:line="240" w:lineRule="auto"/>
        <w:rPr>
          <w:rFonts w:ascii="PT Astra Serif" w:hAnsi="PT Astra Serif"/>
          <w:sz w:val="16"/>
          <w:szCs w:val="16"/>
        </w:rPr>
      </w:pPr>
      <w:r w:rsidRPr="00622906">
        <w:rPr>
          <w:rFonts w:ascii="PT Astra Serif" w:hAnsi="PT Astra Serif"/>
          <w:iCs/>
          <w:sz w:val="16"/>
          <w:szCs w:val="16"/>
          <w:vertAlign w:val="subscript"/>
        </w:rPr>
        <w:t>Начальник отдела образования, ФИО.</w:t>
      </w:r>
    </w:p>
    <w:p w:rsidR="007632B5" w:rsidRPr="00622906" w:rsidRDefault="007632B5" w:rsidP="00622906">
      <w:pPr>
        <w:spacing w:after="0" w:line="240" w:lineRule="auto"/>
        <w:jc w:val="center"/>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7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pStyle w:val="Default"/>
        <w:jc w:val="center"/>
        <w:rPr>
          <w:rFonts w:ascii="PT Astra Serif" w:hAnsi="PT Astra Serif"/>
          <w:bCs/>
          <w:sz w:val="16"/>
          <w:szCs w:val="16"/>
        </w:rPr>
      </w:pPr>
      <w:r w:rsidRPr="00622906">
        <w:rPr>
          <w:rFonts w:ascii="PT Astra Serif" w:hAnsi="PT Astra Serif"/>
          <w:bCs/>
          <w:sz w:val="16"/>
          <w:szCs w:val="16"/>
        </w:rPr>
        <w:t>Форма заявления о предоставлении муниципальной  услуги в электронном виде</w:t>
      </w: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right"/>
        <w:rPr>
          <w:rFonts w:ascii="PT Astra Serif" w:hAnsi="PT Astra Serif"/>
          <w:sz w:val="16"/>
          <w:szCs w:val="16"/>
        </w:rPr>
      </w:pPr>
      <w:r w:rsidRPr="00622906">
        <w:rPr>
          <w:rFonts w:ascii="PT Astra Serif" w:hAnsi="PT Astra Serif"/>
          <w:sz w:val="16"/>
          <w:szCs w:val="16"/>
        </w:rPr>
        <w:t>__________________________________</w:t>
      </w:r>
    </w:p>
    <w:p w:rsidR="007632B5" w:rsidRPr="00622906" w:rsidRDefault="007632B5" w:rsidP="00622906">
      <w:pPr>
        <w:pStyle w:val="Default"/>
        <w:jc w:val="right"/>
        <w:rPr>
          <w:rFonts w:ascii="PT Astra Serif" w:hAnsi="PT Astra Serif"/>
          <w:iCs/>
          <w:sz w:val="16"/>
          <w:szCs w:val="16"/>
        </w:rPr>
      </w:pPr>
      <w:r w:rsidRPr="00622906">
        <w:rPr>
          <w:rFonts w:ascii="PT Astra Serif" w:hAnsi="PT Astra Serif"/>
          <w:iCs/>
          <w:sz w:val="16"/>
          <w:szCs w:val="16"/>
        </w:rPr>
        <w:t>фамилия, имя, отчество заявителя (последнее - при наличии)</w:t>
      </w:r>
    </w:p>
    <w:p w:rsidR="007632B5" w:rsidRPr="00622906" w:rsidRDefault="007632B5" w:rsidP="00622906">
      <w:pPr>
        <w:pStyle w:val="Default"/>
        <w:jc w:val="right"/>
        <w:rPr>
          <w:rFonts w:ascii="PT Astra Serif" w:hAnsi="PT Astra Serif"/>
          <w:sz w:val="16"/>
          <w:szCs w:val="16"/>
        </w:rPr>
      </w:pPr>
      <w:r w:rsidRPr="00622906">
        <w:rPr>
          <w:rFonts w:ascii="PT Astra Serif" w:hAnsi="PT Astra Serif"/>
          <w:sz w:val="16"/>
          <w:szCs w:val="16"/>
        </w:rPr>
        <w:t xml:space="preserve"> __________________________________</w:t>
      </w:r>
    </w:p>
    <w:p w:rsidR="007632B5" w:rsidRPr="00622906" w:rsidRDefault="007632B5" w:rsidP="00622906">
      <w:pPr>
        <w:pStyle w:val="Default"/>
        <w:jc w:val="right"/>
        <w:rPr>
          <w:rFonts w:ascii="PT Astra Serif" w:hAnsi="PT Astra Serif"/>
          <w:iCs/>
          <w:sz w:val="16"/>
          <w:szCs w:val="16"/>
        </w:rPr>
      </w:pPr>
      <w:r w:rsidRPr="00622906">
        <w:rPr>
          <w:rFonts w:ascii="PT Astra Serif" w:hAnsi="PT Astra Serif"/>
          <w:iCs/>
          <w:sz w:val="16"/>
          <w:szCs w:val="16"/>
        </w:rPr>
        <w:t>данные документа, удостоверяющего личность</w:t>
      </w:r>
    </w:p>
    <w:p w:rsidR="007632B5" w:rsidRPr="00622906" w:rsidRDefault="007632B5" w:rsidP="00622906">
      <w:pPr>
        <w:pStyle w:val="Default"/>
        <w:jc w:val="right"/>
        <w:rPr>
          <w:rFonts w:ascii="PT Astra Serif" w:hAnsi="PT Astra Serif"/>
          <w:sz w:val="16"/>
          <w:szCs w:val="16"/>
        </w:rPr>
      </w:pPr>
      <w:r w:rsidRPr="00622906">
        <w:rPr>
          <w:rFonts w:ascii="PT Astra Serif" w:hAnsi="PT Astra Serif"/>
          <w:iCs/>
          <w:sz w:val="16"/>
          <w:szCs w:val="16"/>
        </w:rPr>
        <w:t>______________________________________________________</w:t>
      </w:r>
    </w:p>
    <w:p w:rsidR="007632B5" w:rsidRPr="00622906" w:rsidRDefault="007632B5" w:rsidP="00622906">
      <w:pPr>
        <w:pStyle w:val="Default"/>
        <w:jc w:val="right"/>
        <w:rPr>
          <w:rFonts w:ascii="PT Astra Serif" w:hAnsi="PT Astra Serif"/>
          <w:iCs/>
          <w:sz w:val="16"/>
          <w:szCs w:val="16"/>
        </w:rPr>
      </w:pPr>
      <w:r w:rsidRPr="00622906">
        <w:rPr>
          <w:rFonts w:ascii="PT Astra Serif" w:hAnsi="PT Astra Serif"/>
          <w:iCs/>
          <w:sz w:val="16"/>
          <w:szCs w:val="16"/>
        </w:rPr>
        <w:t>контактный телефон</w:t>
      </w:r>
    </w:p>
    <w:p w:rsidR="007632B5" w:rsidRPr="00622906" w:rsidRDefault="007632B5" w:rsidP="00622906">
      <w:pPr>
        <w:pStyle w:val="Default"/>
        <w:jc w:val="right"/>
        <w:rPr>
          <w:rFonts w:ascii="PT Astra Serif" w:hAnsi="PT Astra Serif"/>
          <w:sz w:val="16"/>
          <w:szCs w:val="16"/>
        </w:rPr>
      </w:pPr>
      <w:r w:rsidRPr="00622906">
        <w:rPr>
          <w:rFonts w:ascii="PT Astra Serif" w:hAnsi="PT Astra Serif"/>
          <w:iCs/>
          <w:sz w:val="16"/>
          <w:szCs w:val="16"/>
        </w:rPr>
        <w:t>______________________________________________________</w:t>
      </w:r>
    </w:p>
    <w:p w:rsidR="007632B5" w:rsidRPr="00622906" w:rsidRDefault="007632B5" w:rsidP="00622906">
      <w:pPr>
        <w:pStyle w:val="Default"/>
        <w:jc w:val="right"/>
        <w:rPr>
          <w:rFonts w:ascii="PT Astra Serif" w:hAnsi="PT Astra Serif"/>
          <w:iCs/>
          <w:sz w:val="16"/>
          <w:szCs w:val="16"/>
        </w:rPr>
      </w:pPr>
      <w:r w:rsidRPr="00622906">
        <w:rPr>
          <w:rFonts w:ascii="PT Astra Serif" w:hAnsi="PT Astra Serif"/>
          <w:iCs/>
          <w:sz w:val="16"/>
          <w:szCs w:val="16"/>
        </w:rPr>
        <w:t xml:space="preserve"> почтовый адрес</w:t>
      </w:r>
    </w:p>
    <w:p w:rsidR="007632B5" w:rsidRPr="00622906" w:rsidRDefault="007632B5" w:rsidP="00622906">
      <w:pPr>
        <w:pStyle w:val="Default"/>
        <w:jc w:val="right"/>
        <w:rPr>
          <w:rFonts w:ascii="PT Astra Serif" w:hAnsi="PT Astra Serif"/>
          <w:sz w:val="16"/>
          <w:szCs w:val="16"/>
        </w:rPr>
      </w:pPr>
      <w:r w:rsidRPr="00622906">
        <w:rPr>
          <w:rFonts w:ascii="PT Astra Serif" w:hAnsi="PT Astra Serif"/>
          <w:iCs/>
          <w:sz w:val="16"/>
          <w:szCs w:val="16"/>
        </w:rPr>
        <w:t>______________________________________________________</w:t>
      </w:r>
    </w:p>
    <w:p w:rsidR="007632B5" w:rsidRPr="00622906" w:rsidRDefault="007632B5" w:rsidP="00622906">
      <w:pPr>
        <w:pStyle w:val="Default"/>
        <w:jc w:val="right"/>
        <w:rPr>
          <w:rFonts w:ascii="PT Astra Serif" w:hAnsi="PT Astra Serif"/>
          <w:bCs/>
          <w:sz w:val="16"/>
          <w:szCs w:val="16"/>
        </w:rPr>
      </w:pPr>
      <w:r w:rsidRPr="00622906">
        <w:rPr>
          <w:rFonts w:ascii="PT Astra Serif" w:hAnsi="PT Astra Serif"/>
          <w:iCs/>
          <w:sz w:val="16"/>
          <w:szCs w:val="16"/>
        </w:rPr>
        <w:t>адрес электронной почты</w:t>
      </w:r>
    </w:p>
    <w:p w:rsidR="007632B5" w:rsidRPr="00622906" w:rsidRDefault="007632B5" w:rsidP="00622906">
      <w:pPr>
        <w:pStyle w:val="Default"/>
        <w:jc w:val="right"/>
        <w:rPr>
          <w:rFonts w:ascii="PT Astra Serif" w:hAnsi="PT Astra Serif"/>
          <w:bCs/>
          <w:sz w:val="16"/>
          <w:szCs w:val="16"/>
        </w:rPr>
      </w:pPr>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bCs/>
          <w:sz w:val="16"/>
          <w:szCs w:val="16"/>
        </w:rPr>
        <w:t>ЗАЯВЛЕНИЕ</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bCs/>
          <w:sz w:val="16"/>
          <w:szCs w:val="16"/>
        </w:rPr>
        <w:t>о предоставлении муниципальной услуги в электронном виде</w:t>
      </w:r>
    </w:p>
    <w:tbl>
      <w:tblPr>
        <w:tblpPr w:leftFromText="180" w:rightFromText="180" w:vertAnchor="text" w:tblpX="-459" w:tblpY="1"/>
        <w:tblOverlap w:val="never"/>
        <w:tblW w:w="10314" w:type="dxa"/>
        <w:tblBorders>
          <w:top w:val="nil"/>
          <w:left w:val="nil"/>
          <w:bottom w:val="nil"/>
          <w:right w:val="nil"/>
        </w:tblBorders>
        <w:tblLayout w:type="fixed"/>
        <w:tblLook w:val="0000" w:firstRow="0" w:lastRow="0" w:firstColumn="0" w:lastColumn="0" w:noHBand="0" w:noVBand="0"/>
      </w:tblPr>
      <w:tblGrid>
        <w:gridCol w:w="534"/>
        <w:gridCol w:w="3968"/>
        <w:gridCol w:w="2313"/>
        <w:gridCol w:w="3499"/>
      </w:tblGrid>
      <w:tr w:rsidR="007632B5" w:rsidRPr="00622906" w:rsidTr="00443D8E">
        <w:trPr>
          <w:trHeight w:val="448"/>
        </w:trPr>
        <w:tc>
          <w:tcPr>
            <w:tcW w:w="534"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bCs/>
                <w:sz w:val="16"/>
                <w:szCs w:val="16"/>
              </w:rPr>
              <w:t xml:space="preserve">№ </w:t>
            </w:r>
            <w:proofErr w:type="gramStart"/>
            <w:r w:rsidRPr="00622906">
              <w:rPr>
                <w:rFonts w:ascii="PT Astra Serif" w:hAnsi="PT Astra Serif"/>
                <w:bCs/>
                <w:sz w:val="16"/>
                <w:szCs w:val="16"/>
              </w:rPr>
              <w:t>п</w:t>
            </w:r>
            <w:proofErr w:type="gramEnd"/>
            <w:r w:rsidRPr="00622906">
              <w:rPr>
                <w:rFonts w:ascii="PT Astra Serif" w:hAnsi="PT Astra Serif"/>
                <w:bCs/>
                <w:sz w:val="16"/>
                <w:szCs w:val="16"/>
              </w:rPr>
              <w:t xml:space="preserve">/п </w:t>
            </w:r>
          </w:p>
        </w:tc>
        <w:tc>
          <w:tcPr>
            <w:tcW w:w="3968"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bCs/>
                <w:sz w:val="16"/>
                <w:szCs w:val="16"/>
              </w:rPr>
              <w:t xml:space="preserve">Перечень вопросов </w:t>
            </w:r>
          </w:p>
        </w:tc>
        <w:tc>
          <w:tcPr>
            <w:tcW w:w="5812" w:type="dxa"/>
            <w:gridSpan w:val="2"/>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bCs/>
                <w:sz w:val="16"/>
                <w:szCs w:val="16"/>
              </w:rPr>
              <w:t xml:space="preserve">Ответы </w:t>
            </w:r>
          </w:p>
        </w:tc>
      </w:tr>
      <w:tr w:rsidR="007632B5" w:rsidRPr="00622906" w:rsidTr="00443D8E">
        <w:trPr>
          <w:trHeight w:val="451"/>
        </w:trPr>
        <w:tc>
          <w:tcPr>
            <w:tcW w:w="534"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color w:val="auto"/>
                <w:sz w:val="16"/>
                <w:szCs w:val="16"/>
              </w:rPr>
            </w:pP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1. </w:t>
            </w:r>
          </w:p>
          <w:p w:rsidR="007632B5" w:rsidRPr="00622906" w:rsidRDefault="007632B5" w:rsidP="000E11D3">
            <w:pPr>
              <w:pStyle w:val="Default"/>
              <w:rPr>
                <w:rFonts w:ascii="PT Astra Serif" w:hAnsi="PT Astra Serif"/>
                <w:sz w:val="16"/>
                <w:szCs w:val="16"/>
              </w:rPr>
            </w:pPr>
          </w:p>
        </w:tc>
        <w:tc>
          <w:tcPr>
            <w:tcW w:w="3968"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Вы являетесь родителем или законным представителем ребенка </w:t>
            </w:r>
          </w:p>
        </w:tc>
        <w:tc>
          <w:tcPr>
            <w:tcW w:w="2313"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Родитель </w:t>
            </w:r>
          </w:p>
        </w:tc>
        <w:tc>
          <w:tcPr>
            <w:tcW w:w="3499"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Законный представитель </w:t>
            </w:r>
          </w:p>
        </w:tc>
      </w:tr>
      <w:tr w:rsidR="007632B5" w:rsidRPr="00622906" w:rsidTr="000E11D3">
        <w:trPr>
          <w:trHeight w:val="1259"/>
        </w:trPr>
        <w:tc>
          <w:tcPr>
            <w:tcW w:w="10314" w:type="dxa"/>
            <w:gridSpan w:val="4"/>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Автоматически заполняются данные из профиля пользователя ЕСИА: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фамилия, имя, отчество (при наличии);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паспортные данные (серия, номер, кем выдан, когда выдан)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Если ЗАКОННЫЙ ПРЕДСТАВИТЕЛЬ, то дополнительно в электронном виде могут быть </w:t>
            </w:r>
            <w:proofErr w:type="gramStart"/>
            <w:r w:rsidRPr="00622906">
              <w:rPr>
                <w:rFonts w:ascii="PT Astra Serif" w:hAnsi="PT Astra Serif"/>
                <w:sz w:val="16"/>
                <w:szCs w:val="16"/>
              </w:rPr>
              <w:t>предоставлены</w:t>
            </w:r>
            <w:proofErr w:type="gramEnd"/>
            <w:r w:rsidRPr="00622906">
              <w:rPr>
                <w:rFonts w:ascii="PT Astra Serif" w:hAnsi="PT Astra Serif"/>
                <w:sz w:val="16"/>
                <w:szCs w:val="16"/>
              </w:rPr>
              <w:t xml:space="preserve"> документ (ы), подтверждающий (ие) представление прав ребенка.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Дополнительно предоставляются контактные данные родителей (законных представителей) (телефон, адрес электронной почты (при наличии)). </w:t>
            </w:r>
          </w:p>
        </w:tc>
      </w:tr>
      <w:tr w:rsidR="007632B5" w:rsidRPr="00622906" w:rsidTr="00443D8E">
        <w:trPr>
          <w:trHeight w:val="1528"/>
        </w:trPr>
        <w:tc>
          <w:tcPr>
            <w:tcW w:w="534"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color w:val="auto"/>
                <w:sz w:val="16"/>
                <w:szCs w:val="16"/>
              </w:rPr>
            </w:pP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2. </w:t>
            </w:r>
          </w:p>
          <w:p w:rsidR="007632B5" w:rsidRPr="00622906" w:rsidRDefault="007632B5" w:rsidP="000E11D3">
            <w:pPr>
              <w:pStyle w:val="Default"/>
              <w:rPr>
                <w:rFonts w:ascii="PT Astra Serif" w:hAnsi="PT Astra Serif"/>
                <w:sz w:val="16"/>
                <w:szCs w:val="16"/>
              </w:rPr>
            </w:pPr>
          </w:p>
          <w:p w:rsidR="007632B5" w:rsidRPr="00622906" w:rsidRDefault="007632B5" w:rsidP="000E11D3">
            <w:pPr>
              <w:pStyle w:val="Default"/>
              <w:rPr>
                <w:rFonts w:ascii="PT Astra Serif" w:hAnsi="PT Astra Serif"/>
                <w:sz w:val="16"/>
                <w:szCs w:val="16"/>
              </w:rPr>
            </w:pPr>
          </w:p>
          <w:p w:rsidR="007632B5" w:rsidRPr="00622906" w:rsidRDefault="007632B5" w:rsidP="000E11D3">
            <w:pPr>
              <w:pStyle w:val="Default"/>
              <w:rPr>
                <w:rFonts w:ascii="PT Astra Serif" w:hAnsi="PT Astra Serif"/>
                <w:sz w:val="16"/>
                <w:szCs w:val="16"/>
              </w:rPr>
            </w:pPr>
          </w:p>
          <w:p w:rsidR="007632B5" w:rsidRPr="00622906" w:rsidRDefault="007632B5" w:rsidP="000E11D3">
            <w:pPr>
              <w:pStyle w:val="Default"/>
              <w:rPr>
                <w:rFonts w:ascii="PT Astra Serif" w:hAnsi="PT Astra Serif"/>
                <w:sz w:val="16"/>
                <w:szCs w:val="16"/>
              </w:rPr>
            </w:pPr>
          </w:p>
          <w:p w:rsidR="007632B5" w:rsidRPr="00622906" w:rsidRDefault="007632B5" w:rsidP="000E11D3">
            <w:pPr>
              <w:pStyle w:val="Default"/>
              <w:rPr>
                <w:rFonts w:ascii="PT Astra Serif" w:hAnsi="PT Astra Serif"/>
                <w:sz w:val="16"/>
                <w:szCs w:val="16"/>
              </w:rPr>
            </w:pPr>
          </w:p>
        </w:tc>
        <w:tc>
          <w:tcPr>
            <w:tcW w:w="9780" w:type="dxa"/>
            <w:gridSpan w:val="3"/>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Персональные данные ребенка, на которого подается заявление о предоставлении услуги: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фамилия, имя, отчество (при наличии);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дата рождения;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реквизиты свидетельства о рождении ребенка либо другого документа,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удостоверяющего личность ребенка;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 xml:space="preserve">адрес места жительства. </w:t>
            </w:r>
          </w:p>
          <w:p w:rsidR="007632B5" w:rsidRPr="00622906" w:rsidRDefault="007632B5" w:rsidP="000E11D3">
            <w:pPr>
              <w:pStyle w:val="Default"/>
              <w:rPr>
                <w:rFonts w:ascii="PT Astra Serif" w:hAnsi="PT Astra Serif"/>
                <w:sz w:val="16"/>
                <w:szCs w:val="16"/>
              </w:rPr>
            </w:pPr>
            <w:r w:rsidRPr="00622906">
              <w:rPr>
                <w:rFonts w:ascii="PT Astra Serif" w:hAnsi="PT Astra Serif"/>
                <w:sz w:val="16"/>
                <w:szCs w:val="16"/>
              </w:rPr>
              <w:t>При наличии данных о ребенке в профиле заявителя в ЕСИА, данные заполняются автоматически.</w:t>
            </w:r>
          </w:p>
        </w:tc>
      </w:tr>
      <w:tr w:rsidR="007632B5" w:rsidRPr="00622906" w:rsidTr="00443D8E">
        <w:trPr>
          <w:trHeight w:val="1263"/>
        </w:trPr>
        <w:tc>
          <w:tcPr>
            <w:tcW w:w="534" w:type="dxa"/>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rPr>
                <w:rFonts w:ascii="PT Astra Serif" w:hAnsi="PT Astra Serif"/>
                <w:color w:val="auto"/>
                <w:sz w:val="16"/>
                <w:szCs w:val="16"/>
              </w:rPr>
            </w:pPr>
            <w:r w:rsidRPr="00622906">
              <w:rPr>
                <w:rFonts w:ascii="PT Astra Serif" w:hAnsi="PT Astra Serif"/>
                <w:sz w:val="16"/>
                <w:szCs w:val="16"/>
              </w:rPr>
              <w:t>3.</w:t>
            </w:r>
          </w:p>
        </w:tc>
        <w:tc>
          <w:tcPr>
            <w:tcW w:w="9780" w:type="dxa"/>
            <w:gridSpan w:val="3"/>
            <w:tcBorders>
              <w:top w:val="single" w:sz="4" w:space="0" w:color="auto"/>
              <w:left w:val="single" w:sz="4" w:space="0" w:color="auto"/>
              <w:bottom w:val="single" w:sz="4" w:space="0" w:color="auto"/>
              <w:right w:val="single" w:sz="4" w:space="0" w:color="auto"/>
            </w:tcBorders>
          </w:tcPr>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Желаемые параметры зачисления: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Желаемая дата приема;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язык образования (выбор из списка);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режим пребывания ребенка в группе (выбор из списка);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направленность группы (выбор из списка);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iCs/>
                <w:sz w:val="16"/>
                <w:szCs w:val="16"/>
              </w:rPr>
              <w:t xml:space="preserve">Вид компенсирующей группы (выбор из списка при выборе групп компенсирующей направленности);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iCs/>
                <w:sz w:val="16"/>
                <w:szCs w:val="16"/>
              </w:rPr>
              <w:t xml:space="preserve">Реквизиты документа, подтверждающего потребность в </w:t>
            </w:r>
            <w:proofErr w:type="gramStart"/>
            <w:r w:rsidRPr="00622906">
              <w:rPr>
                <w:rFonts w:ascii="PT Astra Serif" w:hAnsi="PT Astra Serif"/>
                <w:iCs/>
                <w:sz w:val="16"/>
                <w:szCs w:val="16"/>
              </w:rPr>
              <w:t>обучении по</w:t>
            </w:r>
            <w:proofErr w:type="gramEnd"/>
            <w:r w:rsidRPr="00622906">
              <w:rPr>
                <w:rFonts w:ascii="PT Astra Serif" w:hAnsi="PT Astra Serif"/>
                <w:iCs/>
                <w:sz w:val="16"/>
                <w:szCs w:val="16"/>
              </w:rPr>
              <w:t xml:space="preserve"> адаптированной программе (при наличии);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iCs/>
                <w:sz w:val="16"/>
                <w:szCs w:val="16"/>
              </w:rPr>
              <w:t xml:space="preserve">Профиль оздоровительной группы (выбор из списка при выборе групп оздоровительной направленности) </w:t>
            </w:r>
          </w:p>
          <w:p w:rsidR="007632B5" w:rsidRPr="00622906" w:rsidRDefault="007632B5" w:rsidP="000E11D3">
            <w:pPr>
              <w:pStyle w:val="Default"/>
              <w:jc w:val="both"/>
              <w:rPr>
                <w:rFonts w:ascii="PT Astra Serif" w:hAnsi="PT Astra Serif"/>
                <w:sz w:val="16"/>
                <w:szCs w:val="16"/>
              </w:rPr>
            </w:pPr>
            <w:proofErr w:type="gramStart"/>
            <w:r w:rsidRPr="00622906">
              <w:rPr>
                <w:rFonts w:ascii="PT Astra Serif" w:hAnsi="PT Astra Serif"/>
                <w:iCs/>
                <w:sz w:val="16"/>
                <w:szCs w:val="16"/>
              </w:rPr>
              <w:t xml:space="preserve">Реквизиты документа, подтверждающего потребность в оздоровительной группы (при наличии). </w:t>
            </w:r>
            <w:proofErr w:type="gramEnd"/>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В случае выбора оздоровительной или компенсирующей группы 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 xml:space="preserve">реквизиты заключения психолого-медико-педагогической комиссии (при необходимости). Дополнительно может быть предоставлен в </w:t>
            </w:r>
            <w:r w:rsidRPr="00622906">
              <w:rPr>
                <w:rFonts w:ascii="PT Astra Serif" w:hAnsi="PT Astra Serif"/>
                <w:sz w:val="16"/>
                <w:szCs w:val="16"/>
              </w:rPr>
              <w:lastRenderedPageBreak/>
              <w:t xml:space="preserve">электронном виде соответствующий документ, заверенный усиленной квалифицированной подписью организации его выдавшей; </w:t>
            </w:r>
          </w:p>
          <w:p w:rsidR="007632B5" w:rsidRPr="00622906" w:rsidRDefault="007632B5" w:rsidP="000E11D3">
            <w:pPr>
              <w:pStyle w:val="Default"/>
              <w:jc w:val="both"/>
              <w:rPr>
                <w:rFonts w:ascii="PT Astra Serif" w:hAnsi="PT Astra Serif"/>
                <w:sz w:val="16"/>
                <w:szCs w:val="16"/>
              </w:rPr>
            </w:pPr>
            <w:r w:rsidRPr="00622906">
              <w:rPr>
                <w:rFonts w:ascii="PT Astra Serif" w:hAnsi="PT Astra Serif"/>
                <w:sz w:val="16"/>
                <w:szCs w:val="16"/>
              </w:rPr>
              <w:t>образовательные организации для приема (предоставляется по выбору согласно приложению к настоящему Административному регламенту в соответствии с закреплением территорий за определенными образовательными организациями)</w:t>
            </w:r>
          </w:p>
          <w:p w:rsidR="007632B5" w:rsidRPr="00622906" w:rsidRDefault="007632B5" w:rsidP="000E11D3">
            <w:pPr>
              <w:pStyle w:val="Default"/>
              <w:rPr>
                <w:rFonts w:ascii="PT Astra Serif" w:hAnsi="PT Astra Seri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5554"/>
            </w:tblGrid>
            <w:tr w:rsidR="007632B5" w:rsidRPr="00622906" w:rsidTr="007632B5">
              <w:tc>
                <w:tcPr>
                  <w:tcW w:w="2722"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Перечень дошкольных образовательных организаций, выбранных для приема</w:t>
                  </w: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tc>
              <w:tc>
                <w:tcPr>
                  <w:tcW w:w="5554"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proofErr w:type="gramStart"/>
                  <w:r w:rsidRPr="00622906">
                    <w:rPr>
                      <w:rFonts w:ascii="PT Astra Serif" w:hAnsi="PT Astra Serif"/>
                      <w:iCs/>
                      <w:sz w:val="16"/>
                      <w:szCs w:val="16"/>
                    </w:rPr>
                    <w:t>множественный выбор из списка государственных, муниципальных образовательных организаций, а также иных организаций в рамках соглашений, в том числе о государственно-частном, муниципально-частном партнерстве, в муниципальном образовании (список формируется в региональных информационных системах), отнесенных к адресу проживания ребенка, с указанием порядка приоритетности выбранных дошкольных образовательных организаций; максимальное число дошкольных образовательных организаций, которые можно выбрать, определяется органом управления в сфере образования</w:t>
                  </w:r>
                  <w:proofErr w:type="gramEnd"/>
                </w:p>
              </w:tc>
            </w:tr>
          </w:tbl>
          <w:p w:rsidR="007632B5" w:rsidRPr="00622906" w:rsidRDefault="007632B5" w:rsidP="000E11D3">
            <w:pPr>
              <w:pStyle w:val="Default"/>
              <w:rPr>
                <w:rFonts w:ascii="PT Astra Serif" w:hAnsi="PT Astra Seri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6"/>
              <w:gridCol w:w="1760"/>
            </w:tblGrid>
            <w:tr w:rsidR="007632B5" w:rsidRPr="00622906" w:rsidTr="000E11D3">
              <w:trPr>
                <w:trHeight w:val="660"/>
              </w:trPr>
              <w:tc>
                <w:tcPr>
                  <w:tcW w:w="6516"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Согласие на направление в другие дошкольные образовательные организации вне перечня дошкольных образовательных организаций, выбранных для приема, если нет мест в выбранных дошкольных образовательных организациях</w:t>
                  </w:r>
                </w:p>
              </w:tc>
              <w:tc>
                <w:tcPr>
                  <w:tcW w:w="1760"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 xml:space="preserve">бинарная отметка «Да/Нет», по умолчанию </w:t>
                  </w:r>
                  <w:proofErr w:type="gramStart"/>
                  <w:r w:rsidRPr="00622906">
                    <w:rPr>
                      <w:rFonts w:ascii="PT Astra Serif" w:hAnsi="PT Astra Serif"/>
                      <w:iCs/>
                      <w:sz w:val="16"/>
                      <w:szCs w:val="16"/>
                    </w:rPr>
                    <w:t>–«</w:t>
                  </w:r>
                  <w:proofErr w:type="gramEnd"/>
                  <w:r w:rsidRPr="00622906">
                    <w:rPr>
                      <w:rFonts w:ascii="PT Astra Serif" w:hAnsi="PT Astra Serif"/>
                      <w:iCs/>
                      <w:sz w:val="16"/>
                      <w:szCs w:val="16"/>
                    </w:rPr>
                    <w:t>Нет»</w:t>
                  </w:r>
                </w:p>
              </w:tc>
            </w:tr>
          </w:tbl>
          <w:p w:rsidR="007632B5" w:rsidRPr="00622906" w:rsidRDefault="007632B5" w:rsidP="000E11D3">
            <w:pPr>
              <w:pStyle w:val="Default"/>
              <w:rPr>
                <w:rFonts w:ascii="PT Astra Serif" w:hAnsi="PT Astra Serif"/>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1"/>
              <w:gridCol w:w="4845"/>
            </w:tblGrid>
            <w:tr w:rsidR="007632B5" w:rsidRPr="00622906" w:rsidTr="007632B5">
              <w:tc>
                <w:tcPr>
                  <w:tcW w:w="3431"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Согласие на общеразвивающую группу</w:t>
                  </w:r>
                </w:p>
                <w:p w:rsidR="007632B5" w:rsidRPr="00622906" w:rsidRDefault="007632B5" w:rsidP="00E00E65">
                  <w:pPr>
                    <w:pStyle w:val="Default"/>
                    <w:framePr w:hSpace="180" w:wrap="around" w:vAnchor="text" w:hAnchor="text" w:x="-459" w:y="1"/>
                    <w:suppressOverlap/>
                    <w:rPr>
                      <w:rFonts w:ascii="PT Astra Serif" w:hAnsi="PT Astra Serif"/>
                      <w:sz w:val="16"/>
                      <w:szCs w:val="16"/>
                    </w:rPr>
                  </w:pPr>
                </w:p>
              </w:tc>
              <w:tc>
                <w:tcPr>
                  <w:tcW w:w="4845"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бинарная отметка «Да</w:t>
                  </w:r>
                  <w:proofErr w:type="gramStart"/>
                  <w:r w:rsidRPr="00622906">
                    <w:rPr>
                      <w:rFonts w:ascii="PT Astra Serif" w:hAnsi="PT Astra Serif"/>
                      <w:iCs/>
                      <w:sz w:val="16"/>
                      <w:szCs w:val="16"/>
                    </w:rPr>
                    <w:t>/Н</w:t>
                  </w:r>
                  <w:proofErr w:type="gramEnd"/>
                  <w:r w:rsidRPr="00622906">
                    <w:rPr>
                      <w:rFonts w:ascii="PT Astra Serif" w:hAnsi="PT Astra Serif"/>
                      <w:iCs/>
                      <w:sz w:val="16"/>
                      <w:szCs w:val="16"/>
                    </w:rPr>
                    <w:t>ет» может заполняться при выборе группы не общеразвивающей направленности, по умолчанию – «Нет»</w:t>
                  </w:r>
                </w:p>
              </w:tc>
            </w:tr>
            <w:tr w:rsidR="007632B5" w:rsidRPr="00622906" w:rsidTr="007632B5">
              <w:tc>
                <w:tcPr>
                  <w:tcW w:w="3431"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Согласие на группу присмотра и ухода</w:t>
                  </w:r>
                </w:p>
              </w:tc>
              <w:tc>
                <w:tcPr>
                  <w:tcW w:w="4845"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sz w:val="16"/>
                      <w:szCs w:val="16"/>
                    </w:rPr>
                  </w:pPr>
                  <w:r w:rsidRPr="00622906">
                    <w:rPr>
                      <w:rFonts w:ascii="PT Astra Serif" w:hAnsi="PT Astra Serif"/>
                      <w:iCs/>
                      <w:sz w:val="16"/>
                      <w:szCs w:val="16"/>
                    </w:rPr>
                    <w:t xml:space="preserve">бинарная отметка «Да/Нет», по умолчанию </w:t>
                  </w:r>
                  <w:proofErr w:type="gramStart"/>
                  <w:r w:rsidRPr="00622906">
                    <w:rPr>
                      <w:rFonts w:ascii="PT Astra Serif" w:hAnsi="PT Astra Serif"/>
                      <w:iCs/>
                      <w:sz w:val="16"/>
                      <w:szCs w:val="16"/>
                    </w:rPr>
                    <w:t>–«</w:t>
                  </w:r>
                  <w:proofErr w:type="gramEnd"/>
                  <w:r w:rsidRPr="00622906">
                    <w:rPr>
                      <w:rFonts w:ascii="PT Astra Serif" w:hAnsi="PT Astra Serif"/>
                      <w:iCs/>
                      <w:sz w:val="16"/>
                      <w:szCs w:val="16"/>
                    </w:rPr>
                    <w:t>Нет»</w:t>
                  </w:r>
                </w:p>
              </w:tc>
            </w:tr>
            <w:tr w:rsidR="007632B5" w:rsidRPr="00622906" w:rsidTr="007632B5">
              <w:tc>
                <w:tcPr>
                  <w:tcW w:w="3431"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iCs/>
                      <w:sz w:val="16"/>
                      <w:szCs w:val="16"/>
                    </w:rPr>
                  </w:pPr>
                  <w:r w:rsidRPr="00622906">
                    <w:rPr>
                      <w:rFonts w:ascii="PT Astra Serif" w:hAnsi="PT Astra Serif"/>
                      <w:iCs/>
                      <w:sz w:val="16"/>
                      <w:szCs w:val="16"/>
                    </w:rPr>
                    <w:t>Согласие на кратковременный режим пребывания</w:t>
                  </w:r>
                </w:p>
                <w:p w:rsidR="007632B5" w:rsidRPr="00622906" w:rsidRDefault="007632B5" w:rsidP="00E00E65">
                  <w:pPr>
                    <w:pStyle w:val="Default"/>
                    <w:framePr w:hSpace="180" w:wrap="around" w:vAnchor="text" w:hAnchor="text" w:x="-459" w:y="1"/>
                    <w:suppressOverlap/>
                    <w:rPr>
                      <w:rFonts w:ascii="PT Astra Serif" w:hAnsi="PT Astra Serif"/>
                      <w:iCs/>
                      <w:sz w:val="16"/>
                      <w:szCs w:val="16"/>
                    </w:rPr>
                  </w:pPr>
                </w:p>
              </w:tc>
              <w:tc>
                <w:tcPr>
                  <w:tcW w:w="4845"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iCs/>
                      <w:sz w:val="16"/>
                      <w:szCs w:val="16"/>
                    </w:rPr>
                  </w:pPr>
                  <w:r w:rsidRPr="00622906">
                    <w:rPr>
                      <w:rFonts w:ascii="PT Astra Serif" w:hAnsi="PT Astra Serif"/>
                      <w:iCs/>
                      <w:sz w:val="16"/>
                      <w:szCs w:val="16"/>
                    </w:rPr>
                    <w:t>бинарная отметка «Да</w:t>
                  </w:r>
                  <w:proofErr w:type="gramStart"/>
                  <w:r w:rsidRPr="00622906">
                    <w:rPr>
                      <w:rFonts w:ascii="PT Astra Serif" w:hAnsi="PT Astra Serif"/>
                      <w:iCs/>
                      <w:sz w:val="16"/>
                      <w:szCs w:val="16"/>
                    </w:rPr>
                    <w:t>/Н</w:t>
                  </w:r>
                  <w:proofErr w:type="gramEnd"/>
                  <w:r w:rsidRPr="00622906">
                    <w:rPr>
                      <w:rFonts w:ascii="PT Astra Serif" w:hAnsi="PT Astra Serif"/>
                      <w:iCs/>
                      <w:sz w:val="16"/>
                      <w:szCs w:val="16"/>
                    </w:rPr>
                    <w:t>ет», по умолчанию – «Нет», может заполняться при выборе режимов более 5 часов в день</w:t>
                  </w:r>
                </w:p>
              </w:tc>
            </w:tr>
            <w:tr w:rsidR="007632B5" w:rsidRPr="00622906" w:rsidTr="007632B5">
              <w:tc>
                <w:tcPr>
                  <w:tcW w:w="3431"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iCs/>
                      <w:sz w:val="16"/>
                      <w:szCs w:val="16"/>
                    </w:rPr>
                  </w:pPr>
                  <w:r w:rsidRPr="00622906">
                    <w:rPr>
                      <w:rFonts w:ascii="PT Astra Serif" w:hAnsi="PT Astra Serif"/>
                      <w:iCs/>
                      <w:sz w:val="16"/>
                      <w:szCs w:val="16"/>
                    </w:rPr>
                    <w:t xml:space="preserve">Согласие на </w:t>
                  </w:r>
                  <w:proofErr w:type="gramStart"/>
                  <w:r w:rsidRPr="00622906">
                    <w:rPr>
                      <w:rFonts w:ascii="PT Astra Serif" w:hAnsi="PT Astra Serif"/>
                      <w:iCs/>
                      <w:sz w:val="16"/>
                      <w:szCs w:val="16"/>
                    </w:rPr>
                    <w:t>группу полного дня</w:t>
                  </w:r>
                  <w:proofErr w:type="gramEnd"/>
                </w:p>
                <w:p w:rsidR="007632B5" w:rsidRPr="00622906" w:rsidRDefault="007632B5" w:rsidP="00E00E65">
                  <w:pPr>
                    <w:pStyle w:val="Default"/>
                    <w:framePr w:hSpace="180" w:wrap="around" w:vAnchor="text" w:hAnchor="text" w:x="-459" w:y="1"/>
                    <w:suppressOverlap/>
                    <w:rPr>
                      <w:rFonts w:ascii="PT Astra Serif" w:hAnsi="PT Astra Serif"/>
                      <w:iCs/>
                      <w:sz w:val="16"/>
                      <w:szCs w:val="16"/>
                    </w:rPr>
                  </w:pPr>
                </w:p>
              </w:tc>
              <w:tc>
                <w:tcPr>
                  <w:tcW w:w="4845" w:type="dxa"/>
                  <w:shd w:val="clear" w:color="auto" w:fill="auto"/>
                </w:tcPr>
                <w:p w:rsidR="007632B5" w:rsidRPr="00622906" w:rsidRDefault="007632B5" w:rsidP="00E00E65">
                  <w:pPr>
                    <w:pStyle w:val="Default"/>
                    <w:framePr w:hSpace="180" w:wrap="around" w:vAnchor="text" w:hAnchor="text" w:x="-459" w:y="1"/>
                    <w:suppressOverlap/>
                    <w:rPr>
                      <w:rFonts w:ascii="PT Astra Serif" w:hAnsi="PT Astra Serif"/>
                      <w:iCs/>
                      <w:sz w:val="16"/>
                      <w:szCs w:val="16"/>
                    </w:rPr>
                  </w:pPr>
                  <w:r w:rsidRPr="00622906">
                    <w:rPr>
                      <w:rFonts w:ascii="PT Astra Serif" w:hAnsi="PT Astra Serif"/>
                      <w:iCs/>
                      <w:sz w:val="16"/>
                      <w:szCs w:val="16"/>
                    </w:rPr>
                    <w:t>бинарная отметка «Да</w:t>
                  </w:r>
                  <w:proofErr w:type="gramStart"/>
                  <w:r w:rsidRPr="00622906">
                    <w:rPr>
                      <w:rFonts w:ascii="PT Astra Serif" w:hAnsi="PT Astra Serif"/>
                      <w:iCs/>
                      <w:sz w:val="16"/>
                      <w:szCs w:val="16"/>
                    </w:rPr>
                    <w:t>/Н</w:t>
                  </w:r>
                  <w:proofErr w:type="gramEnd"/>
                  <w:r w:rsidRPr="00622906">
                    <w:rPr>
                      <w:rFonts w:ascii="PT Astra Serif" w:hAnsi="PT Astra Serif"/>
                      <w:iCs/>
                      <w:sz w:val="16"/>
                      <w:szCs w:val="16"/>
                    </w:rPr>
                    <w:t>ет», по умолчанию – «Нет», заполняется при выборе группы по режиму, отличному от полного дня</w:t>
                  </w:r>
                </w:p>
              </w:tc>
            </w:tr>
          </w:tbl>
          <w:p w:rsidR="007632B5" w:rsidRPr="00622906" w:rsidRDefault="007632B5" w:rsidP="000E11D3">
            <w:pPr>
              <w:pStyle w:val="Default"/>
              <w:rPr>
                <w:rFonts w:ascii="PT Astra Serif" w:hAnsi="PT Astra Serif"/>
                <w:sz w:val="16"/>
                <w:szCs w:val="16"/>
              </w:rPr>
            </w:pPr>
          </w:p>
        </w:tc>
      </w:tr>
    </w:tbl>
    <w:p w:rsidR="007632B5" w:rsidRPr="00622906" w:rsidRDefault="007632B5" w:rsidP="00622906">
      <w:pPr>
        <w:spacing w:after="0" w:line="240" w:lineRule="auto"/>
        <w:rPr>
          <w:rFonts w:ascii="PT Astra Serif" w:hAnsi="PT Astra Serif"/>
          <w:vanish/>
          <w:sz w:val="16"/>
          <w:szCs w:val="16"/>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845"/>
        <w:gridCol w:w="1843"/>
        <w:gridCol w:w="1701"/>
      </w:tblGrid>
      <w:tr w:rsidR="007632B5" w:rsidRPr="00622906" w:rsidTr="000E11D3">
        <w:trPr>
          <w:trHeight w:val="563"/>
        </w:trPr>
        <w:tc>
          <w:tcPr>
            <w:tcW w:w="959"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4.</w:t>
            </w:r>
          </w:p>
        </w:tc>
        <w:tc>
          <w:tcPr>
            <w:tcW w:w="5845" w:type="dxa"/>
            <w:shd w:val="clear" w:color="auto" w:fill="auto"/>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Есть ли у Вас другие дети (брат</w:t>
            </w:r>
            <w:proofErr w:type="gramStart"/>
            <w:r w:rsidRPr="00622906">
              <w:rPr>
                <w:rFonts w:ascii="PT Astra Serif" w:hAnsi="PT Astra Serif"/>
                <w:sz w:val="16"/>
                <w:szCs w:val="16"/>
              </w:rPr>
              <w:t xml:space="preserve"> (-</w:t>
            </w:r>
            <w:proofErr w:type="gramEnd"/>
            <w:r w:rsidRPr="00622906">
              <w:rPr>
                <w:rFonts w:ascii="PT Astra Serif" w:hAnsi="PT Astra Serif"/>
                <w:sz w:val="16"/>
                <w:szCs w:val="16"/>
              </w:rPr>
              <w:t>ья) или сестра (-ы) ребенка, которому требуется место), которые уже обучаются в выбранных для приема образовательных организациях?</w:t>
            </w:r>
          </w:p>
        </w:tc>
        <w:tc>
          <w:tcPr>
            <w:tcW w:w="1843"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Да</w:t>
            </w:r>
          </w:p>
        </w:tc>
        <w:tc>
          <w:tcPr>
            <w:tcW w:w="1701"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Нет</w:t>
            </w:r>
          </w:p>
        </w:tc>
      </w:tr>
      <w:tr w:rsidR="007632B5" w:rsidRPr="00622906" w:rsidTr="000E11D3">
        <w:trPr>
          <w:trHeight w:val="415"/>
        </w:trPr>
        <w:tc>
          <w:tcPr>
            <w:tcW w:w="10348" w:type="dxa"/>
            <w:gridSpan w:val="4"/>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Если ДА, то укажите их ФИО и наименование организации, в которой он (она, они) обучаются. </w:t>
            </w:r>
          </w:p>
          <w:p w:rsidR="007632B5" w:rsidRPr="00622906" w:rsidRDefault="007632B5" w:rsidP="00622906">
            <w:pPr>
              <w:tabs>
                <w:tab w:val="left" w:pos="8460"/>
              </w:tabs>
              <w:spacing w:after="0" w:line="240" w:lineRule="auto"/>
              <w:jc w:val="both"/>
              <w:rPr>
                <w:rFonts w:ascii="PT Astra Serif" w:hAnsi="PT Astra Serif"/>
                <w:sz w:val="16"/>
                <w:szCs w:val="16"/>
              </w:rPr>
            </w:pPr>
            <w:r w:rsidRPr="00622906">
              <w:rPr>
                <w:rFonts w:ascii="PT Astra Serif" w:hAnsi="PT Astra Serif"/>
                <w:sz w:val="16"/>
                <w:szCs w:val="16"/>
              </w:rPr>
              <w:t xml:space="preserve">Если НЕТ, переход к шагу № 5 </w:t>
            </w:r>
          </w:p>
        </w:tc>
      </w:tr>
      <w:tr w:rsidR="007632B5" w:rsidRPr="00622906" w:rsidTr="000E11D3">
        <w:trPr>
          <w:trHeight w:val="407"/>
        </w:trPr>
        <w:tc>
          <w:tcPr>
            <w:tcW w:w="959"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5.</w:t>
            </w:r>
          </w:p>
        </w:tc>
        <w:tc>
          <w:tcPr>
            <w:tcW w:w="5845" w:type="dxa"/>
            <w:shd w:val="clear" w:color="auto" w:fill="auto"/>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Есть ли у Вас право на специальные меры поддержки (право на внеочередное или первоочередное зачисление) </w:t>
            </w:r>
          </w:p>
        </w:tc>
        <w:tc>
          <w:tcPr>
            <w:tcW w:w="1843"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Да</w:t>
            </w:r>
          </w:p>
        </w:tc>
        <w:tc>
          <w:tcPr>
            <w:tcW w:w="1701" w:type="dxa"/>
            <w:shd w:val="clear" w:color="auto" w:fill="auto"/>
          </w:tcPr>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sz w:val="16"/>
                <w:szCs w:val="16"/>
              </w:rPr>
              <w:t>Нет</w:t>
            </w:r>
          </w:p>
        </w:tc>
      </w:tr>
      <w:tr w:rsidR="007632B5" w:rsidRPr="00622906" w:rsidTr="000E11D3">
        <w:trPr>
          <w:trHeight w:val="427"/>
        </w:trPr>
        <w:tc>
          <w:tcPr>
            <w:tcW w:w="10348" w:type="dxa"/>
            <w:gridSpan w:val="4"/>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Дополнительно может быть предоставлен в электронном виде соответствующий документ, заверенный усиленной квалифицированной подписью организации его выдавшей. </w:t>
            </w:r>
          </w:p>
        </w:tc>
      </w:tr>
    </w:tbl>
    <w:p w:rsidR="007632B5" w:rsidRPr="00622906" w:rsidRDefault="007632B5" w:rsidP="00622906">
      <w:pPr>
        <w:tabs>
          <w:tab w:val="left" w:pos="8460"/>
        </w:tabs>
        <w:spacing w:after="0" w:line="240" w:lineRule="auto"/>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8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tabs>
          <w:tab w:val="left" w:pos="8460"/>
        </w:tabs>
        <w:spacing w:after="0" w:line="240" w:lineRule="auto"/>
        <w:rPr>
          <w:rFonts w:ascii="PT Astra Serif" w:hAnsi="PT Astra Serif"/>
          <w:sz w:val="16"/>
          <w:szCs w:val="16"/>
        </w:rPr>
      </w:pPr>
    </w:p>
    <w:p w:rsidR="007632B5" w:rsidRPr="00622906" w:rsidRDefault="007632B5" w:rsidP="00622906">
      <w:pPr>
        <w:spacing w:after="0" w:line="240" w:lineRule="auto"/>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bCs/>
          <w:sz w:val="16"/>
          <w:szCs w:val="16"/>
        </w:rPr>
        <w:t>ЗАЯВЛЕНИЕ</w:t>
      </w:r>
    </w:p>
    <w:p w:rsidR="007632B5" w:rsidRPr="00622906" w:rsidRDefault="007632B5" w:rsidP="00622906">
      <w:pPr>
        <w:pStyle w:val="Default"/>
        <w:jc w:val="center"/>
        <w:rPr>
          <w:rFonts w:ascii="PT Astra Serif" w:hAnsi="PT Astra Serif"/>
          <w:bCs/>
          <w:sz w:val="16"/>
          <w:szCs w:val="16"/>
        </w:rPr>
      </w:pPr>
      <w:r w:rsidRPr="00622906">
        <w:rPr>
          <w:rFonts w:ascii="PT Astra Serif" w:hAnsi="PT Astra Serif"/>
          <w:bCs/>
          <w:sz w:val="16"/>
          <w:szCs w:val="16"/>
        </w:rPr>
        <w:t>о предоставлении муниципальной услуги на бумажном носителе</w:t>
      </w: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ind w:firstLine="426"/>
        <w:jc w:val="both"/>
        <w:rPr>
          <w:rFonts w:ascii="PT Astra Serif" w:hAnsi="PT Astra Serif"/>
          <w:sz w:val="16"/>
          <w:szCs w:val="16"/>
        </w:rPr>
      </w:pPr>
      <w:r w:rsidRPr="00622906">
        <w:rPr>
          <w:rFonts w:ascii="PT Astra Serif" w:hAnsi="PT Astra Serif"/>
          <w:sz w:val="16"/>
          <w:szCs w:val="16"/>
        </w:rPr>
        <w:t>Я, _______________________________________________________</w:t>
      </w:r>
      <w:proofErr w:type="gramStart"/>
      <w:r w:rsidRPr="00622906">
        <w:rPr>
          <w:rFonts w:ascii="PT Astra Serif" w:hAnsi="PT Astra Serif"/>
          <w:sz w:val="16"/>
          <w:szCs w:val="16"/>
        </w:rPr>
        <w:t xml:space="preserve"> ,</w:t>
      </w:r>
      <w:proofErr w:type="gramEnd"/>
    </w:p>
    <w:p w:rsidR="007632B5" w:rsidRPr="00622906" w:rsidRDefault="007632B5" w:rsidP="00622906">
      <w:pPr>
        <w:pStyle w:val="Default"/>
        <w:ind w:firstLine="426"/>
        <w:jc w:val="center"/>
        <w:rPr>
          <w:rFonts w:ascii="PT Astra Serif" w:hAnsi="PT Astra Serif"/>
          <w:iCs/>
          <w:sz w:val="16"/>
          <w:szCs w:val="16"/>
          <w:vertAlign w:val="subscript"/>
        </w:rPr>
      </w:pPr>
      <w:proofErr w:type="gramStart"/>
      <w:r w:rsidRPr="00622906">
        <w:rPr>
          <w:rFonts w:ascii="PT Astra Serif" w:hAnsi="PT Astra Serif"/>
          <w:iCs/>
          <w:sz w:val="16"/>
          <w:szCs w:val="16"/>
          <w:vertAlign w:val="subscript"/>
        </w:rPr>
        <w:t>(ФИО родителя (законного представителя)</w:t>
      </w:r>
      <w:proofErr w:type="gramEnd"/>
    </w:p>
    <w:p w:rsidR="007632B5" w:rsidRPr="00622906" w:rsidRDefault="007632B5" w:rsidP="00622906">
      <w:pPr>
        <w:pStyle w:val="Default"/>
        <w:ind w:firstLine="426"/>
        <w:jc w:val="center"/>
        <w:rPr>
          <w:rFonts w:ascii="PT Astra Serif" w:hAnsi="PT Astra Serif"/>
          <w:iCs/>
          <w:sz w:val="16"/>
          <w:szCs w:val="16"/>
        </w:rPr>
      </w:pPr>
      <w:r w:rsidRPr="00622906">
        <w:rPr>
          <w:rFonts w:ascii="PT Astra Serif" w:hAnsi="PT Astra Serif"/>
          <w:iCs/>
          <w:sz w:val="16"/>
          <w:szCs w:val="16"/>
          <w:vertAlign w:val="subscript"/>
        </w:rPr>
        <w:t xml:space="preserve">_________________________________________________________________________________________________ </w:t>
      </w:r>
      <w:r w:rsidRPr="00622906">
        <w:rPr>
          <w:rFonts w:ascii="PT Astra Serif" w:hAnsi="PT Astra Serif"/>
          <w:iCs/>
          <w:sz w:val="16"/>
          <w:szCs w:val="16"/>
        </w:rPr>
        <w:t>,</w:t>
      </w:r>
    </w:p>
    <w:p w:rsidR="007632B5" w:rsidRPr="00622906" w:rsidRDefault="007632B5" w:rsidP="00622906">
      <w:pPr>
        <w:pStyle w:val="Default"/>
        <w:ind w:firstLine="426"/>
        <w:jc w:val="center"/>
        <w:rPr>
          <w:rFonts w:ascii="PT Astra Serif" w:hAnsi="PT Astra Serif"/>
          <w:iCs/>
          <w:sz w:val="16"/>
          <w:szCs w:val="16"/>
          <w:vertAlign w:val="subscript"/>
        </w:rPr>
      </w:pPr>
      <w:r w:rsidRPr="00622906">
        <w:rPr>
          <w:rFonts w:ascii="PT Astra Serif" w:hAnsi="PT Astra Serif"/>
          <w:iCs/>
          <w:sz w:val="16"/>
          <w:szCs w:val="16"/>
          <w:vertAlign w:val="subscript"/>
        </w:rPr>
        <w:t>паспортные данные (реквизиты документа, подтверждающего представительство)</w:t>
      </w:r>
    </w:p>
    <w:p w:rsidR="007632B5" w:rsidRPr="00622906" w:rsidRDefault="007632B5" w:rsidP="00622906">
      <w:pPr>
        <w:pStyle w:val="Default"/>
        <w:jc w:val="both"/>
        <w:rPr>
          <w:rFonts w:ascii="PT Astra Serif" w:hAnsi="PT Astra Serif"/>
          <w:iCs/>
          <w:sz w:val="16"/>
          <w:szCs w:val="16"/>
          <w:vertAlign w:val="subscript"/>
        </w:rPr>
      </w:pPr>
      <w:r w:rsidRPr="00622906">
        <w:rPr>
          <w:rFonts w:ascii="PT Astra Serif" w:hAnsi="PT Astra Serif"/>
          <w:sz w:val="16"/>
          <w:szCs w:val="16"/>
        </w:rPr>
        <w:t xml:space="preserve">как </w:t>
      </w:r>
      <w:r w:rsidRPr="00622906">
        <w:rPr>
          <w:rFonts w:ascii="PT Astra Serif" w:hAnsi="PT Astra Serif"/>
          <w:iCs/>
          <w:sz w:val="16"/>
          <w:szCs w:val="16"/>
        </w:rPr>
        <w:t xml:space="preserve">родитель (законный представитель), </w:t>
      </w:r>
      <w:r w:rsidRPr="00622906">
        <w:rPr>
          <w:rFonts w:ascii="PT Astra Serif" w:hAnsi="PT Astra Serif"/>
          <w:sz w:val="16"/>
          <w:szCs w:val="16"/>
        </w:rPr>
        <w:t xml:space="preserve">прошу поставить на учет в качестве нуждающегося в предоставлении места в образовательной организации </w:t>
      </w:r>
      <w:r w:rsidRPr="00622906">
        <w:rPr>
          <w:rFonts w:ascii="PT Astra Serif" w:hAnsi="PT Astra Serif"/>
          <w:iCs/>
          <w:sz w:val="16"/>
          <w:szCs w:val="16"/>
        </w:rPr>
        <w:t xml:space="preserve">в муниципальной </w:t>
      </w:r>
      <w:r w:rsidRPr="00622906">
        <w:rPr>
          <w:rFonts w:ascii="PT Astra Serif" w:hAnsi="PT Astra Serif"/>
          <w:sz w:val="16"/>
          <w:szCs w:val="16"/>
        </w:rPr>
        <w:t xml:space="preserve">образовательной организации, а также направить на обучение </w:t>
      </w:r>
      <w:proofErr w:type="gramStart"/>
      <w:r w:rsidRPr="00622906">
        <w:rPr>
          <w:rFonts w:ascii="PT Astra Serif" w:hAnsi="PT Astra Serif"/>
          <w:sz w:val="16"/>
          <w:szCs w:val="16"/>
        </w:rPr>
        <w:t>с</w:t>
      </w:r>
      <w:proofErr w:type="gramEnd"/>
      <w:r w:rsidRPr="00622906">
        <w:rPr>
          <w:rFonts w:ascii="PT Astra Serif" w:hAnsi="PT Astra Serif"/>
          <w:sz w:val="16"/>
          <w:szCs w:val="16"/>
        </w:rPr>
        <w:t xml:space="preserve"> ___________________</w:t>
      </w:r>
    </w:p>
    <w:p w:rsidR="007632B5" w:rsidRPr="00622906" w:rsidRDefault="007632B5" w:rsidP="00622906">
      <w:pPr>
        <w:pStyle w:val="Default"/>
        <w:ind w:firstLine="426"/>
        <w:rPr>
          <w:rFonts w:ascii="PT Astra Serif" w:hAnsi="PT Astra Serif"/>
          <w:iCs/>
          <w:sz w:val="16"/>
          <w:szCs w:val="16"/>
          <w:vertAlign w:val="subscript"/>
        </w:rPr>
      </w:pPr>
      <w:r w:rsidRPr="00622906">
        <w:rPr>
          <w:rFonts w:ascii="PT Astra Serif" w:hAnsi="PT Astra Serif"/>
          <w:iCs/>
          <w:sz w:val="16"/>
          <w:szCs w:val="16"/>
          <w:vertAlign w:val="subscript"/>
        </w:rPr>
        <w:t>(желаемая дата обучения)</w:t>
      </w:r>
    </w:p>
    <w:p w:rsidR="007632B5" w:rsidRPr="00622906" w:rsidRDefault="007632B5" w:rsidP="00622906">
      <w:pPr>
        <w:pStyle w:val="Default"/>
        <w:jc w:val="both"/>
        <w:rPr>
          <w:rFonts w:ascii="PT Astra Serif" w:hAnsi="PT Astra Serif"/>
          <w:sz w:val="16"/>
          <w:szCs w:val="16"/>
        </w:rPr>
      </w:pPr>
      <w:r w:rsidRPr="00622906">
        <w:rPr>
          <w:rFonts w:ascii="PT Astra Serif" w:hAnsi="PT Astra Serif"/>
          <w:iCs/>
          <w:sz w:val="16"/>
          <w:szCs w:val="16"/>
        </w:rPr>
        <w:t xml:space="preserve">в муниципальную </w:t>
      </w:r>
      <w:r w:rsidRPr="00622906">
        <w:rPr>
          <w:rFonts w:ascii="PT Astra Serif" w:hAnsi="PT Astra Serif"/>
          <w:sz w:val="16"/>
          <w:szCs w:val="16"/>
        </w:rPr>
        <w:t>образовательную организацию</w:t>
      </w:r>
    </w:p>
    <w:p w:rsidR="007632B5" w:rsidRPr="00622906" w:rsidRDefault="007632B5" w:rsidP="00622906">
      <w:pPr>
        <w:pStyle w:val="Default"/>
        <w:jc w:val="center"/>
        <w:rPr>
          <w:rFonts w:ascii="PT Astra Serif" w:hAnsi="PT Astra Serif"/>
          <w:iCs/>
          <w:sz w:val="16"/>
          <w:szCs w:val="16"/>
        </w:rPr>
      </w:pPr>
      <w:r w:rsidRPr="00622906">
        <w:rPr>
          <w:rFonts w:ascii="PT Astra Serif" w:hAnsi="PT Astra Serif"/>
          <w:sz w:val="16"/>
          <w:szCs w:val="16"/>
        </w:rPr>
        <w:t xml:space="preserve">_______________________________________________________________ </w:t>
      </w:r>
      <w:r w:rsidRPr="00622906">
        <w:rPr>
          <w:rFonts w:ascii="PT Astra Serif" w:hAnsi="PT Astra Serif"/>
          <w:iCs/>
          <w:sz w:val="16"/>
          <w:szCs w:val="16"/>
          <w:vertAlign w:val="subscript"/>
        </w:rPr>
        <w:t>(наименование образовательной организации)</w:t>
      </w:r>
    </w:p>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с предоставлением возможности обучения </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4218"/>
      </w:tblGrid>
      <w:tr w:rsidR="007632B5" w:rsidRPr="00622906" w:rsidTr="00443D8E">
        <w:tc>
          <w:tcPr>
            <w:tcW w:w="5637" w:type="dxa"/>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Язык образования</w:t>
            </w:r>
          </w:p>
        </w:tc>
        <w:tc>
          <w:tcPr>
            <w:tcW w:w="4218" w:type="dxa"/>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русский</w:t>
            </w:r>
          </w:p>
        </w:tc>
      </w:tr>
      <w:tr w:rsidR="007632B5" w:rsidRPr="00622906" w:rsidTr="00443D8E">
        <w:tc>
          <w:tcPr>
            <w:tcW w:w="5637" w:type="dxa"/>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Режим пребывания ребенка в группе</w:t>
            </w:r>
          </w:p>
        </w:tc>
        <w:tc>
          <w:tcPr>
            <w:tcW w:w="4218" w:type="dxa"/>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сокращенный</w:t>
            </w:r>
          </w:p>
        </w:tc>
      </w:tr>
      <w:tr w:rsidR="007632B5" w:rsidRPr="00622906" w:rsidTr="00443D8E">
        <w:tc>
          <w:tcPr>
            <w:tcW w:w="5637" w:type="dxa"/>
            <w:shd w:val="clear" w:color="auto" w:fill="auto"/>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Направленность группы</w:t>
            </w:r>
          </w:p>
        </w:tc>
        <w:tc>
          <w:tcPr>
            <w:tcW w:w="4218" w:type="dxa"/>
            <w:shd w:val="clear" w:color="auto" w:fill="auto"/>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общеразвивающая, </w:t>
            </w: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группы по присмотру и уходу</w:t>
            </w:r>
          </w:p>
        </w:tc>
      </w:tr>
      <w:tr w:rsidR="007632B5" w:rsidRPr="00622906" w:rsidTr="00443D8E">
        <w:tc>
          <w:tcPr>
            <w:tcW w:w="5637" w:type="dxa"/>
            <w:shd w:val="clear" w:color="auto" w:fill="auto"/>
          </w:tcPr>
          <w:p w:rsidR="007632B5" w:rsidRPr="00622906" w:rsidRDefault="007632B5" w:rsidP="00622906">
            <w:pPr>
              <w:pStyle w:val="Default"/>
              <w:jc w:val="both"/>
              <w:rPr>
                <w:rFonts w:ascii="PT Astra Serif" w:hAnsi="PT Astra Serif"/>
                <w:sz w:val="16"/>
                <w:szCs w:val="16"/>
                <w:u w:val="single"/>
              </w:rPr>
            </w:pPr>
            <w:r w:rsidRPr="00622906">
              <w:rPr>
                <w:rFonts w:ascii="PT Astra Serif" w:hAnsi="PT Astra Serif"/>
                <w:iCs/>
                <w:sz w:val="16"/>
                <w:szCs w:val="16"/>
              </w:rPr>
              <w:t>Реквизиты заключения психолого-медико-педагогической комиссии (при наличии)</w:t>
            </w:r>
          </w:p>
        </w:tc>
        <w:tc>
          <w:tcPr>
            <w:tcW w:w="4218" w:type="dxa"/>
            <w:shd w:val="clear" w:color="auto" w:fill="auto"/>
          </w:tcPr>
          <w:p w:rsidR="007632B5" w:rsidRPr="00622906" w:rsidRDefault="007632B5" w:rsidP="00622906">
            <w:pPr>
              <w:pStyle w:val="Default"/>
              <w:jc w:val="both"/>
              <w:rPr>
                <w:rFonts w:ascii="PT Astra Serif" w:hAnsi="PT Astra Serif"/>
                <w:sz w:val="16"/>
                <w:szCs w:val="16"/>
                <w:u w:val="single"/>
              </w:rPr>
            </w:pPr>
          </w:p>
        </w:tc>
      </w:tr>
    </w:tbl>
    <w:p w:rsidR="007632B5" w:rsidRPr="00622906" w:rsidRDefault="007632B5" w:rsidP="00622906">
      <w:pPr>
        <w:pStyle w:val="Default"/>
        <w:jc w:val="both"/>
        <w:rPr>
          <w:rFonts w:ascii="PT Astra Serif" w:hAnsi="PT Astra Serif"/>
          <w:sz w:val="16"/>
          <w:szCs w:val="16"/>
          <w:u w:val="single"/>
        </w:rPr>
      </w:pPr>
    </w:p>
    <w:p w:rsidR="007632B5" w:rsidRPr="00622906" w:rsidRDefault="007632B5" w:rsidP="00622906">
      <w:pPr>
        <w:pStyle w:val="Default"/>
        <w:rPr>
          <w:rFonts w:ascii="PT Astra Serif" w:hAnsi="PT Astra Serif"/>
          <w:iCs/>
          <w:sz w:val="16"/>
          <w:szCs w:val="16"/>
        </w:rPr>
      </w:pPr>
      <w:r w:rsidRPr="00622906">
        <w:rPr>
          <w:rFonts w:ascii="PT Astra Serif" w:hAnsi="PT Astra Serif"/>
          <w:iCs/>
          <w:sz w:val="16"/>
          <w:szCs w:val="16"/>
        </w:rPr>
        <w:t>ФИО ребенка_______________________________________________________ дата рождения __________________, реквизиты свидетельства о рождении (документа, удостоверяющего личность) серия_________ номер __________,</w:t>
      </w:r>
    </w:p>
    <w:p w:rsidR="007632B5" w:rsidRPr="00622906" w:rsidRDefault="007632B5" w:rsidP="00622906">
      <w:pPr>
        <w:pStyle w:val="Default"/>
        <w:rPr>
          <w:rFonts w:ascii="PT Astra Serif" w:hAnsi="PT Astra Serif"/>
          <w:sz w:val="16"/>
          <w:szCs w:val="16"/>
        </w:rPr>
      </w:pPr>
      <w:proofErr w:type="gramStart"/>
      <w:r w:rsidRPr="00622906">
        <w:rPr>
          <w:rFonts w:ascii="PT Astra Serif" w:hAnsi="PT Astra Serif"/>
          <w:sz w:val="16"/>
          <w:szCs w:val="16"/>
        </w:rPr>
        <w:t>проживающего</w:t>
      </w:r>
      <w:proofErr w:type="gramEnd"/>
      <w:r w:rsidRPr="00622906">
        <w:rPr>
          <w:rFonts w:ascii="PT Astra Serif" w:hAnsi="PT Astra Serif"/>
          <w:sz w:val="16"/>
          <w:szCs w:val="16"/>
        </w:rPr>
        <w:t xml:space="preserve"> по адресу __________________________________________________________________</w:t>
      </w:r>
    </w:p>
    <w:p w:rsidR="007632B5" w:rsidRPr="00622906" w:rsidRDefault="007632B5" w:rsidP="00622906">
      <w:pPr>
        <w:pStyle w:val="Default"/>
        <w:ind w:firstLine="426"/>
        <w:jc w:val="center"/>
        <w:rPr>
          <w:rFonts w:ascii="PT Astra Serif" w:hAnsi="PT Astra Serif"/>
          <w:iCs/>
          <w:sz w:val="16"/>
          <w:szCs w:val="16"/>
          <w:vertAlign w:val="subscript"/>
        </w:rPr>
      </w:pPr>
      <w:r w:rsidRPr="00622906">
        <w:rPr>
          <w:rFonts w:ascii="PT Astra Serif" w:hAnsi="PT Astra Serif"/>
          <w:iCs/>
          <w:sz w:val="16"/>
          <w:szCs w:val="16"/>
          <w:vertAlign w:val="subscript"/>
        </w:rPr>
        <w:t>адрес места жительства</w:t>
      </w:r>
    </w:p>
    <w:p w:rsidR="007632B5" w:rsidRPr="00622906" w:rsidRDefault="007632B5" w:rsidP="00622906">
      <w:pPr>
        <w:pStyle w:val="Default"/>
        <w:jc w:val="both"/>
        <w:rPr>
          <w:rFonts w:ascii="PT Astra Serif" w:hAnsi="PT Astra Serif"/>
          <w:sz w:val="16"/>
          <w:szCs w:val="16"/>
        </w:rPr>
      </w:pPr>
    </w:p>
    <w:p w:rsidR="007632B5" w:rsidRPr="00622906" w:rsidRDefault="007632B5" w:rsidP="00622906">
      <w:pPr>
        <w:pStyle w:val="Default"/>
        <w:ind w:firstLine="426"/>
        <w:jc w:val="both"/>
        <w:rPr>
          <w:rFonts w:ascii="PT Astra Serif" w:hAnsi="PT Astra Serif"/>
          <w:sz w:val="16"/>
          <w:szCs w:val="16"/>
        </w:rPr>
      </w:pPr>
      <w:r w:rsidRPr="00622906">
        <w:rPr>
          <w:rFonts w:ascii="PT Astra Serif" w:hAnsi="PT Astra Serif"/>
          <w:sz w:val="16"/>
          <w:szCs w:val="16"/>
        </w:rPr>
        <w:t xml:space="preserve">При отсутствии мест для приема в указанной образовательной организации прошу направить на обучение в следующие по списку образовательные организации ____________________________________ __________________________________________________________________ </w:t>
      </w:r>
    </w:p>
    <w:p w:rsidR="007632B5" w:rsidRPr="00622906" w:rsidRDefault="007632B5" w:rsidP="00622906">
      <w:pPr>
        <w:pStyle w:val="Default"/>
        <w:ind w:firstLine="426"/>
        <w:jc w:val="center"/>
        <w:rPr>
          <w:rFonts w:ascii="PT Astra Serif" w:hAnsi="PT Astra Serif"/>
          <w:iCs/>
          <w:sz w:val="16"/>
          <w:szCs w:val="16"/>
        </w:rPr>
      </w:pPr>
      <w:r w:rsidRPr="00622906">
        <w:rPr>
          <w:rFonts w:ascii="PT Astra Serif" w:hAnsi="PT Astra Serif"/>
          <w:iCs/>
          <w:sz w:val="16"/>
          <w:szCs w:val="16"/>
          <w:vertAlign w:val="subscript"/>
        </w:rPr>
        <w:t>указываются в порядке приоритета</w:t>
      </w:r>
    </w:p>
    <w:p w:rsidR="007632B5" w:rsidRPr="00622906" w:rsidRDefault="007632B5" w:rsidP="00622906">
      <w:pPr>
        <w:pStyle w:val="Default"/>
        <w:ind w:firstLine="426"/>
        <w:rPr>
          <w:rFonts w:ascii="PT Astra Serif" w:hAnsi="PT Astra Serif"/>
          <w:sz w:val="16"/>
          <w:szCs w:val="16"/>
        </w:rPr>
      </w:pP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sz w:val="16"/>
          <w:szCs w:val="16"/>
        </w:rPr>
        <w:lastRenderedPageBreak/>
        <w:t xml:space="preserve">В связи с положенными мне специальными мерами поддержки (право на внеочередное или первоочередное зачисление) прошу оказать данную услугу </w:t>
      </w:r>
      <w:r w:rsidRPr="00622906">
        <w:rPr>
          <w:rFonts w:ascii="PT Astra Serif" w:hAnsi="PT Astra Serif"/>
          <w:iCs/>
          <w:sz w:val="16"/>
          <w:szCs w:val="16"/>
        </w:rPr>
        <w:t xml:space="preserve">во внеочередном (первоочередном) </w:t>
      </w:r>
      <w:r w:rsidRPr="00622906">
        <w:rPr>
          <w:rFonts w:ascii="PT Astra Serif" w:hAnsi="PT Astra Serif"/>
          <w:sz w:val="16"/>
          <w:szCs w:val="16"/>
        </w:rPr>
        <w:t>порядке. Соответствующие документы, подтверждающие право, прилагаются._________________________________.</w:t>
      </w:r>
    </w:p>
    <w:p w:rsidR="007632B5" w:rsidRPr="00622906" w:rsidRDefault="007632B5" w:rsidP="00622906">
      <w:pPr>
        <w:pStyle w:val="Default"/>
        <w:rPr>
          <w:rFonts w:ascii="PT Astra Serif" w:hAnsi="PT Astra Serif"/>
          <w:sz w:val="16"/>
          <w:szCs w:val="16"/>
        </w:rPr>
      </w:pP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sz w:val="16"/>
          <w:szCs w:val="16"/>
        </w:rPr>
        <w:t>В образовательной организации</w:t>
      </w:r>
    </w:p>
    <w:p w:rsidR="007632B5" w:rsidRPr="00622906" w:rsidRDefault="007632B5" w:rsidP="00622906">
      <w:pPr>
        <w:pStyle w:val="Default"/>
        <w:ind w:firstLine="426"/>
        <w:jc w:val="center"/>
        <w:rPr>
          <w:rFonts w:ascii="PT Astra Serif" w:hAnsi="PT Astra Serif"/>
          <w:iCs/>
          <w:sz w:val="16"/>
          <w:szCs w:val="16"/>
        </w:rPr>
      </w:pPr>
      <w:r w:rsidRPr="00622906">
        <w:rPr>
          <w:rFonts w:ascii="PT Astra Serif" w:hAnsi="PT Astra Serif"/>
          <w:sz w:val="16"/>
          <w:szCs w:val="16"/>
        </w:rPr>
        <w:t xml:space="preserve">_______________________________________________________________ </w:t>
      </w:r>
      <w:r w:rsidRPr="00622906">
        <w:rPr>
          <w:rFonts w:ascii="PT Astra Serif" w:hAnsi="PT Astra Serif"/>
          <w:sz w:val="16"/>
          <w:szCs w:val="16"/>
          <w:vertAlign w:val="subscript"/>
        </w:rPr>
        <w:t>(</w:t>
      </w:r>
      <w:r w:rsidRPr="00622906">
        <w:rPr>
          <w:rFonts w:ascii="PT Astra Serif" w:hAnsi="PT Astra Serif"/>
          <w:iCs/>
          <w:sz w:val="16"/>
          <w:szCs w:val="16"/>
          <w:vertAlign w:val="subscript"/>
        </w:rPr>
        <w:t xml:space="preserve">наименование образовательной организации </w:t>
      </w:r>
      <w:proofErr w:type="gramStart"/>
      <w:r w:rsidRPr="00622906">
        <w:rPr>
          <w:rFonts w:ascii="PT Astra Serif" w:hAnsi="PT Astra Serif"/>
          <w:iCs/>
          <w:sz w:val="16"/>
          <w:szCs w:val="16"/>
          <w:vertAlign w:val="subscript"/>
        </w:rPr>
        <w:t>из</w:t>
      </w:r>
      <w:proofErr w:type="gramEnd"/>
      <w:r w:rsidRPr="00622906">
        <w:rPr>
          <w:rFonts w:ascii="PT Astra Serif" w:hAnsi="PT Astra Serif"/>
          <w:iCs/>
          <w:sz w:val="16"/>
          <w:szCs w:val="16"/>
          <w:vertAlign w:val="subscript"/>
        </w:rPr>
        <w:t xml:space="preserve"> указанной в приоритете)</w:t>
      </w:r>
      <w:r w:rsidRPr="00622906">
        <w:rPr>
          <w:rFonts w:ascii="PT Astra Serif" w:hAnsi="PT Astra Serif"/>
          <w:iCs/>
          <w:sz w:val="16"/>
          <w:szCs w:val="16"/>
        </w:rPr>
        <w:t xml:space="preserve"> </w:t>
      </w: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sz w:val="16"/>
          <w:szCs w:val="16"/>
        </w:rPr>
        <w:t xml:space="preserve">обучается брат (сестра) </w:t>
      </w:r>
    </w:p>
    <w:p w:rsidR="007632B5" w:rsidRPr="00622906" w:rsidRDefault="007632B5" w:rsidP="00622906">
      <w:pPr>
        <w:pStyle w:val="Default"/>
        <w:ind w:firstLine="426"/>
        <w:jc w:val="center"/>
        <w:rPr>
          <w:rFonts w:ascii="PT Astra Serif" w:hAnsi="PT Astra Serif"/>
          <w:iCs/>
          <w:sz w:val="16"/>
          <w:szCs w:val="16"/>
        </w:rPr>
      </w:pPr>
      <w:r w:rsidRPr="00622906">
        <w:rPr>
          <w:rFonts w:ascii="PT Astra Serif" w:hAnsi="PT Astra Serif"/>
          <w:sz w:val="16"/>
          <w:szCs w:val="16"/>
        </w:rPr>
        <w:t xml:space="preserve">_______________________________________________________________ </w:t>
      </w:r>
      <w:r w:rsidRPr="00622906">
        <w:rPr>
          <w:rFonts w:ascii="PT Astra Serif" w:hAnsi="PT Astra Serif"/>
          <w:iCs/>
          <w:sz w:val="16"/>
          <w:szCs w:val="16"/>
          <w:vertAlign w:val="subscript"/>
        </w:rPr>
        <w:t>(ФИО ребенка, в отношении которого подается заявление)</w:t>
      </w: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iCs/>
          <w:sz w:val="16"/>
          <w:szCs w:val="16"/>
        </w:rPr>
        <w:t xml:space="preserve"> </w:t>
      </w:r>
      <w:proofErr w:type="gramStart"/>
      <w:r w:rsidRPr="00622906">
        <w:rPr>
          <w:rFonts w:ascii="PT Astra Serif" w:hAnsi="PT Astra Serif"/>
          <w:sz w:val="16"/>
          <w:szCs w:val="16"/>
        </w:rPr>
        <w:t xml:space="preserve">– </w:t>
      </w:r>
      <w:r w:rsidRPr="00622906">
        <w:rPr>
          <w:rFonts w:ascii="PT Astra Serif" w:hAnsi="PT Astra Serif"/>
          <w:iCs/>
          <w:sz w:val="16"/>
          <w:szCs w:val="16"/>
        </w:rPr>
        <w:t>ФИО (брата (сестры)_________________________________________</w:t>
      </w:r>
      <w:r w:rsidRPr="00622906">
        <w:rPr>
          <w:rFonts w:ascii="PT Astra Serif" w:hAnsi="PT Astra Serif"/>
          <w:sz w:val="16"/>
          <w:szCs w:val="16"/>
        </w:rPr>
        <w:t>.</w:t>
      </w:r>
      <w:proofErr w:type="gramEnd"/>
    </w:p>
    <w:p w:rsidR="007632B5" w:rsidRPr="00622906" w:rsidRDefault="007632B5" w:rsidP="00622906">
      <w:pPr>
        <w:pStyle w:val="Default"/>
        <w:ind w:firstLine="426"/>
        <w:rPr>
          <w:rFonts w:ascii="PT Astra Serif" w:hAnsi="PT Astra Serif"/>
          <w:sz w:val="16"/>
          <w:szCs w:val="16"/>
        </w:rPr>
      </w:pP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sz w:val="16"/>
          <w:szCs w:val="16"/>
        </w:rPr>
        <w:t xml:space="preserve">Контактные данные: </w:t>
      </w:r>
      <w:r w:rsidRPr="00622906">
        <w:rPr>
          <w:rFonts w:ascii="PT Astra Serif" w:hAnsi="PT Astra Serif"/>
          <w:iCs/>
          <w:sz w:val="16"/>
          <w:szCs w:val="16"/>
        </w:rPr>
        <w:t xml:space="preserve">номер телефона ______________________________, адрес электронной почты (при наличии)_____________________________ родителей (законных представителей). </w:t>
      </w:r>
    </w:p>
    <w:p w:rsidR="007632B5" w:rsidRPr="00622906" w:rsidRDefault="007632B5" w:rsidP="00622906">
      <w:pPr>
        <w:pStyle w:val="Default"/>
        <w:rPr>
          <w:rFonts w:ascii="PT Astra Serif" w:hAnsi="PT Astra Serif"/>
          <w:sz w:val="16"/>
          <w:szCs w:val="16"/>
        </w:rPr>
      </w:pPr>
    </w:p>
    <w:p w:rsidR="007632B5" w:rsidRPr="00622906" w:rsidRDefault="007632B5" w:rsidP="00622906">
      <w:pPr>
        <w:pStyle w:val="Default"/>
        <w:rPr>
          <w:rFonts w:ascii="PT Astra Serif" w:hAnsi="PT Astra Serif"/>
          <w:sz w:val="16"/>
          <w:szCs w:val="16"/>
        </w:rPr>
      </w:pP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Приложение: </w:t>
      </w: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__________________________________________________________________________________________________________________________________________________________________________________________________________________________________________________. </w:t>
      </w:r>
    </w:p>
    <w:p w:rsidR="007632B5" w:rsidRPr="00622906" w:rsidRDefault="007632B5" w:rsidP="00622906">
      <w:pPr>
        <w:tabs>
          <w:tab w:val="left" w:pos="8460"/>
        </w:tabs>
        <w:spacing w:after="0" w:line="240" w:lineRule="auto"/>
        <w:rPr>
          <w:rFonts w:ascii="PT Astra Serif" w:hAnsi="PT Astra Serif"/>
          <w:sz w:val="16"/>
          <w:szCs w:val="16"/>
        </w:rPr>
      </w:pPr>
      <w:r w:rsidRPr="00622906">
        <w:rPr>
          <w:rFonts w:ascii="PT Astra Serif" w:hAnsi="PT Astra Serif"/>
          <w:iCs/>
          <w:sz w:val="16"/>
          <w:szCs w:val="16"/>
        </w:rPr>
        <w:t>документы, которые представил заявитель</w:t>
      </w: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О </w:t>
      </w:r>
      <w:r w:rsidRPr="00622906">
        <w:rPr>
          <w:rFonts w:ascii="PT Astra Serif" w:hAnsi="PT Astra Serif"/>
          <w:bCs/>
          <w:sz w:val="16"/>
          <w:szCs w:val="16"/>
        </w:rPr>
        <w:t xml:space="preserve">результате </w:t>
      </w:r>
      <w:r w:rsidRPr="00622906">
        <w:rPr>
          <w:rFonts w:ascii="PT Astra Serif" w:hAnsi="PT Astra Serif"/>
          <w:sz w:val="16"/>
          <w:szCs w:val="16"/>
        </w:rPr>
        <w:t xml:space="preserve">предоставления муниципальной услуги прошу сообщить мне: </w:t>
      </w: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по телефону</w:t>
      </w:r>
      <w:proofErr w:type="gramStart"/>
      <w:r w:rsidRPr="00622906">
        <w:rPr>
          <w:rFonts w:ascii="PT Astra Serif" w:hAnsi="PT Astra Serif"/>
          <w:sz w:val="16"/>
          <w:szCs w:val="16"/>
        </w:rPr>
        <w:t xml:space="preserve">: ________________________; </w:t>
      </w:r>
      <w:proofErr w:type="gramEnd"/>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по почтовому адресу</w:t>
      </w:r>
      <w:proofErr w:type="gramStart"/>
      <w:r w:rsidRPr="00622906">
        <w:rPr>
          <w:rFonts w:ascii="PT Astra Serif" w:hAnsi="PT Astra Serif"/>
          <w:sz w:val="16"/>
          <w:szCs w:val="16"/>
        </w:rPr>
        <w:t xml:space="preserve">: ________________________; </w:t>
      </w:r>
      <w:proofErr w:type="gramEnd"/>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по адресу электронной почты</w:t>
      </w:r>
      <w:proofErr w:type="gramStart"/>
      <w:r w:rsidRPr="00622906">
        <w:rPr>
          <w:rFonts w:ascii="PT Astra Serif" w:hAnsi="PT Astra Serif"/>
          <w:sz w:val="16"/>
          <w:szCs w:val="16"/>
        </w:rPr>
        <w:t xml:space="preserve">: ________________________; </w:t>
      </w:r>
      <w:proofErr w:type="gramEnd"/>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через МФЦ: ________________________. </w:t>
      </w:r>
    </w:p>
    <w:p w:rsidR="007632B5" w:rsidRPr="00622906" w:rsidRDefault="007632B5" w:rsidP="00622906">
      <w:pPr>
        <w:pStyle w:val="Default"/>
        <w:rPr>
          <w:rFonts w:ascii="PT Astra Serif" w:hAnsi="PT Astra Serif"/>
          <w:iCs/>
          <w:sz w:val="16"/>
          <w:szCs w:val="16"/>
        </w:rPr>
      </w:pPr>
      <w:r w:rsidRPr="00622906">
        <w:rPr>
          <w:rFonts w:ascii="PT Astra Serif" w:hAnsi="PT Astra Serif"/>
          <w:iCs/>
          <w:sz w:val="16"/>
          <w:szCs w:val="16"/>
        </w:rPr>
        <w:t xml:space="preserve">(нужное вписать) </w:t>
      </w:r>
    </w:p>
    <w:p w:rsidR="007632B5" w:rsidRPr="00622906" w:rsidRDefault="007632B5" w:rsidP="00622906">
      <w:pPr>
        <w:pStyle w:val="Default"/>
        <w:rPr>
          <w:rFonts w:ascii="PT Astra Serif" w:hAnsi="PT Astra Serif"/>
          <w:iCs/>
          <w:sz w:val="16"/>
          <w:szCs w:val="16"/>
        </w:rPr>
      </w:pPr>
    </w:p>
    <w:p w:rsidR="007632B5" w:rsidRPr="00622906" w:rsidRDefault="007632B5" w:rsidP="00622906">
      <w:pPr>
        <w:pStyle w:val="Default"/>
        <w:rPr>
          <w:rFonts w:ascii="PT Astra Serif" w:hAnsi="PT Astra Serif"/>
          <w:sz w:val="16"/>
          <w:szCs w:val="16"/>
        </w:rPr>
      </w:pP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_______________________________________                                                               _________________________________ </w:t>
      </w:r>
    </w:p>
    <w:p w:rsidR="007632B5" w:rsidRPr="00622906" w:rsidRDefault="007632B5" w:rsidP="00622906">
      <w:pPr>
        <w:pStyle w:val="Default"/>
        <w:tabs>
          <w:tab w:val="left" w:pos="7230"/>
        </w:tabs>
        <w:jc w:val="center"/>
        <w:rPr>
          <w:rFonts w:ascii="PT Astra Serif" w:hAnsi="PT Astra Serif"/>
          <w:sz w:val="16"/>
          <w:szCs w:val="16"/>
        </w:rPr>
      </w:pPr>
      <w:r w:rsidRPr="00622906">
        <w:rPr>
          <w:rFonts w:ascii="PT Astra Serif" w:hAnsi="PT Astra Serif"/>
          <w:iCs/>
          <w:sz w:val="16"/>
          <w:szCs w:val="16"/>
        </w:rPr>
        <w:t xml:space="preserve">(Заявитель)    </w:t>
      </w:r>
      <w:r w:rsidRPr="00622906">
        <w:rPr>
          <w:rFonts w:ascii="PT Astra Serif" w:hAnsi="PT Astra Serif"/>
          <w:iCs/>
          <w:sz w:val="16"/>
          <w:szCs w:val="16"/>
        </w:rPr>
        <w:tab/>
        <w:t>(Подпись)</w:t>
      </w:r>
    </w:p>
    <w:p w:rsidR="007632B5" w:rsidRPr="00622906" w:rsidRDefault="007632B5" w:rsidP="00622906">
      <w:pPr>
        <w:spacing w:after="0" w:line="240" w:lineRule="auto"/>
        <w:rPr>
          <w:rFonts w:ascii="PT Astra Serif" w:hAnsi="PT Astra Serif"/>
          <w:sz w:val="16"/>
          <w:szCs w:val="16"/>
        </w:rPr>
      </w:pPr>
    </w:p>
    <w:p w:rsidR="007632B5" w:rsidRPr="00622906" w:rsidRDefault="007632B5" w:rsidP="00622906">
      <w:pPr>
        <w:spacing w:after="0" w:line="240" w:lineRule="auto"/>
        <w:rPr>
          <w:rFonts w:ascii="PT Astra Serif" w:hAnsi="PT Astra Serif"/>
          <w:sz w:val="16"/>
          <w:szCs w:val="16"/>
        </w:rPr>
      </w:pPr>
      <w:r w:rsidRPr="00622906">
        <w:rPr>
          <w:rFonts w:ascii="PT Astra Serif" w:hAnsi="PT Astra Serif"/>
          <w:sz w:val="16"/>
          <w:szCs w:val="16"/>
        </w:rPr>
        <w:t>Дата: «__» __________ 20____ г.</w:t>
      </w:r>
      <w:r w:rsidRPr="00622906">
        <w:rPr>
          <w:rFonts w:ascii="PT Astra Serif" w:hAnsi="PT Astra Serif"/>
          <w:iCs/>
          <w:sz w:val="16"/>
          <w:szCs w:val="16"/>
        </w:rPr>
        <w:t xml:space="preserve"> </w:t>
      </w:r>
    </w:p>
    <w:p w:rsidR="007632B5" w:rsidRPr="00622906" w:rsidRDefault="007632B5" w:rsidP="00622906">
      <w:pPr>
        <w:tabs>
          <w:tab w:val="left" w:pos="8460"/>
        </w:tabs>
        <w:spacing w:after="0" w:line="240" w:lineRule="auto"/>
        <w:rPr>
          <w:rFonts w:ascii="PT Astra Serif" w:hAnsi="PT Astra Serif"/>
          <w:sz w:val="16"/>
          <w:szCs w:val="16"/>
        </w:rPr>
      </w:pPr>
    </w:p>
    <w:p w:rsidR="007632B5" w:rsidRPr="00622906" w:rsidRDefault="007632B5" w:rsidP="00622906">
      <w:pPr>
        <w:spacing w:after="0" w:line="240" w:lineRule="auto"/>
        <w:rPr>
          <w:rFonts w:ascii="PT Astra Serif" w:hAnsi="PT Astra Serif"/>
          <w:sz w:val="16"/>
          <w:szCs w:val="16"/>
        </w:rPr>
      </w:pP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Приложение № 9 к Административному регламенту предоставления муниципальной услуги «Постановка на учет и направление детей в муниципальные образовательные организации Целинного  муниципального округа Курганской области, реализующие образовательные</w:t>
      </w:r>
    </w:p>
    <w:p w:rsidR="007632B5" w:rsidRPr="00622906" w:rsidRDefault="007632B5" w:rsidP="00622906">
      <w:pPr>
        <w:spacing w:after="0" w:line="240" w:lineRule="auto"/>
        <w:ind w:left="5103"/>
        <w:jc w:val="both"/>
        <w:rPr>
          <w:rFonts w:ascii="PT Astra Serif" w:hAnsi="PT Astra Serif"/>
          <w:sz w:val="16"/>
          <w:szCs w:val="16"/>
        </w:rPr>
      </w:pPr>
      <w:r w:rsidRPr="00622906">
        <w:rPr>
          <w:rFonts w:ascii="PT Astra Serif" w:hAnsi="PT Astra Serif"/>
          <w:sz w:val="16"/>
          <w:szCs w:val="16"/>
        </w:rPr>
        <w:t xml:space="preserve"> программы дошкольного образования»</w:t>
      </w:r>
    </w:p>
    <w:p w:rsidR="007632B5" w:rsidRPr="00622906" w:rsidRDefault="007632B5" w:rsidP="00622906">
      <w:pPr>
        <w:pStyle w:val="Default"/>
        <w:jc w:val="right"/>
        <w:rPr>
          <w:rFonts w:ascii="PT Astra Serif" w:hAnsi="PT Astra Serif"/>
          <w:sz w:val="16"/>
          <w:szCs w:val="16"/>
        </w:rPr>
      </w:pP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 xml:space="preserve">Форма решения об отказе в приеме документов, необходимых </w:t>
      </w:r>
      <w:proofErr w:type="gramStart"/>
      <w:r w:rsidRPr="00622906">
        <w:rPr>
          <w:rFonts w:ascii="PT Astra Serif" w:hAnsi="PT Astra Serif"/>
          <w:sz w:val="16"/>
          <w:szCs w:val="16"/>
        </w:rPr>
        <w:t>для</w:t>
      </w:r>
      <w:proofErr w:type="gramEnd"/>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предоставления услуги</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u w:val="single"/>
        </w:rPr>
        <w:t>Отдел образования Администрация Целинного Муниципального округа Курганской области</w:t>
      </w:r>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Наименование уполномоченного органа исполнительной власти субъекта Российской Федерации</w:t>
      </w:r>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или органа местного самоуправления</w:t>
      </w:r>
    </w:p>
    <w:p w:rsidR="007632B5" w:rsidRPr="00622906" w:rsidRDefault="007632B5" w:rsidP="00622906">
      <w:pPr>
        <w:spacing w:after="0" w:line="240" w:lineRule="auto"/>
        <w:jc w:val="right"/>
        <w:rPr>
          <w:rFonts w:ascii="PT Astra Serif" w:hAnsi="PT Astra Serif"/>
          <w:sz w:val="16"/>
          <w:szCs w:val="16"/>
        </w:rPr>
      </w:pPr>
      <w:r w:rsidRPr="00622906">
        <w:rPr>
          <w:rFonts w:ascii="PT Astra Serif" w:hAnsi="PT Astra Serif"/>
          <w:sz w:val="16"/>
          <w:szCs w:val="16"/>
        </w:rPr>
        <w:t>Кому: _________________</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РЕШЕНИЕ</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об отказе в приёме документов, необходимых для предоставления услуги «Постановка на учет и направление детей в муниципальные образовательные организации, реализующие образовательные программы дошкольного образования»</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от ____________                                                                            № ____________</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 xml:space="preserve">Рассмотрев Ваше заявление </w:t>
      </w:r>
      <w:proofErr w:type="gramStart"/>
      <w:r w:rsidRPr="00622906">
        <w:rPr>
          <w:rFonts w:ascii="PT Astra Serif" w:hAnsi="PT Astra Serif"/>
          <w:sz w:val="16"/>
          <w:szCs w:val="16"/>
        </w:rPr>
        <w:t>от</w:t>
      </w:r>
      <w:proofErr w:type="gramEnd"/>
      <w:r w:rsidRPr="00622906">
        <w:rPr>
          <w:rFonts w:ascii="PT Astra Serif" w:hAnsi="PT Astra Serif"/>
          <w:sz w:val="16"/>
          <w:szCs w:val="16"/>
        </w:rPr>
        <w:t xml:space="preserve"> _________ № ______________ и </w:t>
      </w:r>
      <w:proofErr w:type="gramStart"/>
      <w:r w:rsidRPr="00622906">
        <w:rPr>
          <w:rFonts w:ascii="PT Astra Serif" w:hAnsi="PT Astra Serif"/>
          <w:sz w:val="16"/>
          <w:szCs w:val="16"/>
        </w:rPr>
        <w:t>прилагаемые</w:t>
      </w:r>
      <w:proofErr w:type="gramEnd"/>
      <w:r w:rsidRPr="00622906">
        <w:rPr>
          <w:rFonts w:ascii="PT Astra Serif" w:hAnsi="PT Astra Serif"/>
          <w:sz w:val="16"/>
          <w:szCs w:val="16"/>
        </w:rPr>
        <w:t xml:space="preserve"> к нему документы, </w:t>
      </w:r>
      <w:r w:rsidRPr="00622906">
        <w:rPr>
          <w:rFonts w:ascii="PT Astra Serif" w:hAnsi="PT Astra Serif"/>
          <w:sz w:val="16"/>
          <w:szCs w:val="16"/>
          <w:u w:val="single"/>
        </w:rPr>
        <w:t>Отделом образования</w:t>
      </w:r>
      <w:r w:rsidRPr="00622906">
        <w:rPr>
          <w:rFonts w:ascii="PT Astra Serif" w:hAnsi="PT Astra Serif"/>
          <w:sz w:val="16"/>
          <w:szCs w:val="16"/>
        </w:rPr>
        <w:t xml:space="preserve"> </w:t>
      </w:r>
      <w:r w:rsidRPr="00622906">
        <w:rPr>
          <w:rFonts w:ascii="PT Astra Serif" w:hAnsi="PT Astra Serif"/>
          <w:sz w:val="16"/>
          <w:szCs w:val="16"/>
          <w:u w:val="single"/>
        </w:rPr>
        <w:t>Администрацией Целинного Муниципального округа Курганской области</w:t>
      </w:r>
      <w:r w:rsidRPr="00622906">
        <w:rPr>
          <w:rFonts w:ascii="PT Astra Serif" w:hAnsi="PT Astra Serif"/>
          <w:sz w:val="16"/>
          <w:szCs w:val="16"/>
        </w:rPr>
        <w:t xml:space="preserve"> </w:t>
      </w:r>
    </w:p>
    <w:p w:rsidR="007632B5" w:rsidRPr="00622906" w:rsidRDefault="007632B5" w:rsidP="00622906">
      <w:pPr>
        <w:spacing w:after="0" w:line="240" w:lineRule="auto"/>
        <w:jc w:val="center"/>
        <w:rPr>
          <w:rFonts w:ascii="PT Astra Serif" w:hAnsi="PT Astra Serif"/>
          <w:sz w:val="16"/>
          <w:szCs w:val="16"/>
          <w:vertAlign w:val="subscript"/>
        </w:rPr>
      </w:pPr>
      <w:r w:rsidRPr="00622906">
        <w:rPr>
          <w:rFonts w:ascii="PT Astra Serif" w:hAnsi="PT Astra Serif"/>
          <w:sz w:val="16"/>
          <w:szCs w:val="16"/>
          <w:vertAlign w:val="subscript"/>
        </w:rPr>
        <w:t>наименование уполномоченного органа исполнительной власти субъекта Российской Федерации или органа местного самоуправления</w:t>
      </w:r>
    </w:p>
    <w:p w:rsidR="007632B5" w:rsidRPr="00622906" w:rsidRDefault="007632B5" w:rsidP="00622906">
      <w:pPr>
        <w:spacing w:after="0" w:line="240" w:lineRule="auto"/>
        <w:jc w:val="center"/>
        <w:rPr>
          <w:rFonts w:ascii="PT Astra Serif" w:hAnsi="PT Astra Serif"/>
          <w:sz w:val="16"/>
          <w:szCs w:val="16"/>
          <w:vertAlign w:val="subscript"/>
        </w:rPr>
      </w:pPr>
    </w:p>
    <w:p w:rsidR="007632B5" w:rsidRPr="00622906" w:rsidRDefault="007632B5" w:rsidP="00622906">
      <w:pPr>
        <w:spacing w:after="0" w:line="240" w:lineRule="auto"/>
        <w:jc w:val="both"/>
        <w:rPr>
          <w:rFonts w:ascii="PT Astra Serif" w:hAnsi="PT Astra Serif"/>
          <w:sz w:val="16"/>
          <w:szCs w:val="16"/>
        </w:rPr>
      </w:pPr>
      <w:r w:rsidRPr="00622906">
        <w:rPr>
          <w:rFonts w:ascii="PT Astra Serif" w:hAnsi="PT Astra Serif"/>
          <w:sz w:val="16"/>
          <w:szCs w:val="16"/>
        </w:rPr>
        <w:t>принято решение об отказе в приеме и регистрации документов, необходимых для предоставления муниципальной услуги, по следующим основаниям:</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4"/>
        <w:gridCol w:w="4173"/>
        <w:gridCol w:w="3799"/>
      </w:tblGrid>
      <w:tr w:rsidR="007632B5" w:rsidRPr="00622906" w:rsidTr="000E11D3">
        <w:trPr>
          <w:trHeight w:val="611"/>
        </w:trPr>
        <w:tc>
          <w:tcPr>
            <w:tcW w:w="2234" w:type="dxa"/>
            <w:shd w:val="clear" w:color="auto" w:fill="auto"/>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пункта административного регламента</w:t>
            </w:r>
          </w:p>
        </w:tc>
        <w:tc>
          <w:tcPr>
            <w:tcW w:w="4173" w:type="dxa"/>
            <w:shd w:val="clear" w:color="auto" w:fill="auto"/>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Наименование основания для отказа в соответствии со стандартом</w:t>
            </w:r>
          </w:p>
          <w:p w:rsidR="007632B5" w:rsidRPr="00622906" w:rsidRDefault="007632B5" w:rsidP="00622906">
            <w:pPr>
              <w:spacing w:after="0" w:line="240" w:lineRule="auto"/>
              <w:rPr>
                <w:rFonts w:ascii="PT Astra Serif" w:hAnsi="PT Astra Serif"/>
                <w:sz w:val="16"/>
                <w:szCs w:val="16"/>
              </w:rPr>
            </w:pPr>
          </w:p>
        </w:tc>
        <w:tc>
          <w:tcPr>
            <w:tcW w:w="3799" w:type="dxa"/>
            <w:shd w:val="clear" w:color="auto" w:fill="auto"/>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 xml:space="preserve">Разъяснение причин отказа в приеме и регистрации документов </w:t>
            </w:r>
            <w:r w:rsidRPr="00622906">
              <w:rPr>
                <w:rFonts w:ascii="PT Astra Serif" w:hAnsi="PT Astra Serif"/>
                <w:sz w:val="16"/>
                <w:szCs w:val="16"/>
                <w:vertAlign w:val="superscript"/>
              </w:rPr>
              <w:t>7</w:t>
            </w:r>
          </w:p>
          <w:p w:rsidR="007632B5" w:rsidRPr="00622906" w:rsidRDefault="007632B5" w:rsidP="00622906">
            <w:pPr>
              <w:spacing w:after="0" w:line="240" w:lineRule="auto"/>
              <w:rPr>
                <w:rFonts w:ascii="PT Astra Serif" w:hAnsi="PT Astra Serif"/>
                <w:sz w:val="16"/>
                <w:szCs w:val="16"/>
              </w:rPr>
            </w:pPr>
          </w:p>
        </w:tc>
      </w:tr>
      <w:tr w:rsidR="007632B5" w:rsidRPr="00622906" w:rsidTr="000E11D3">
        <w:trPr>
          <w:trHeight w:val="300"/>
        </w:trPr>
        <w:tc>
          <w:tcPr>
            <w:tcW w:w="2234" w:type="dxa"/>
            <w:shd w:val="clear" w:color="auto" w:fill="auto"/>
          </w:tcPr>
          <w:p w:rsidR="007632B5" w:rsidRPr="00622906" w:rsidRDefault="007632B5" w:rsidP="00622906">
            <w:pPr>
              <w:spacing w:after="0" w:line="240" w:lineRule="auto"/>
              <w:jc w:val="center"/>
              <w:rPr>
                <w:rFonts w:ascii="PT Astra Serif" w:hAnsi="PT Astra Serif"/>
                <w:sz w:val="16"/>
                <w:szCs w:val="16"/>
              </w:rPr>
            </w:pPr>
          </w:p>
        </w:tc>
        <w:tc>
          <w:tcPr>
            <w:tcW w:w="4173" w:type="dxa"/>
            <w:shd w:val="clear" w:color="auto" w:fill="auto"/>
          </w:tcPr>
          <w:p w:rsidR="007632B5" w:rsidRPr="00622906" w:rsidRDefault="007632B5" w:rsidP="00622906">
            <w:pPr>
              <w:pStyle w:val="Default"/>
              <w:jc w:val="center"/>
              <w:rPr>
                <w:rFonts w:ascii="PT Astra Serif" w:hAnsi="PT Astra Serif"/>
                <w:sz w:val="16"/>
                <w:szCs w:val="16"/>
              </w:rPr>
            </w:pPr>
          </w:p>
        </w:tc>
        <w:tc>
          <w:tcPr>
            <w:tcW w:w="3799" w:type="dxa"/>
            <w:shd w:val="clear" w:color="auto" w:fill="auto"/>
          </w:tcPr>
          <w:p w:rsidR="007632B5" w:rsidRPr="00622906" w:rsidRDefault="007632B5" w:rsidP="00622906">
            <w:pPr>
              <w:pStyle w:val="Default"/>
              <w:jc w:val="center"/>
              <w:rPr>
                <w:rFonts w:ascii="PT Astra Serif" w:hAnsi="PT Astra Serif"/>
                <w:sz w:val="16"/>
                <w:szCs w:val="16"/>
              </w:rPr>
            </w:pPr>
          </w:p>
        </w:tc>
      </w:tr>
    </w:tbl>
    <w:p w:rsidR="007632B5" w:rsidRPr="00622906" w:rsidRDefault="007632B5" w:rsidP="00622906">
      <w:pPr>
        <w:pStyle w:val="Default"/>
        <w:ind w:firstLine="426"/>
        <w:rPr>
          <w:rFonts w:ascii="PT Astra Serif" w:hAnsi="PT Astra Serif"/>
          <w:sz w:val="16"/>
          <w:szCs w:val="16"/>
        </w:rPr>
      </w:pPr>
    </w:p>
    <w:p w:rsidR="007632B5" w:rsidRPr="00622906" w:rsidRDefault="007632B5" w:rsidP="00622906">
      <w:pPr>
        <w:pStyle w:val="Default"/>
        <w:ind w:firstLine="426"/>
        <w:rPr>
          <w:rFonts w:ascii="PT Astra Serif" w:hAnsi="PT Astra Serif"/>
          <w:sz w:val="16"/>
          <w:szCs w:val="16"/>
        </w:rPr>
      </w:pPr>
      <w:r w:rsidRPr="00622906">
        <w:rPr>
          <w:rFonts w:ascii="PT Astra Serif" w:hAnsi="PT Astra Serif"/>
          <w:sz w:val="16"/>
          <w:szCs w:val="16"/>
        </w:rPr>
        <w:t xml:space="preserve">Дополнительная информация: ____________________________________. </w:t>
      </w:r>
    </w:p>
    <w:p w:rsidR="007632B5" w:rsidRPr="00622906" w:rsidRDefault="007632B5" w:rsidP="00622906">
      <w:pPr>
        <w:pStyle w:val="Default"/>
        <w:rPr>
          <w:rFonts w:ascii="PT Astra Serif" w:hAnsi="PT Astra Serif"/>
          <w:sz w:val="16"/>
          <w:szCs w:val="16"/>
        </w:rPr>
      </w:pPr>
    </w:p>
    <w:p w:rsidR="007632B5" w:rsidRPr="00622906" w:rsidRDefault="007632B5" w:rsidP="00622906">
      <w:pPr>
        <w:spacing w:after="0" w:line="240" w:lineRule="auto"/>
        <w:ind w:firstLine="426"/>
        <w:jc w:val="both"/>
        <w:rPr>
          <w:rFonts w:ascii="PT Astra Serif" w:hAnsi="PT Astra Serif"/>
          <w:sz w:val="16"/>
          <w:szCs w:val="16"/>
        </w:rPr>
      </w:pPr>
      <w:r w:rsidRPr="00622906">
        <w:rPr>
          <w:rFonts w:ascii="PT Astra Serif" w:hAnsi="PT Astra Serif"/>
          <w:sz w:val="16"/>
          <w:szCs w:val="16"/>
        </w:rPr>
        <w:t>Вы вправе повторно обратиться в Отдел образования  с заявлением о предоставлении муниципальной  услуги после устранения указанных нарушений.</w:t>
      </w:r>
    </w:p>
    <w:p w:rsidR="007632B5" w:rsidRPr="00622906" w:rsidRDefault="007632B5" w:rsidP="00622906">
      <w:pPr>
        <w:spacing w:after="0" w:line="240" w:lineRule="auto"/>
        <w:ind w:firstLine="426"/>
        <w:jc w:val="both"/>
        <w:rPr>
          <w:rFonts w:ascii="PT Astra Serif" w:hAnsi="PT Astra Serif"/>
          <w:sz w:val="16"/>
          <w:szCs w:val="16"/>
        </w:rPr>
      </w:pPr>
      <w:r w:rsidRPr="00622906">
        <w:rPr>
          <w:rFonts w:ascii="PT Astra Serif" w:hAnsi="PT Astra Serif"/>
          <w:sz w:val="16"/>
          <w:szCs w:val="16"/>
        </w:rPr>
        <w:t>Данный отказ может быть обжалован в досудебном порядке путем направления жалобы в уполномоченный орган, а также в судебном порядке.</w:t>
      </w:r>
    </w:p>
    <w:p w:rsidR="007632B5" w:rsidRPr="00622906" w:rsidRDefault="007632B5" w:rsidP="00622906">
      <w:pPr>
        <w:pStyle w:val="Default"/>
        <w:jc w:val="both"/>
        <w:rPr>
          <w:rFonts w:ascii="PT Astra Serif" w:hAnsi="PT Astra Serif"/>
          <w:iCs/>
          <w:sz w:val="16"/>
          <w:szCs w:val="16"/>
        </w:rPr>
      </w:pPr>
    </w:p>
    <w:tbl>
      <w:tblPr>
        <w:tblpPr w:leftFromText="180" w:rightFromText="180" w:vertAnchor="text" w:horzAnchor="margin" w:tblpXSpec="right"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4"/>
      </w:tblGrid>
      <w:tr w:rsidR="007632B5" w:rsidRPr="00622906" w:rsidTr="007632B5">
        <w:trPr>
          <w:trHeight w:val="1003"/>
        </w:trPr>
        <w:tc>
          <w:tcPr>
            <w:tcW w:w="3034" w:type="dxa"/>
            <w:shd w:val="clear" w:color="auto" w:fill="auto"/>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 xml:space="preserve">Сведения </w:t>
            </w:r>
            <w:proofErr w:type="gramStart"/>
            <w:r w:rsidRPr="00622906">
              <w:rPr>
                <w:rFonts w:ascii="PT Astra Serif" w:hAnsi="PT Astra Serif"/>
                <w:sz w:val="16"/>
                <w:szCs w:val="16"/>
              </w:rPr>
              <w:t>об</w:t>
            </w:r>
            <w:proofErr w:type="gramEnd"/>
          </w:p>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электронной</w:t>
            </w:r>
          </w:p>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подписи</w:t>
            </w:r>
          </w:p>
          <w:p w:rsidR="007632B5" w:rsidRPr="00622906" w:rsidRDefault="007632B5" w:rsidP="00622906">
            <w:pPr>
              <w:pStyle w:val="Default"/>
              <w:tabs>
                <w:tab w:val="left" w:pos="6180"/>
              </w:tabs>
              <w:jc w:val="both"/>
              <w:rPr>
                <w:rFonts w:ascii="PT Astra Serif" w:hAnsi="PT Astra Serif"/>
                <w:sz w:val="16"/>
                <w:szCs w:val="16"/>
              </w:rPr>
            </w:pPr>
          </w:p>
        </w:tc>
      </w:tr>
    </w:tbl>
    <w:p w:rsidR="007632B5" w:rsidRPr="00622906" w:rsidRDefault="007632B5" w:rsidP="00622906">
      <w:pPr>
        <w:spacing w:after="0" w:line="240" w:lineRule="auto"/>
        <w:jc w:val="both"/>
        <w:rPr>
          <w:rFonts w:ascii="PT Astra Serif" w:hAnsi="PT Astra Serif"/>
          <w:sz w:val="16"/>
          <w:szCs w:val="16"/>
          <w:vertAlign w:val="subscript"/>
        </w:rPr>
      </w:pPr>
      <w:r w:rsidRPr="00622906">
        <w:rPr>
          <w:rFonts w:ascii="PT Astra Serif" w:hAnsi="PT Astra Serif"/>
          <w:iCs/>
          <w:sz w:val="16"/>
          <w:szCs w:val="16"/>
          <w:vertAlign w:val="subscript"/>
        </w:rPr>
        <w:t>_________________________________________________________________</w:t>
      </w:r>
    </w:p>
    <w:p w:rsidR="007632B5" w:rsidRPr="00622906" w:rsidRDefault="007632B5" w:rsidP="00622906">
      <w:pPr>
        <w:pStyle w:val="Default"/>
        <w:tabs>
          <w:tab w:val="left" w:pos="6180"/>
        </w:tabs>
        <w:jc w:val="both"/>
        <w:rPr>
          <w:rFonts w:ascii="PT Astra Serif" w:hAnsi="PT Astra Serif"/>
          <w:sz w:val="16"/>
          <w:szCs w:val="16"/>
        </w:rPr>
      </w:pPr>
      <w:r w:rsidRPr="00622906">
        <w:rPr>
          <w:rFonts w:ascii="PT Astra Serif" w:hAnsi="PT Astra Serif"/>
          <w:iCs/>
          <w:sz w:val="16"/>
          <w:szCs w:val="16"/>
          <w:vertAlign w:val="subscript"/>
        </w:rPr>
        <w:t>Начальник отдела образования, ФИО.</w:t>
      </w:r>
      <w:r w:rsidRPr="00622906">
        <w:rPr>
          <w:rFonts w:ascii="PT Astra Serif" w:hAnsi="PT Astra Serif"/>
          <w:iCs/>
          <w:sz w:val="16"/>
          <w:szCs w:val="16"/>
        </w:rPr>
        <w:tab/>
      </w:r>
    </w:p>
    <w:p w:rsidR="007632B5" w:rsidRPr="00622906" w:rsidRDefault="007632B5" w:rsidP="00622906">
      <w:pPr>
        <w:pStyle w:val="Default"/>
        <w:tabs>
          <w:tab w:val="left" w:pos="6180"/>
        </w:tabs>
        <w:jc w:val="both"/>
        <w:rPr>
          <w:rFonts w:ascii="PT Astra Serif" w:hAnsi="PT Astra Serif"/>
          <w:sz w:val="16"/>
          <w:szCs w:val="16"/>
        </w:rPr>
      </w:pPr>
    </w:p>
    <w:p w:rsidR="000E11D3" w:rsidRDefault="000E11D3" w:rsidP="00622906">
      <w:pPr>
        <w:spacing w:after="0" w:line="240" w:lineRule="auto"/>
        <w:ind w:left="10206" w:right="-596"/>
        <w:jc w:val="both"/>
        <w:rPr>
          <w:rFonts w:ascii="PT Astra Serif" w:hAnsi="PT Astra Serif"/>
          <w:sz w:val="16"/>
          <w:szCs w:val="16"/>
        </w:rPr>
      </w:pPr>
    </w:p>
    <w:p w:rsidR="007632B5" w:rsidRPr="00622906" w:rsidRDefault="007632B5" w:rsidP="00622906">
      <w:pPr>
        <w:spacing w:after="0" w:line="240" w:lineRule="auto"/>
        <w:ind w:left="10206" w:right="-596"/>
        <w:jc w:val="both"/>
        <w:rPr>
          <w:rFonts w:ascii="PT Astra Serif" w:hAnsi="PT Astra Serif"/>
          <w:sz w:val="16"/>
          <w:szCs w:val="16"/>
        </w:rPr>
      </w:pPr>
      <w:r w:rsidRPr="00622906">
        <w:rPr>
          <w:rFonts w:ascii="PT Astra Serif" w:hAnsi="PT Astra Serif"/>
          <w:sz w:val="16"/>
          <w:szCs w:val="16"/>
        </w:rPr>
        <w:t>я»</w:t>
      </w:r>
    </w:p>
    <w:p w:rsidR="007632B5" w:rsidRPr="00622906" w:rsidRDefault="007632B5" w:rsidP="00622906">
      <w:pPr>
        <w:spacing w:after="0" w:line="240" w:lineRule="auto"/>
        <w:jc w:val="right"/>
        <w:rPr>
          <w:rFonts w:ascii="PT Astra Serif" w:hAnsi="PT Astra Serif"/>
          <w:sz w:val="16"/>
          <w:szCs w:val="16"/>
        </w:rPr>
      </w:pPr>
    </w:p>
    <w:p w:rsidR="007632B5" w:rsidRPr="00622906" w:rsidRDefault="007632B5" w:rsidP="00622906">
      <w:pPr>
        <w:spacing w:after="0" w:line="240" w:lineRule="auto"/>
        <w:jc w:val="right"/>
        <w:rPr>
          <w:rFonts w:ascii="PT Astra Serif" w:hAnsi="PT Astra Serif"/>
          <w:bCs/>
          <w:sz w:val="16"/>
          <w:szCs w:val="16"/>
        </w:rPr>
      </w:pPr>
      <w:r w:rsidRPr="00622906">
        <w:rPr>
          <w:rFonts w:ascii="PT Astra Serif" w:hAnsi="PT Astra Serif"/>
          <w:bCs/>
          <w:sz w:val="16"/>
          <w:szCs w:val="16"/>
        </w:rPr>
        <w:t>Состав, последовательность и сроки выполнения административных процедур (действий) при предоставлении муниципальной услуги</w:t>
      </w:r>
    </w:p>
    <w:p w:rsidR="007632B5" w:rsidRPr="00622906" w:rsidRDefault="007632B5" w:rsidP="00622906">
      <w:pPr>
        <w:spacing w:after="0" w:line="240" w:lineRule="auto"/>
        <w:jc w:val="right"/>
        <w:rPr>
          <w:rFonts w:ascii="PT Astra Serif" w:hAnsi="PT Astra Serif"/>
          <w:sz w:val="16"/>
          <w:szCs w:val="16"/>
        </w:rPr>
      </w:pPr>
    </w:p>
    <w:tbl>
      <w:tblPr>
        <w:tblW w:w="10632" w:type="dxa"/>
        <w:tblInd w:w="-743" w:type="dxa"/>
        <w:tblBorders>
          <w:top w:val="nil"/>
          <w:left w:val="nil"/>
          <w:bottom w:val="nil"/>
          <w:right w:val="nil"/>
        </w:tblBorders>
        <w:tblLayout w:type="fixed"/>
        <w:tblLook w:val="0000" w:firstRow="0" w:lastRow="0" w:firstColumn="0" w:lastColumn="0" w:noHBand="0" w:noVBand="0"/>
      </w:tblPr>
      <w:tblGrid>
        <w:gridCol w:w="1277"/>
        <w:gridCol w:w="2869"/>
        <w:gridCol w:w="958"/>
        <w:gridCol w:w="1417"/>
        <w:gridCol w:w="1276"/>
        <w:gridCol w:w="1276"/>
        <w:gridCol w:w="1559"/>
      </w:tblGrid>
      <w:tr w:rsidR="007632B5" w:rsidRPr="00622906" w:rsidTr="00443D8E">
        <w:trPr>
          <w:trHeight w:val="1213"/>
        </w:trPr>
        <w:tc>
          <w:tcPr>
            <w:tcW w:w="1277"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lastRenderedPageBreak/>
              <w:t>Основание для начала административной процедуры</w:t>
            </w:r>
          </w:p>
        </w:tc>
        <w:tc>
          <w:tcPr>
            <w:tcW w:w="2869"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Содержание административных действий</w:t>
            </w:r>
          </w:p>
        </w:tc>
        <w:tc>
          <w:tcPr>
            <w:tcW w:w="958"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Срок выполнения административных действий</w:t>
            </w:r>
          </w:p>
        </w:tc>
        <w:tc>
          <w:tcPr>
            <w:tcW w:w="1417"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Должностное лицо, ответственное за выполнение административного действия</w:t>
            </w:r>
          </w:p>
        </w:tc>
        <w:tc>
          <w:tcPr>
            <w:tcW w:w="1276"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Место выполнения административного действия/ используемая информационная система</w:t>
            </w:r>
          </w:p>
        </w:tc>
        <w:tc>
          <w:tcPr>
            <w:tcW w:w="1276"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Критерии принятия решения</w:t>
            </w:r>
          </w:p>
        </w:tc>
        <w:tc>
          <w:tcPr>
            <w:tcW w:w="1559" w:type="dxa"/>
            <w:tcBorders>
              <w:top w:val="single" w:sz="4" w:space="0" w:color="auto"/>
              <w:left w:val="single" w:sz="4" w:space="0" w:color="auto"/>
              <w:right w:val="single" w:sz="4" w:space="0" w:color="auto"/>
            </w:tcBorders>
          </w:tcPr>
          <w:p w:rsidR="007632B5" w:rsidRPr="00622906" w:rsidRDefault="007632B5" w:rsidP="00622906">
            <w:pPr>
              <w:spacing w:after="0" w:line="240" w:lineRule="auto"/>
              <w:jc w:val="center"/>
              <w:rPr>
                <w:rFonts w:ascii="PT Astra Serif" w:hAnsi="PT Astra Serif"/>
                <w:sz w:val="16"/>
                <w:szCs w:val="16"/>
              </w:rPr>
            </w:pPr>
            <w:r w:rsidRPr="00622906">
              <w:rPr>
                <w:rFonts w:ascii="PT Astra Serif" w:hAnsi="PT Astra Serif"/>
                <w:sz w:val="16"/>
                <w:szCs w:val="16"/>
              </w:rPr>
              <w:t>Результат административного действия, способ фиксации</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1277"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1</w:t>
            </w:r>
          </w:p>
        </w:tc>
        <w:tc>
          <w:tcPr>
            <w:tcW w:w="2869"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2</w:t>
            </w:r>
          </w:p>
        </w:tc>
        <w:tc>
          <w:tcPr>
            <w:tcW w:w="958"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3</w:t>
            </w:r>
          </w:p>
        </w:tc>
        <w:tc>
          <w:tcPr>
            <w:tcW w:w="1417"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4</w:t>
            </w:r>
          </w:p>
        </w:tc>
        <w:tc>
          <w:tcPr>
            <w:tcW w:w="1276"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5</w:t>
            </w:r>
          </w:p>
        </w:tc>
        <w:tc>
          <w:tcPr>
            <w:tcW w:w="1276"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6</w:t>
            </w:r>
          </w:p>
        </w:tc>
        <w:tc>
          <w:tcPr>
            <w:tcW w:w="1559" w:type="dxa"/>
          </w:tcPr>
          <w:p w:rsidR="007632B5" w:rsidRPr="00622906" w:rsidRDefault="007632B5" w:rsidP="00622906">
            <w:pPr>
              <w:spacing w:after="0" w:line="240" w:lineRule="auto"/>
              <w:ind w:left="108"/>
              <w:jc w:val="center"/>
              <w:rPr>
                <w:rFonts w:ascii="PT Astra Serif" w:hAnsi="PT Astra Serif"/>
                <w:sz w:val="16"/>
                <w:szCs w:val="16"/>
              </w:rPr>
            </w:pPr>
            <w:r w:rsidRPr="00622906">
              <w:rPr>
                <w:rFonts w:ascii="PT Astra Serif" w:hAnsi="PT Astra Serif"/>
                <w:sz w:val="16"/>
                <w:szCs w:val="16"/>
              </w:rPr>
              <w:t>7</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0632" w:type="dxa"/>
            <w:gridSpan w:val="7"/>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 Прием и регистрация заявления</w:t>
            </w:r>
            <w:r w:rsidRPr="00622906">
              <w:rPr>
                <w:rFonts w:ascii="PT Astra Serif" w:hAnsi="PT Astra Serif"/>
                <w:sz w:val="16"/>
                <w:szCs w:val="16"/>
                <w:vertAlign w:val="superscript"/>
              </w:rPr>
              <w:t>8</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8"/>
        </w:trPr>
        <w:tc>
          <w:tcPr>
            <w:tcW w:w="1277"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Поступление заявления и документов для предоставления муниципальной услуги в Отделе образования</w:t>
            </w: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tc>
        <w:tc>
          <w:tcPr>
            <w:tcW w:w="2869"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Прием и проверка комплектности документов на наличие/отсутствие оснований для отказа в приеме документов, предусмотренных пунктом 2.12 Административного регламента </w:t>
            </w:r>
          </w:p>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Информирование заявителя о наличии оснований для отказа в приеме документов, предусмотренных пунктом 2.12 Административного регламента </w:t>
            </w:r>
            <w:r w:rsidRPr="00622906">
              <w:rPr>
                <w:rFonts w:ascii="PT Astra Serif" w:hAnsi="PT Astra Serif"/>
                <w:iCs/>
                <w:sz w:val="16"/>
                <w:szCs w:val="16"/>
              </w:rPr>
              <w:t>(при поступлении заявления на бумажном носителе).</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 день</w:t>
            </w: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tc>
        <w:tc>
          <w:tcPr>
            <w:tcW w:w="1417"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Муниципальный служащий Отдела образования</w:t>
            </w:r>
          </w:p>
        </w:tc>
        <w:tc>
          <w:tcPr>
            <w:tcW w:w="1276" w:type="dxa"/>
          </w:tcPr>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Наличие полного пакета документов</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 xml:space="preserve">Прием и </w:t>
            </w:r>
          </w:p>
          <w:p w:rsidR="007632B5" w:rsidRPr="00622906" w:rsidRDefault="007632B5" w:rsidP="00622906">
            <w:pPr>
              <w:spacing w:after="0" w:line="240" w:lineRule="auto"/>
              <w:rPr>
                <w:rFonts w:ascii="PT Astra Serif" w:hAnsi="PT Astra Serif"/>
                <w:color w:val="000000"/>
                <w:sz w:val="16"/>
                <w:szCs w:val="16"/>
                <w:highlight w:val="yellow"/>
              </w:rPr>
            </w:pPr>
            <w:r w:rsidRPr="00622906">
              <w:rPr>
                <w:rFonts w:ascii="PT Astra Serif" w:hAnsi="PT Astra Serif"/>
                <w:sz w:val="16"/>
                <w:szCs w:val="16"/>
              </w:rPr>
              <w:t>регистрация заявления</w:t>
            </w:r>
            <w:r w:rsidRPr="00622906">
              <w:rPr>
                <w:rFonts w:ascii="PT Astra Serif" w:hAnsi="PT Astra Serif"/>
                <w:color w:val="000000"/>
                <w:sz w:val="16"/>
                <w:szCs w:val="16"/>
                <w:highlight w:val="yellow"/>
              </w:rPr>
              <w:t xml:space="preserve"> </w:t>
            </w: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277"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w:t>
            </w:r>
          </w:p>
        </w:tc>
        <w:tc>
          <w:tcPr>
            <w:tcW w:w="2869"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2</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3</w:t>
            </w:r>
          </w:p>
        </w:tc>
        <w:tc>
          <w:tcPr>
            <w:tcW w:w="1417"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4</w:t>
            </w:r>
          </w:p>
        </w:tc>
        <w:tc>
          <w:tcPr>
            <w:tcW w:w="1276"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5</w:t>
            </w:r>
          </w:p>
        </w:tc>
        <w:tc>
          <w:tcPr>
            <w:tcW w:w="1276"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6</w:t>
            </w:r>
          </w:p>
        </w:tc>
        <w:tc>
          <w:tcPr>
            <w:tcW w:w="1559"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7</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75"/>
        </w:trPr>
        <w:tc>
          <w:tcPr>
            <w:tcW w:w="1277" w:type="dxa"/>
          </w:tcPr>
          <w:p w:rsidR="007632B5" w:rsidRPr="00622906" w:rsidRDefault="007632B5" w:rsidP="00622906">
            <w:pPr>
              <w:pStyle w:val="Default"/>
              <w:jc w:val="center"/>
              <w:rPr>
                <w:rFonts w:ascii="PT Astra Serif" w:hAnsi="PT Astra Serif"/>
                <w:sz w:val="16"/>
                <w:szCs w:val="16"/>
              </w:rPr>
            </w:pPr>
          </w:p>
          <w:p w:rsidR="007632B5" w:rsidRPr="00622906" w:rsidRDefault="007632B5" w:rsidP="00622906">
            <w:pPr>
              <w:pStyle w:val="Default"/>
              <w:jc w:val="center"/>
              <w:rPr>
                <w:rFonts w:ascii="PT Astra Serif" w:hAnsi="PT Astra Serif"/>
                <w:sz w:val="16"/>
                <w:szCs w:val="16"/>
              </w:rPr>
            </w:pPr>
          </w:p>
        </w:tc>
        <w:tc>
          <w:tcPr>
            <w:tcW w:w="2869"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Проверка информации (данных) заявления для направления на наличие дублированной информации (данных) по данным свидетельства о рождении или документа, удостоверяющего личность ребенка (серия, номер документа и дата рождения). </w:t>
            </w:r>
          </w:p>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При положительном прохождении проверки формируется статус информирования «Заявление принято к рассмотрению», при наличии дублированной информации формируется статус информирования «Отказано в предоставлении услуги» с указанием причины отказа. </w:t>
            </w:r>
          </w:p>
          <w:p w:rsidR="007632B5" w:rsidRPr="00622906" w:rsidRDefault="007632B5" w:rsidP="00622906">
            <w:pPr>
              <w:pStyle w:val="Default"/>
              <w:jc w:val="both"/>
              <w:rPr>
                <w:rFonts w:ascii="PT Astra Serif" w:hAnsi="PT Astra Serif"/>
                <w:sz w:val="16"/>
                <w:szCs w:val="16"/>
              </w:rPr>
            </w:pPr>
            <w:r w:rsidRPr="00622906">
              <w:rPr>
                <w:rFonts w:ascii="PT Astra Serif" w:hAnsi="PT Astra Serif"/>
                <w:iCs/>
                <w:sz w:val="16"/>
                <w:szCs w:val="16"/>
              </w:rPr>
              <w:t xml:space="preserve">(при поступлении заявления в электронном виде) </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 день</w:t>
            </w:r>
          </w:p>
          <w:p w:rsidR="007632B5" w:rsidRPr="00622906" w:rsidRDefault="007632B5" w:rsidP="00622906">
            <w:pPr>
              <w:pStyle w:val="Default"/>
              <w:jc w:val="center"/>
              <w:rPr>
                <w:rFonts w:ascii="PT Astra Serif" w:hAnsi="PT Astra Serif"/>
                <w:sz w:val="16"/>
                <w:szCs w:val="16"/>
              </w:rPr>
            </w:pPr>
          </w:p>
        </w:tc>
        <w:tc>
          <w:tcPr>
            <w:tcW w:w="1417" w:type="dxa"/>
            <w:vMerge w:val="restart"/>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Муниципальный служащий Отдела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vMerge w:val="restart"/>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vMerge w:val="restart"/>
          </w:tcPr>
          <w:p w:rsidR="007632B5" w:rsidRPr="00622906" w:rsidRDefault="007632B5" w:rsidP="00622906">
            <w:pPr>
              <w:spacing w:after="0" w:line="240" w:lineRule="auto"/>
              <w:rPr>
                <w:rFonts w:ascii="PT Astra Serif" w:hAnsi="PT Astra Serif"/>
                <w:color w:val="000000"/>
                <w:sz w:val="16"/>
                <w:szCs w:val="16"/>
                <w:highlight w:val="yellow"/>
              </w:rPr>
            </w:pPr>
            <w:r w:rsidRPr="00622906">
              <w:rPr>
                <w:rFonts w:ascii="PT Astra Serif" w:hAnsi="PT Astra Serif"/>
                <w:sz w:val="16"/>
                <w:szCs w:val="16"/>
              </w:rPr>
              <w:t>Документы соответствуют требованиям</w:t>
            </w: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vMerge w:val="restart"/>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afd"/>
              <w:ind w:left="34"/>
              <w:rPr>
                <w:rFonts w:ascii="PT Astra Serif" w:hAnsi="PT Astra Serif"/>
                <w:sz w:val="16"/>
                <w:szCs w:val="16"/>
              </w:rPr>
            </w:pPr>
            <w:r w:rsidRPr="00622906">
              <w:rPr>
                <w:rFonts w:ascii="PT Astra Serif" w:hAnsi="PT Astra Serif"/>
                <w:sz w:val="16"/>
                <w:szCs w:val="16"/>
              </w:rPr>
              <w:t>Выдача уведомления о предоставлении муниципальной услуги, либо  уведомления об отказе в предоставлении промежуточного результата муниципальной  услуги (постановки на учет)</w:t>
            </w:r>
          </w:p>
          <w:p w:rsidR="007632B5" w:rsidRPr="00622906" w:rsidRDefault="007632B5" w:rsidP="00622906">
            <w:pPr>
              <w:pStyle w:val="Default"/>
              <w:ind w:left="34"/>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1277" w:type="dxa"/>
          </w:tcPr>
          <w:p w:rsidR="007632B5" w:rsidRPr="00622906" w:rsidRDefault="007632B5" w:rsidP="00622906">
            <w:pPr>
              <w:pStyle w:val="Default"/>
              <w:jc w:val="center"/>
              <w:rPr>
                <w:rFonts w:ascii="PT Astra Serif" w:hAnsi="PT Astra Serif"/>
                <w:sz w:val="16"/>
                <w:szCs w:val="16"/>
              </w:rPr>
            </w:pPr>
          </w:p>
        </w:tc>
        <w:tc>
          <w:tcPr>
            <w:tcW w:w="2869"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В случае непредставления в течение указанного срока необходимых документов (сведений из документов), не исправления выявленных нарушений, формирование и направление заявителю способами, указанными в заявлении, поданном на бумажном носителе, уведомления об отказе в услуге с указанием причин отказа.</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 xml:space="preserve">В тот же день, что и прием и проверка комплектности </w:t>
            </w:r>
          </w:p>
          <w:p w:rsidR="007632B5" w:rsidRPr="00622906" w:rsidRDefault="007632B5" w:rsidP="00622906">
            <w:pPr>
              <w:pStyle w:val="Default"/>
              <w:jc w:val="center"/>
              <w:rPr>
                <w:rFonts w:ascii="PT Astra Serif" w:hAnsi="PT Astra Serif"/>
                <w:sz w:val="16"/>
                <w:szCs w:val="16"/>
              </w:rPr>
            </w:pPr>
          </w:p>
        </w:tc>
        <w:tc>
          <w:tcPr>
            <w:tcW w:w="1417" w:type="dxa"/>
            <w:vMerge/>
          </w:tcPr>
          <w:p w:rsidR="007632B5" w:rsidRPr="00622906" w:rsidRDefault="007632B5" w:rsidP="00622906">
            <w:pPr>
              <w:pStyle w:val="Default"/>
              <w:jc w:val="center"/>
              <w:rPr>
                <w:rFonts w:ascii="PT Astra Serif" w:hAnsi="PT Astra Serif"/>
                <w:sz w:val="16"/>
                <w:szCs w:val="16"/>
                <w:highlight w:val="yellow"/>
              </w:rPr>
            </w:pPr>
          </w:p>
        </w:tc>
        <w:tc>
          <w:tcPr>
            <w:tcW w:w="1276" w:type="dxa"/>
            <w:vMerge/>
          </w:tcPr>
          <w:p w:rsidR="007632B5" w:rsidRPr="00622906" w:rsidRDefault="007632B5" w:rsidP="00622906">
            <w:pPr>
              <w:pStyle w:val="Default"/>
              <w:jc w:val="center"/>
              <w:rPr>
                <w:rFonts w:ascii="PT Astra Serif" w:hAnsi="PT Astra Serif"/>
                <w:sz w:val="16"/>
                <w:szCs w:val="16"/>
                <w:highlight w:val="yellow"/>
              </w:rPr>
            </w:pPr>
          </w:p>
        </w:tc>
        <w:tc>
          <w:tcPr>
            <w:tcW w:w="1276" w:type="dxa"/>
            <w:vMerge/>
          </w:tcPr>
          <w:p w:rsidR="007632B5" w:rsidRPr="00622906" w:rsidRDefault="007632B5" w:rsidP="00622906">
            <w:pPr>
              <w:pStyle w:val="Default"/>
              <w:jc w:val="center"/>
              <w:rPr>
                <w:rFonts w:ascii="PT Astra Serif" w:hAnsi="PT Astra Serif"/>
                <w:sz w:val="16"/>
                <w:szCs w:val="16"/>
                <w:highlight w:val="yellow"/>
              </w:rPr>
            </w:pPr>
          </w:p>
        </w:tc>
        <w:tc>
          <w:tcPr>
            <w:tcW w:w="1559" w:type="dxa"/>
            <w:vMerge/>
          </w:tcPr>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277"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w:t>
            </w:r>
          </w:p>
        </w:tc>
        <w:tc>
          <w:tcPr>
            <w:tcW w:w="2869"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2</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3</w:t>
            </w:r>
          </w:p>
        </w:tc>
        <w:tc>
          <w:tcPr>
            <w:tcW w:w="1417"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4</w:t>
            </w:r>
          </w:p>
        </w:tc>
        <w:tc>
          <w:tcPr>
            <w:tcW w:w="1276"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5</w:t>
            </w:r>
          </w:p>
        </w:tc>
        <w:tc>
          <w:tcPr>
            <w:tcW w:w="1276"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6</w:t>
            </w:r>
          </w:p>
        </w:tc>
        <w:tc>
          <w:tcPr>
            <w:tcW w:w="1559"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7</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
        </w:trPr>
        <w:tc>
          <w:tcPr>
            <w:tcW w:w="1277" w:type="dxa"/>
          </w:tcPr>
          <w:p w:rsidR="007632B5" w:rsidRPr="00622906" w:rsidRDefault="007632B5" w:rsidP="00622906">
            <w:pPr>
              <w:pStyle w:val="Default"/>
              <w:jc w:val="center"/>
              <w:rPr>
                <w:rFonts w:ascii="PT Astra Serif" w:hAnsi="PT Astra Serif"/>
                <w:sz w:val="16"/>
                <w:szCs w:val="16"/>
              </w:rPr>
            </w:pPr>
          </w:p>
        </w:tc>
        <w:tc>
          <w:tcPr>
            <w:tcW w:w="2869"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В случае отсутствия оснований для отказа в приеме документов, предусмотренных пунктом 2.12. Административного регламента, а также отказа в услуге в части промежуточного результата в виде постановки на учет, регистрация заявления в электронной базе данных по учету документов </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 xml:space="preserve">В тот же день, что и прием и проверка комплектности </w:t>
            </w:r>
          </w:p>
          <w:p w:rsidR="007632B5" w:rsidRPr="00622906" w:rsidRDefault="007632B5" w:rsidP="00622906">
            <w:pPr>
              <w:pStyle w:val="Default"/>
              <w:jc w:val="center"/>
              <w:rPr>
                <w:rFonts w:ascii="PT Astra Serif" w:hAnsi="PT Astra Serif"/>
                <w:sz w:val="16"/>
                <w:szCs w:val="16"/>
              </w:rPr>
            </w:pPr>
          </w:p>
        </w:tc>
        <w:tc>
          <w:tcPr>
            <w:tcW w:w="1417" w:type="dxa"/>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Муниципальный служащий Отдела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trPr>
        <w:tc>
          <w:tcPr>
            <w:tcW w:w="10632" w:type="dxa"/>
            <w:gridSpan w:val="7"/>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2. Получение сведений посредством СМЭВ</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1"/>
        </w:trPr>
        <w:tc>
          <w:tcPr>
            <w:tcW w:w="1277" w:type="dxa"/>
            <w:vMerge w:val="restart"/>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пакет зарегистрированных документов, поступивших муниципальному служащему, </w:t>
            </w:r>
          </w:p>
          <w:p w:rsidR="007632B5" w:rsidRPr="00622906" w:rsidRDefault="007632B5" w:rsidP="00622906">
            <w:pPr>
              <w:spacing w:after="0" w:line="240" w:lineRule="auto"/>
              <w:rPr>
                <w:rFonts w:ascii="PT Astra Serif" w:hAnsi="PT Astra Serif"/>
                <w:sz w:val="16"/>
                <w:szCs w:val="16"/>
              </w:rPr>
            </w:pPr>
            <w:proofErr w:type="gramStart"/>
            <w:r w:rsidRPr="00622906">
              <w:rPr>
                <w:rFonts w:ascii="PT Astra Serif" w:hAnsi="PT Astra Serif"/>
                <w:sz w:val="16"/>
                <w:szCs w:val="16"/>
              </w:rPr>
              <w:t>ответственному</w:t>
            </w:r>
            <w:proofErr w:type="gramEnd"/>
            <w:r w:rsidRPr="00622906">
              <w:rPr>
                <w:rFonts w:ascii="PT Astra Serif" w:hAnsi="PT Astra Serif"/>
                <w:sz w:val="16"/>
                <w:szCs w:val="16"/>
              </w:rPr>
              <w:t xml:space="preserve"> за предоставление муниципальной услуги </w:t>
            </w:r>
          </w:p>
        </w:tc>
        <w:tc>
          <w:tcPr>
            <w:tcW w:w="2869"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автоматическое формирование запросов и направление межведомственных запросов в органы и организации, указанные в пункте 2.3 Административного регламента</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 день</w:t>
            </w:r>
          </w:p>
        </w:tc>
        <w:tc>
          <w:tcPr>
            <w:tcW w:w="1417" w:type="dxa"/>
          </w:tcPr>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Муниципальный служащий Отдела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tc>
        <w:tc>
          <w:tcPr>
            <w:tcW w:w="1276" w:type="dxa"/>
            <w:shd w:val="clear" w:color="auto" w:fill="auto"/>
          </w:tcPr>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p>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РПГУ, ЕПГУ</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spacing w:after="0" w:line="240" w:lineRule="auto"/>
              <w:rPr>
                <w:rFonts w:ascii="PT Astra Serif" w:hAnsi="PT Astra Serif"/>
                <w:color w:val="000000"/>
                <w:sz w:val="16"/>
                <w:szCs w:val="16"/>
                <w:highlight w:val="yellow"/>
              </w:rPr>
            </w:pPr>
            <w:r w:rsidRPr="00622906">
              <w:rPr>
                <w:rFonts w:ascii="PT Astra Serif" w:hAnsi="PT Astra Serif"/>
                <w:sz w:val="16"/>
                <w:szCs w:val="16"/>
              </w:rPr>
              <w:t>Наличие полного пакета документов</w:t>
            </w:r>
            <w:r w:rsidRPr="00622906">
              <w:rPr>
                <w:rFonts w:ascii="PT Astra Serif" w:hAnsi="PT Astra Serif"/>
                <w:color w:val="000000"/>
                <w:sz w:val="16"/>
                <w:szCs w:val="16"/>
                <w:highlight w:val="yellow"/>
              </w:rPr>
              <w:t xml:space="preserve"> </w:t>
            </w: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spacing w:after="0" w:line="240" w:lineRule="auto"/>
              <w:rPr>
                <w:rFonts w:ascii="PT Astra Serif" w:hAnsi="PT Astra Serif"/>
                <w:color w:val="000000"/>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Прием и регистрация заявления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4"/>
        </w:trPr>
        <w:tc>
          <w:tcPr>
            <w:tcW w:w="1277" w:type="dxa"/>
            <w:vMerge/>
          </w:tcPr>
          <w:p w:rsidR="007632B5" w:rsidRPr="00622906" w:rsidRDefault="007632B5" w:rsidP="00622906">
            <w:pPr>
              <w:pStyle w:val="Default"/>
              <w:rPr>
                <w:rFonts w:ascii="PT Astra Serif" w:hAnsi="PT Astra Serif"/>
                <w:sz w:val="16"/>
                <w:szCs w:val="16"/>
              </w:rPr>
            </w:pP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автоматическое получение ответов на межведомственные запросы, формирование полного комплекта документов </w:t>
            </w: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5 дней</w:t>
            </w:r>
          </w:p>
        </w:tc>
        <w:tc>
          <w:tcPr>
            <w:tcW w:w="1417" w:type="dxa"/>
          </w:tcPr>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pStyle w:val="Default"/>
              <w:jc w:val="center"/>
              <w:rPr>
                <w:rFonts w:ascii="PT Astra Serif" w:hAnsi="PT Astra Serif"/>
                <w:sz w:val="16"/>
                <w:szCs w:val="16"/>
                <w:highlight w:val="yellow"/>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2"/>
        </w:trPr>
        <w:tc>
          <w:tcPr>
            <w:tcW w:w="10632" w:type="dxa"/>
            <w:gridSpan w:val="7"/>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lastRenderedPageBreak/>
              <w:t>3. Рассмотрение документов и сведений</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2"/>
        </w:trPr>
        <w:tc>
          <w:tcPr>
            <w:tcW w:w="1277" w:type="dxa"/>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пакет зарегистрированных документов, поступивших муниципальному служащему, </w:t>
            </w:r>
          </w:p>
          <w:p w:rsidR="007632B5" w:rsidRPr="00622906" w:rsidRDefault="007632B5" w:rsidP="00622906">
            <w:pPr>
              <w:pStyle w:val="Default"/>
              <w:jc w:val="both"/>
              <w:rPr>
                <w:rFonts w:ascii="PT Astra Serif" w:hAnsi="PT Astra Serif"/>
                <w:sz w:val="16"/>
                <w:szCs w:val="16"/>
              </w:rPr>
            </w:pPr>
            <w:proofErr w:type="gramStart"/>
            <w:r w:rsidRPr="00622906">
              <w:rPr>
                <w:rFonts w:ascii="PT Astra Serif" w:hAnsi="PT Astra Serif"/>
                <w:sz w:val="16"/>
                <w:szCs w:val="16"/>
              </w:rPr>
              <w:t>ответственному</w:t>
            </w:r>
            <w:proofErr w:type="gramEnd"/>
            <w:r w:rsidRPr="00622906">
              <w:rPr>
                <w:rFonts w:ascii="PT Astra Serif" w:hAnsi="PT Astra Serif"/>
                <w:sz w:val="16"/>
                <w:szCs w:val="16"/>
              </w:rPr>
              <w:t xml:space="preserve"> за предоставление муниципальной услуги </w:t>
            </w: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Проведение соответствия документов и сведений требованиям нормативных правовых актов предоставления муниципальной услуги </w:t>
            </w:r>
          </w:p>
          <w:p w:rsidR="007632B5" w:rsidRPr="00622906" w:rsidRDefault="007632B5" w:rsidP="00622906">
            <w:pPr>
              <w:pStyle w:val="Default"/>
              <w:rPr>
                <w:rFonts w:ascii="PT Astra Serif" w:hAnsi="PT Astra Serif"/>
                <w:sz w:val="16"/>
                <w:szCs w:val="16"/>
              </w:rPr>
            </w:pPr>
          </w:p>
        </w:tc>
        <w:tc>
          <w:tcPr>
            <w:tcW w:w="958" w:type="dxa"/>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1 день</w:t>
            </w:r>
          </w:p>
        </w:tc>
        <w:tc>
          <w:tcPr>
            <w:tcW w:w="1417" w:type="dxa"/>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Муниципальный служащий Отдела образования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РПГУ, ЕПГУ</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Пакет документов соответствует требованиям</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spacing w:after="0" w:line="240" w:lineRule="auto"/>
              <w:rPr>
                <w:rFonts w:ascii="PT Astra Serif" w:hAnsi="PT Astra Serif"/>
                <w:color w:val="000000"/>
                <w:sz w:val="16"/>
                <w:szCs w:val="16"/>
                <w:highlight w:val="yellow"/>
              </w:rPr>
            </w:pPr>
            <w:r w:rsidRPr="00622906">
              <w:rPr>
                <w:rFonts w:ascii="PT Astra Serif" w:hAnsi="PT Astra Serif"/>
                <w:sz w:val="16"/>
                <w:szCs w:val="16"/>
              </w:rPr>
              <w:t>Направление заявителю  на ЕПГУ и/или РПГУ направляется уведомление «Начато рассмотрение заявления</w:t>
            </w:r>
            <w:r w:rsidRPr="00622906">
              <w:rPr>
                <w:rFonts w:ascii="PT Astra Serif" w:hAnsi="PT Astra Serif"/>
                <w:color w:val="000000"/>
                <w:sz w:val="16"/>
                <w:szCs w:val="16"/>
                <w:highlight w:val="yellow"/>
              </w:rPr>
              <w:t xml:space="preserve"> </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10632" w:type="dxa"/>
            <w:gridSpan w:val="7"/>
          </w:tcPr>
          <w:p w:rsidR="007632B5" w:rsidRPr="00622906" w:rsidRDefault="007632B5" w:rsidP="00622906">
            <w:pPr>
              <w:pStyle w:val="Default"/>
              <w:jc w:val="center"/>
              <w:rPr>
                <w:rFonts w:ascii="PT Astra Serif" w:hAnsi="PT Astra Serif"/>
                <w:sz w:val="16"/>
                <w:szCs w:val="16"/>
              </w:rPr>
            </w:pPr>
            <w:r w:rsidRPr="00622906">
              <w:rPr>
                <w:rFonts w:ascii="PT Astra Serif" w:hAnsi="PT Astra Serif"/>
                <w:sz w:val="16"/>
                <w:szCs w:val="16"/>
              </w:rPr>
              <w:t>4. Принятие решения</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0"/>
        </w:trPr>
        <w:tc>
          <w:tcPr>
            <w:tcW w:w="1277" w:type="dxa"/>
            <w:vMerge w:val="restart"/>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проект результатов предоставления муниципальной услуги по формам согласно приложениям № 1, 2, 3, 4, 5, 6 к Административному регламенту </w:t>
            </w:r>
          </w:p>
          <w:p w:rsidR="007632B5" w:rsidRPr="00622906" w:rsidRDefault="007632B5" w:rsidP="00622906">
            <w:pPr>
              <w:pStyle w:val="Default"/>
              <w:jc w:val="both"/>
              <w:rPr>
                <w:rFonts w:ascii="PT Astra Serif" w:hAnsi="PT Astra Serif"/>
                <w:sz w:val="16"/>
                <w:szCs w:val="16"/>
              </w:rPr>
            </w:pP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Принятие промежуточного решения о предоставлении муниципальной услуги </w:t>
            </w:r>
          </w:p>
          <w:p w:rsidR="007632B5" w:rsidRPr="00622906" w:rsidRDefault="007632B5" w:rsidP="00622906">
            <w:pPr>
              <w:pStyle w:val="Default"/>
              <w:rPr>
                <w:rFonts w:ascii="PT Astra Serif" w:hAnsi="PT Astra Serif"/>
                <w:sz w:val="16"/>
                <w:szCs w:val="16"/>
              </w:rPr>
            </w:pPr>
            <w:r w:rsidRPr="00622906">
              <w:rPr>
                <w:rFonts w:ascii="PT Astra Serif" w:hAnsi="PT Astra Serif"/>
                <w:iCs/>
                <w:sz w:val="16"/>
                <w:szCs w:val="16"/>
              </w:rPr>
              <w:t xml:space="preserve">(при поступлении заявления на бумажном носителе) </w:t>
            </w:r>
          </w:p>
        </w:tc>
        <w:tc>
          <w:tcPr>
            <w:tcW w:w="958"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В тот же день, что и рассмотрение документов и сведений </w:t>
            </w:r>
          </w:p>
        </w:tc>
        <w:tc>
          <w:tcPr>
            <w:tcW w:w="1417" w:type="dxa"/>
            <w:vMerge w:val="restart"/>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Муниципальный служащий Отдела образования в части промежуточного результата, в части основного результата принятие решения согласно нормативным правовым актам </w:t>
            </w:r>
          </w:p>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Целинного муниципального округа Курганской области</w:t>
            </w:r>
          </w:p>
        </w:tc>
        <w:tc>
          <w:tcPr>
            <w:tcW w:w="1276" w:type="dxa"/>
            <w:vMerge w:val="restart"/>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РПГУ, ЕПГУ</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vMerge w:val="restart"/>
          </w:tcPr>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Принятие промежуточного решения</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vMerge w:val="restart"/>
          </w:tcPr>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Выдача заявителю промежуточного уведомления об оказании муниципальной услуги, либо уведомления об отказе в предоставлении промежуточного результата муниципальной услуги (постановки на учет)</w:t>
            </w:r>
          </w:p>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в электронной форме.</w:t>
            </w:r>
          </w:p>
          <w:p w:rsidR="007632B5" w:rsidRPr="00622906" w:rsidRDefault="007632B5" w:rsidP="00622906">
            <w:pPr>
              <w:pStyle w:val="afd"/>
              <w:rPr>
                <w:rFonts w:ascii="PT Astra Serif" w:hAnsi="PT Astra Serif"/>
                <w:sz w:val="16"/>
                <w:szCs w:val="16"/>
                <w:highlight w:val="yellow"/>
              </w:rPr>
            </w:pPr>
            <w:r w:rsidRPr="00622906">
              <w:rPr>
                <w:rFonts w:ascii="PT Astra Serif" w:hAnsi="PT Astra Serif"/>
                <w:sz w:val="16"/>
                <w:szCs w:val="16"/>
              </w:rPr>
              <w:t xml:space="preserve">Выдача заявителю решения об отказе в предоставлении промежуточного результата муниципальной услуги (постановки на учет) в электронной форме или решения </w:t>
            </w:r>
            <w:r w:rsidRPr="00622906">
              <w:rPr>
                <w:rStyle w:val="3f2"/>
                <w:rFonts w:ascii="PT Astra Serif" w:eastAsia="Calibri" w:hAnsi="PT Astra Serif"/>
                <w:b w:val="0"/>
                <w:sz w:val="16"/>
                <w:szCs w:val="16"/>
              </w:rPr>
              <w:t xml:space="preserve">о предоставлении </w:t>
            </w:r>
            <w:r w:rsidRPr="00622906">
              <w:rPr>
                <w:rFonts w:ascii="PT Astra Serif" w:hAnsi="PT Astra Serif"/>
                <w:sz w:val="16"/>
                <w:szCs w:val="16"/>
              </w:rPr>
              <w:t>муниципальной услуги «Постановка на</w:t>
            </w:r>
            <w:r w:rsidRPr="00622906">
              <w:rPr>
                <w:rFonts w:ascii="PT Astra Serif" w:hAnsi="PT Astra Serif"/>
                <w:sz w:val="16"/>
                <w:szCs w:val="16"/>
              </w:rPr>
              <w:br/>
              <w:t>учет и направление детей в муниципальные образовательные организации, реализующие образовательные программы дошкольного образования» в части направления в муниципальную образовательную организацию (в бумажной форме)</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5"/>
        </w:trPr>
        <w:tc>
          <w:tcPr>
            <w:tcW w:w="1277" w:type="dxa"/>
            <w:vMerge/>
          </w:tcPr>
          <w:p w:rsidR="007632B5" w:rsidRPr="00622906" w:rsidRDefault="007632B5" w:rsidP="00622906">
            <w:pPr>
              <w:pStyle w:val="Default"/>
              <w:jc w:val="both"/>
              <w:rPr>
                <w:rFonts w:ascii="PT Astra Serif" w:hAnsi="PT Astra Serif"/>
                <w:sz w:val="16"/>
                <w:szCs w:val="16"/>
              </w:rPr>
            </w:pP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Принятие промежуточного решения о предоставлении муниципальной услуги </w:t>
            </w:r>
          </w:p>
          <w:p w:rsidR="007632B5" w:rsidRPr="00622906" w:rsidRDefault="007632B5" w:rsidP="00622906">
            <w:pPr>
              <w:pStyle w:val="Default"/>
              <w:rPr>
                <w:rFonts w:ascii="PT Astra Serif" w:hAnsi="PT Astra Serif"/>
                <w:sz w:val="16"/>
                <w:szCs w:val="16"/>
              </w:rPr>
            </w:pPr>
            <w:r w:rsidRPr="00622906">
              <w:rPr>
                <w:rFonts w:ascii="PT Astra Serif" w:hAnsi="PT Astra Serif"/>
                <w:iCs/>
                <w:sz w:val="16"/>
                <w:szCs w:val="16"/>
              </w:rPr>
              <w:t xml:space="preserve">(при поступлении заявления в электронном виде) </w:t>
            </w:r>
          </w:p>
        </w:tc>
        <w:tc>
          <w:tcPr>
            <w:tcW w:w="958"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В день рассмотрения документов и сведений </w:t>
            </w:r>
          </w:p>
        </w:tc>
        <w:tc>
          <w:tcPr>
            <w:tcW w:w="1417" w:type="dxa"/>
            <w:vMerge/>
          </w:tcPr>
          <w:p w:rsidR="007632B5" w:rsidRPr="00622906" w:rsidRDefault="007632B5" w:rsidP="00622906">
            <w:pPr>
              <w:pStyle w:val="Default"/>
              <w:rPr>
                <w:rFonts w:ascii="PT Astra Serif" w:hAnsi="PT Astra Serif"/>
                <w:sz w:val="16"/>
                <w:szCs w:val="16"/>
              </w:rPr>
            </w:pPr>
          </w:p>
        </w:tc>
        <w:tc>
          <w:tcPr>
            <w:tcW w:w="1276" w:type="dxa"/>
            <w:vMerge/>
          </w:tcPr>
          <w:p w:rsidR="007632B5" w:rsidRPr="00622906" w:rsidRDefault="007632B5" w:rsidP="00622906">
            <w:pPr>
              <w:pStyle w:val="Default"/>
              <w:jc w:val="center"/>
              <w:rPr>
                <w:rFonts w:ascii="PT Astra Serif" w:hAnsi="PT Astra Serif"/>
                <w:sz w:val="16"/>
                <w:szCs w:val="16"/>
              </w:rPr>
            </w:pPr>
          </w:p>
        </w:tc>
        <w:tc>
          <w:tcPr>
            <w:tcW w:w="1276" w:type="dxa"/>
            <w:vMerge/>
          </w:tcPr>
          <w:p w:rsidR="007632B5" w:rsidRPr="00622906" w:rsidRDefault="007632B5" w:rsidP="00622906">
            <w:pPr>
              <w:pStyle w:val="Default"/>
              <w:jc w:val="center"/>
              <w:rPr>
                <w:rFonts w:ascii="PT Astra Serif" w:hAnsi="PT Astra Serif"/>
                <w:sz w:val="16"/>
                <w:szCs w:val="16"/>
              </w:rPr>
            </w:pPr>
          </w:p>
        </w:tc>
        <w:tc>
          <w:tcPr>
            <w:tcW w:w="1559" w:type="dxa"/>
            <w:vMerge/>
          </w:tcPr>
          <w:p w:rsidR="007632B5" w:rsidRPr="00622906" w:rsidRDefault="007632B5" w:rsidP="00622906">
            <w:pPr>
              <w:spacing w:after="0" w:line="240" w:lineRule="auto"/>
              <w:ind w:left="34"/>
              <w:rPr>
                <w:rFonts w:ascii="PT Astra Serif" w:hAnsi="PT Astra Serif"/>
                <w:color w:val="000000"/>
                <w:sz w:val="16"/>
                <w:szCs w:val="16"/>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0"/>
        </w:trPr>
        <w:tc>
          <w:tcPr>
            <w:tcW w:w="1277" w:type="dxa"/>
            <w:vMerge/>
          </w:tcPr>
          <w:p w:rsidR="007632B5" w:rsidRPr="00622906" w:rsidRDefault="007632B5" w:rsidP="00622906">
            <w:pPr>
              <w:pStyle w:val="Default"/>
              <w:jc w:val="both"/>
              <w:rPr>
                <w:rFonts w:ascii="PT Astra Serif" w:hAnsi="PT Astra Serif"/>
                <w:sz w:val="16"/>
                <w:szCs w:val="16"/>
              </w:rPr>
            </w:pP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Формирование решения о предоставлении муниципальной услуги </w:t>
            </w:r>
          </w:p>
          <w:p w:rsidR="007632B5" w:rsidRPr="00622906" w:rsidRDefault="007632B5" w:rsidP="00622906">
            <w:pPr>
              <w:pStyle w:val="Default"/>
              <w:rPr>
                <w:rFonts w:ascii="PT Astra Serif" w:hAnsi="PT Astra Serif"/>
                <w:sz w:val="16"/>
                <w:szCs w:val="16"/>
              </w:rPr>
            </w:pPr>
          </w:p>
        </w:tc>
        <w:tc>
          <w:tcPr>
            <w:tcW w:w="958"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В соответствии с желаемой датой приема при наличии свободных мест </w:t>
            </w:r>
          </w:p>
        </w:tc>
        <w:tc>
          <w:tcPr>
            <w:tcW w:w="1417" w:type="dxa"/>
            <w:vMerge/>
          </w:tcPr>
          <w:p w:rsidR="007632B5" w:rsidRPr="00622906" w:rsidRDefault="007632B5" w:rsidP="00622906">
            <w:pPr>
              <w:pStyle w:val="Default"/>
              <w:rPr>
                <w:rFonts w:ascii="PT Astra Serif" w:hAnsi="PT Astra Serif"/>
                <w:sz w:val="16"/>
                <w:szCs w:val="16"/>
              </w:rPr>
            </w:pPr>
          </w:p>
        </w:tc>
        <w:tc>
          <w:tcPr>
            <w:tcW w:w="1276" w:type="dxa"/>
            <w:vMerge/>
          </w:tcPr>
          <w:p w:rsidR="007632B5" w:rsidRPr="00622906" w:rsidRDefault="007632B5" w:rsidP="00622906">
            <w:pPr>
              <w:pStyle w:val="Default"/>
              <w:jc w:val="center"/>
              <w:rPr>
                <w:rFonts w:ascii="PT Astra Serif" w:hAnsi="PT Astra Serif"/>
                <w:sz w:val="16"/>
                <w:szCs w:val="16"/>
              </w:rPr>
            </w:pPr>
          </w:p>
        </w:tc>
        <w:tc>
          <w:tcPr>
            <w:tcW w:w="1276" w:type="dxa"/>
            <w:vMerge/>
          </w:tcPr>
          <w:p w:rsidR="007632B5" w:rsidRPr="00622906" w:rsidRDefault="007632B5" w:rsidP="00622906">
            <w:pPr>
              <w:pStyle w:val="Default"/>
              <w:jc w:val="center"/>
              <w:rPr>
                <w:rFonts w:ascii="PT Astra Serif" w:hAnsi="PT Astra Serif"/>
                <w:sz w:val="16"/>
                <w:szCs w:val="16"/>
              </w:rPr>
            </w:pPr>
          </w:p>
        </w:tc>
        <w:tc>
          <w:tcPr>
            <w:tcW w:w="1559" w:type="dxa"/>
            <w:vMerge/>
          </w:tcPr>
          <w:p w:rsidR="007632B5" w:rsidRPr="00622906" w:rsidRDefault="007632B5" w:rsidP="00622906">
            <w:pPr>
              <w:spacing w:after="0" w:line="240" w:lineRule="auto"/>
              <w:ind w:left="34"/>
              <w:rPr>
                <w:rFonts w:ascii="PT Astra Serif" w:hAnsi="PT Astra Serif"/>
                <w:color w:val="000000"/>
                <w:sz w:val="16"/>
                <w:szCs w:val="16"/>
              </w:rPr>
            </w:pP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10632" w:type="dxa"/>
            <w:gridSpan w:val="7"/>
          </w:tcPr>
          <w:p w:rsidR="007632B5" w:rsidRPr="00622906" w:rsidRDefault="007632B5" w:rsidP="00622906">
            <w:pPr>
              <w:pStyle w:val="Default"/>
              <w:ind w:left="34"/>
              <w:jc w:val="center"/>
              <w:rPr>
                <w:rFonts w:ascii="PT Astra Serif" w:hAnsi="PT Astra Serif"/>
                <w:sz w:val="16"/>
                <w:szCs w:val="16"/>
              </w:rPr>
            </w:pPr>
            <w:r w:rsidRPr="00622906">
              <w:rPr>
                <w:rFonts w:ascii="PT Astra Serif" w:hAnsi="PT Astra Serif"/>
                <w:sz w:val="16"/>
                <w:szCs w:val="16"/>
              </w:rPr>
              <w:t>5. Выдача результата</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9"/>
        </w:trPr>
        <w:tc>
          <w:tcPr>
            <w:tcW w:w="1277" w:type="dxa"/>
            <w:vMerge w:val="restart"/>
          </w:tcPr>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формирование и регистрация результата муниципальной услуги, указанного в пункте 2.5 Административного регламента, в форме электронного документа в РГИС ДДО </w:t>
            </w:r>
          </w:p>
          <w:p w:rsidR="007632B5" w:rsidRPr="00622906" w:rsidRDefault="007632B5" w:rsidP="00622906">
            <w:pPr>
              <w:pStyle w:val="Default"/>
              <w:jc w:val="both"/>
              <w:rPr>
                <w:rFonts w:ascii="PT Astra Serif" w:hAnsi="PT Astra Serif"/>
                <w:sz w:val="16"/>
                <w:szCs w:val="16"/>
              </w:rPr>
            </w:pPr>
          </w:p>
        </w:tc>
        <w:tc>
          <w:tcPr>
            <w:tcW w:w="2869"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Регистрация каждого результата предоставления муниципальной услуги </w:t>
            </w:r>
          </w:p>
          <w:p w:rsidR="007632B5" w:rsidRPr="00622906" w:rsidRDefault="007632B5" w:rsidP="00622906">
            <w:pPr>
              <w:pStyle w:val="Default"/>
              <w:rPr>
                <w:rFonts w:ascii="PT Astra Serif" w:hAnsi="PT Astra Serif"/>
                <w:sz w:val="16"/>
                <w:szCs w:val="16"/>
              </w:rPr>
            </w:pPr>
          </w:p>
        </w:tc>
        <w:tc>
          <w:tcPr>
            <w:tcW w:w="958"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В тот же день, что и принятие решения </w:t>
            </w:r>
          </w:p>
          <w:p w:rsidR="007632B5" w:rsidRPr="00622906" w:rsidRDefault="007632B5" w:rsidP="00622906">
            <w:pPr>
              <w:pStyle w:val="Default"/>
              <w:rPr>
                <w:rFonts w:ascii="PT Astra Serif" w:hAnsi="PT Astra Serif"/>
                <w:sz w:val="16"/>
                <w:szCs w:val="16"/>
              </w:rPr>
            </w:pPr>
          </w:p>
        </w:tc>
        <w:tc>
          <w:tcPr>
            <w:tcW w:w="1417"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Муниципальный служащий Отдела образования</w:t>
            </w:r>
          </w:p>
        </w:tc>
        <w:tc>
          <w:tcPr>
            <w:tcW w:w="1276" w:type="dxa"/>
          </w:tcPr>
          <w:p w:rsidR="007632B5" w:rsidRPr="00622906" w:rsidRDefault="007632B5" w:rsidP="00622906">
            <w:pPr>
              <w:pStyle w:val="Default"/>
              <w:rPr>
                <w:rFonts w:ascii="PT Astra Serif" w:hAnsi="PT Astra Serif"/>
                <w:sz w:val="16"/>
                <w:szCs w:val="16"/>
                <w:highlight w:val="yellow"/>
              </w:rPr>
            </w:pPr>
            <w:r w:rsidRPr="00622906">
              <w:rPr>
                <w:rFonts w:ascii="PT Astra Serif" w:hAnsi="PT Astra Serif"/>
                <w:sz w:val="16"/>
                <w:szCs w:val="16"/>
              </w:rPr>
              <w:t>Отдел образования,</w:t>
            </w:r>
            <w:r w:rsidRPr="00622906">
              <w:rPr>
                <w:rFonts w:ascii="PT Astra Serif" w:hAnsi="PT Astra Serif"/>
                <w:sz w:val="16"/>
                <w:szCs w:val="16"/>
                <w:highlight w:val="yellow"/>
              </w:rPr>
              <w:t xml:space="preserve"> </w:t>
            </w:r>
          </w:p>
          <w:p w:rsidR="007632B5" w:rsidRPr="00622906" w:rsidRDefault="007632B5" w:rsidP="00622906">
            <w:pPr>
              <w:pStyle w:val="afd"/>
              <w:rPr>
                <w:rFonts w:ascii="PT Astra Serif" w:hAnsi="PT Astra Serif"/>
                <w:sz w:val="16"/>
                <w:szCs w:val="16"/>
              </w:rPr>
            </w:pPr>
            <w:r w:rsidRPr="00622906">
              <w:rPr>
                <w:rFonts w:ascii="PT Astra Serif" w:hAnsi="PT Astra Serif"/>
                <w:sz w:val="16"/>
                <w:szCs w:val="16"/>
              </w:rPr>
              <w:t>РПГУ, ЕПГУ</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r w:rsidRPr="00622906">
              <w:rPr>
                <w:rFonts w:ascii="PT Astra Serif" w:hAnsi="PT Astra Serif"/>
                <w:sz w:val="16"/>
                <w:szCs w:val="16"/>
              </w:rPr>
              <w:t>Документы соответствуют требованиям</w:t>
            </w:r>
            <w:r w:rsidRPr="00622906">
              <w:rPr>
                <w:rFonts w:ascii="PT Astra Serif" w:hAnsi="PT Astra Serif"/>
                <w:sz w:val="16"/>
                <w:szCs w:val="16"/>
                <w:highlight w:val="yellow"/>
              </w:rPr>
              <w:t xml:space="preserve"> </w:t>
            </w: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spacing w:after="0" w:line="240" w:lineRule="auto"/>
              <w:ind w:left="34"/>
              <w:rPr>
                <w:rFonts w:ascii="PT Astra Serif" w:hAnsi="PT Astra Serif"/>
                <w:color w:val="000000"/>
                <w:sz w:val="16"/>
                <w:szCs w:val="16"/>
                <w:highlight w:val="yellow"/>
              </w:rPr>
            </w:pPr>
            <w:r w:rsidRPr="00622906">
              <w:rPr>
                <w:rStyle w:val="211pt0"/>
                <w:rFonts w:ascii="PT Astra Serif" w:eastAsia="Arial Unicode MS" w:hAnsi="PT Astra Serif"/>
                <w:sz w:val="16"/>
                <w:szCs w:val="16"/>
              </w:rPr>
              <w:t xml:space="preserve">Направление заявителю уведомлений о ходе рассмотрения заявления, о предоставлении   муниципальной  услуги в личный кабинет на ЕПГУ и/или РПГУ (в случае подачи такого заявления посредством ЕПГУ и/или РПГУ или по запросу </w:t>
            </w:r>
            <w:r w:rsidRPr="00622906">
              <w:rPr>
                <w:rStyle w:val="211pt0"/>
                <w:rFonts w:ascii="PT Astra Serif" w:eastAsia="Arial Unicode MS" w:hAnsi="PT Astra Serif"/>
                <w:sz w:val="16"/>
                <w:szCs w:val="16"/>
              </w:rPr>
              <w:lastRenderedPageBreak/>
              <w:t>заявителя в рамках услуги «Подписаться на информирование по заявлениям, поданным на личном приеме»)</w:t>
            </w:r>
          </w:p>
        </w:tc>
      </w:tr>
      <w:tr w:rsidR="007632B5" w:rsidRPr="00622906" w:rsidTr="00443D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277" w:type="dxa"/>
            <w:vMerge/>
          </w:tcPr>
          <w:p w:rsidR="007632B5" w:rsidRPr="00622906" w:rsidRDefault="007632B5" w:rsidP="00622906">
            <w:pPr>
              <w:pStyle w:val="Default"/>
              <w:jc w:val="both"/>
              <w:rPr>
                <w:rFonts w:ascii="PT Astra Serif" w:hAnsi="PT Astra Serif"/>
                <w:sz w:val="16"/>
                <w:szCs w:val="16"/>
              </w:rPr>
            </w:pPr>
          </w:p>
        </w:tc>
        <w:tc>
          <w:tcPr>
            <w:tcW w:w="2869" w:type="dxa"/>
          </w:tcPr>
          <w:p w:rsidR="007632B5" w:rsidRPr="00622906" w:rsidRDefault="007632B5" w:rsidP="00622906">
            <w:pPr>
              <w:pStyle w:val="Default"/>
              <w:jc w:val="both"/>
              <w:rPr>
                <w:rFonts w:ascii="PT Astra Serif" w:hAnsi="PT Astra Serif"/>
                <w:sz w:val="16"/>
                <w:szCs w:val="16"/>
              </w:rPr>
            </w:pPr>
            <w:proofErr w:type="gramStart"/>
            <w:r w:rsidRPr="00622906">
              <w:rPr>
                <w:rFonts w:ascii="PT Astra Serif" w:hAnsi="PT Astra Serif"/>
                <w:sz w:val="16"/>
                <w:szCs w:val="16"/>
              </w:rPr>
              <w:t xml:space="preserve">Направление заявителю уведомлений о ходе рассмотрения заявления, о предоставлении муниципальной услуги в личный кабинет на ЕПГУ или РПГУ (в случае подачи такого заявления посредством ЕПГУ или РПГУ или по запросу заявителя в рамках услуги «Подписаться </w:t>
            </w:r>
            <w:proofErr w:type="gramEnd"/>
          </w:p>
          <w:p w:rsidR="007632B5" w:rsidRPr="00622906" w:rsidRDefault="007632B5" w:rsidP="00622906">
            <w:pPr>
              <w:pStyle w:val="Default"/>
              <w:jc w:val="both"/>
              <w:rPr>
                <w:rFonts w:ascii="PT Astra Serif" w:hAnsi="PT Astra Serif"/>
                <w:sz w:val="16"/>
                <w:szCs w:val="16"/>
              </w:rPr>
            </w:pPr>
            <w:r w:rsidRPr="00622906">
              <w:rPr>
                <w:rFonts w:ascii="PT Astra Serif" w:hAnsi="PT Astra Serif"/>
                <w:sz w:val="16"/>
                <w:szCs w:val="16"/>
              </w:rPr>
              <w:t xml:space="preserve">на информирование по заявлениям, поданным на личном приеме») </w:t>
            </w:r>
          </w:p>
        </w:tc>
        <w:tc>
          <w:tcPr>
            <w:tcW w:w="958" w:type="dxa"/>
          </w:tcPr>
          <w:p w:rsidR="007632B5" w:rsidRPr="00622906" w:rsidRDefault="007632B5" w:rsidP="00622906">
            <w:pPr>
              <w:pStyle w:val="Default"/>
              <w:rPr>
                <w:rFonts w:ascii="PT Astra Serif" w:hAnsi="PT Astra Serif"/>
                <w:sz w:val="16"/>
                <w:szCs w:val="16"/>
              </w:rPr>
            </w:pPr>
            <w:r w:rsidRPr="00622906">
              <w:rPr>
                <w:rFonts w:ascii="PT Astra Serif" w:hAnsi="PT Astra Serif"/>
                <w:sz w:val="16"/>
                <w:szCs w:val="16"/>
              </w:rPr>
              <w:t xml:space="preserve">В тот же день, что и принятие решения </w:t>
            </w:r>
          </w:p>
          <w:p w:rsidR="007632B5" w:rsidRPr="00622906" w:rsidRDefault="007632B5" w:rsidP="00622906">
            <w:pPr>
              <w:pStyle w:val="Default"/>
              <w:rPr>
                <w:rFonts w:ascii="PT Astra Serif" w:hAnsi="PT Astra Serif"/>
                <w:sz w:val="16"/>
                <w:szCs w:val="16"/>
              </w:rPr>
            </w:pPr>
          </w:p>
        </w:tc>
        <w:tc>
          <w:tcPr>
            <w:tcW w:w="1417" w:type="dxa"/>
            <w:tcBorders>
              <w:top w:val="nil"/>
            </w:tcBorders>
          </w:tcPr>
          <w:p w:rsidR="007632B5" w:rsidRPr="00622906" w:rsidRDefault="007632B5" w:rsidP="00622906">
            <w:pPr>
              <w:pStyle w:val="Default"/>
              <w:rPr>
                <w:rFonts w:ascii="PT Astra Serif" w:hAnsi="PT Astra Serif"/>
                <w:sz w:val="16"/>
                <w:szCs w:val="16"/>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tc>
        <w:tc>
          <w:tcPr>
            <w:tcW w:w="1276" w:type="dxa"/>
          </w:tcPr>
          <w:p w:rsidR="007632B5" w:rsidRPr="00622906" w:rsidRDefault="007632B5" w:rsidP="00622906">
            <w:pPr>
              <w:pStyle w:val="Default"/>
              <w:jc w:val="center"/>
              <w:rPr>
                <w:rFonts w:ascii="PT Astra Serif" w:hAnsi="PT Astra Serif"/>
                <w:sz w:val="16"/>
                <w:szCs w:val="16"/>
                <w:highlight w:val="yellow"/>
              </w:rPr>
            </w:pPr>
          </w:p>
        </w:tc>
        <w:tc>
          <w:tcPr>
            <w:tcW w:w="1559" w:type="dxa"/>
          </w:tcPr>
          <w:p w:rsidR="007632B5" w:rsidRPr="00622906" w:rsidRDefault="007632B5" w:rsidP="00622906">
            <w:pPr>
              <w:pStyle w:val="Default"/>
              <w:ind w:left="34"/>
              <w:jc w:val="center"/>
              <w:rPr>
                <w:rFonts w:ascii="PT Astra Serif" w:hAnsi="PT Astra Serif"/>
                <w:sz w:val="16"/>
                <w:szCs w:val="16"/>
                <w:highlight w:val="yellow"/>
              </w:rPr>
            </w:pPr>
          </w:p>
        </w:tc>
      </w:tr>
    </w:tbl>
    <w:p w:rsidR="007632B5" w:rsidRPr="00977DB8" w:rsidRDefault="007632B5" w:rsidP="007632B5">
      <w:pPr>
        <w:jc w:val="center"/>
        <w:rPr>
          <w:rFonts w:ascii="PT Astra Serif" w:hAnsi="PT Astra Serif"/>
          <w:sz w:val="23"/>
          <w:szCs w:val="23"/>
        </w:rPr>
      </w:pP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КУРГАНСКАЯ ОБЛАСТЬ</w:t>
      </w: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ЦЕЛИННЫЙ МУНИЦИПАЛЬНЫЙ ОКРУГ</w:t>
      </w: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366202" w:rsidRDefault="007632B5" w:rsidP="007632B5">
      <w:pPr>
        <w:pStyle w:val="ConsNonformat"/>
        <w:widowControl/>
        <w:jc w:val="center"/>
        <w:rPr>
          <w:rFonts w:ascii="PT Astra Serif" w:hAnsi="PT Astra Serif"/>
          <w:sz w:val="24"/>
          <w:szCs w:val="22"/>
        </w:rPr>
      </w:pPr>
      <w:r w:rsidRPr="00366202">
        <w:rPr>
          <w:rFonts w:ascii="PT Astra Serif" w:hAnsi="PT Astra Serif"/>
          <w:sz w:val="24"/>
          <w:szCs w:val="22"/>
        </w:rPr>
        <w:t xml:space="preserve">от 16 мая 2022 года                         № 138                                          с. </w:t>
      </w:r>
      <w:proofErr w:type="gramStart"/>
      <w:r w:rsidRPr="00366202">
        <w:rPr>
          <w:rFonts w:ascii="PT Astra Serif" w:hAnsi="PT Astra Serif"/>
          <w:sz w:val="24"/>
          <w:szCs w:val="22"/>
        </w:rPr>
        <w:t>Целинное</w:t>
      </w:r>
      <w:proofErr w:type="gramEnd"/>
    </w:p>
    <w:p w:rsidR="007632B5" w:rsidRPr="00366202" w:rsidRDefault="007632B5" w:rsidP="00366202">
      <w:pPr>
        <w:snapToGrid w:val="0"/>
        <w:spacing w:after="0" w:line="240" w:lineRule="auto"/>
        <w:ind w:left="-567" w:firstLine="567"/>
        <w:jc w:val="both"/>
        <w:rPr>
          <w:rFonts w:ascii="PT Astra Serif" w:hAnsi="PT Astra Serif"/>
          <w:b/>
          <w:sz w:val="16"/>
          <w:szCs w:val="16"/>
          <w:lang w:eastAsia="ru-RU"/>
        </w:rPr>
      </w:pPr>
    </w:p>
    <w:p w:rsidR="007632B5" w:rsidRPr="00366202" w:rsidRDefault="007632B5" w:rsidP="00366202">
      <w:pPr>
        <w:pStyle w:val="Textbody"/>
        <w:spacing w:after="0"/>
        <w:ind w:left="-567" w:firstLine="567"/>
        <w:jc w:val="center"/>
        <w:rPr>
          <w:rFonts w:ascii="PT Astra Serif" w:hAnsi="PT Astra Serif"/>
          <w:b/>
          <w:sz w:val="20"/>
          <w:szCs w:val="16"/>
        </w:rPr>
      </w:pPr>
      <w:r w:rsidRPr="00366202">
        <w:rPr>
          <w:rFonts w:ascii="PT Astra Serif" w:hAnsi="PT Astra Serif"/>
          <w:b/>
          <w:bCs/>
          <w:sz w:val="20"/>
          <w:szCs w:val="16"/>
        </w:rPr>
        <w:t xml:space="preserve">Об утверждении </w:t>
      </w:r>
      <w:r w:rsidRPr="00366202">
        <w:rPr>
          <w:rFonts w:ascii="PT Astra Serif" w:eastAsia="Arial" w:hAnsi="PT Astra Serif"/>
          <w:b/>
          <w:bCs/>
          <w:sz w:val="20"/>
          <w:szCs w:val="16"/>
        </w:rPr>
        <w:t>Порядка и условий командирования в Администрации Целинного муниципального округа</w:t>
      </w:r>
    </w:p>
    <w:p w:rsidR="007632B5" w:rsidRPr="00366202" w:rsidRDefault="007632B5" w:rsidP="00366202">
      <w:pPr>
        <w:pStyle w:val="Standard"/>
        <w:tabs>
          <w:tab w:val="left" w:pos="690"/>
        </w:tabs>
        <w:ind w:left="-567" w:firstLine="567"/>
        <w:jc w:val="center"/>
        <w:rPr>
          <w:rFonts w:ascii="PT Astra Serif" w:hAnsi="PT Astra Serif" w:cs="Mangal"/>
          <w:sz w:val="16"/>
          <w:szCs w:val="16"/>
        </w:rPr>
      </w:pP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eastAsia="Arial" w:hAnsi="PT Astra Serif" w:cs="Arial"/>
          <w:sz w:val="16"/>
          <w:szCs w:val="16"/>
        </w:rPr>
        <w:tab/>
      </w:r>
      <w:r w:rsidRPr="00366202">
        <w:rPr>
          <w:rFonts w:ascii="PT Astra Serif" w:hAnsi="PT Astra Serif"/>
          <w:sz w:val="16"/>
          <w:szCs w:val="16"/>
        </w:rPr>
        <w:t>В соответствии с Трудовым кодексом Российской Федерации, Федеральным законом от 2 марта 2007 года № 25-ФЗ «О муниципальной службе в Российской Федерации»</w:t>
      </w:r>
      <w:r w:rsidRPr="00366202">
        <w:rPr>
          <w:rFonts w:ascii="PT Astra Serif" w:eastAsia="Arial" w:hAnsi="PT Astra Serif"/>
          <w:sz w:val="16"/>
          <w:szCs w:val="16"/>
        </w:rPr>
        <w:t xml:space="preserve">, </w:t>
      </w:r>
      <w:r w:rsidRPr="00366202">
        <w:rPr>
          <w:rFonts w:ascii="PT Astra Serif" w:hAnsi="PT Astra Serif"/>
          <w:bCs/>
          <w:sz w:val="16"/>
          <w:szCs w:val="16"/>
        </w:rPr>
        <w:t>Администрация Целинного муниципального округа;</w:t>
      </w:r>
    </w:p>
    <w:p w:rsidR="007632B5" w:rsidRPr="00366202" w:rsidRDefault="007632B5" w:rsidP="00366202">
      <w:pPr>
        <w:pStyle w:val="Standard"/>
        <w:ind w:left="-567" w:firstLine="567"/>
        <w:rPr>
          <w:rFonts w:ascii="PT Astra Serif" w:hAnsi="PT Astra Serif" w:cs="Times New Roman"/>
          <w:sz w:val="16"/>
          <w:szCs w:val="16"/>
        </w:rPr>
      </w:pPr>
      <w:r w:rsidRPr="00366202">
        <w:rPr>
          <w:rFonts w:ascii="PT Astra Serif" w:eastAsia="Arial" w:hAnsi="PT Astra Serif" w:cs="Times New Roman"/>
          <w:sz w:val="16"/>
          <w:szCs w:val="16"/>
        </w:rPr>
        <w:t>ПОСТАНОВЛЯЕТ:</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1. Утвердить </w:t>
      </w:r>
      <w:r w:rsidRPr="00366202">
        <w:rPr>
          <w:rFonts w:ascii="PT Astra Serif" w:eastAsia="Arial" w:hAnsi="PT Astra Serif" w:cs="Times New Roman"/>
          <w:sz w:val="16"/>
          <w:szCs w:val="16"/>
        </w:rPr>
        <w:t>Порядок и условия командирования в Администрации Целинного муниципального округа согласно приложению к настоящему постановлению.</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eastAsia="Arial" w:hAnsi="PT Astra Serif"/>
          <w:bCs/>
          <w:sz w:val="16"/>
          <w:szCs w:val="16"/>
        </w:rPr>
        <w:t>2</w:t>
      </w:r>
      <w:r w:rsidRPr="00366202">
        <w:rPr>
          <w:rFonts w:ascii="PT Astra Serif" w:hAnsi="PT Astra Serif"/>
          <w:sz w:val="16"/>
          <w:szCs w:val="16"/>
        </w:rPr>
        <w:t>. Признать утратившим силу постановление Администрации Целинного района от 25.04.2016 года № 35 «Об утверждении Порядка и условий командирования в администрации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 Опубликовать настоящее постановление в информационном бюллетене «Муниципальный вестник».</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4. Настоящее постановление вступает в силу с момента его официального опубликования.</w:t>
      </w:r>
    </w:p>
    <w:p w:rsidR="007632B5" w:rsidRPr="00366202" w:rsidRDefault="007632B5" w:rsidP="00366202">
      <w:pPr>
        <w:pStyle w:val="Standard"/>
        <w:widowControl/>
        <w:ind w:left="-567" w:firstLine="567"/>
        <w:jc w:val="both"/>
        <w:rPr>
          <w:rFonts w:ascii="PT Astra Serif" w:hAnsi="PT Astra Serif" w:cs="Times New Roman"/>
          <w:sz w:val="16"/>
          <w:szCs w:val="16"/>
        </w:rPr>
      </w:pPr>
      <w:r w:rsidRPr="00366202">
        <w:rPr>
          <w:rFonts w:ascii="PT Astra Serif" w:eastAsia="Arial" w:hAnsi="PT Astra Serif" w:cs="Times New Roman"/>
          <w:bCs/>
          <w:sz w:val="16"/>
          <w:szCs w:val="16"/>
        </w:rPr>
        <w:t>3</w:t>
      </w:r>
      <w:r w:rsidRPr="00366202">
        <w:rPr>
          <w:rFonts w:ascii="PT Astra Serif" w:hAnsi="PT Astra Serif" w:cs="Times New Roman"/>
          <w:sz w:val="16"/>
          <w:szCs w:val="16"/>
        </w:rPr>
        <w:t>. </w:t>
      </w:r>
      <w:proofErr w:type="gramStart"/>
      <w:r w:rsidRPr="00366202">
        <w:rPr>
          <w:rFonts w:ascii="PT Astra Serif" w:hAnsi="PT Astra Serif" w:cs="Times New Roman"/>
          <w:sz w:val="16"/>
          <w:szCs w:val="16"/>
        </w:rPr>
        <w:t>Контроль за</w:t>
      </w:r>
      <w:proofErr w:type="gramEnd"/>
      <w:r w:rsidRPr="00366202">
        <w:rPr>
          <w:rFonts w:ascii="PT Astra Serif" w:hAnsi="PT Astra Serif" w:cs="Times New Roman"/>
          <w:sz w:val="16"/>
          <w:szCs w:val="16"/>
        </w:rPr>
        <w:t xml:space="preserve"> исполнением настоящего </w:t>
      </w:r>
      <w:r w:rsidRPr="00366202">
        <w:rPr>
          <w:rFonts w:ascii="PT Astra Serif" w:eastAsia="Arial" w:hAnsi="PT Astra Serif" w:cs="Times New Roman"/>
          <w:sz w:val="16"/>
          <w:szCs w:val="16"/>
        </w:rPr>
        <w:t>постановления</w:t>
      </w:r>
      <w:r w:rsidRPr="00366202">
        <w:rPr>
          <w:rFonts w:ascii="PT Astra Serif" w:hAnsi="PT Astra Serif" w:cs="Times New Roman"/>
          <w:sz w:val="16"/>
          <w:szCs w:val="16"/>
        </w:rPr>
        <w:t xml:space="preserve"> возложить на заместителя Главы - руководителя Аппарата.</w:t>
      </w:r>
    </w:p>
    <w:p w:rsidR="007632B5" w:rsidRPr="00366202" w:rsidRDefault="007632B5" w:rsidP="00366202">
      <w:pPr>
        <w:pStyle w:val="Standard"/>
        <w:ind w:left="-567" w:firstLine="567"/>
        <w:jc w:val="both"/>
        <w:rPr>
          <w:rFonts w:ascii="PT Astra Serif" w:hAnsi="PT Astra Serif" w:cs="Times New Roman"/>
          <w:sz w:val="16"/>
          <w:szCs w:val="16"/>
        </w:rPr>
      </w:pP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Глава Целинного муниципального округа</w:t>
      </w:r>
      <w:r w:rsidRPr="00366202">
        <w:rPr>
          <w:rFonts w:ascii="PT Astra Serif" w:hAnsi="PT Astra Serif" w:cs="Times New Roman"/>
          <w:sz w:val="16"/>
          <w:szCs w:val="16"/>
        </w:rPr>
        <w:tab/>
      </w:r>
      <w:r w:rsidRPr="00366202">
        <w:rPr>
          <w:rFonts w:ascii="PT Astra Serif" w:hAnsi="PT Astra Serif" w:cs="Times New Roman"/>
          <w:sz w:val="16"/>
          <w:szCs w:val="16"/>
        </w:rPr>
        <w:tab/>
      </w:r>
      <w:r w:rsidRPr="00366202">
        <w:rPr>
          <w:rFonts w:ascii="PT Astra Serif" w:hAnsi="PT Astra Serif" w:cs="Times New Roman"/>
          <w:sz w:val="16"/>
          <w:szCs w:val="16"/>
        </w:rPr>
        <w:tab/>
      </w:r>
      <w:r w:rsidRPr="00366202">
        <w:rPr>
          <w:rFonts w:ascii="PT Astra Serif" w:hAnsi="PT Astra Serif" w:cs="Times New Roman"/>
          <w:sz w:val="16"/>
          <w:szCs w:val="16"/>
        </w:rPr>
        <w:tab/>
        <w:t xml:space="preserve">      </w:t>
      </w:r>
      <w:r w:rsidRPr="00366202">
        <w:rPr>
          <w:rFonts w:ascii="PT Astra Serif" w:eastAsia="Arial" w:hAnsi="PT Astra Serif" w:cs="Times New Roman"/>
          <w:sz w:val="16"/>
          <w:szCs w:val="16"/>
        </w:rPr>
        <w:t>А.В. Сытов</w:t>
      </w:r>
    </w:p>
    <w:p w:rsidR="007632B5" w:rsidRPr="00366202" w:rsidRDefault="007632B5" w:rsidP="00366202">
      <w:pPr>
        <w:pStyle w:val="Standard"/>
        <w:autoSpaceDE w:val="0"/>
        <w:ind w:left="-567" w:firstLine="567"/>
        <w:jc w:val="both"/>
        <w:rPr>
          <w:rFonts w:ascii="PT Astra Serif" w:eastAsia="Arial" w:hAnsi="PT Astra Serif" w:cs="Arial"/>
          <w:sz w:val="16"/>
          <w:szCs w:val="16"/>
        </w:rPr>
      </w:pPr>
    </w:p>
    <w:p w:rsidR="007632B5" w:rsidRPr="00366202" w:rsidRDefault="007632B5" w:rsidP="00366202">
      <w:pPr>
        <w:pStyle w:val="Standard"/>
        <w:ind w:left="5103"/>
        <w:jc w:val="both"/>
        <w:rPr>
          <w:rFonts w:ascii="PT Astra Serif" w:hAnsi="PT Astra Serif" w:cs="Times New Roman"/>
          <w:sz w:val="16"/>
          <w:szCs w:val="16"/>
        </w:rPr>
      </w:pPr>
      <w:r w:rsidRPr="00366202">
        <w:rPr>
          <w:rFonts w:ascii="PT Astra Serif" w:hAnsi="PT Astra Serif" w:cs="Times New Roman"/>
          <w:sz w:val="16"/>
          <w:szCs w:val="16"/>
        </w:rPr>
        <w:t xml:space="preserve">Приложение к постановлению Администрации Целинного муниципального округа от 16.05.2022 № 138 «Об утверждении </w:t>
      </w:r>
      <w:r w:rsidRPr="00366202">
        <w:rPr>
          <w:rFonts w:ascii="PT Astra Serif" w:eastAsia="Arial" w:hAnsi="PT Astra Serif" w:cs="Times New Roman"/>
          <w:sz w:val="16"/>
          <w:szCs w:val="16"/>
        </w:rPr>
        <w:t>Порядка и условий командирования в Администрации Целинного муниципального округа»</w:t>
      </w:r>
    </w:p>
    <w:p w:rsidR="007632B5" w:rsidRPr="00366202" w:rsidRDefault="007632B5" w:rsidP="00366202">
      <w:pPr>
        <w:pStyle w:val="Standard"/>
        <w:ind w:left="-567" w:firstLine="567"/>
        <w:jc w:val="both"/>
        <w:rPr>
          <w:rFonts w:ascii="PT Astra Serif" w:hAnsi="PT Astra Serif" w:cs="Times New Roman"/>
          <w:sz w:val="16"/>
          <w:szCs w:val="16"/>
        </w:rPr>
      </w:pPr>
    </w:p>
    <w:p w:rsidR="007632B5" w:rsidRPr="00366202" w:rsidRDefault="007632B5" w:rsidP="00366202">
      <w:pPr>
        <w:pStyle w:val="Textbody"/>
        <w:spacing w:after="0"/>
        <w:ind w:left="-567" w:firstLine="567"/>
        <w:jc w:val="center"/>
        <w:rPr>
          <w:rFonts w:ascii="PT Astra Serif" w:hAnsi="PT Astra Serif"/>
          <w:sz w:val="16"/>
          <w:szCs w:val="16"/>
        </w:rPr>
      </w:pPr>
      <w:r w:rsidRPr="00366202">
        <w:rPr>
          <w:rFonts w:ascii="PT Astra Serif" w:eastAsia="Arial" w:hAnsi="PT Astra Serif"/>
          <w:bCs/>
          <w:sz w:val="16"/>
          <w:szCs w:val="16"/>
        </w:rPr>
        <w:t>Порядок и условия командирования</w:t>
      </w:r>
      <w:r w:rsidR="00366202">
        <w:rPr>
          <w:rFonts w:ascii="PT Astra Serif" w:eastAsia="Arial" w:hAnsi="PT Astra Serif"/>
          <w:bCs/>
          <w:sz w:val="16"/>
          <w:szCs w:val="16"/>
        </w:rPr>
        <w:t xml:space="preserve"> </w:t>
      </w:r>
      <w:r w:rsidRPr="00366202">
        <w:rPr>
          <w:rFonts w:ascii="PT Astra Serif" w:eastAsia="Arial" w:hAnsi="PT Astra Serif"/>
          <w:bCs/>
          <w:sz w:val="16"/>
          <w:szCs w:val="16"/>
        </w:rPr>
        <w:t>в Администрации Целинного муниципального округа</w:t>
      </w:r>
    </w:p>
    <w:p w:rsidR="007632B5" w:rsidRPr="00366202" w:rsidRDefault="007632B5" w:rsidP="00366202">
      <w:pPr>
        <w:pStyle w:val="Standard"/>
        <w:ind w:left="-567" w:firstLine="567"/>
        <w:jc w:val="both"/>
        <w:rPr>
          <w:rFonts w:ascii="PT Astra Serif" w:hAnsi="PT Astra Serif" w:cs="Times New Roman"/>
          <w:sz w:val="16"/>
          <w:szCs w:val="16"/>
        </w:rPr>
      </w:pP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1. </w:t>
      </w:r>
      <w:proofErr w:type="gramStart"/>
      <w:r w:rsidRPr="00366202">
        <w:rPr>
          <w:rFonts w:ascii="PT Astra Serif" w:hAnsi="PT Astra Serif"/>
          <w:sz w:val="16"/>
          <w:szCs w:val="16"/>
        </w:rPr>
        <w:t xml:space="preserve">Порядок и условиях командирования в Администрации Целинного муниципального округа (далее - Порядок) разработан в соответствии с постановлением Правительства Российской Федерации от 13 октября 2008 года № 749 «Об особенностях направления работников в служебные командировки» и определяет порядок и условия командирования </w:t>
      </w:r>
      <w:r w:rsidRPr="00366202">
        <w:rPr>
          <w:rFonts w:ascii="PT Astra Serif" w:eastAsia="Arial" w:hAnsi="PT Astra Serif"/>
          <w:sz w:val="16"/>
          <w:szCs w:val="16"/>
        </w:rPr>
        <w:t>лиц, замещающих должности муниципальной службы в Администрации Целинного муниципального округа (далее</w:t>
      </w:r>
      <w:r w:rsidRPr="00366202">
        <w:rPr>
          <w:rFonts w:ascii="PT Astra Serif" w:hAnsi="PT Astra Serif"/>
          <w:sz w:val="16"/>
          <w:szCs w:val="16"/>
        </w:rPr>
        <w:t> - </w:t>
      </w:r>
      <w:r w:rsidRPr="00366202">
        <w:rPr>
          <w:rFonts w:ascii="PT Astra Serif" w:eastAsia="Arial" w:hAnsi="PT Astra Serif"/>
          <w:sz w:val="16"/>
          <w:szCs w:val="16"/>
        </w:rPr>
        <w:t>муниципальные служащие), а также должности, не отнесенные к должностям муниципальной службы</w:t>
      </w:r>
      <w:proofErr w:type="gramEnd"/>
      <w:r w:rsidRPr="00366202">
        <w:rPr>
          <w:rFonts w:ascii="PT Astra Serif" w:eastAsia="Arial" w:hAnsi="PT Astra Serif"/>
          <w:sz w:val="16"/>
          <w:szCs w:val="16"/>
        </w:rPr>
        <w:t xml:space="preserve"> в Администрации  Целинного муниципальный округа (далее</w:t>
      </w:r>
      <w:r w:rsidRPr="00366202">
        <w:rPr>
          <w:rFonts w:ascii="PT Astra Serif" w:hAnsi="PT Astra Serif"/>
          <w:sz w:val="16"/>
          <w:szCs w:val="16"/>
        </w:rPr>
        <w:t> - </w:t>
      </w:r>
      <w:r w:rsidRPr="00366202">
        <w:rPr>
          <w:rFonts w:ascii="PT Astra Serif" w:eastAsia="Arial" w:hAnsi="PT Astra Serif"/>
          <w:sz w:val="16"/>
          <w:szCs w:val="16"/>
        </w:rPr>
        <w:t>работники), порядок и размеры возмещения расходов, связанных со служебными командировками.</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 xml:space="preserve">2. Служебной командировкой считается поездка муниципальных служащих, работников (далее - командируемое лицо) по поручению Главы </w:t>
      </w:r>
      <w:r w:rsidRPr="00366202">
        <w:rPr>
          <w:rFonts w:ascii="PT Astra Serif" w:eastAsia="Arial" w:hAnsi="PT Astra Serif"/>
          <w:sz w:val="16"/>
          <w:szCs w:val="16"/>
        </w:rPr>
        <w:t xml:space="preserve">Целинного муниципального округа </w:t>
      </w:r>
      <w:r w:rsidRPr="00366202">
        <w:rPr>
          <w:rFonts w:ascii="PT Astra Serif" w:hAnsi="PT Astra Serif"/>
          <w:sz w:val="16"/>
          <w:szCs w:val="16"/>
        </w:rPr>
        <w:t xml:space="preserve">(далее — Глава муниципального образования) на определенный срок для выполнения служебного поручения (в том числе в целях </w:t>
      </w:r>
      <w:r w:rsidRPr="00366202">
        <w:rPr>
          <w:rFonts w:ascii="PT Astra Serif" w:eastAsia="Courier New" w:hAnsi="PT Astra Serif"/>
          <w:sz w:val="16"/>
          <w:szCs w:val="16"/>
        </w:rPr>
        <w:t>получения дополнительного профессионального образования</w:t>
      </w:r>
      <w:r w:rsidRPr="00366202">
        <w:rPr>
          <w:rFonts w:ascii="PT Astra Serif" w:hAnsi="PT Astra Serif"/>
          <w:sz w:val="16"/>
          <w:szCs w:val="16"/>
        </w:rPr>
        <w:t>) как в пределах территории Российской Федерации, так и на территориях иностранных государств.</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3. Решение о командировании принимается Главой муниципального образования и оформляется распоряжением, в котором указываются цель и сроки командирования.</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4. При направлении командируемого лица в служебную командировку ему гарантируются сохранение замещаемой им должности (рабочего места) и денежного содержания (среднего заработка), а также возмещаются:</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а) расходы по проезду к месту командирования и обратно - к постоянному месту службы (работы);</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б) расходы по проезду из одного населенного пункта в другой, если командируемое лицо командировано в несколько муниципальных (государственных) организаций, расположенных в разных населенных пунктах;</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 расходы по найму жилого помещения;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г) дополнительные расходы, связанные с проживанием вне постоянного места жительства (суточные);</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 xml:space="preserve">д) иные расходы, связанные со служебной командировкой (при условии, что они произведены командируемым лицом с письменного разрешения или </w:t>
      </w:r>
      <w:proofErr w:type="gramStart"/>
      <w:r w:rsidRPr="00366202">
        <w:rPr>
          <w:rFonts w:ascii="PT Astra Serif" w:hAnsi="PT Astra Serif" w:cs="Times New Roman"/>
          <w:sz w:val="16"/>
          <w:szCs w:val="16"/>
        </w:rPr>
        <w:t>ведома</w:t>
      </w:r>
      <w:proofErr w:type="gramEnd"/>
      <w:r w:rsidRPr="00366202">
        <w:rPr>
          <w:rFonts w:ascii="PT Astra Serif" w:hAnsi="PT Astra Serif" w:cs="Times New Roman"/>
          <w:sz w:val="16"/>
          <w:szCs w:val="16"/>
        </w:rPr>
        <w:t xml:space="preserve"> Главы муниципального образования).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Денежное содержание (средний заработок) за период нахождения командируемого лица в служебной командировке сохраняется за все </w:t>
      </w:r>
      <w:r w:rsidRPr="00366202">
        <w:rPr>
          <w:rFonts w:ascii="PT Astra Serif" w:hAnsi="PT Astra Serif" w:cs="Times New Roman"/>
          <w:sz w:val="16"/>
          <w:szCs w:val="16"/>
        </w:rPr>
        <w:lastRenderedPageBreak/>
        <w:t xml:space="preserve">служебные дни по графику, установленному в Администрации </w:t>
      </w:r>
      <w:r w:rsidRPr="00366202">
        <w:rPr>
          <w:rFonts w:ascii="PT Astra Serif" w:eastAsia="Arial" w:hAnsi="PT Astra Serif" w:cs="Times New Roman"/>
          <w:sz w:val="16"/>
          <w:szCs w:val="16"/>
        </w:rPr>
        <w:t xml:space="preserve">Целинного муниципального округа, </w:t>
      </w:r>
      <w:r w:rsidRPr="00366202">
        <w:rPr>
          <w:rFonts w:ascii="PT Astra Serif" w:hAnsi="PT Astra Serif" w:cs="Times New Roman"/>
          <w:sz w:val="16"/>
          <w:szCs w:val="16"/>
        </w:rPr>
        <w:t>являющейся постоянным местом службы (работы).</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За командируемым лицом</w:t>
      </w:r>
      <w:r w:rsidRPr="00366202">
        <w:rPr>
          <w:rFonts w:ascii="PT Astra Serif" w:eastAsia="Arial" w:hAnsi="PT Astra Serif"/>
          <w:sz w:val="16"/>
          <w:szCs w:val="16"/>
        </w:rPr>
        <w:t xml:space="preserve">, работающим по совместительству, при командировании сохраняется средний заработок у того работодателя, который направил его в командировку. В случае направления </w:t>
      </w:r>
      <w:r w:rsidRPr="00366202">
        <w:rPr>
          <w:rFonts w:ascii="PT Astra Serif" w:hAnsi="PT Astra Serif"/>
          <w:sz w:val="16"/>
          <w:szCs w:val="16"/>
        </w:rPr>
        <w:t xml:space="preserve">командируемого </w:t>
      </w:r>
      <w:r w:rsidRPr="00366202">
        <w:rPr>
          <w:rFonts w:ascii="PT Astra Serif" w:eastAsia="Arial" w:hAnsi="PT Astra Serif"/>
          <w:sz w:val="16"/>
          <w:szCs w:val="16"/>
        </w:rPr>
        <w:t xml:space="preserve"> в командировку одновременно по основной работе и работе, выполняемой на условиях совместительства, средний заработок сохраняется у обоих работодателей, а возмещаемые расходы по командировке распределяются между командирующими работодателями по соглашению между ними.</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5. Срок служебной командировки командируемого лица определяется Главой муниципального образования с учетом объема, сложности и других особенностей служебного поручения.</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6. Днем выезда в служебную командировку считается день отправления поезда, самолета, автобуса или другого транспортного средства от постоянного места службы (работы) командируемого лица, а днем приезда из служебной командировки - день прибытия указанного транспортного средства в постоянное место службы (работы) командируемого лица.</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При отправлении транспортного средства до 24 часов включительно днем выезда в служебную командировку считаются текущие сутки, а с 00 часов и позднее - последующие сутки.</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Если место отправления транспортного средства находится вне населенного пункта постоянного места службы (работы) командируемого лица, учитывается время, необходимое для проезда командируемого лица до места его отправления.</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Аналогично определяется день приезда командируемого лица в населенный пункт постоянного места службы (работы).</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7. Вопрос о явке командируемого лица на постоянное место службы (работы) в день выезда в служебную командировку и в день приезда из служебной командировки решается по договоренности с Главой муниципального образования.</w:t>
      </w:r>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8. На командируемое лицо распространяется режим рабочего (служебного) времени и времени отдыха организации, в которую он направлен.</w:t>
      </w:r>
    </w:p>
    <w:p w:rsidR="007632B5" w:rsidRPr="00366202" w:rsidRDefault="007632B5" w:rsidP="00366202">
      <w:pPr>
        <w:pStyle w:val="Standard"/>
        <w:ind w:left="-567" w:firstLine="567"/>
        <w:jc w:val="both"/>
        <w:rPr>
          <w:rFonts w:ascii="PT Astra Serif" w:hAnsi="PT Astra Serif" w:cs="Times New Roman"/>
          <w:sz w:val="16"/>
          <w:szCs w:val="16"/>
        </w:rPr>
      </w:pPr>
      <w:proofErr w:type="gramStart"/>
      <w:r w:rsidRPr="00366202">
        <w:rPr>
          <w:rFonts w:ascii="PT Astra Serif" w:hAnsi="PT Astra Serif" w:cs="Times New Roman"/>
          <w:sz w:val="16"/>
          <w:szCs w:val="16"/>
        </w:rPr>
        <w:t xml:space="preserve">В случае если режим рабочего времени в организации отличается от режима рабочего (служебного) времени в Администрации </w:t>
      </w:r>
      <w:r w:rsidRPr="00366202">
        <w:rPr>
          <w:rFonts w:ascii="PT Astra Serif" w:eastAsia="Arial" w:hAnsi="PT Astra Serif" w:cs="Times New Roman"/>
          <w:sz w:val="16"/>
          <w:szCs w:val="16"/>
        </w:rPr>
        <w:t xml:space="preserve">Целинного муниципального округа, </w:t>
      </w:r>
      <w:r w:rsidRPr="00366202">
        <w:rPr>
          <w:rFonts w:ascii="PT Astra Serif" w:hAnsi="PT Astra Serif" w:cs="Times New Roman"/>
          <w:sz w:val="16"/>
          <w:szCs w:val="16"/>
        </w:rPr>
        <w:t>являющейся постоянным местом работы (службы), в сторону уменьшения дней отдыха, взамен дней отдыха, не использованных в период нахождения в служебной командировке, командируемому лицу предоставляются другие дни отдыха по возвращении из служебной командировки.</w:t>
      </w:r>
      <w:proofErr w:type="gramEnd"/>
    </w:p>
    <w:p w:rsidR="007632B5" w:rsidRPr="00366202" w:rsidRDefault="007632B5" w:rsidP="00366202">
      <w:pPr>
        <w:pStyle w:val="Textbody"/>
        <w:spacing w:after="0"/>
        <w:ind w:left="-567" w:firstLine="567"/>
        <w:jc w:val="both"/>
        <w:rPr>
          <w:rFonts w:ascii="PT Astra Serif" w:hAnsi="PT Astra Serif"/>
          <w:sz w:val="16"/>
          <w:szCs w:val="16"/>
        </w:rPr>
      </w:pPr>
      <w:r w:rsidRPr="00366202">
        <w:rPr>
          <w:rFonts w:ascii="PT Astra Serif" w:hAnsi="PT Astra Serif"/>
          <w:sz w:val="16"/>
          <w:szCs w:val="16"/>
        </w:rPr>
        <w:t>9. </w:t>
      </w:r>
      <w:proofErr w:type="gramStart"/>
      <w:r w:rsidRPr="00366202">
        <w:rPr>
          <w:rFonts w:ascii="PT Astra Serif" w:hAnsi="PT Astra Serif"/>
          <w:sz w:val="16"/>
          <w:szCs w:val="16"/>
        </w:rPr>
        <w:t xml:space="preserve">Срок пребывания командируемого лица в служебной командировке (дата приезда в место командирования и дата выезда из него) определяется по проездным документам (билетам), представляемым командируемым лицом в Администрацию </w:t>
      </w:r>
      <w:r w:rsidRPr="00366202">
        <w:rPr>
          <w:rFonts w:ascii="PT Astra Serif" w:eastAsia="Arial" w:hAnsi="PT Astra Serif"/>
          <w:sz w:val="16"/>
          <w:szCs w:val="16"/>
        </w:rPr>
        <w:t>Целинного муниципальный округа</w:t>
      </w:r>
      <w:r w:rsidRPr="00366202">
        <w:rPr>
          <w:rFonts w:ascii="PT Astra Serif" w:hAnsi="PT Astra Serif"/>
          <w:sz w:val="16"/>
          <w:szCs w:val="16"/>
        </w:rPr>
        <w:t>, являющуюся постоянным местом службы (работы), по возвращении из служебной командировки.</w:t>
      </w:r>
      <w:proofErr w:type="gramEnd"/>
    </w:p>
    <w:p w:rsidR="007632B5" w:rsidRPr="00366202" w:rsidRDefault="007632B5" w:rsidP="00366202">
      <w:pPr>
        <w:pStyle w:val="Standard"/>
        <w:ind w:left="-567" w:firstLine="567"/>
        <w:jc w:val="both"/>
        <w:rPr>
          <w:rFonts w:ascii="PT Astra Serif" w:hAnsi="PT Astra Serif" w:cs="Times New Roman"/>
          <w:sz w:val="16"/>
          <w:szCs w:val="16"/>
        </w:rPr>
      </w:pPr>
      <w:proofErr w:type="gramStart"/>
      <w:r w:rsidRPr="00366202">
        <w:rPr>
          <w:rFonts w:ascii="PT Astra Serif" w:hAnsi="PT Astra Serif" w:cs="Times New Roman"/>
          <w:sz w:val="16"/>
          <w:szCs w:val="16"/>
        </w:rPr>
        <w:t>В случае проезда командируемого лица на основании письменного решения Главы муниципального образования к месту командирования и (или) обратно к месту постоянной работы (службы) на служебном транспорте, на транспорте, находящемся в собственности командируемого лица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командируемым лицом по возвращении из служебной командировки одновременно</w:t>
      </w:r>
      <w:proofErr w:type="gramEnd"/>
      <w:r w:rsidRPr="00366202">
        <w:rPr>
          <w:rFonts w:ascii="PT Astra Serif" w:hAnsi="PT Astra Serif" w:cs="Times New Roman"/>
          <w:sz w:val="16"/>
          <w:szCs w:val="16"/>
        </w:rPr>
        <w:t xml:space="preserve"> с приложением документов, подтверждающих использование указанного транспорта для проезда к месту командирования и обратно (путевой лист, счета, квитанции, кассовые чеки и другие документы).</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 xml:space="preserve">В случае отсутствия проездных документов фактический срок пребывания командируемого лица в служебной командировке подтверждается документами по найму жилого помещения в месте командирования. </w:t>
      </w:r>
      <w:proofErr w:type="gramStart"/>
      <w:r w:rsidRPr="00366202">
        <w:rPr>
          <w:rFonts w:ascii="PT Astra Serif" w:hAnsi="PT Astra Serif" w:cs="Times New Roman"/>
          <w:sz w:val="16"/>
          <w:szCs w:val="16"/>
        </w:rPr>
        <w:t xml:space="preserve">При проживании в гостинице указанный срок пребывания подтверждается </w:t>
      </w:r>
      <w:r w:rsidRPr="00366202">
        <w:rPr>
          <w:rFonts w:ascii="PT Astra Serif" w:eastAsia="Arial" w:hAnsi="PT Astra Serif" w:cs="Times New Roman"/>
          <w:sz w:val="16"/>
          <w:szCs w:val="16"/>
        </w:rPr>
        <w:t>кассовым чеком или документом, оформленным на бланке строгой отчетности</w:t>
      </w:r>
      <w:r w:rsidRPr="00366202">
        <w:rPr>
          <w:rFonts w:ascii="PT Astra Serif" w:hAnsi="PT Astra Serif" w:cs="Times New Roman"/>
          <w:sz w:val="16"/>
          <w:szCs w:val="16"/>
        </w:rPr>
        <w:t>, подтверждающим заключение договора на оказание гостиничных услуг по месту командирования, содержащим сведения, предусмотренные Правилами предоставления гостиничных услуг в Российской Федерации, утвержденными постановлением Правительства Российской Федерации от 18 ноября 2020 г. N 1853 "Об утверждении Правил предоставления гостиничных услуг в Российской Федерации"</w:t>
      </w:r>
      <w:proofErr w:type="gramEnd"/>
    </w:p>
    <w:p w:rsidR="007632B5" w:rsidRPr="00366202" w:rsidRDefault="007632B5" w:rsidP="00366202">
      <w:pPr>
        <w:pStyle w:val="Textbody"/>
        <w:spacing w:after="0"/>
        <w:ind w:left="-567" w:firstLine="567"/>
        <w:jc w:val="both"/>
        <w:rPr>
          <w:rFonts w:ascii="PT Astra Serif" w:hAnsi="PT Astra Serif"/>
          <w:sz w:val="16"/>
          <w:szCs w:val="16"/>
        </w:rPr>
      </w:pPr>
      <w:proofErr w:type="gramStart"/>
      <w:r w:rsidRPr="00366202">
        <w:rPr>
          <w:rFonts w:ascii="PT Astra Serif" w:hAnsi="PT Astra Serif"/>
          <w:sz w:val="16"/>
          <w:szCs w:val="16"/>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командируемого лица представляются служебная записка и (или) иной документ о фактическом сроке пребывания командируемого лица в служебной командировке, содержащий подтверждение принимающей работника стороны (организации либо должностного лица) о сроке</w:t>
      </w:r>
      <w:proofErr w:type="gramEnd"/>
      <w:r w:rsidRPr="00366202">
        <w:rPr>
          <w:rFonts w:ascii="PT Astra Serif" w:hAnsi="PT Astra Serif"/>
          <w:sz w:val="16"/>
          <w:szCs w:val="16"/>
        </w:rPr>
        <w:t xml:space="preserve"> прибытия (убытия) работника к месту командирования (из места командировки).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10. При отсутствии проездных документов (билетов) или документов, выданных транспортными организациями и подтверждающих информацию, содержащуюся в проездных документах (билетах), оплата проезда не производится, за исключением возмещения расходов, связанных с использование личного транспорта.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Командируемому лицу оплачиваются расходы по проезду до места отправления транспортного средства при наличии документов (билетов), подтверждающих эти расходы.</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11. При направлении командируемого лица в служебную командировку на территорию иностранного государства ему дополнительно возмещаются: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а) расходы на оформление заграничного паспорта, визы и других выездных документов;</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б) обязательные консульские и аэродромные сборы;</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 сборы за право въезда или транзита автомобильного транспорта;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г) расходы на оформление обязательной медицинской страховки;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д) иные обязательные платежи и сборы.</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12. </w:t>
      </w:r>
      <w:proofErr w:type="gramStart"/>
      <w:r w:rsidRPr="00366202">
        <w:rPr>
          <w:rFonts w:ascii="PT Astra Serif" w:hAnsi="PT Astra Serif" w:cs="Times New Roman"/>
          <w:sz w:val="16"/>
          <w:szCs w:val="16"/>
        </w:rPr>
        <w:t>В случае временной нетрудоспособности командируемого лица, удостоверенной в установленном порядке, ему возмещаются расходы по найму жилого помещения (кроме случаев, когда командируемое лицо находится на стационарном лечении) и выплачиваются суточные в течение всего периода времени, пока командируемое лицо не имеет возможности по состоянию здоровья приступить к выполнению возложенного на него служебного поручения или вернуться к постоянному месту жительства.</w:t>
      </w:r>
      <w:proofErr w:type="gramEnd"/>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За период временной нетрудоспособности командируемому лицу выплачивается пособие по временной нетрудоспособности в соответствии с законодательством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13. При нахождении в командировке на территории Российской Федерации выплачиваются суточные в следующих размерах:</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 </w:t>
      </w:r>
      <w:proofErr w:type="gramStart"/>
      <w:r w:rsidRPr="00366202">
        <w:rPr>
          <w:rFonts w:ascii="PT Astra Serif" w:hAnsi="PT Astra Serif" w:cs="Times New Roman"/>
          <w:sz w:val="16"/>
          <w:szCs w:val="16"/>
        </w:rPr>
        <w:t>лицам</w:t>
      </w:r>
      <w:proofErr w:type="gramEnd"/>
      <w:r w:rsidRPr="00366202">
        <w:rPr>
          <w:rFonts w:ascii="PT Astra Serif" w:hAnsi="PT Astra Serif" w:cs="Times New Roman"/>
          <w:sz w:val="16"/>
          <w:szCs w:val="16"/>
        </w:rPr>
        <w:t xml:space="preserve"> замещающим высшие должности муниципальной службы - 200 рублей за каждый день нахождения в командировке;</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остальным работникам при нахождении в командировке до 10 дней - 100 рублей за каждый день нахождения в командировке, при нахождении в командировке более 10 дней - 150 рублей за каждый день нахождения в командировке.</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14. В случае командирования в такую местность, откуда командируемое лицо по условиям транспортного сообщения и характеру выполняемого служебного поручения имеет возможность ежедневно возвращаться к постоянному месту жительства, суточные не выплачиваются.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Вопрос о целесообразности ежедневного возвращения командируемого лица из места командирования к постоянному месту жительства в каждом конкретном случае решается Главой муниципального образования с учетом дальности расстояния, условий транспортного сообщения, характера выполняемого служебного поручения, а также необходимости создания командируемому лицу условий для отдыха.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Если командируемое лицо по окончании служебного дня по согласованию с Главой муниципального образования остается в месте командирования, то расходы по найму жилого помещения возмещаются в соответствии с настоящим Порядком.</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15. Расходы по бронированию и найму жилого помещения возмещаются командируемому лицу (кроме тех случаев, когда ему предоставляется бесплатное жилое помещение) по фактическим затратам, в соответствии с настоящим Порядком.</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16. В случае если в населенном пункте отсутствует гостиница, командируемому лицу предоставляется иное отдельное жилое помещение либо аналогичное жилое помещение в ближайшем населенном пункте с гарантированным транспортным обеспечением от места проживания до места командирования и обратно.</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При отсутствии подтверждающих документов (в случае непредоставления места в гостинице) расходы по найму жилого помещения </w:t>
      </w:r>
      <w:r w:rsidRPr="00366202">
        <w:rPr>
          <w:rFonts w:ascii="PT Astra Serif" w:hAnsi="PT Astra Serif" w:cs="Times New Roman"/>
          <w:sz w:val="16"/>
          <w:szCs w:val="16"/>
        </w:rPr>
        <w:lastRenderedPageBreak/>
        <w:t>возмещаются в размере 30 процентов установленной нормы суточных за каждый день нахождения в служебной командировке.</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В случае вынужденной остановки в пути командируемому лицу возмещаются расходы по найму жилого помещения, подтвержденные соответствующими документами, в размерах, установленных пунктом 15 настоящего Порядка.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17. </w:t>
      </w:r>
      <w:proofErr w:type="gramStart"/>
      <w:r w:rsidRPr="00366202">
        <w:rPr>
          <w:rFonts w:ascii="PT Astra Serif" w:hAnsi="PT Astra Serif" w:cs="Times New Roman"/>
          <w:sz w:val="16"/>
          <w:szCs w:val="16"/>
        </w:rPr>
        <w:t>Расходы по проезду командируемого лица к месту командирования и обратно - к постоянному месту службы (работы), включая оплату услуг по оформлению проездных документов, предоставлению в поездах постельных принадлежностей, а также по проезду из одного населенного пункта в другой, если командируемое лицо командировано в несколько организаций расположенных в разных населенных пунктах, воздушным, железнодорожным, водным и автомобильным транспортом, возмещаются по фактическим затратам, подтвержденным</w:t>
      </w:r>
      <w:proofErr w:type="gramEnd"/>
      <w:r w:rsidRPr="00366202">
        <w:rPr>
          <w:rFonts w:ascii="PT Astra Serif" w:hAnsi="PT Astra Serif" w:cs="Times New Roman"/>
          <w:sz w:val="16"/>
          <w:szCs w:val="16"/>
        </w:rPr>
        <w:t xml:space="preserve"> проездными документами, по следующим нормам:</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а) воздушным транспортом — по тарифу экономического класса;</w:t>
      </w:r>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б) железнодорожным транспортом — в вагоне повышенной комфортности, отнесенном к вагонам экономического класса, с четырехместными купе категории «К» или в вагоне категории «С» с местами для сидения;</w:t>
      </w:r>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в) морским и речным транспортом:</w:t>
      </w:r>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 муниципальным служащим, замещающим высшие должности муниципальной службы - по тарифам, устанавливаемым перевозчиком, но не выше стоимости проезда в двухместной каюте с комплексным обслуживанием пассажиров;</w:t>
      </w:r>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 муниципальным служащим, замещающим главные, ведущие, старшие и младшие должности муниципальной службы, работникам - по тарифам, устанавливаемым перевозчиком, но не выше стоимости проезда в четырехместной каюте с комплексным обслуживанием пассажиров;</w:t>
      </w:r>
    </w:p>
    <w:p w:rsidR="007632B5" w:rsidRPr="00366202" w:rsidRDefault="007632B5" w:rsidP="00366202">
      <w:pPr>
        <w:pStyle w:val="Standard"/>
        <w:autoSpaceDE w:val="0"/>
        <w:ind w:left="-567" w:firstLine="567"/>
        <w:jc w:val="both"/>
        <w:rPr>
          <w:rFonts w:ascii="PT Astra Serif" w:hAnsi="PT Astra Serif" w:cs="Times New Roman"/>
          <w:sz w:val="16"/>
          <w:szCs w:val="16"/>
        </w:rPr>
      </w:pPr>
      <w:proofErr w:type="gramStart"/>
      <w:r w:rsidRPr="00366202">
        <w:rPr>
          <w:rFonts w:ascii="PT Astra Serif" w:hAnsi="PT Astra Serif" w:cs="Times New Roman"/>
          <w:sz w:val="16"/>
          <w:szCs w:val="16"/>
        </w:rPr>
        <w:t>г) автомобильным транспортном — по стоимости проезда в транспорте общего пользования (кроме такси).</w:t>
      </w:r>
      <w:proofErr w:type="gramEnd"/>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18. </w:t>
      </w:r>
      <w:proofErr w:type="gramStart"/>
      <w:r w:rsidRPr="00366202">
        <w:rPr>
          <w:rFonts w:ascii="PT Astra Serif" w:hAnsi="PT Astra Serif" w:cs="Times New Roman"/>
          <w:sz w:val="16"/>
          <w:szCs w:val="16"/>
        </w:rPr>
        <w:t>При использовании воздушного транспорта для проезда командируемого лица к месту командирования и (или) обратно - к постоянному месту службы (работы) — проездные билеты (документы) оформляются (приобретаются) только на рейсы российских авиакомпаний или авиакомпаний других государств — членов Евразийского экономического союза, за исключением случаев, когда указанные авиакомпании не осуществляют пассажирские перевозки к месту командирования командируемого лица либо когда оформление (приобретение) проездных документов (билетов) на</w:t>
      </w:r>
      <w:proofErr w:type="gramEnd"/>
      <w:r w:rsidRPr="00366202">
        <w:rPr>
          <w:rFonts w:ascii="PT Astra Serif" w:hAnsi="PT Astra Serif" w:cs="Times New Roman"/>
          <w:sz w:val="16"/>
          <w:szCs w:val="16"/>
        </w:rPr>
        <w:t xml:space="preserve"> рейсы этих авиакомпаний невозможно ввиду их отсутствия на весь срок командировки командируемого лица.</w:t>
      </w:r>
    </w:p>
    <w:p w:rsidR="007632B5" w:rsidRPr="00366202" w:rsidRDefault="007632B5" w:rsidP="00366202">
      <w:pPr>
        <w:pStyle w:val="Standard"/>
        <w:autoSpaceDE w:val="0"/>
        <w:ind w:left="-567" w:firstLine="567"/>
        <w:jc w:val="both"/>
        <w:rPr>
          <w:rFonts w:ascii="PT Astra Serif" w:hAnsi="PT Astra Serif" w:cs="Times New Roman"/>
          <w:sz w:val="16"/>
          <w:szCs w:val="16"/>
        </w:rPr>
      </w:pPr>
      <w:r w:rsidRPr="00366202">
        <w:rPr>
          <w:rFonts w:ascii="PT Astra Serif" w:hAnsi="PT Astra Serif" w:cs="Times New Roman"/>
          <w:sz w:val="16"/>
          <w:szCs w:val="16"/>
        </w:rPr>
        <w:t>19. </w:t>
      </w:r>
      <w:proofErr w:type="gramStart"/>
      <w:r w:rsidRPr="00366202">
        <w:rPr>
          <w:rFonts w:ascii="PT Astra Serif" w:hAnsi="PT Astra Serif" w:cs="Times New Roman"/>
          <w:sz w:val="16"/>
          <w:szCs w:val="16"/>
        </w:rPr>
        <w:t xml:space="preserve">По решению Главы муниципального образования командируемому лицу при наличии обоснования могут быть возмещены расходы по проезду к месту командирования и обратно - к постоянному месту службы (работы) - воздушным, железнодорожным, водным и автомобильным транспортом сверх норм, установленных настоящим Порядком, за счет средств, предусмотренных в бюджете </w:t>
      </w:r>
      <w:r w:rsidRPr="00366202">
        <w:rPr>
          <w:rFonts w:ascii="PT Astra Serif" w:eastAsia="Arial" w:hAnsi="PT Astra Serif" w:cs="Times New Roman"/>
          <w:sz w:val="16"/>
          <w:szCs w:val="16"/>
        </w:rPr>
        <w:t xml:space="preserve">Целинного муниципального округа </w:t>
      </w:r>
      <w:r w:rsidRPr="00366202">
        <w:rPr>
          <w:rFonts w:ascii="PT Astra Serif" w:hAnsi="PT Astra Serif" w:cs="Times New Roman"/>
          <w:sz w:val="16"/>
          <w:szCs w:val="16"/>
        </w:rPr>
        <w:t xml:space="preserve">на содержание Администрации </w:t>
      </w:r>
      <w:r w:rsidRPr="00366202">
        <w:rPr>
          <w:rFonts w:ascii="PT Astra Serif" w:eastAsia="Arial" w:hAnsi="PT Astra Serif" w:cs="Times New Roman"/>
          <w:sz w:val="16"/>
          <w:szCs w:val="16"/>
        </w:rPr>
        <w:t>Целинного муниципального округа.</w:t>
      </w:r>
      <w:proofErr w:type="gramEnd"/>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20. </w:t>
      </w:r>
      <w:proofErr w:type="gramStart"/>
      <w:r w:rsidRPr="00366202">
        <w:rPr>
          <w:rFonts w:ascii="PT Astra Serif" w:hAnsi="PT Astra Serif" w:cs="Times New Roman"/>
          <w:sz w:val="16"/>
          <w:szCs w:val="16"/>
        </w:rPr>
        <w:t>При направлении командируемого лица в служебную командировку за пределы территории Российской Федерации суточные выплачиваются в иностранной валюте в размерах, установленных постановлением Правительства Российской Федерации от 26 декабря 2005 года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заключивших трудовой договор о работе в</w:t>
      </w:r>
      <w:proofErr w:type="gramEnd"/>
      <w:r w:rsidRPr="00366202">
        <w:rPr>
          <w:rFonts w:ascii="PT Astra Serif" w:hAnsi="PT Astra Serif" w:cs="Times New Roman"/>
          <w:sz w:val="16"/>
          <w:szCs w:val="16"/>
        </w:rPr>
        <w:t xml:space="preserve"> </w:t>
      </w:r>
      <w:proofErr w:type="gramStart"/>
      <w:r w:rsidRPr="00366202">
        <w:rPr>
          <w:rFonts w:ascii="PT Astra Serif" w:hAnsi="PT Astra Serif" w:cs="Times New Roman"/>
          <w:sz w:val="16"/>
          <w:szCs w:val="16"/>
        </w:rPr>
        <w:t>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roofErr w:type="gramEnd"/>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21. За время нахождения командируемого лица, направляемого в служебную командировку за пределы территории Российской Федерации, в пути суточные выплачиваются: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а) при проезде по территории Российской Федерации - в порядке и размерах, установленных для служебных командировок в пределах территории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б) при проезде по территории иностранного государства - в порядке и размерах, установленных для служебных командировок на территории иностранных государств нормативными правовыми актами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22. При следовании командируемого лица с территории Российской Федерации день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день пересечения государственной границы Российской Федерации включается в дни, за которые суточные выплачиваются в рублях.</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Даты пересечения государственной границы Российской Федерации при следовании с территории Российской Федерации и при следовании на территорию Российской Федерации определяются по отметкам пограничных органов в паспорте командируемого лица.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При направлении командируемого лица в служебную командировку на территории двух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командируемое лицо.</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23. При направлении командируемого лица в служебную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 случае вынужденной задержки в пути суточные за время задержки выплачиваются по решению Главы муниципального образования при представлении документов, подтверждающих факт вынужденной задержки.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24. Командируемому лицу, выехавшему в служебную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от установленной нормы расходов на выплату суточных.</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В случае если командируемое лицо, направленное в служебную командировку на территорию иностранного государства, в период служебной командировки обеспечивается иностранной валютой на личные расходы за счет принимающей стороны, Администрация </w:t>
      </w:r>
      <w:r w:rsidRPr="00366202">
        <w:rPr>
          <w:rFonts w:ascii="PT Astra Serif" w:eastAsia="Arial" w:hAnsi="PT Astra Serif" w:cs="Times New Roman"/>
          <w:sz w:val="16"/>
          <w:szCs w:val="16"/>
        </w:rPr>
        <w:t xml:space="preserve">Целинного муниципального округа </w:t>
      </w:r>
      <w:r w:rsidRPr="00366202">
        <w:rPr>
          <w:rFonts w:ascii="PT Astra Serif" w:hAnsi="PT Astra Serif" w:cs="Times New Roman"/>
          <w:sz w:val="16"/>
          <w:szCs w:val="16"/>
        </w:rPr>
        <w:t>выплату суточных в иностранной валюте не производит.</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Если принимающая сторона не выплачивает указанному командируемому лицу иностранную валюту на личные расходы, но предоставляет ему за свой счет питание, Администрация </w:t>
      </w:r>
      <w:r w:rsidRPr="00366202">
        <w:rPr>
          <w:rFonts w:ascii="PT Astra Serif" w:eastAsia="Arial" w:hAnsi="PT Astra Serif" w:cs="Times New Roman"/>
          <w:sz w:val="16"/>
          <w:szCs w:val="16"/>
        </w:rPr>
        <w:t>Целинного муниципального округа</w:t>
      </w:r>
      <w:r w:rsidRPr="00366202">
        <w:rPr>
          <w:rFonts w:ascii="PT Astra Serif" w:hAnsi="PT Astra Serif" w:cs="Times New Roman"/>
          <w:sz w:val="16"/>
          <w:szCs w:val="16"/>
        </w:rPr>
        <w:t xml:space="preserve"> выплачивает ему суточные в иностранной валюте в размере 30 процентов установленной нормы расходов на выплату суточных.</w:t>
      </w:r>
    </w:p>
    <w:p w:rsidR="007632B5" w:rsidRPr="00366202" w:rsidRDefault="007632B5" w:rsidP="00366202">
      <w:pPr>
        <w:pStyle w:val="Standard"/>
        <w:ind w:left="-567" w:firstLine="567"/>
        <w:jc w:val="both"/>
        <w:rPr>
          <w:rFonts w:ascii="PT Astra Serif" w:eastAsia="Lucida Sans Unicode" w:hAnsi="PT Astra Serif" w:cs="Times New Roman"/>
          <w:sz w:val="16"/>
          <w:szCs w:val="16"/>
        </w:rPr>
      </w:pPr>
      <w:r w:rsidRPr="00366202">
        <w:rPr>
          <w:rFonts w:ascii="PT Astra Serif" w:hAnsi="PT Astra Serif" w:cs="Times New Roman"/>
          <w:sz w:val="16"/>
          <w:szCs w:val="16"/>
        </w:rPr>
        <w:t>25. Расходы по найму жилого помещения при направлении командируемого лица в служебные командировки на территории иностранных государств возмещаются по фактическим затратам, подтвержденным соответствующими документами, но не превышающим предельные нормы возмещения расходов по найму жилого помещения при служебных командировках на территории иностранных государств, устанавливаемые Министерством финансов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26. Расходы по проезду при направлении командируемого лица в служебную командировку на территории иностранных государств возмещаются ему в том же порядке, что и при направлении в служебную командировку в пределах территории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27. Если командируемое лицо специально командировано для работы в выходные или праздничные дни, компенсация за работу в эти дни производится в соответствии с законодательством Российской Федерации.</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 случае если по распоряжению Главы муниципального образования  командируемое лицо выезжает в служебную командировку в выходной день, по возвращении из служебной командировки ему предоставляется другой день отдыха в установленном порядке.</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28. При направлении командируемого лица в служебную командировку ему выдается денежный аванс на оплату расходов по проезду, по найму жилого помещения и дополнительных расходов, связанных с проживанием вне места постоянного жительства (суточные).</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29. По возвращении из служебной командировки командируемое лицо обязано в течение трех служебных дней представить в Администрацию </w:t>
      </w:r>
      <w:r w:rsidRPr="00366202">
        <w:rPr>
          <w:rFonts w:ascii="PT Astra Serif" w:eastAsia="Arial" w:hAnsi="PT Astra Serif" w:cs="Times New Roman"/>
          <w:sz w:val="16"/>
          <w:szCs w:val="16"/>
        </w:rPr>
        <w:t>Целинного муниципального округа:</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а) авансовый отчет об израсходованных в связи со служебной командировкой суммах и произвести окончательный расчет по выданному ему перед отъездом в служебную командировку денежному авансу на командировочные расходы.</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К авансовому отчету прилагаются: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документы о найме жилого помещения;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документы о фактических расходах по проезду (включая оплату услуг по оформлению проездных документов, предоставлению в поездах </w:t>
      </w:r>
      <w:r w:rsidRPr="00366202">
        <w:rPr>
          <w:rFonts w:ascii="PT Astra Serif" w:hAnsi="PT Astra Serif" w:cs="Times New Roman"/>
          <w:sz w:val="16"/>
          <w:szCs w:val="16"/>
        </w:rPr>
        <w:lastRenderedPageBreak/>
        <w:t>постельных принадлежностей);</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документы об иных связанных со служебной командировкой расходах, произведенных с разрешения Главы муниципального образования;</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б) отчет о выполненной работе за период пребывания в служебной командировке, согласованный с руководителем структурного подразделения, в котором он замещает соответствующую должность (работает).</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 xml:space="preserve">30. Расходы, размеры которых превышают установленные </w:t>
      </w:r>
      <w:hyperlink r:id="rId19" w:history="1">
        <w:r w:rsidRPr="00366202">
          <w:rPr>
            <w:rStyle w:val="af5"/>
            <w:rFonts w:ascii="PT Astra Serif" w:hAnsi="PT Astra Serif"/>
            <w:sz w:val="16"/>
            <w:szCs w:val="16"/>
          </w:rPr>
          <w:t>размеры</w:t>
        </w:r>
      </w:hyperlink>
      <w:r w:rsidRPr="00366202">
        <w:rPr>
          <w:rFonts w:ascii="PT Astra Serif" w:hAnsi="PT Astra Serif" w:cs="Times New Roman"/>
          <w:sz w:val="16"/>
          <w:szCs w:val="16"/>
        </w:rPr>
        <w:t xml:space="preserve">, а также иные расходы, связанные со служебными командировками (при условии, что они произведены командируемым лицом с разрешения Главы муниципального образования), возмещаются за счет средств, предусмотренных в бюджете </w:t>
      </w:r>
      <w:r w:rsidRPr="00366202">
        <w:rPr>
          <w:rFonts w:ascii="PT Astra Serif" w:eastAsia="Arial" w:hAnsi="PT Astra Serif" w:cs="Times New Roman"/>
          <w:sz w:val="16"/>
          <w:szCs w:val="16"/>
        </w:rPr>
        <w:t xml:space="preserve">Целинного муниципального округа </w:t>
      </w:r>
      <w:r w:rsidRPr="00366202">
        <w:rPr>
          <w:rFonts w:ascii="PT Astra Serif" w:hAnsi="PT Astra Serif" w:cs="Times New Roman"/>
          <w:sz w:val="16"/>
          <w:szCs w:val="16"/>
        </w:rPr>
        <w:t>на содержание Администрации</w:t>
      </w:r>
      <w:r w:rsidRPr="00366202">
        <w:rPr>
          <w:rFonts w:ascii="PT Astra Serif" w:eastAsia="Arial" w:hAnsi="PT Astra Serif" w:cs="Times New Roman"/>
          <w:sz w:val="16"/>
          <w:szCs w:val="16"/>
        </w:rPr>
        <w:t xml:space="preserve"> Целинного муниципального округа</w:t>
      </w:r>
      <w:r w:rsidRPr="00366202">
        <w:rPr>
          <w:rFonts w:ascii="PT Astra Serif" w:hAnsi="PT Astra Serif" w:cs="Times New Roman"/>
          <w:sz w:val="16"/>
          <w:szCs w:val="16"/>
        </w:rPr>
        <w:t>.</w:t>
      </w:r>
    </w:p>
    <w:p w:rsidR="007632B5" w:rsidRPr="00366202" w:rsidRDefault="007632B5" w:rsidP="00366202">
      <w:pPr>
        <w:pStyle w:val="Standard"/>
        <w:ind w:left="-567" w:firstLine="567"/>
        <w:jc w:val="both"/>
        <w:rPr>
          <w:rFonts w:ascii="PT Astra Serif" w:hAnsi="PT Astra Serif" w:cs="Times New Roman"/>
          <w:sz w:val="16"/>
          <w:szCs w:val="16"/>
        </w:rPr>
      </w:pPr>
      <w:r w:rsidRPr="00366202">
        <w:rPr>
          <w:rFonts w:ascii="PT Astra Serif" w:hAnsi="PT Astra Serif" w:cs="Times New Roman"/>
          <w:sz w:val="16"/>
          <w:szCs w:val="16"/>
        </w:rPr>
        <w:t>Возмещение иных расходов, связанных со служебной командировкой, произведенных с разрешения Главы муниципального образования, осуществляется при представлении документов, подтверждающих эти расходы.</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КУРГАНСКАЯ ОБЛАСТЬ</w:t>
      </w: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ЦЕЛИННЫЙ МУНИЦИПАЛЬНЫЙ ОКРУГ</w:t>
      </w:r>
    </w:p>
    <w:p w:rsidR="007632B5" w:rsidRPr="00366202" w:rsidRDefault="007632B5" w:rsidP="007632B5">
      <w:pPr>
        <w:pStyle w:val="ConsNonformat"/>
        <w:widowControl/>
        <w:jc w:val="center"/>
        <w:rPr>
          <w:rFonts w:ascii="PT Astra Serif" w:hAnsi="PT Astra Serif"/>
          <w:sz w:val="28"/>
          <w:szCs w:val="30"/>
        </w:rPr>
      </w:pPr>
      <w:r w:rsidRPr="00366202">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366202" w:rsidRDefault="007632B5" w:rsidP="00366202">
      <w:pPr>
        <w:pStyle w:val="ConsNonformat"/>
        <w:widowControl/>
        <w:rPr>
          <w:rFonts w:ascii="PT Astra Serif" w:hAnsi="PT Astra Serif"/>
          <w:sz w:val="24"/>
          <w:szCs w:val="22"/>
        </w:rPr>
      </w:pPr>
      <w:r w:rsidRPr="00366202">
        <w:rPr>
          <w:rFonts w:ascii="PT Astra Serif" w:hAnsi="PT Astra Serif"/>
          <w:sz w:val="24"/>
          <w:szCs w:val="22"/>
        </w:rPr>
        <w:t xml:space="preserve">от 18 мая 2022 года                      </w:t>
      </w:r>
      <w:r w:rsidR="00366202">
        <w:rPr>
          <w:rFonts w:ascii="PT Astra Serif" w:hAnsi="PT Astra Serif"/>
          <w:sz w:val="24"/>
          <w:szCs w:val="22"/>
        </w:rPr>
        <w:t xml:space="preserve">                </w:t>
      </w:r>
      <w:r w:rsidRPr="00366202">
        <w:rPr>
          <w:rFonts w:ascii="PT Astra Serif" w:hAnsi="PT Astra Serif"/>
          <w:sz w:val="24"/>
          <w:szCs w:val="22"/>
        </w:rPr>
        <w:t xml:space="preserve">   № 139          </w:t>
      </w:r>
      <w:r w:rsidR="00366202">
        <w:rPr>
          <w:rFonts w:ascii="PT Astra Serif" w:hAnsi="PT Astra Serif"/>
          <w:sz w:val="24"/>
          <w:szCs w:val="22"/>
        </w:rPr>
        <w:t xml:space="preserve">            </w:t>
      </w:r>
      <w:r w:rsidRPr="00366202">
        <w:rPr>
          <w:rFonts w:ascii="PT Astra Serif" w:hAnsi="PT Astra Serif"/>
          <w:sz w:val="24"/>
          <w:szCs w:val="22"/>
        </w:rPr>
        <w:t xml:space="preserve">                                с. </w:t>
      </w:r>
      <w:proofErr w:type="gramStart"/>
      <w:r w:rsidRPr="00366202">
        <w:rPr>
          <w:rFonts w:ascii="PT Astra Serif" w:hAnsi="PT Astra Serif"/>
          <w:sz w:val="24"/>
          <w:szCs w:val="22"/>
        </w:rPr>
        <w:t>Целинное</w:t>
      </w:r>
      <w:proofErr w:type="gramEnd"/>
    </w:p>
    <w:p w:rsidR="00366202" w:rsidRDefault="00366202" w:rsidP="00366202">
      <w:pPr>
        <w:spacing w:after="0" w:line="240" w:lineRule="auto"/>
        <w:ind w:left="-567" w:firstLine="567"/>
        <w:jc w:val="center"/>
        <w:rPr>
          <w:rFonts w:ascii="PT Astra Serif" w:hAnsi="PT Astra Serif"/>
          <w:sz w:val="16"/>
          <w:szCs w:val="16"/>
        </w:rPr>
      </w:pPr>
    </w:p>
    <w:p w:rsidR="007632B5" w:rsidRPr="00366202" w:rsidRDefault="007632B5" w:rsidP="00366202">
      <w:pPr>
        <w:spacing w:after="0" w:line="240" w:lineRule="auto"/>
        <w:ind w:left="-567" w:firstLine="567"/>
        <w:jc w:val="center"/>
        <w:rPr>
          <w:rFonts w:ascii="PT Astra Serif" w:hAnsi="PT Astra Serif"/>
          <w:b/>
          <w:sz w:val="20"/>
          <w:szCs w:val="16"/>
        </w:rPr>
      </w:pPr>
      <w:r w:rsidRPr="00366202">
        <w:rPr>
          <w:rFonts w:ascii="PT Astra Serif" w:hAnsi="PT Astra Serif"/>
          <w:b/>
          <w:sz w:val="20"/>
          <w:szCs w:val="16"/>
        </w:rPr>
        <w:t>Об утверждении методики прогнозирования налоговых и неналоговых доходов бюджета Целинного муниципального округа</w:t>
      </w:r>
    </w:p>
    <w:p w:rsidR="00366202" w:rsidRPr="00366202" w:rsidRDefault="00366202" w:rsidP="00366202">
      <w:pPr>
        <w:spacing w:after="0" w:line="240" w:lineRule="auto"/>
        <w:ind w:left="-567" w:firstLine="567"/>
        <w:jc w:val="center"/>
        <w:rPr>
          <w:rFonts w:ascii="PT Astra Serif" w:hAnsi="PT Astra Serif"/>
          <w:sz w:val="16"/>
          <w:szCs w:val="16"/>
        </w:rPr>
      </w:pP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В соответствии с пунктом 1 статьи 160.1 Бюджетного кодекса Российской Федерации, Постановлением Правительства Российской Федерации от 23.06.2016 N 574 «Об общих требованиях к методике прогнозирования поступлений доходов в бюджеты бюджетной системы Российской Федерации», Администрация Целинного муниципального округа постановляет: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 Утвердить Методику прогнозирования налоговых и неналоговых доходов бюджета Целинного муниципального округа согласно приложению.</w:t>
      </w:r>
    </w:p>
    <w:p w:rsidR="007632B5" w:rsidRPr="00366202" w:rsidRDefault="007632B5" w:rsidP="00366202">
      <w:pPr>
        <w:pStyle w:val="a3"/>
        <w:spacing w:before="0" w:beforeAutospacing="0" w:after="0" w:afterAutospacing="0"/>
        <w:ind w:left="-567" w:firstLine="567"/>
        <w:jc w:val="both"/>
        <w:rPr>
          <w:rFonts w:ascii="PT Astra Serif" w:hAnsi="PT Astra Serif" w:cs="Arial"/>
          <w:bCs/>
          <w:sz w:val="16"/>
          <w:szCs w:val="16"/>
        </w:rPr>
      </w:pPr>
      <w:r w:rsidRPr="00366202">
        <w:rPr>
          <w:rFonts w:ascii="PT Astra Serif" w:hAnsi="PT Astra Serif" w:cs="Arial"/>
          <w:bCs/>
          <w:sz w:val="16"/>
          <w:szCs w:val="16"/>
        </w:rPr>
        <w:t xml:space="preserve">2. </w:t>
      </w:r>
      <w:r w:rsidRPr="00366202">
        <w:rPr>
          <w:rFonts w:ascii="PT Astra Serif" w:hAnsi="PT Astra Serif"/>
          <w:sz w:val="16"/>
          <w:szCs w:val="16"/>
        </w:rPr>
        <w:t>Признать утратившим силу Постановление от 08 сентября 2016 года №74 «</w:t>
      </w:r>
      <w:r w:rsidRPr="00366202">
        <w:rPr>
          <w:rFonts w:ascii="PT Astra Serif" w:hAnsi="PT Astra Serif" w:cs="Arial"/>
          <w:sz w:val="16"/>
          <w:szCs w:val="16"/>
        </w:rPr>
        <w:t>Об утверждении методики прогнозирования налоговых и неналоговых доходов</w:t>
      </w:r>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 Финансовому отделу Администрации Целинного муниципального округа и главным администраторам доходов бюджета при прогнозировании доходов бюджета на очередной финансовый год и плановый период руководствоваться Методикой прогнозирования налоговых и неналоговых доходов бюджета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4. 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5. настоящее постановление вступает в силу с момента опубликования.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6. </w:t>
      </w:r>
      <w:proofErr w:type="gramStart"/>
      <w:r w:rsidRPr="00366202">
        <w:rPr>
          <w:rFonts w:ascii="PT Astra Serif" w:hAnsi="PT Astra Serif"/>
          <w:sz w:val="16"/>
          <w:szCs w:val="16"/>
        </w:rPr>
        <w:t>Контроль за</w:t>
      </w:r>
      <w:proofErr w:type="gramEnd"/>
      <w:r w:rsidRPr="00366202">
        <w:rPr>
          <w:rFonts w:ascii="PT Astra Serif" w:hAnsi="PT Astra Serif"/>
          <w:sz w:val="16"/>
          <w:szCs w:val="16"/>
        </w:rPr>
        <w:t xml:space="preserve"> исполнением настоящего постановления возложить на начальника Финансового отдела Администрации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366202">
      <w:pPr>
        <w:pStyle w:val="a3"/>
        <w:spacing w:before="0" w:beforeAutospacing="0" w:after="0" w:afterAutospacing="0"/>
        <w:ind w:left="-567" w:firstLine="567"/>
        <w:rPr>
          <w:rFonts w:ascii="PT Astra Serif" w:hAnsi="PT Astra Serif" w:cs="Arial"/>
          <w:sz w:val="16"/>
          <w:szCs w:val="16"/>
        </w:rPr>
      </w:pPr>
      <w:r w:rsidRPr="00366202">
        <w:rPr>
          <w:rFonts w:ascii="PT Astra Serif" w:hAnsi="PT Astra Serif" w:cs="Arial"/>
          <w:sz w:val="16"/>
          <w:szCs w:val="16"/>
        </w:rPr>
        <w:t>Глава Целинного муниципального округа                                          А.В. Сытов</w:t>
      </w:r>
    </w:p>
    <w:p w:rsidR="007632B5" w:rsidRPr="00366202" w:rsidRDefault="007632B5" w:rsidP="00366202">
      <w:pPr>
        <w:spacing w:after="0" w:line="240" w:lineRule="auto"/>
        <w:ind w:left="-567" w:firstLine="567"/>
        <w:rPr>
          <w:rFonts w:ascii="PT Astra Serif" w:hAnsi="PT Astra Serif"/>
          <w:sz w:val="16"/>
          <w:szCs w:val="16"/>
        </w:rPr>
      </w:pPr>
    </w:p>
    <w:p w:rsidR="007632B5" w:rsidRPr="00366202" w:rsidRDefault="007632B5" w:rsidP="00366202">
      <w:pPr>
        <w:spacing w:after="0" w:line="240" w:lineRule="auto"/>
        <w:ind w:left="5103"/>
        <w:jc w:val="both"/>
        <w:rPr>
          <w:rFonts w:ascii="PT Astra Serif" w:hAnsi="PT Astra Serif"/>
          <w:sz w:val="16"/>
          <w:szCs w:val="16"/>
        </w:rPr>
      </w:pPr>
      <w:r w:rsidRPr="00366202">
        <w:rPr>
          <w:rFonts w:ascii="PT Astra Serif" w:hAnsi="PT Astra Serif"/>
          <w:sz w:val="16"/>
          <w:szCs w:val="16"/>
        </w:rPr>
        <w:t>Приложение к постановлению Администрации Целинного муниципального округа от 18.05.2022 N139 «Об утверждении методики прогнозирования налоговых и неналоговых доходов бюджета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366202">
      <w:pPr>
        <w:spacing w:after="0" w:line="240" w:lineRule="auto"/>
        <w:ind w:left="-567" w:firstLine="567"/>
        <w:jc w:val="center"/>
        <w:rPr>
          <w:rFonts w:ascii="PT Astra Serif" w:hAnsi="PT Astra Serif"/>
          <w:sz w:val="16"/>
          <w:szCs w:val="16"/>
        </w:rPr>
      </w:pPr>
      <w:bookmarkStart w:id="3" w:name="P33"/>
      <w:bookmarkEnd w:id="3"/>
      <w:r w:rsidRPr="00366202">
        <w:rPr>
          <w:rFonts w:ascii="PT Astra Serif" w:hAnsi="PT Astra Serif"/>
          <w:sz w:val="16"/>
          <w:szCs w:val="16"/>
        </w:rPr>
        <w:t xml:space="preserve">Методика прогнозирования </w:t>
      </w:r>
    </w:p>
    <w:p w:rsidR="007632B5" w:rsidRPr="00366202" w:rsidRDefault="007632B5" w:rsidP="00366202">
      <w:pPr>
        <w:spacing w:after="0" w:line="240" w:lineRule="auto"/>
        <w:ind w:left="-567" w:firstLine="567"/>
        <w:jc w:val="center"/>
        <w:rPr>
          <w:rFonts w:ascii="PT Astra Serif" w:hAnsi="PT Astra Serif"/>
          <w:sz w:val="16"/>
          <w:szCs w:val="16"/>
        </w:rPr>
      </w:pPr>
      <w:r w:rsidRPr="00366202">
        <w:rPr>
          <w:rFonts w:ascii="PT Astra Serif" w:hAnsi="PT Astra Serif"/>
          <w:sz w:val="16"/>
          <w:szCs w:val="16"/>
        </w:rPr>
        <w:t xml:space="preserve">налоговых и неналоговых доходов бюджета Целинного муниципального округа </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 Общие положения и основные понятия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1.1. Настоящая Методика разработана в целях создания единой методологической базы прогнозирования налоговых и неналоговых доходов бюджета Целинного муниципального округа (далее - доходы бюджета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1.2. Понятия и термины, применяемые в настоящей Методике, используются в значениях, определенных Бюджетным и Налоговым кодексами Российской Федерации и другими федеральными законами, регулирующими бюджетные правоотношения.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1.3. Прогнозирование доходов бюджета муниципального округа базируется на следующих принципах:</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1.3.1. Достоверность сведений, используемых при прогнозировании.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1.3.2. Зависимость между коэффициентами роста (снижения) макроэкономических показателей и динамикой поступления прогнозируемых доходных источников.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1.4. Прогнозирование доходов бюджета муниципального округа осуществляется на основе: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отдельных показателей прогноза социально-экономического развития Российской Федерации, Курганской области и прогноза социально-экономического развития муниципального образования Целинный муниципальный округ (далее - прогноз СЭР Целинного муниципального округа) на очередной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законодательства о налогах и сборах, бюджетного законодательства Российской Федерации, а также законодательства Российской Федерации, законов Курганской области и муниципальных правовых актов Целинного муниципального округа, устанавливающих неналоговые доходы, действующих на момент составления проекта бюджета на очередной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основных направлений бюджетной и налоговой политики Российской Федерации, Курганской области, Целинного муниципального округа на очередной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сводных отчетов по формам статистической налоговой отчетности (о начислении, поступлении налогов, о задолженности по налогам и сборам, о налоговой базе и структуре начислений по видам налогов);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ожидаемой оценки поступлений в бюджет муниципального округа в текущем финансовом году и иных сведений главных администраторов доходов бюджета, необходимых для составления проекта бюджета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динамики поступлений доходных источников за два отчетных финансовых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оценки ожидаемых потерь бюджета муниципального округа от предоставления налоговых льгот по местным налогам на очередной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других источников данных, применяемых с целью повышения реалистичности прогнозных расчетов.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lastRenderedPageBreak/>
        <w:t>1.5. Прогнозирование налоговых доходов осуществляется: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1.5.1. Финансовым отделом Администрации Целинного муниципального округа (далее - Финансовый отдел) в соответствии с положениями, предусмотренными в настоящей Методике в отношении следующих видов налоговых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налога на доходы физических лиц;</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налога, взимаемого в связи с применением патентной системы налогообложения;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единого сельскохозяйственного налога;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государственной пошлины по делам, рассматриваемым в судах общей юрисдикции, мировыми судьями (за исключением Верховного Суда Российской Федерации).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1.5.2. Главным администратором доходов бюджета - </w:t>
      </w:r>
      <w:r w:rsidRPr="00366202">
        <w:rPr>
          <w:rFonts w:ascii="PT Astra Serif" w:hAnsi="PT Astra Serif"/>
          <w:color w:val="000000"/>
          <w:sz w:val="16"/>
          <w:szCs w:val="16"/>
          <w:shd w:val="clear" w:color="auto" w:fill="FFFFFF"/>
        </w:rPr>
        <w:t xml:space="preserve">Межрайонной ИФНС России </w:t>
      </w:r>
      <w:r w:rsidRPr="00366202">
        <w:rPr>
          <w:rFonts w:ascii="PT Astra Serif" w:hAnsi="PT Astra Serif"/>
          <w:sz w:val="16"/>
          <w:szCs w:val="16"/>
          <w:shd w:val="clear" w:color="auto" w:fill="FFFFFF"/>
        </w:rPr>
        <w:t xml:space="preserve">№ 6 по </w:t>
      </w:r>
      <w:r w:rsidRPr="00366202">
        <w:rPr>
          <w:rFonts w:ascii="PT Astra Serif" w:hAnsi="PT Astra Serif"/>
          <w:color w:val="000000"/>
          <w:sz w:val="16"/>
          <w:szCs w:val="16"/>
          <w:shd w:val="clear" w:color="auto" w:fill="FFFFFF"/>
        </w:rPr>
        <w:t>Курганской области</w:t>
      </w:r>
      <w:r w:rsidRPr="00366202">
        <w:rPr>
          <w:rFonts w:ascii="PT Astra Serif" w:hAnsi="PT Astra Serif"/>
          <w:sz w:val="16"/>
          <w:szCs w:val="16"/>
        </w:rPr>
        <w:t xml:space="preserve"> в отношении следующих видов налоговых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налога на имущество физических лиц;</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задолженности и перерасчетов по отмененным налогам, сборам и иным обязательным платежам.</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1.5.3. Финансовым отделом Администрации Целинного муниципального округа Курганской области в отношении: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государственной пошлины за выдачу разрешения на установку рекламной конструкции.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доходов от уплаты акцизов на автомобильный и прямогонный бензин, дизельное топливо, моторные масла для дизельных и (или) карбюраторных (инжекторных) двигателей (далее - акцизы на нефтепродукты).</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1.6. Оценка ожидаемых потерь бюджета от предоставления налоговых льгот по местным налогам производится главным администратором доходов бюджета - Межрайонной ИФНС России № 4 по Курганской области (по согласованию).</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1.7. Прогнозирование неналоговых доходов осуществляется соответствующими главными администраторами доходов бюджета по видам доходов, закрепленным за ними в соответствии с перечнями главных администраторов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1.8. Информация для подготовки прогноза доходов бюджета представляется главными администраторами доходов бюджета в Финансовый отдел в сроки, установленные распоряжением Администрации Целинного муниципального округа о сроках составления проекта бюджета муниципального округа на очередной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Прогнозирование доходов на очередной финансовый год и плановый период включает: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расчет уточненных объемов доходов на очередной финансовый год и первый год планового периода;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расчет объемов доходов на второй год планового периода.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1.9. Одновременно с расчетами, главные администраторы доходов бюджета представляют: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информацию об объемах (изменении объемов) доходов бюджета муниципального округа на очередной финансовый год и плановый период согласно приложению 1 к настоящей Методике;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информацию об ожидаемой оценке поступлений в бюджет муниципального округа в текущем финансовом году согласно приложению 2 к настоящей Методике;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пояснительную записку, содержащую детальный анализ факторов, повлиявших на изменение величины прогнозируемых доходов в количественном (изменение площадей, ставок, нормативов зачислений в бюджет муниципального округа, количества плательщиков и прочие) и суммовом выражении.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1.10. Для расчета неналоговых доходов используются полные и достоверные данные об объектах государственной и муниципальной собственности, переданных в пользование юридическим и физическим лицам, включая земельные участки, </w:t>
      </w:r>
      <w:proofErr w:type="gramStart"/>
      <w:r w:rsidRPr="00366202">
        <w:rPr>
          <w:rFonts w:ascii="PT Astra Serif" w:hAnsi="PT Astra Serif"/>
          <w:sz w:val="16"/>
          <w:szCs w:val="16"/>
        </w:rPr>
        <w:t>доходы</w:t>
      </w:r>
      <w:proofErr w:type="gramEnd"/>
      <w:r w:rsidRPr="00366202">
        <w:rPr>
          <w:rFonts w:ascii="PT Astra Serif" w:hAnsi="PT Astra Serif"/>
          <w:sz w:val="16"/>
          <w:szCs w:val="16"/>
        </w:rPr>
        <w:t xml:space="preserve"> от использования которых подлежат зачислению в бюджет муниципального округа, перечень всех муниципальных унитарных предприятий, а также казенных учреждений, оказывающих платные услуги, прейскуранты тарифов на их услуги.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1.11. При отсутствии необходимых исходных данных прогноз доходов рассчитывается исходя </w:t>
      </w:r>
      <w:proofErr w:type="gramStart"/>
      <w:r w:rsidRPr="00366202">
        <w:rPr>
          <w:rFonts w:ascii="PT Astra Serif" w:hAnsi="PT Astra Serif"/>
          <w:sz w:val="16"/>
          <w:szCs w:val="16"/>
        </w:rPr>
        <w:t>из</w:t>
      </w:r>
      <w:proofErr w:type="gramEnd"/>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фактических поступлений этих доходов за два отчетных периода и (или) ожидаемой оценки поступлений в текущем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показателей, утвержденных на плановый период в соответствии с решением Думы Целинного муниципального округа о бюджете Целинного муниципального округа на текущий финансовый год и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1.12. В целях </w:t>
      </w:r>
      <w:proofErr w:type="gramStart"/>
      <w:r w:rsidRPr="00366202">
        <w:rPr>
          <w:rFonts w:ascii="PT Astra Serif" w:hAnsi="PT Astra Serif"/>
          <w:sz w:val="16"/>
          <w:szCs w:val="16"/>
        </w:rPr>
        <w:t>уточнения прогнозируемых параметров поступлений доходов бюджета</w:t>
      </w:r>
      <w:proofErr w:type="gramEnd"/>
      <w:r w:rsidRPr="00366202">
        <w:rPr>
          <w:rFonts w:ascii="PT Astra Serif" w:hAnsi="PT Astra Serif"/>
          <w:sz w:val="16"/>
          <w:szCs w:val="16"/>
        </w:rPr>
        <w:t xml:space="preserve"> Финансовый отдел может запрашивать у главных администраторов доходов бюджета дополнительную информацию, а также копии подтверждающих документов и материалов.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1.13. Расчеты прогноза доходов производятся в разрезе видов доходов, подлежащих зачислению в бюджет муниципального округа, в рублях.</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1.14. Данные о фактических и прогнозных поступлениях могут корректироваться на поступления, имеющие нестабильный (разовый) характер.</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 Прогнозирование налоговых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2.1. Расчеты прогноза налоговых доходов производятся в разрезе видов налогов и сборов, подлежащих зачислению в бюджет муниципального округа, с учетом:</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2.1.1. Показателя Усред - среднего уровня собираемости налога за два отчетных финансовых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Усред = (Пn-2 / Нn-2 + Пn-1 / Нn-1) / 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Пn-2, Пn-1 - фактический объем поступлений налога в соответствующем отчетном периоде (за исключением поступлений сумм недоимки и сумм, уплаченных по результатам перерасчетов за отчетный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Нn-2, Нn-1 - сумма налога, подлежащая уплате в бюджет в соответствующем отчетном периоде.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2.1.2. </w:t>
      </w:r>
      <w:proofErr w:type="gramStart"/>
      <w:r w:rsidRPr="00366202">
        <w:rPr>
          <w:rFonts w:ascii="PT Astra Serif" w:hAnsi="PT Astra Serif"/>
          <w:sz w:val="16"/>
          <w:szCs w:val="16"/>
        </w:rPr>
        <w:t>Показателя D - суммы налога (сбора), дополнительно поступающей (выпадающей со знаком "-") в прогнозируемом году, в связи с изменением налогового и (или) бюджетного законодательства, по результатам перерасчетов за отчетный период и контрольных мероприятий налогового органа, исходя из ожидаемого изменения макроэкономической конъюнктуры, с учетом анализа недоимки по налогу (сбору), а также анализа налоговых доходов, не имеющих постоянного характера поступлений.</w:t>
      </w:r>
      <w:proofErr w:type="gramEnd"/>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Информация о суммах налога (сбора), дополнительно поступающих (выпадающих со знаком "</w:t>
      </w:r>
      <w:proofErr w:type="gramStart"/>
      <w:r w:rsidRPr="00366202">
        <w:rPr>
          <w:rFonts w:ascii="PT Astra Serif" w:hAnsi="PT Astra Serif"/>
          <w:sz w:val="16"/>
          <w:szCs w:val="16"/>
        </w:rPr>
        <w:t>-"</w:t>
      </w:r>
      <w:proofErr w:type="gramEnd"/>
      <w:r w:rsidRPr="00366202">
        <w:rPr>
          <w:rFonts w:ascii="PT Astra Serif" w:hAnsi="PT Astra Serif"/>
          <w:sz w:val="16"/>
          <w:szCs w:val="16"/>
        </w:rPr>
        <w:t>) в прогнозируемом году, и порядке их определения представляется главным администратором доходов бюджета - Межрайонной ИФНС России № 6 по Курганской области.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2.1.3. Показателя Д</w:t>
      </w:r>
      <w:r w:rsidRPr="00366202">
        <w:rPr>
          <w:rFonts w:ascii="PT Astra Serif" w:hAnsi="PT Astra Serif"/>
          <w:sz w:val="16"/>
          <w:szCs w:val="16"/>
          <w:vertAlign w:val="subscript"/>
        </w:rPr>
        <w:t>оцтек</w:t>
      </w:r>
      <w:r w:rsidRPr="00366202">
        <w:rPr>
          <w:rFonts w:ascii="PT Astra Serif" w:hAnsi="PT Astra Serif"/>
          <w:sz w:val="16"/>
          <w:szCs w:val="16"/>
        </w:rPr>
        <w:t xml:space="preserve"> - ожидаемой оценки поступлений налога (сбора) за текущий финансовый год. Определяется главным администратором доходов бюджета - Межрайонной ИФНС России № 6 по Курганской области исходя </w:t>
      </w:r>
      <w:proofErr w:type="gramStart"/>
      <w:r w:rsidRPr="00366202">
        <w:rPr>
          <w:rFonts w:ascii="PT Astra Serif" w:hAnsi="PT Astra Serif"/>
          <w:sz w:val="16"/>
          <w:szCs w:val="16"/>
        </w:rPr>
        <w:t>из</w:t>
      </w:r>
      <w:proofErr w:type="gramEnd"/>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фактического объема поступлений налога (сбора) за последний отчетный период текущего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среднего значения показателя удельного веса (доли) аналогичных поступлений налога (сбора) в годовых суммах за два последних отчетных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сумм налога (сбора), дополнительно поступающих (выпадающих) в текущем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 Расчет прогноза по видам налогов (сборов) производится по следующим формулам:</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2.2.1. Налог на доходы физических лиц</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Расчет прогноза поступлений налога на доходы физических лиц в бюджет муниципального округа производится путем суммирования прогнозируемых показателей, рассчитанных отдельно по налогам, подлежащим зачислению на коды бюджетной классификации в соответствии с установленным порядком применения бюджетной классификации: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ндфлочер = Z (агент</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Z (пред)очер + Z (физ)очер + Z (пат)очер;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ндфлпл1 = Z (агент</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 (пред)пл1 + Z (физ)пл1 + Z (пат)пл1;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ндфлпл2 = Z (агент</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 (пред)пл2 + Z (физ)пл2+ Z (пат)пл2,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lastRenderedPageBreak/>
        <w:t>Z ндфлочер, Z ндфлпл</w:t>
      </w:r>
      <w:proofErr w:type="gramStart"/>
      <w:r w:rsidRPr="00366202">
        <w:rPr>
          <w:rFonts w:ascii="PT Astra Serif" w:hAnsi="PT Astra Serif"/>
          <w:sz w:val="16"/>
          <w:szCs w:val="16"/>
        </w:rPr>
        <w:t>1</w:t>
      </w:r>
      <w:proofErr w:type="gramEnd"/>
      <w:r w:rsidRPr="00366202">
        <w:rPr>
          <w:rFonts w:ascii="PT Astra Serif" w:hAnsi="PT Astra Serif"/>
          <w:sz w:val="16"/>
          <w:szCs w:val="16"/>
        </w:rPr>
        <w:t>, Z ндфлпл2 - прогнозируемая сумма налога на доходы физических лиц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Z(агент</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Z(агент)пл1, Z(агент)пл2 - прогнозируемая сумма поступлений налога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228 Налогового кодекса Российской Федерации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(агент</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(Доц (агент)текi x V (осн)очер) / Nтек x Nочер + Dочер;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(агент</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 (агент)очер x V (осн)пл1) / Nочер, x Nпл1 + Dпл1;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(агент</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 (агент)пл1 x V (осн)пл2) / Nпл1 x Nпл2 + Dпл2,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i - счетчик видов объектов налогообложения;</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Доц</w:t>
      </w:r>
      <w:proofErr w:type="gramEnd"/>
      <w:r w:rsidRPr="00366202">
        <w:rPr>
          <w:rFonts w:ascii="PT Astra Serif" w:hAnsi="PT Astra Serif"/>
          <w:sz w:val="16"/>
          <w:szCs w:val="16"/>
        </w:rPr>
        <w:t xml:space="preserve"> (агент)текi - ожидаемое поступление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 (осн</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V (осн)пл1, V (осн)пл2 - индекс роста фонда заработной платы в соответствии с прогнозом СЭР Целинного муниципального округа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тек, Nочер, Nпл1, Nпл2 - норматив отчисления по налогу в бюджет муниципального округа в текущем финансовом году,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очер, Dпл1, Dпл2 - сумма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(пред</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Z (пред)пл1, Z (пред)пл2 - прогнозируемая сумма поступлений налога с доходов физических лиц,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и других лиц, занимающихся частной практикой в соответствии со статьей 227 Налогового кодекса Российской Федерации,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(пред</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(Доц (пред)текi x V (осн)очер) / Nтек x Nочер + Dочер;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(пред</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 (пред)очер x V (осн)пл1) / Nочер, x Nпл1 + Dпл1;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(пред</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 (пред)пл1 x V (осн)пл2) / Nпл1 x Nпл2 + Dпл2,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i - счетчик видов объектов налогообложения;</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Доц</w:t>
      </w:r>
      <w:proofErr w:type="gramEnd"/>
      <w:r w:rsidRPr="00366202">
        <w:rPr>
          <w:rFonts w:ascii="PT Astra Serif" w:hAnsi="PT Astra Serif"/>
          <w:sz w:val="16"/>
          <w:szCs w:val="16"/>
        </w:rPr>
        <w:t xml:space="preserve"> (пред)текi - ожидаемое поступление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 (осн</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V (осн)пл1, V (осн)пл2 - индекс роста фонда заработной платы в соответствии с прогнозом СЭР Целинного муниципального округа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тек, Nочер, Nпл1, Nпл2 - норматив отчисления по налогу в бюджет муниципального округа в текущем финансовом году,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очер, Dпл1, Dпл2 - сумма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(физ</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Z (физ)пл1, Z (физ)пл2 - прогнозируемая сумма поступлений налога с доходов, полученных физическими лицами в соответствии со статьей 228 Налогового кодекса Российской Федерации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(физ</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(Доц (доп)текi x V (1)очер) / Nтек x Nочер+ Dочер;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(физ</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 (физ)очер x V (1)пл1) / Nочер, x Nпл1 + Dпл1;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Z(физ</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(Z(физ)пл1 x V(1) пл2) / Nпл1 x Nпл2 + Dпл2, где:</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Доц</w:t>
      </w:r>
      <w:proofErr w:type="gramEnd"/>
      <w:r w:rsidRPr="00366202">
        <w:rPr>
          <w:rFonts w:ascii="PT Astra Serif" w:hAnsi="PT Astra Serif"/>
          <w:sz w:val="16"/>
          <w:szCs w:val="16"/>
        </w:rPr>
        <w:t xml:space="preserve"> (доп)текi - ожидаемое поступление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V(1)почер, V(1)пл</w:t>
      </w:r>
      <w:proofErr w:type="gramStart"/>
      <w:r w:rsidRPr="00366202">
        <w:rPr>
          <w:rFonts w:ascii="PT Astra Serif" w:hAnsi="PT Astra Serif"/>
          <w:sz w:val="16"/>
          <w:szCs w:val="16"/>
        </w:rPr>
        <w:t>1</w:t>
      </w:r>
      <w:proofErr w:type="gramEnd"/>
      <w:r w:rsidRPr="00366202">
        <w:rPr>
          <w:rFonts w:ascii="PT Astra Serif" w:hAnsi="PT Astra Serif"/>
          <w:sz w:val="16"/>
          <w:szCs w:val="16"/>
        </w:rPr>
        <w:t>, V(1)пл2 - индекс потребительских цен (декабрь к декабрю) в соответствии с прогноз СЭР Целинного муниципального округа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тек, Nочер, Nпл1, Nпл2 - норматив отчисления по налогу в бюджет муниципального округа в текущем финансовом году,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очер, Dпл1, Dпл2 - сумма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Z(пат</w:t>
      </w:r>
      <w:proofErr w:type="gramStart"/>
      <w:r w:rsidRPr="00366202">
        <w:rPr>
          <w:rFonts w:ascii="PT Astra Serif" w:hAnsi="PT Astra Serif"/>
          <w:sz w:val="16"/>
          <w:szCs w:val="16"/>
        </w:rPr>
        <w:t>)о</w:t>
      </w:r>
      <w:proofErr w:type="gramEnd"/>
      <w:r w:rsidRPr="00366202">
        <w:rPr>
          <w:rFonts w:ascii="PT Astra Serif" w:hAnsi="PT Astra Serif"/>
          <w:sz w:val="16"/>
          <w:szCs w:val="16"/>
        </w:rPr>
        <w:t xml:space="preserve">чер, Z(пат)пл1, Z(пат)пл2 - прогнозируемая сумма поступлений налога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w:t>
      </w:r>
      <w:hyperlink r:id="rId20" w:history="1">
        <w:r w:rsidRPr="00366202">
          <w:rPr>
            <w:rStyle w:val="af5"/>
            <w:rFonts w:ascii="PT Astra Serif" w:hAnsi="PT Astra Serif"/>
            <w:sz w:val="16"/>
            <w:szCs w:val="16"/>
          </w:rPr>
          <w:t>статьей 227.1</w:t>
        </w:r>
      </w:hyperlink>
      <w:r w:rsidRPr="00366202">
        <w:rPr>
          <w:rFonts w:ascii="PT Astra Serif" w:hAnsi="PT Astra Serif"/>
          <w:sz w:val="16"/>
          <w:szCs w:val="16"/>
        </w:rPr>
        <w:t xml:space="preserve"> Налогового кодекса Российской Федерации на очередной финансовый год, первый год планового периода,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Z(пат</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(Доц(пат)тек x Vочер) / Nтек x Nочер + Dочер;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Z(пат</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(Z(пат)очер x Vпл1) / Nочер, x Nпл1 + Dпл1;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(пат</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 (пат)пл1 x Vпл2) / Nпл1 x Nпл2 + Dпл2, где:</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Доц</w:t>
      </w:r>
      <w:proofErr w:type="gramEnd"/>
      <w:r w:rsidRPr="00366202">
        <w:rPr>
          <w:rFonts w:ascii="PT Astra Serif" w:hAnsi="PT Astra Serif"/>
          <w:sz w:val="16"/>
          <w:szCs w:val="16"/>
        </w:rPr>
        <w:t xml:space="preserve"> (пат)текi - ожидаемое поступление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V</w:t>
      </w:r>
      <w:proofErr w:type="gramEnd"/>
      <w:r w:rsidRPr="00366202">
        <w:rPr>
          <w:rFonts w:ascii="PT Astra Serif" w:hAnsi="PT Astra Serif"/>
          <w:sz w:val="16"/>
          <w:szCs w:val="16"/>
        </w:rPr>
        <w:t>очер, Vпл1, Vпл2 - индекс потребительских цен (декабрь к декабрю) в соответствии с прогнозом СЭР Целинного муниципального округа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тек, Nочер, Nпл1, Nпл2 - норматив отчисления по налогу в бюджет муниципального округа в текущем финансовом году,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очер, Dпл1, Dпл2 - сумма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2.2.3. Налог, взимаемый в связи с применением патентной системы налогообложения: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Z(псн</w:t>
      </w:r>
      <w:proofErr w:type="gramStart"/>
      <w:r w:rsidRPr="00366202">
        <w:rPr>
          <w:rFonts w:ascii="PT Astra Serif" w:hAnsi="PT Astra Serif"/>
          <w:sz w:val="16"/>
          <w:szCs w:val="16"/>
        </w:rPr>
        <w:t>)о</w:t>
      </w:r>
      <w:proofErr w:type="gramEnd"/>
      <w:r w:rsidRPr="00366202">
        <w:rPr>
          <w:rFonts w:ascii="PT Astra Serif" w:hAnsi="PT Astra Serif"/>
          <w:sz w:val="16"/>
          <w:szCs w:val="16"/>
        </w:rPr>
        <w:t>чер = (Доц(псн)тек x Vтек) + Dочер;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Z(псн</w:t>
      </w:r>
      <w:proofErr w:type="gramStart"/>
      <w:r w:rsidRPr="00366202">
        <w:rPr>
          <w:rFonts w:ascii="PT Astra Serif" w:hAnsi="PT Astra Serif"/>
          <w:sz w:val="16"/>
          <w:szCs w:val="16"/>
        </w:rPr>
        <w:t>)п</w:t>
      </w:r>
      <w:proofErr w:type="gramEnd"/>
      <w:r w:rsidRPr="00366202">
        <w:rPr>
          <w:rFonts w:ascii="PT Astra Serif" w:hAnsi="PT Astra Serif"/>
          <w:sz w:val="16"/>
          <w:szCs w:val="16"/>
        </w:rPr>
        <w:t>л1 = (Z(псн)очер x Vочер) + Dпл1;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Z(псн</w:t>
      </w:r>
      <w:proofErr w:type="gramStart"/>
      <w:r w:rsidRPr="00366202">
        <w:rPr>
          <w:rFonts w:ascii="PT Astra Serif" w:hAnsi="PT Astra Serif"/>
          <w:sz w:val="16"/>
          <w:szCs w:val="16"/>
        </w:rPr>
        <w:t>)п</w:t>
      </w:r>
      <w:proofErr w:type="gramEnd"/>
      <w:r w:rsidRPr="00366202">
        <w:rPr>
          <w:rFonts w:ascii="PT Astra Serif" w:hAnsi="PT Astra Serif"/>
          <w:sz w:val="16"/>
          <w:szCs w:val="16"/>
        </w:rPr>
        <w:t>л2 = (Z(псн)пл1 x Vпл1) + Dпл2,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До</w:t>
      </w:r>
      <w:proofErr w:type="gramStart"/>
      <w:r w:rsidRPr="00366202">
        <w:rPr>
          <w:rFonts w:ascii="PT Astra Serif" w:hAnsi="PT Astra Serif"/>
          <w:sz w:val="16"/>
          <w:szCs w:val="16"/>
        </w:rPr>
        <w:t>ц(</w:t>
      </w:r>
      <w:proofErr w:type="gramEnd"/>
      <w:r w:rsidRPr="00366202">
        <w:rPr>
          <w:rFonts w:ascii="PT Astra Serif" w:hAnsi="PT Astra Serif"/>
          <w:sz w:val="16"/>
          <w:szCs w:val="16"/>
        </w:rPr>
        <w:t>псн)тек - ожидаемое поступление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V</w:t>
      </w:r>
      <w:proofErr w:type="gramEnd"/>
      <w:r w:rsidRPr="00366202">
        <w:rPr>
          <w:rFonts w:ascii="PT Astra Serif" w:hAnsi="PT Astra Serif"/>
          <w:sz w:val="16"/>
          <w:szCs w:val="16"/>
        </w:rPr>
        <w:t>тек, Vочер, Vпл1 - индекс потребительских цен на конец текущего финансового года, на очередной финансовый год, первый год планового периода в соответствии с прогнозом социально-экономического развития Российской Федерации;</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очер, Dпл1, Dпл2 - сумма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2.2.4. Налог на имущество физических лиц</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Прогнозирование налога на имущество физических лиц осуществляется главным администратором доходов бюджета - Межрайонной ИФНС России № 6 по Курганской области: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исходя из данных о кадастровой стоимости объектов налогообложения, особенностей определения налоговой базы, установленных статьей 403 Налогового кодекса Российской Федерации, размеров установленных налоговых ставок;</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с учетом потерь бюджета муниципального округа от предоставления налоговых льгот в соответствии с федеральным законодательством и решением Думы Целинного муниципального округа, среднего уровня собираемости налога за два отчетных финансовых года или прогнозируемого уровня собираемости, а также суммы налога, дополнительно поступающей (выпадающей со знаком "</w:t>
      </w:r>
      <w:proofErr w:type="gramStart"/>
      <w:r w:rsidRPr="00366202">
        <w:rPr>
          <w:rFonts w:ascii="PT Astra Serif" w:hAnsi="PT Astra Serif"/>
          <w:sz w:val="16"/>
          <w:szCs w:val="16"/>
        </w:rPr>
        <w:t>-"</w:t>
      </w:r>
      <w:proofErr w:type="gramEnd"/>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2.2.5. Земельный налог</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2.2.5.1. Расчет прогноза поступлений на очередной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Z</w:t>
      </w:r>
      <w:proofErr w:type="gramEnd"/>
      <w:r w:rsidRPr="00366202">
        <w:rPr>
          <w:rFonts w:ascii="PT Astra Serif" w:hAnsi="PT Astra Serif"/>
          <w:sz w:val="16"/>
          <w:szCs w:val="16"/>
        </w:rPr>
        <w:t>зночер = ЗНожид x Крзн + D, где:</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Z</w:t>
      </w:r>
      <w:proofErr w:type="gramEnd"/>
      <w:r w:rsidRPr="00366202">
        <w:rPr>
          <w:rFonts w:ascii="PT Astra Serif" w:hAnsi="PT Astra Serif"/>
          <w:sz w:val="16"/>
          <w:szCs w:val="16"/>
        </w:rPr>
        <w:t>зночер - прогноз поступлений земельного налога в бюджет муниципального округа на очередной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ЗНожид - ожидаемое поступление земельного налога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Крзн - прогнозируемый коэффициент роста (снижения) поступлений земельного налога за счет увеличения (уменьшения) количества объектов налогообложения, рассчитываемый по формуле: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Крзн = (ЗНn-1 / ЗНn-2 + ЗНожид / ЗНn-1) / 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lastRenderedPageBreak/>
        <w:t>n -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ЗНn-1, ЗНn-2 - фактический объем поступлений земельного налога в отчетном финансовом году и году, предшествующем отчетному финансовому году,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В случае, когда рост (снижение) поступлений сумм земельного налога по годам обусловлен изменением налогового законодательства (изменение налоговых ставок, отмена (установление дополнительных) налоговых льгот и другое), показатели, применяемые для расчета Крзн, приводятся в сопоставимые условия. В случае невозможности приведения показателей в сопоставимые условия, показатель Крзн в расчете прогнозных поступлений сумм земельного налога не применяется.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D - сумма земельного налога, дополнительно поступающая (выпадающая со знаком "-").</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2.2.5.2. Расчет прогноза поступлений на плановый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Zзнпл1 = </w:t>
      </w:r>
      <w:proofErr w:type="gramStart"/>
      <w:r w:rsidRPr="00366202">
        <w:rPr>
          <w:rFonts w:ascii="PT Astra Serif" w:hAnsi="PT Astra Serif"/>
          <w:sz w:val="16"/>
          <w:szCs w:val="16"/>
        </w:rPr>
        <w:t>Z</w:t>
      </w:r>
      <w:proofErr w:type="gramEnd"/>
      <w:r w:rsidRPr="00366202">
        <w:rPr>
          <w:rFonts w:ascii="PT Astra Serif" w:hAnsi="PT Astra Serif"/>
          <w:sz w:val="16"/>
          <w:szCs w:val="16"/>
        </w:rPr>
        <w:t>зночер x Крзн;</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Zзнпл2 = Zзнпл1 x Крзн,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Знпл</w:t>
      </w:r>
      <w:proofErr w:type="gramStart"/>
      <w:r w:rsidRPr="00366202">
        <w:rPr>
          <w:rFonts w:ascii="PT Astra Serif" w:hAnsi="PT Astra Serif"/>
          <w:sz w:val="16"/>
          <w:szCs w:val="16"/>
        </w:rPr>
        <w:t>1</w:t>
      </w:r>
      <w:proofErr w:type="gramEnd"/>
      <w:r w:rsidRPr="00366202">
        <w:rPr>
          <w:rFonts w:ascii="PT Astra Serif" w:hAnsi="PT Astra Serif"/>
          <w:sz w:val="16"/>
          <w:szCs w:val="16"/>
        </w:rPr>
        <w:t>, Знпл2 - прогноз поступлений налога в бюджет муниципального округа на первый и второй годы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2.2.6. Государственная пошлина, подлежащая зачислению в бюджет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2.2.6.1. Государственная пошлина по делам, рассматриваемым в судах общей юрисдикции, мировыми судьями (за исключением Верховного Суда Российской Федерации):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 Zожид x</w:t>
      </w:r>
      <w:proofErr w:type="gramStart"/>
      <w:r w:rsidRPr="00366202">
        <w:rPr>
          <w:rFonts w:ascii="PT Astra Serif" w:hAnsi="PT Astra Serif"/>
          <w:sz w:val="16"/>
          <w:szCs w:val="16"/>
        </w:rPr>
        <w:t xml:space="preserve"> К</w:t>
      </w:r>
      <w:proofErr w:type="gramEnd"/>
      <w:r w:rsidRPr="00366202">
        <w:rPr>
          <w:rFonts w:ascii="PT Astra Serif" w:hAnsi="PT Astra Serif"/>
          <w:sz w:val="16"/>
          <w:szCs w:val="16"/>
        </w:rPr>
        <w:t xml:space="preserve"> + D,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 прогнозируемая сумма государственной пошлины;</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Z</w:t>
      </w:r>
      <w:proofErr w:type="gramEnd"/>
      <w:r w:rsidRPr="00366202">
        <w:rPr>
          <w:rFonts w:ascii="PT Astra Serif" w:hAnsi="PT Astra Serif"/>
          <w:sz w:val="16"/>
          <w:szCs w:val="16"/>
        </w:rPr>
        <w:t>ожид - ожидаемое поступление государственной пошлины в текущем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К</w:t>
      </w:r>
      <w:proofErr w:type="gramEnd"/>
      <w:r w:rsidRPr="00366202">
        <w:rPr>
          <w:rFonts w:ascii="PT Astra Serif" w:hAnsi="PT Astra Serif"/>
          <w:sz w:val="16"/>
          <w:szCs w:val="16"/>
        </w:rPr>
        <w:t xml:space="preserve"> - прогнозируемый коэффициент роста (снижения) поступлений государственной пошлины, рассчитываемый по формуле: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 Zожид / П</w:t>
      </w:r>
      <w:proofErr w:type="gramStart"/>
      <w:r w:rsidRPr="00366202">
        <w:rPr>
          <w:rFonts w:ascii="PT Astra Serif" w:hAnsi="PT Astra Serif"/>
          <w:sz w:val="16"/>
          <w:szCs w:val="16"/>
        </w:rPr>
        <w:t>n</w:t>
      </w:r>
      <w:proofErr w:type="gramEnd"/>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w:t>
      </w:r>
      <w:proofErr w:type="gramStart"/>
      <w:r w:rsidRPr="00366202">
        <w:rPr>
          <w:rFonts w:ascii="PT Astra Serif" w:hAnsi="PT Astra Serif"/>
          <w:sz w:val="16"/>
          <w:szCs w:val="16"/>
        </w:rPr>
        <w:t>n</w:t>
      </w:r>
      <w:proofErr w:type="gramEnd"/>
      <w:r w:rsidRPr="00366202">
        <w:rPr>
          <w:rFonts w:ascii="PT Astra Serif" w:hAnsi="PT Astra Serif"/>
          <w:sz w:val="16"/>
          <w:szCs w:val="16"/>
        </w:rPr>
        <w:t xml:space="preserve"> - сумма поступившей государственной пошлины в отчетном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D - сумма государственной пошлины, дополнительно поступающая (выпадающая со знаком "</w:t>
      </w:r>
      <w:proofErr w:type="gramStart"/>
      <w:r w:rsidRPr="00366202">
        <w:rPr>
          <w:rFonts w:ascii="PT Astra Serif" w:hAnsi="PT Astra Serif"/>
          <w:sz w:val="16"/>
          <w:szCs w:val="16"/>
        </w:rPr>
        <w:t>-"</w:t>
      </w:r>
      <w:proofErr w:type="gramEnd"/>
      <w:r w:rsidRPr="00366202">
        <w:rPr>
          <w:rFonts w:ascii="PT Astra Serif" w:hAnsi="PT Astra Serif"/>
          <w:sz w:val="16"/>
          <w:szCs w:val="16"/>
        </w:rPr>
        <w:t>).</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Показатели планового периода принимаются </w:t>
      </w:r>
      <w:proofErr w:type="gramStart"/>
      <w:r w:rsidRPr="00366202">
        <w:rPr>
          <w:rFonts w:ascii="PT Astra Serif" w:hAnsi="PT Astra Serif"/>
          <w:sz w:val="16"/>
          <w:szCs w:val="16"/>
        </w:rPr>
        <w:t>равными</w:t>
      </w:r>
      <w:proofErr w:type="gramEnd"/>
      <w:r w:rsidRPr="00366202">
        <w:rPr>
          <w:rFonts w:ascii="PT Astra Serif" w:hAnsi="PT Astra Serif"/>
          <w:sz w:val="16"/>
          <w:szCs w:val="16"/>
        </w:rPr>
        <w:t xml:space="preserve"> показателям очередного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2.2.6.2. Государственная пошлина за выдачу разрешения на установку рекламной конструкции: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Z = К x </w:t>
      </w:r>
      <w:proofErr w:type="gramStart"/>
      <w:r w:rsidRPr="00366202">
        <w:rPr>
          <w:rFonts w:ascii="PT Astra Serif" w:hAnsi="PT Astra Serif"/>
          <w:sz w:val="16"/>
          <w:szCs w:val="16"/>
        </w:rPr>
        <w:t>Р</w:t>
      </w:r>
      <w:proofErr w:type="gramEnd"/>
      <w:r w:rsidRPr="00366202">
        <w:rPr>
          <w:rFonts w:ascii="PT Astra Serif" w:hAnsi="PT Astra Serif"/>
          <w:sz w:val="16"/>
          <w:szCs w:val="16"/>
        </w:rPr>
        <w:t>,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 прогнозируемая сумма поступлений государственной пошлины за выдачу разрешения на установку и эксплуатацию рекламной конструкции, зачисляемая в бюджет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К</w:t>
      </w:r>
      <w:proofErr w:type="gramEnd"/>
      <w:r w:rsidRPr="00366202">
        <w:rPr>
          <w:rFonts w:ascii="PT Astra Serif" w:hAnsi="PT Astra Serif"/>
          <w:sz w:val="16"/>
          <w:szCs w:val="16"/>
        </w:rPr>
        <w:t xml:space="preserve"> - </w:t>
      </w:r>
      <w:proofErr w:type="gramStart"/>
      <w:r w:rsidRPr="00366202">
        <w:rPr>
          <w:rFonts w:ascii="PT Astra Serif" w:hAnsi="PT Astra Serif"/>
          <w:sz w:val="16"/>
          <w:szCs w:val="16"/>
        </w:rPr>
        <w:t>прогнозируемое</w:t>
      </w:r>
      <w:proofErr w:type="gramEnd"/>
      <w:r w:rsidRPr="00366202">
        <w:rPr>
          <w:rFonts w:ascii="PT Astra Serif" w:hAnsi="PT Astra Serif"/>
          <w:sz w:val="16"/>
          <w:szCs w:val="16"/>
        </w:rPr>
        <w:t xml:space="preserve"> количество выдаваемых разрешений на установку и эксплуатацию рекламной конструкции на очередной финансовый год (рассчитывается как среднее значение количества фактически выданных разрешений за два предшествующих периода и ожидаемого количества выданных разрешений за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Р</w:t>
      </w:r>
      <w:proofErr w:type="gramEnd"/>
      <w:r w:rsidRPr="00366202">
        <w:rPr>
          <w:rFonts w:ascii="PT Astra Serif" w:hAnsi="PT Astra Serif"/>
          <w:sz w:val="16"/>
          <w:szCs w:val="16"/>
        </w:rPr>
        <w:t xml:space="preserve"> - размер государственной пошлины за выдачу разрешения на установку рекламной конструкции, установленный Налоговым кодексом Российской Федерации.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Показатели планового периода принимаются </w:t>
      </w:r>
      <w:proofErr w:type="gramStart"/>
      <w:r w:rsidRPr="00366202">
        <w:rPr>
          <w:rFonts w:ascii="PT Astra Serif" w:hAnsi="PT Astra Serif"/>
          <w:sz w:val="16"/>
          <w:szCs w:val="16"/>
        </w:rPr>
        <w:t>равными</w:t>
      </w:r>
      <w:proofErr w:type="gramEnd"/>
      <w:r w:rsidRPr="00366202">
        <w:rPr>
          <w:rFonts w:ascii="PT Astra Serif" w:hAnsi="PT Astra Serif"/>
          <w:sz w:val="16"/>
          <w:szCs w:val="16"/>
        </w:rPr>
        <w:t xml:space="preserve"> показателям очередного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2.2.6.3. Государственная пошлина за выдачу специального разрешения на движение по автомобильной дороге транспортного средства, осуществляющего перевозки опасных, тяжеловесных и (или) крупногабаритных грузов: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 (К</w:t>
      </w:r>
      <w:proofErr w:type="gramStart"/>
      <w:r w:rsidRPr="00366202">
        <w:rPr>
          <w:rFonts w:ascii="PT Astra Serif" w:hAnsi="PT Astra Serif"/>
          <w:sz w:val="16"/>
          <w:szCs w:val="16"/>
        </w:rPr>
        <w:t>1</w:t>
      </w:r>
      <w:proofErr w:type="gramEnd"/>
      <w:r w:rsidRPr="00366202">
        <w:rPr>
          <w:rFonts w:ascii="PT Astra Serif" w:hAnsi="PT Astra Serif"/>
          <w:sz w:val="16"/>
          <w:szCs w:val="16"/>
        </w:rPr>
        <w:t xml:space="preserve"> x Ропас) + (К2 x Ртяж),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 прогнозируемая сумма государственной пошлины;</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w:t>
      </w:r>
      <w:proofErr w:type="gramStart"/>
      <w:r w:rsidRPr="00366202">
        <w:rPr>
          <w:rFonts w:ascii="PT Astra Serif" w:hAnsi="PT Astra Serif"/>
          <w:sz w:val="16"/>
          <w:szCs w:val="16"/>
        </w:rPr>
        <w:t>1</w:t>
      </w:r>
      <w:proofErr w:type="gramEnd"/>
      <w:r w:rsidRPr="00366202">
        <w:rPr>
          <w:rFonts w:ascii="PT Astra Serif" w:hAnsi="PT Astra Serif"/>
          <w:sz w:val="16"/>
          <w:szCs w:val="16"/>
        </w:rPr>
        <w:t xml:space="preserve"> - прогнозируемое количество выдаваемых разрешений на движение по автомобильной дороге транспортного средства, осуществляющего перевозки опасных грузов;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w:t>
      </w:r>
      <w:proofErr w:type="gramStart"/>
      <w:r w:rsidRPr="00366202">
        <w:rPr>
          <w:rFonts w:ascii="PT Astra Serif" w:hAnsi="PT Astra Serif"/>
          <w:sz w:val="16"/>
          <w:szCs w:val="16"/>
        </w:rPr>
        <w:t>2</w:t>
      </w:r>
      <w:proofErr w:type="gramEnd"/>
      <w:r w:rsidRPr="00366202">
        <w:rPr>
          <w:rFonts w:ascii="PT Astra Serif" w:hAnsi="PT Astra Serif"/>
          <w:sz w:val="16"/>
          <w:szCs w:val="16"/>
        </w:rPr>
        <w:t xml:space="preserve"> - прогнозируемое количество выдаваемых разрешений на движение по автомобильной дороге транспортного средства, осуществляющего перевозки тяжеловесных и (или) крупногабаритных грузов;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Ропас - законодательно установленный размер государственной пошлины за выдачу органом местного самоуправления муниципального </w:t>
      </w:r>
      <w:proofErr w:type="gramStart"/>
      <w:r w:rsidRPr="00366202">
        <w:rPr>
          <w:rFonts w:ascii="PT Astra Serif" w:hAnsi="PT Astra Serif"/>
          <w:sz w:val="16"/>
          <w:szCs w:val="16"/>
        </w:rPr>
        <w:t>муниципального</w:t>
      </w:r>
      <w:proofErr w:type="gramEnd"/>
      <w:r w:rsidRPr="00366202">
        <w:rPr>
          <w:rFonts w:ascii="PT Astra Serif" w:hAnsi="PT Astra Serif"/>
          <w:sz w:val="16"/>
          <w:szCs w:val="16"/>
        </w:rPr>
        <w:t xml:space="preserve"> округа специального разрешения на движение по автомобильной дороге транспортного средства, осуществляющего перевозки опасных грузов;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Ртяж - законодательно установленный размер государственной пошлины за выдачу органом местного самоуправления муниципального </w:t>
      </w:r>
      <w:proofErr w:type="gramStart"/>
      <w:r w:rsidRPr="00366202">
        <w:rPr>
          <w:rFonts w:ascii="PT Astra Serif" w:hAnsi="PT Astra Serif"/>
          <w:sz w:val="16"/>
          <w:szCs w:val="16"/>
        </w:rPr>
        <w:t>муниципального</w:t>
      </w:r>
      <w:proofErr w:type="gramEnd"/>
      <w:r w:rsidRPr="00366202">
        <w:rPr>
          <w:rFonts w:ascii="PT Astra Serif" w:hAnsi="PT Astra Serif"/>
          <w:sz w:val="16"/>
          <w:szCs w:val="16"/>
        </w:rPr>
        <w:t xml:space="preserve"> округа специального разрешения на движение по автомобильной дороге транспортного средства, осуществляющего перевозки тяжеловесных и (или) крупногабаритных грузов.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Показатели планового периода принимаются </w:t>
      </w:r>
      <w:proofErr w:type="gramStart"/>
      <w:r w:rsidRPr="00366202">
        <w:rPr>
          <w:rFonts w:ascii="PT Astra Serif" w:hAnsi="PT Astra Serif"/>
          <w:sz w:val="16"/>
          <w:szCs w:val="16"/>
        </w:rPr>
        <w:t>равными</w:t>
      </w:r>
      <w:proofErr w:type="gramEnd"/>
      <w:r w:rsidRPr="00366202">
        <w:rPr>
          <w:rFonts w:ascii="PT Astra Serif" w:hAnsi="PT Astra Serif"/>
          <w:sz w:val="16"/>
          <w:szCs w:val="16"/>
        </w:rPr>
        <w:t xml:space="preserve"> показателям очередного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 Прогнозирование неналоговых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3.1. </w:t>
      </w:r>
      <w:proofErr w:type="gramStart"/>
      <w:r w:rsidRPr="00366202">
        <w:rPr>
          <w:rFonts w:ascii="PT Astra Serif" w:hAnsi="PT Astra Serif"/>
          <w:sz w:val="16"/>
          <w:szCs w:val="16"/>
        </w:rPr>
        <w:t>Расчеты прогноза неналоговых доходов производятся по видам доходов, подлежащим зачислению в бюджет муниципального округа, с учетом показателя Д - суммы доходов, дополнительно поступающей (выпадающей со знаком "-") в прогнозируемом году, в связи с изменением бюджетного законодательства, законодательства Российской Федерации, законов Курганской области и муниципальных правовых актов Целинного муниципального округа, устанавливающих неналоговые доходы, а также в связи с планируемыми объемами взыскания дебиторской задолженности</w:t>
      </w:r>
      <w:proofErr w:type="gramEnd"/>
      <w:r w:rsidRPr="00366202">
        <w:rPr>
          <w:rFonts w:ascii="PT Astra Serif" w:hAnsi="PT Astra Serif"/>
          <w:sz w:val="16"/>
          <w:szCs w:val="16"/>
        </w:rPr>
        <w:t xml:space="preserve"> по соответствующим видам доходов.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 Расчет прогноза по видам неналоговых доходов производится по следующим формулам:</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3.2.1. Доходы, получаемые в виде арендной платы за земельные участки, а также средства от продажи права на заключение договоров аренды земельных участков.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3.2.1.1. Доходы, получаемые в виде арендной платы за земельные участки: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емлочер = [Dар - (Dдог / Кдог x (Квыб x k)) + Дочер] x Nочер;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емлпл1 = [Dар - (Dдог / Кдог x (Квыб x k)) + Дпл1] x Nпл1;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емлпл2 = [Dар - (Dдог / Кдог x (Квыб x k)) + Дпл2] x Nпл2,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емлочер, Zар.землпл1, Zар.землпл2 - прогнозируемая сумма поступлений в бюджет муниципального округа доходов в виде арендной платы за земельные участки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ар - сумма годовой арендной платы, рассчитанной в соответствии с действующими на момент составления прогноза нормативно-правовыми актами, регулирующими порядок расчета арендной платы за земельные участки, по земельным участкам, сданным в аренду по состоянию на 01 число месяца составления прогноза (с учетом изменений, вступающих в силу с начала очередного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дог - сумма годовых начислений в бюджет муниципального округа доходов в виде арендной платы за земельные участки согласно заключенным договорам по состоянию на 01 число месяца составления прогноза;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Кдог - количество земельных участков, на которые заключен договор аренды по состоянию на 01 число месяца составления прогноза;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Квыб - количество земельных участков, на которых расположены здания, строения, сооружения, и собственниками этих объектов реализовано право на приобретение в собственность таких земельных участков в предшествующем финансовом году (рассчитывается как среднее значение за три предшествующих финансовых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времени выбытия (продажи в собственность) земельных участков в течение финансового года. В настоящей методике k = 0,5;</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очер, Nпл1, Nпл2 - норматив отчисления в бюджет муниципального округа доходов в виде арендной платы за земельные участки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lastRenderedPageBreak/>
        <w:t>Дочер, Дпл</w:t>
      </w:r>
      <w:proofErr w:type="gramStart"/>
      <w:r w:rsidRPr="00366202">
        <w:rPr>
          <w:rFonts w:ascii="PT Astra Serif" w:hAnsi="PT Astra Serif"/>
          <w:sz w:val="16"/>
          <w:szCs w:val="16"/>
        </w:rPr>
        <w:t>1</w:t>
      </w:r>
      <w:proofErr w:type="gramEnd"/>
      <w:r w:rsidRPr="00366202">
        <w:rPr>
          <w:rFonts w:ascii="PT Astra Serif" w:hAnsi="PT Astra Serif"/>
          <w:sz w:val="16"/>
          <w:szCs w:val="16"/>
        </w:rPr>
        <w:t>, Дпл2 - прогнозируемая сумма взыскания дебиторской задолженности по доходам в виде арендной платы за земельные участки в очередном финансовом году, первом году планового периода и втором году планового периода соответственно, рассчитывается по формуле: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Дочер</w:t>
      </w:r>
      <w:proofErr w:type="gramStart"/>
      <w:r w:rsidRPr="00366202">
        <w:rPr>
          <w:rFonts w:ascii="PT Astra Serif" w:hAnsi="PT Astra Serif"/>
          <w:sz w:val="16"/>
          <w:szCs w:val="16"/>
        </w:rPr>
        <w:t>,п</w:t>
      </w:r>
      <w:proofErr w:type="gramEnd"/>
      <w:r w:rsidRPr="00366202">
        <w:rPr>
          <w:rFonts w:ascii="PT Astra Serif" w:hAnsi="PT Astra Serif"/>
          <w:sz w:val="16"/>
          <w:szCs w:val="16"/>
        </w:rPr>
        <w:t>л1,пл2 = (Двз пред / Дфакт пред x Дфактпрог) x k,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Двзпред - сумма взысканной дебиторской задолженности в предшествующем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Дфактпред - фактический объем дебиторской задолженности на начало предшествующего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Дфактпрог - фактический объем дебиторской задолженности на начало текущего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рисков, связанных с взысканием дебиторской задолженности за аренду земельных участков. В настоящей Методике k = 0,5.</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3.2.1.2. Средства от продажи права на заключение договоров аренды земельных участков:</w: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35" type="#_x0000_t75" style="width:237.95pt;height:26.2pt;visibility:visible">
            <v:imagedata r:id="rId21"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2" o:spid="_x0000_i1036" type="#_x0000_t75" style="width:222.55pt;height:26.2pt;visibility:visible">
            <v:imagedata r:id="rId22"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3" o:spid="_x0000_i1037" type="#_x0000_t75" style="width:254.8pt;height:26.2pt;visibility:visible">
            <v:imagedata r:id="rId23"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.п</w:t>
      </w:r>
      <w:proofErr w:type="gramEnd"/>
      <w:r w:rsidRPr="00366202">
        <w:rPr>
          <w:rFonts w:ascii="PT Astra Serif" w:hAnsi="PT Astra Serif"/>
          <w:sz w:val="16"/>
          <w:szCs w:val="16"/>
        </w:rPr>
        <w:t>рочер, Zпрод.прпл1, Zпрод.прпл2 - прогнозируемая сумма средств от продажи права на заключение договоров аренды земельных участков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Si</w:t>
      </w:r>
      <w:proofErr w:type="gramEnd"/>
      <w:r w:rsidRPr="00366202">
        <w:rPr>
          <w:rFonts w:ascii="PT Astra Serif" w:hAnsi="PT Astra Serif"/>
          <w:sz w:val="16"/>
          <w:szCs w:val="16"/>
        </w:rPr>
        <w:t>очер, Siпл1, Siпл2 - площадь i-го земельного участка, планируемого к продаже в соответствии с перечнем земельных участков для формирования на торги, утвержденным постановлением Администрации Целинного муниципального округа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Vср</w:t>
      </w:r>
      <w:proofErr w:type="gramStart"/>
      <w:r w:rsidRPr="00366202">
        <w:rPr>
          <w:rFonts w:ascii="PT Astra Serif" w:hAnsi="PT Astra Serif"/>
          <w:sz w:val="16"/>
          <w:szCs w:val="16"/>
        </w:rPr>
        <w:t>.п</w:t>
      </w:r>
      <w:proofErr w:type="gramEnd"/>
      <w:r w:rsidRPr="00366202">
        <w:rPr>
          <w:rFonts w:ascii="PT Astra Serif" w:hAnsi="PT Astra Serif"/>
          <w:sz w:val="16"/>
          <w:szCs w:val="16"/>
        </w:rPr>
        <w:t>ред - средняя стоимость одного кв. метра земельного участка, учитывающая результаты торгов предшествующего отчетного периода;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количество земельных участков;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рисков, связанных с отсутствием спроса на аренду земельных участков. В настоящей Методике k = 0,5;</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очер, Nпл1, Nпл2 - норматив отчисления в бюджет муниципального округа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3.2.2. Доходы от сдачи в аренду имущества, находящегося в муниципальной собственности: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3.2.2.1. Доходы от сдачи в аренду муниципального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.и</w:t>
      </w:r>
      <w:proofErr w:type="gramEnd"/>
      <w:r w:rsidRPr="00366202">
        <w:rPr>
          <w:rFonts w:ascii="PT Astra Serif" w:hAnsi="PT Astra Serif"/>
          <w:sz w:val="16"/>
          <w:szCs w:val="16"/>
        </w:rPr>
        <w:t>мущочер = Dар - (Dпривочер x k) + Дочер;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.и</w:t>
      </w:r>
      <w:proofErr w:type="gramEnd"/>
      <w:r w:rsidRPr="00366202">
        <w:rPr>
          <w:rFonts w:ascii="PT Astra Serif" w:hAnsi="PT Astra Serif"/>
          <w:sz w:val="16"/>
          <w:szCs w:val="16"/>
        </w:rPr>
        <w:t>мущпл1 = Dар - (Dпривпл1 x k) + Дпл1;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.и</w:t>
      </w:r>
      <w:proofErr w:type="gramEnd"/>
      <w:r w:rsidRPr="00366202">
        <w:rPr>
          <w:rFonts w:ascii="PT Astra Serif" w:hAnsi="PT Astra Serif"/>
          <w:sz w:val="16"/>
          <w:szCs w:val="16"/>
        </w:rPr>
        <w:t>мущпл2 = Dар - (Dпривпл2 x k) + Дпл2,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Zар</w:t>
      </w:r>
      <w:proofErr w:type="gramStart"/>
      <w:r w:rsidRPr="00366202">
        <w:rPr>
          <w:rFonts w:ascii="PT Astra Serif" w:hAnsi="PT Astra Serif"/>
          <w:sz w:val="16"/>
          <w:szCs w:val="16"/>
        </w:rPr>
        <w:t>.и</w:t>
      </w:r>
      <w:proofErr w:type="gramEnd"/>
      <w:r w:rsidRPr="00366202">
        <w:rPr>
          <w:rFonts w:ascii="PT Astra Serif" w:hAnsi="PT Astra Serif"/>
          <w:sz w:val="16"/>
          <w:szCs w:val="16"/>
        </w:rPr>
        <w:t>мущочер, Zар.имущпл1, Zар.имущпл2 - прогнозируемая сумма доходов от сдачи в аренду муниципального имущества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ар - сумма доходов от сдачи в аренду муниципального имущества, рассчитанная в соответствии с утвержденной Методикой расчета арендной платы за пользование муниципальным имуществом, расположенным на территории города, по объектам, сдаваемым в аренду на 01 число месяца составления прогноза;</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D</w:t>
      </w:r>
      <w:proofErr w:type="gramEnd"/>
      <w:r w:rsidRPr="00366202">
        <w:rPr>
          <w:rFonts w:ascii="PT Astra Serif" w:hAnsi="PT Astra Serif"/>
          <w:sz w:val="16"/>
          <w:szCs w:val="16"/>
        </w:rPr>
        <w:t>привочер - сумма арендной платы по объектам муниципального имущества, подлежащих продаже в соответствии с планом приватизации в очередном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Dпривпл1, Dпривпл2 - сумма арендной платы по объектам муниципального имущества, подлежащим продаже в первом году планового периода и втором году планового периода соответственно согласно прогнозу поступления доходов от продажи муниципального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времени выбытия муниципального имущества (продажи в собственность) в течение финансового года. В настоящей Методике k = 0,5;</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Дочер, Дпл</w:t>
      </w:r>
      <w:proofErr w:type="gramStart"/>
      <w:r w:rsidRPr="00366202">
        <w:rPr>
          <w:rFonts w:ascii="PT Astra Serif" w:hAnsi="PT Astra Serif"/>
          <w:sz w:val="16"/>
          <w:szCs w:val="16"/>
        </w:rPr>
        <w:t>1</w:t>
      </w:r>
      <w:proofErr w:type="gramEnd"/>
      <w:r w:rsidRPr="00366202">
        <w:rPr>
          <w:rFonts w:ascii="PT Astra Serif" w:hAnsi="PT Astra Serif"/>
          <w:sz w:val="16"/>
          <w:szCs w:val="16"/>
        </w:rPr>
        <w:t>, Дпл2 - прогнозируемая сумма взыскания дебиторской задолженности по доходам от сдачи в аренду муниципального имущества в очередном финансовом году, первом году планового периода и втором году планового периода соответственно рассчитывается по формуле: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Дочер</w:t>
      </w:r>
      <w:proofErr w:type="gramStart"/>
      <w:r w:rsidRPr="00366202">
        <w:rPr>
          <w:rFonts w:ascii="PT Astra Serif" w:hAnsi="PT Astra Serif"/>
          <w:sz w:val="16"/>
          <w:szCs w:val="16"/>
        </w:rPr>
        <w:t>,п</w:t>
      </w:r>
      <w:proofErr w:type="gramEnd"/>
      <w:r w:rsidRPr="00366202">
        <w:rPr>
          <w:rFonts w:ascii="PT Astra Serif" w:hAnsi="PT Astra Serif"/>
          <w:sz w:val="16"/>
          <w:szCs w:val="16"/>
        </w:rPr>
        <w:t>л1,пл2 = (Двз пред / Дфакт пред x Дфактпрог) x k,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Двзпред - сумма взысканной дебиторской задолженности в предшествующем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Дфактпред - фактический объем дебиторской задолженности на начало предшествующего финансового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Дфактпрог - фактический объем дебиторской задолженности на начало текущего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рисков, связанных с взысканием дебиторской задолженности за аренду земельных участков. В настоящей Методике k = 0,5.</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3.2.2.3. Доходы от сдачи в аренду имущества, закрепленного на праве оперативного управления за муниципальными казенными учреждениями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Прогнозируемая сумма доходов от сдачи муниципальными казенными учреждениями в аренду имущества, закрепленного за ними на праве оперативного управления, рассчитывается главными администраторами доходов бюджета на основе договоров, заключенных на 01 число месяца составления прогноза.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3.2.3. Доходы от перечисления части прибыли, остающейся после уплаты налогов и иных обязательных платежей муниципальных унитарных предприятий:</w: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4" o:spid="_x0000_i1038" type="#_x0000_t75" style="width:189.8pt;height:26.2pt;visibility:visible">
            <v:imagedata r:id="rId24"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 o:spid="_x0000_i1039" type="#_x0000_t75" style="width:188.4pt;height:26.2pt;visibility:visible">
            <v:imagedata r:id="rId25"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 o:spid="_x0000_i1040" type="#_x0000_t75" style="width:209.45pt;height:26.2pt;visibility:visible">
            <v:imagedata r:id="rId26"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Z</w:t>
      </w:r>
      <w:proofErr w:type="gramEnd"/>
      <w:r w:rsidRPr="00366202">
        <w:rPr>
          <w:rFonts w:ascii="PT Astra Serif" w:hAnsi="PT Astra Serif"/>
          <w:sz w:val="16"/>
          <w:szCs w:val="16"/>
        </w:rPr>
        <w:t>платочер, Zплатпл1, Zплатпл2 - прогнозируемая сумма поступлений доходов от перечисления части прибыли муниципальными унитарными предприятиями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Прибiтек, Прибiочер, Прибiпл1 - прогнозируемая сумма прибыли i-го муниципального унитарного предприятия, остающаяся после уплаты налогов и иных обязательных платежей на текущий финансовый год, очередной финансовый год и первый год планового периода, рассчитанная в соответствии с решением Думы Целинного муниципального округа о порядке определения и отчисления муниципальными унитарными предприятиями части прибыли, остающейся после уплаты налогов и иных обязательных платежей, в доход бюджета</w:t>
      </w:r>
      <w:proofErr w:type="gramEnd"/>
      <w:r w:rsidRPr="00366202">
        <w:rPr>
          <w:rFonts w:ascii="PT Astra Serif" w:hAnsi="PT Astra Serif"/>
          <w:sz w:val="16"/>
          <w:szCs w:val="16"/>
        </w:rPr>
        <w:t xml:space="preserve">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n1, n2 - количество муниципальных унитарных предприятий, перечисляющих часть прибыли в бюджет муниципального округа (включая муниципальные унитарные предприятия, которые подлежат преобразованию в акционерные общества в очередном финансовом году, в первом и втором годах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lastRenderedPageBreak/>
        <w:t>N</w:t>
      </w:r>
      <w:proofErr w:type="gramEnd"/>
      <w:r w:rsidRPr="00366202">
        <w:rPr>
          <w:rFonts w:ascii="PT Astra Serif" w:hAnsi="PT Astra Serif"/>
          <w:sz w:val="16"/>
          <w:szCs w:val="16"/>
        </w:rPr>
        <w:t>отчис - норматив отчислений части прибыли муниципальных унитарных предприятий, остающейся после уплаты налогов и иных обязательных платежей, устанавливаемый решением Думы Целинного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3.2.4. Доходы от платы за негативное воздействие на окружающую среду</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Прогноз доходов от платы за негативное воздействие на окружающую среду определяется главным администратором доходов бюджета, являющимся органом исполнительной власти Российской Федерации, исходя из фактических поступлений за предшествующие периоды, ожидаемого поступления платежей за текущий финансовый год, а также с учетом прогнозируемых изменений величины поступлений в очередном финансовом году и плановом периоде в результате изменения федерального законодательства и (или) ежегодного уровня инфляции.</w:t>
      </w:r>
      <w:proofErr w:type="gramEnd"/>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3.2.5. Доходы от оказания платных услуг (работ) и компенсации затрат бюджета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3.2.5.1. Доходы, получаемые муниципальными казенными учреждениями от оказания платных услуг (работ).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 осуществляется главными администраторами доходов бюджета исходя из прогнозируемых объемов оказания платных услуг (работ) и установленных тарифов на оказание услуг (работ) на очередной финансовый год и плановый период и рассчитываются по формулам:</w: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 o:spid="_x0000_i1041" type="#_x0000_t75" style="width:168.8pt;height:26.2pt;visibility:visible">
            <v:imagedata r:id="rId27"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 o:spid="_x0000_i1042" type="#_x0000_t75" style="width:159.9pt;height:26.2pt;visibility:visible">
            <v:imagedata r:id="rId28"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 o:spid="_x0000_i1043" type="#_x0000_t75" style="width:188.4pt;height:26.2pt;visibility:visible">
            <v:imagedata r:id="rId29"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Zплатн</w:t>
      </w:r>
      <w:proofErr w:type="gramStart"/>
      <w:r w:rsidRPr="00366202">
        <w:rPr>
          <w:rFonts w:ascii="PT Astra Serif" w:hAnsi="PT Astra Serif"/>
          <w:sz w:val="16"/>
          <w:szCs w:val="16"/>
        </w:rPr>
        <w:t>.у</w:t>
      </w:r>
      <w:proofErr w:type="gramEnd"/>
      <w:r w:rsidRPr="00366202">
        <w:rPr>
          <w:rFonts w:ascii="PT Astra Serif" w:hAnsi="PT Astra Serif"/>
          <w:sz w:val="16"/>
          <w:szCs w:val="16"/>
        </w:rPr>
        <w:t>слочер, Zплатн.услпл1, Zплатн.услпл2 - прогнозируемая сумма поступлений в бюджет муниципального округа доходов от оказания платных услуг (работ), оказываемых муниципальными казенными учреждениями,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Qi</w:t>
      </w:r>
      <w:proofErr w:type="gramEnd"/>
      <w:r w:rsidRPr="00366202">
        <w:rPr>
          <w:rFonts w:ascii="PT Astra Serif" w:hAnsi="PT Astra Serif"/>
          <w:sz w:val="16"/>
          <w:szCs w:val="16"/>
        </w:rPr>
        <w:t>очер, Qiпл1, Qiпл2 - прогнозируемый объем оказания платной услуги (работы) i-го вида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Т</w:t>
      </w:r>
      <w:proofErr w:type="gramStart"/>
      <w:r w:rsidRPr="00366202">
        <w:rPr>
          <w:rFonts w:ascii="PT Astra Serif" w:hAnsi="PT Astra Serif"/>
          <w:sz w:val="16"/>
          <w:szCs w:val="16"/>
        </w:rPr>
        <w:t>i</w:t>
      </w:r>
      <w:proofErr w:type="gramEnd"/>
      <w:r w:rsidRPr="00366202">
        <w:rPr>
          <w:rFonts w:ascii="PT Astra Serif" w:hAnsi="PT Astra Serif"/>
          <w:sz w:val="16"/>
          <w:szCs w:val="16"/>
        </w:rPr>
        <w:t xml:space="preserve"> - тариф на оказание единицы услуги i-го вида, утвержденный соответствующим постановлением Администрации Целинного муниципального округа в порядке, определенном постановлением Администрации Целинного муниципального округа о платных услугах муниципальных учреждений и предприятий;</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прогнозируемое количество видов оказываемых услуг (работ).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Суммирование производится по всем видам услуг (работ), оказываемых подведомственным муниципальным учреждением.</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3.2.5.2. Доходы, поступающие в порядке возмещения расходов, понесенных в связи с эксплуатацией имущества муниципального округа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Прогнозируемая сумма доходов, поступающих в порядке возмещения расходов, понесенных в связи с эксплуатацией имущества муниципального округа, рассчитывается главными администраторами доходов бюджета на основе договоров, заключенных на 01 число месяца составления прогноза. Информация о договорах, заключенных на 01 число месяца составления прогноза, представляется получателями средств бюджета муниципального округа в управление бюджетного учета и отчетности в сроки и по форме, установленным главным администратором доходов бюджета.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3.2.5.3. Возврат дебиторской задолженности по расходам прошлых лет, возмещение расходов бюджета по решению суда, поступления по результатам проверки контрольно-ревизионных органов и прочие доходы от компенсации затрат бюджета муниципального округа прогнозируются главными администраторами доходов бюджета исходя из фактических поступлений за предшествующие периоды и предполагаемых сумм поступлений на основании имеющейся информации.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3.2.6. Доходы от реализации имущества, находящегося в муниципальной собственности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Прогнозируемая сумма доходов бюджета муниципального округа от реализации имущества, находящегося в государственной и муниципальной собственности, определяется в зависимости от вида имущества и условий реализации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3.2.6.1. </w:t>
      </w:r>
      <w:proofErr w:type="gramStart"/>
      <w:r w:rsidRPr="00366202">
        <w:rPr>
          <w:rFonts w:ascii="PT Astra Serif" w:hAnsi="PT Astra Serif"/>
          <w:sz w:val="16"/>
          <w:szCs w:val="16"/>
        </w:rPr>
        <w:t>Доходы от реализации имущества на торгах, включенного в прогнозный план приватизации муниципального имущества, рассчитывается в соответствии с действующими на дату составления прогноза правилами разработки прогнозного плана (программы) приватизации муниципального имущества по следующей формуле:</w:t>
      </w:r>
      <w:proofErr w:type="gramEnd"/>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0" o:spid="_x0000_i1044" type="#_x0000_t75" style="width:140.25pt;height:26.2pt;visibility:visible">
            <v:imagedata r:id="rId30"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 им - прогнозируемая сумма поступления в бюджет муниципального округа доходов от реализации имущества на торгах, включенного в прогнозный план приватизации муниципального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Viбалан</w:t>
      </w:r>
      <w:proofErr w:type="gramStart"/>
      <w:r w:rsidRPr="00366202">
        <w:rPr>
          <w:rFonts w:ascii="PT Astra Serif" w:hAnsi="PT Astra Serif"/>
          <w:sz w:val="16"/>
          <w:szCs w:val="16"/>
        </w:rPr>
        <w:t>с(</w:t>
      </w:r>
      <w:proofErr w:type="gramEnd"/>
      <w:r w:rsidRPr="00366202">
        <w:rPr>
          <w:rFonts w:ascii="PT Astra Serif" w:hAnsi="PT Astra Serif"/>
          <w:sz w:val="16"/>
          <w:szCs w:val="16"/>
        </w:rPr>
        <w:t>ост) - балансовая (остаточная) стоимость i-го объекта, планируемого к реализации;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количество объектов, планируемых к реализации.</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3.2.6.2. </w:t>
      </w:r>
      <w:proofErr w:type="gramStart"/>
      <w:r w:rsidRPr="00366202">
        <w:rPr>
          <w:rFonts w:ascii="PT Astra Serif" w:hAnsi="PT Astra Serif"/>
          <w:sz w:val="16"/>
          <w:szCs w:val="16"/>
        </w:rPr>
        <w:t xml:space="preserve">Доходы от продажи муниципального имущества, реализуемого в порядке, установленном Федеральным </w:t>
      </w:r>
      <w:hyperlink r:id="rId31" w:history="1">
        <w:r w:rsidRPr="00366202">
          <w:rPr>
            <w:rStyle w:val="af5"/>
            <w:rFonts w:ascii="PT Astra Serif" w:hAnsi="PT Astra Serif"/>
            <w:sz w:val="16"/>
            <w:szCs w:val="16"/>
          </w:rPr>
          <w:t>законом</w:t>
        </w:r>
      </w:hyperlink>
      <w:r w:rsidRPr="00366202">
        <w:rPr>
          <w:rFonts w:ascii="PT Astra Serif" w:hAnsi="PT Astra Serif"/>
          <w:sz w:val="16"/>
          <w:szCs w:val="16"/>
        </w:rPr>
        <w:t xml:space="preserve">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(далее - 159-ФЗ), прогнозируются исходя из заключенных договоров с учетом сроков внесения платежей</w:t>
      </w:r>
      <w:proofErr w:type="gramEnd"/>
      <w:r w:rsidRPr="00366202">
        <w:rPr>
          <w:rFonts w:ascii="PT Astra Serif" w:hAnsi="PT Astra Serif"/>
          <w:sz w:val="16"/>
          <w:szCs w:val="16"/>
        </w:rPr>
        <w:t xml:space="preserve"> в очередном финансовом году и плановом периоде.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3.2.6.3. Доходы от реализации иного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.и</w:t>
      </w:r>
      <w:proofErr w:type="gramEnd"/>
      <w:r w:rsidRPr="00366202">
        <w:rPr>
          <w:rFonts w:ascii="PT Astra Serif" w:hAnsi="PT Astra Serif"/>
          <w:sz w:val="16"/>
          <w:szCs w:val="16"/>
        </w:rPr>
        <w:t>мочер = Доцтек x Идочер;</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.и</w:t>
      </w:r>
      <w:proofErr w:type="gramEnd"/>
      <w:r w:rsidRPr="00366202">
        <w:rPr>
          <w:rFonts w:ascii="PT Astra Serif" w:hAnsi="PT Astra Serif"/>
          <w:sz w:val="16"/>
          <w:szCs w:val="16"/>
        </w:rPr>
        <w:t>мпл1 = Zпрод.имочер x Идпл1;</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.и</w:t>
      </w:r>
      <w:proofErr w:type="gramEnd"/>
      <w:r w:rsidRPr="00366202">
        <w:rPr>
          <w:rFonts w:ascii="PT Astra Serif" w:hAnsi="PT Astra Serif"/>
          <w:sz w:val="16"/>
          <w:szCs w:val="16"/>
        </w:rPr>
        <w:t>мпл2 = Zпрод.импл1 x Идпл2, где: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.и</w:t>
      </w:r>
      <w:proofErr w:type="gramEnd"/>
      <w:r w:rsidRPr="00366202">
        <w:rPr>
          <w:rFonts w:ascii="PT Astra Serif" w:hAnsi="PT Astra Serif"/>
          <w:sz w:val="16"/>
          <w:szCs w:val="16"/>
        </w:rPr>
        <w:t>мочер, Zпрод.импл1, Zпрод.импл2 - прогнозируемая сумма поступлений в бюджет муниципального округа доходов от продажи иного имущества в очередном финансовом году, первом году планового периода и втором году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Доцтек - сумма поступлений от продажи иного имущества в текущем финансовом году, рассчитанная исходя из динамики поступлений за два года, предшествующих очередному финансовому году (отчетный финансовый год и текущий финансовый год);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Идочер, Идпл</w:t>
      </w:r>
      <w:proofErr w:type="gramStart"/>
      <w:r w:rsidRPr="00366202">
        <w:rPr>
          <w:rFonts w:ascii="PT Astra Serif" w:hAnsi="PT Astra Serif"/>
          <w:sz w:val="16"/>
          <w:szCs w:val="16"/>
        </w:rPr>
        <w:t>1</w:t>
      </w:r>
      <w:proofErr w:type="gramEnd"/>
      <w:r w:rsidRPr="00366202">
        <w:rPr>
          <w:rFonts w:ascii="PT Astra Serif" w:hAnsi="PT Astra Serif"/>
          <w:sz w:val="16"/>
          <w:szCs w:val="16"/>
        </w:rPr>
        <w:t>, Идпл2 - индексы потребительских цен (декабрь к декабрю) на очередной финансовый год, первый и второй годы планового периода соответственно, утвержденные постановлением Администрации Целинного муниципального округа о прогнозе СЭР Целинного муниципального округа на соответствующий период.</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3.2.7. Доходы от продажи земельных участков: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3.2.7.1. Доходы от продажи земельных участков прогнозируются главным администратором доходов бюджета в соответствии с перечнем земельных участков для формирования на торги, утвержденным постановлением Администрации Целинного муниципального округа на соответствующий период, и рассчитывается по следующим формулам:</w: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1" o:spid="_x0000_i1045" type="#_x0000_t75" style="width:233.3pt;height:26.2pt;visibility:visible">
            <v:imagedata r:id="rId32"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2" o:spid="_x0000_i1046" type="#_x0000_t75" style="width:218.35pt;height:26.2pt;visibility:visible">
            <v:imagedata r:id="rId33"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13" o:spid="_x0000_i1047" type="#_x0000_t75" style="width:248.25pt;height:26.2pt;visibility:visible">
            <v:imagedata r:id="rId34"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емлочер, Zпрод.землпл1, Zпрод.землпл2 - прогнозируемая сумма поступлений в бюджет муниципального округа доходов от продажи земельных участков в очередном финансовом году, первом году планового периода и втором году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Si</w:t>
      </w:r>
      <w:proofErr w:type="gramEnd"/>
      <w:r w:rsidRPr="00366202">
        <w:rPr>
          <w:rFonts w:ascii="PT Astra Serif" w:hAnsi="PT Astra Serif"/>
          <w:sz w:val="16"/>
          <w:szCs w:val="16"/>
        </w:rPr>
        <w:t>очер, Siпл1, Siпл2 - площадь i-го земельного участка, планируемого к продаже в соответствии с перечнем земельных участков для формирования на торги, утвержденным постановлением Администрации Целинного муниципального округа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Vср</w:t>
      </w:r>
      <w:proofErr w:type="gramStart"/>
      <w:r w:rsidRPr="00366202">
        <w:rPr>
          <w:rFonts w:ascii="PT Astra Serif" w:hAnsi="PT Astra Serif"/>
          <w:sz w:val="16"/>
          <w:szCs w:val="16"/>
        </w:rPr>
        <w:t>.п</w:t>
      </w:r>
      <w:proofErr w:type="gramEnd"/>
      <w:r w:rsidRPr="00366202">
        <w:rPr>
          <w:rFonts w:ascii="PT Astra Serif" w:hAnsi="PT Astra Serif"/>
          <w:sz w:val="16"/>
          <w:szCs w:val="16"/>
        </w:rPr>
        <w:t>ред - средняя стоимость одного кв. метра земельного участка, учитывающая результаты торгов предшествующего отчетного периода;</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очер, Nпл1, Nпл2 - норматив отчисления в бюджет муниципального округа доходов от продажи земельных участков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количество земельных участков, планируемых к продаже.</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Главный администратор доходов бюджета вправе при планировании учесть риски, связанные с отсутствием спроса на имущество. В этом случае главным администратором доходов бюджета представляются обоснования и расчеты, подтверждающие величину рисков.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3.2.7.2. Доходы от продажи земельных участков под объектами недвижимости:</w: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4" o:spid="_x0000_i1048" type="#_x0000_t75" style="width:258.55pt;height:26.2pt;visibility:visible">
            <v:imagedata r:id="rId35"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5" o:spid="_x0000_i1049" type="#_x0000_t75" style="width:245.9pt;height:26.2pt;visibility:visible">
            <v:imagedata r:id="rId36" o:title=""/>
            <o:lock v:ext="edit" aspectratio="f"/>
          </v:shape>
        </w:pict>
      </w:r>
    </w:p>
    <w:p w:rsidR="007632B5" w:rsidRPr="00366202" w:rsidRDefault="007C22C4" w:rsidP="00366202">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16" o:spid="_x0000_i1050" type="#_x0000_t75" style="width:275.4pt;height:26.2pt;visibility:visible">
            <v:imagedata r:id="rId37" o:title=""/>
            <o:lock v:ext="edit" aspectratio="f"/>
          </v:shape>
        </w:pic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Zпрод</w:t>
      </w:r>
      <w:proofErr w:type="gramStart"/>
      <w:r w:rsidRPr="00366202">
        <w:rPr>
          <w:rFonts w:ascii="PT Astra Serif" w:hAnsi="PT Astra Serif"/>
          <w:sz w:val="16"/>
          <w:szCs w:val="16"/>
        </w:rPr>
        <w:t>.з</w:t>
      </w:r>
      <w:proofErr w:type="gramEnd"/>
      <w:r w:rsidRPr="00366202">
        <w:rPr>
          <w:rFonts w:ascii="PT Astra Serif" w:hAnsi="PT Astra Serif"/>
          <w:sz w:val="16"/>
          <w:szCs w:val="16"/>
        </w:rPr>
        <w:t>емл.1очер, Zпрод.земл.1пл2, Zпрод.земл.1пл3 - прогнозируемая сумма доходов от продажи земельных участков в собственность под объектами недвижимости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Vср</w:t>
      </w:r>
      <w:proofErr w:type="gramStart"/>
      <w:r w:rsidRPr="00366202">
        <w:rPr>
          <w:rFonts w:ascii="PT Astra Serif" w:hAnsi="PT Astra Serif"/>
          <w:sz w:val="16"/>
          <w:szCs w:val="16"/>
        </w:rPr>
        <w:t>.п</w:t>
      </w:r>
      <w:proofErr w:type="gramEnd"/>
      <w:r w:rsidRPr="00366202">
        <w:rPr>
          <w:rFonts w:ascii="PT Astra Serif" w:hAnsi="PT Astra Serif"/>
          <w:sz w:val="16"/>
          <w:szCs w:val="16"/>
        </w:rPr>
        <w:t>ред - средняя стоимость земельного участка, учитывающая поступление доходов предшествующего отчетного периода;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К</w:t>
      </w:r>
      <w:proofErr w:type="gramStart"/>
      <w:r w:rsidRPr="00366202">
        <w:rPr>
          <w:rFonts w:ascii="PT Astra Serif" w:hAnsi="PT Astra Serif"/>
          <w:sz w:val="16"/>
          <w:szCs w:val="16"/>
        </w:rPr>
        <w:t>i</w:t>
      </w:r>
      <w:proofErr w:type="gramEnd"/>
      <w:r w:rsidRPr="00366202">
        <w:rPr>
          <w:rFonts w:ascii="PT Astra Serif" w:hAnsi="PT Astra Serif"/>
          <w:sz w:val="16"/>
          <w:szCs w:val="16"/>
        </w:rPr>
        <w:t>очер, Кiпл1, Кiпл2 - количество земельных участков, планируемых к продаже в очередном финансовом году, первом году планового периода и втором году планового периода соответственно (рассчитывается как среднее значение за три предшествующих финансовых года);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n - количество земельных участков;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k - коэффициент поступлений в бюджет муниципального округа с учетом рисков, связанных с сокращением спроса на выкуп земельных участков. В настоящей Методике k = 0,8;</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N</w:t>
      </w:r>
      <w:proofErr w:type="gramEnd"/>
      <w:r w:rsidRPr="00366202">
        <w:rPr>
          <w:rFonts w:ascii="PT Astra Serif" w:hAnsi="PT Astra Serif"/>
          <w:sz w:val="16"/>
          <w:szCs w:val="16"/>
        </w:rPr>
        <w:t>очер, Nпл1, Nпл2 - норматив отчисления в бюджет муниципального округа доходов от продажи земельных участков под объектами недвижимости на очередной финансовый год, первый год планового периода и второй год планового периода соответственно.</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Главный администратор доходов бюджета вправе при планировании учесть риски, связанные с отсутствием спроса на имущество. В этом случае, главным администратором доходов бюджета представляются обоснования и расчеты, подтверждающие величину рисков.</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3.2.7.3. Доходы от продажи на торгах земельных участков, включенных в прогнозный план приватизации муниципального имущества, рассчитываются в соответствии с действующими на дату составления прогноза правилами разработки прогнозного плана (программы) приватизации муниципального имущества.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3.2.8. Штрафы, санкции, возмещение ущерба</w:t>
      </w:r>
    </w:p>
    <w:p w:rsidR="007632B5" w:rsidRPr="00366202" w:rsidRDefault="007632B5" w:rsidP="00366202">
      <w:pPr>
        <w:spacing w:after="0" w:line="240" w:lineRule="auto"/>
        <w:ind w:left="-567" w:firstLine="567"/>
        <w:jc w:val="both"/>
        <w:rPr>
          <w:rFonts w:ascii="PT Astra Serif" w:hAnsi="PT Astra Serif"/>
          <w:sz w:val="16"/>
          <w:szCs w:val="16"/>
        </w:rPr>
      </w:pPr>
      <w:proofErr w:type="gramStart"/>
      <w:r w:rsidRPr="00366202">
        <w:rPr>
          <w:rFonts w:ascii="PT Astra Serif" w:hAnsi="PT Astra Serif"/>
          <w:sz w:val="16"/>
          <w:szCs w:val="16"/>
        </w:rPr>
        <w:t>Средства, получаемые в результате применения мер гражданско-правовой, административной и уголовной ответственности, в том числе штрафы, конфискации, компенсации, а также средства, получаемые в возмещение вреда, причиненного муниципальному образованию, прогнозируются главными администраторами доходов бюджета исходя из фактических поступлений за предшествующие периоды, ожидаемого поступления платежей за текущий финансовый год, а также с учетом прогнозируемых изменений величины поступлений в очередном финансовом году и плановом</w:t>
      </w:r>
      <w:proofErr w:type="gramEnd"/>
      <w:r w:rsidRPr="00366202">
        <w:rPr>
          <w:rFonts w:ascii="PT Astra Serif" w:hAnsi="PT Astra Serif"/>
          <w:sz w:val="16"/>
          <w:szCs w:val="16"/>
        </w:rPr>
        <w:t xml:space="preserve"> </w:t>
      </w:r>
      <w:proofErr w:type="gramStart"/>
      <w:r w:rsidRPr="00366202">
        <w:rPr>
          <w:rFonts w:ascii="PT Astra Serif" w:hAnsi="PT Astra Serif"/>
          <w:sz w:val="16"/>
          <w:szCs w:val="16"/>
        </w:rPr>
        <w:t>периоде</w:t>
      </w:r>
      <w:proofErr w:type="gramEnd"/>
      <w:r w:rsidRPr="00366202">
        <w:rPr>
          <w:rFonts w:ascii="PT Astra Serif" w:hAnsi="PT Astra Serif"/>
          <w:sz w:val="16"/>
          <w:szCs w:val="16"/>
        </w:rPr>
        <w:t xml:space="preserve"> в результате изменения федерального и регионального законодательства.</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3.2.9. Прочие неналоговые доходы</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3.2.9.1. Прочие неналоговые доходы, не имеющие постоянного характера поступлений и (или) твердо установленных ставок, рассчитываются в соответствии с действующими правовыми актами Российской Федерации, муниципальными правовыми актами Целинного муниципального округа с учетом фактического их начисления (поступления) за отчетный финансовый год и предполагаемого начисления (поступления) в текущем финансовом году.</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3.3. Доходы от возврата организациями в бюджет муниципального округа остатков субсидий прошлых лет не прогнозируются в связи со сложностью прогнозирования главными администраторами доходов бюджета сумм, подлежащих возврату, ввиду несистематичности и непредсказуемости объема их образования.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В процессе исполнения бюджета муниципального округа, при внесении изменений в утвержденные параметры бюджета муниципального округа возможно установление плановых назначений с учетом фактического поступления в бюджет муниципального округа доходов от возврата остатков субсидий прошлых лет.</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3.4. Суммы возврата остатков субсидий, субвенций и иных межбюджетных трансфертов, имеющих целевое назначение, прошлых лет из бюджета муниципального округа не прогнозируются в связи со сложностью прогнозирования главными администраторами доходов бюджета сумм, подлежащих возврату, ввиду несистематичности и непредсказуемости объема их образования.</w:t>
      </w:r>
    </w:p>
    <w:p w:rsidR="007632B5" w:rsidRPr="00366202" w:rsidRDefault="007632B5" w:rsidP="00366202">
      <w:pPr>
        <w:spacing w:after="0" w:line="240" w:lineRule="auto"/>
        <w:ind w:left="-567" w:firstLine="567"/>
        <w:jc w:val="both"/>
        <w:rPr>
          <w:rFonts w:ascii="PT Astra Serif" w:hAnsi="PT Astra Serif"/>
          <w:sz w:val="16"/>
          <w:szCs w:val="16"/>
        </w:rPr>
      </w:pPr>
      <w:r w:rsidRPr="00366202">
        <w:rPr>
          <w:rFonts w:ascii="PT Astra Serif" w:hAnsi="PT Astra Serif"/>
          <w:sz w:val="16"/>
          <w:szCs w:val="16"/>
        </w:rPr>
        <w:t xml:space="preserve">В процессе исполнения бюджета муниципального округа, при внесении изменений в утвержденные параметры бюджета муниципального округа возможно установление плановых назначений в части возврата неиспользованных остатков межбюджетных </w:t>
      </w:r>
      <w:proofErr w:type="gramStart"/>
      <w:r w:rsidRPr="00366202">
        <w:rPr>
          <w:rFonts w:ascii="PT Astra Serif" w:hAnsi="PT Astra Serif"/>
          <w:sz w:val="16"/>
          <w:szCs w:val="16"/>
        </w:rPr>
        <w:t>трансфертов</w:t>
      </w:r>
      <w:proofErr w:type="gramEnd"/>
      <w:r w:rsidRPr="00366202">
        <w:rPr>
          <w:rFonts w:ascii="PT Astra Serif" w:hAnsi="PT Astra Serif"/>
          <w:sz w:val="16"/>
          <w:szCs w:val="16"/>
        </w:rPr>
        <w:t xml:space="preserve"> с учетом фактически возвращенных в бюджет Курганской области остатков межбюджетных трансфертов, не использованных в отчетном году.</w:t>
      </w:r>
    </w:p>
    <w:p w:rsidR="00366202" w:rsidRPr="00366202" w:rsidRDefault="00366202" w:rsidP="00366202">
      <w:pPr>
        <w:spacing w:after="0" w:line="240" w:lineRule="auto"/>
        <w:ind w:left="5103"/>
        <w:rPr>
          <w:rFonts w:ascii="PT Astra Serif" w:hAnsi="PT Astra Serif"/>
          <w:sz w:val="16"/>
          <w:szCs w:val="16"/>
        </w:rPr>
      </w:pPr>
    </w:p>
    <w:p w:rsidR="007632B5" w:rsidRPr="00366202" w:rsidRDefault="007632B5" w:rsidP="00366202">
      <w:pPr>
        <w:spacing w:after="0" w:line="240" w:lineRule="auto"/>
        <w:ind w:left="5103"/>
        <w:rPr>
          <w:rFonts w:ascii="PT Astra Serif" w:hAnsi="PT Astra Serif"/>
          <w:sz w:val="16"/>
          <w:szCs w:val="16"/>
        </w:rPr>
      </w:pPr>
      <w:r w:rsidRPr="00366202">
        <w:rPr>
          <w:rFonts w:ascii="PT Astra Serif" w:hAnsi="PT Astra Serif"/>
          <w:sz w:val="16"/>
          <w:szCs w:val="16"/>
        </w:rPr>
        <w:t>Приложение 1к Методике прогнозирования налоговых и неналоговых доходов бюджета Целинного муниципального округа</w:t>
      </w:r>
    </w:p>
    <w:p w:rsidR="007632B5" w:rsidRPr="00366202" w:rsidRDefault="007632B5" w:rsidP="00366202">
      <w:pPr>
        <w:spacing w:after="0" w:line="240" w:lineRule="auto"/>
        <w:ind w:left="5103"/>
        <w:jc w:val="both"/>
        <w:rPr>
          <w:rFonts w:ascii="PT Astra Serif" w:hAnsi="PT Astra Serif"/>
          <w:sz w:val="16"/>
          <w:szCs w:val="16"/>
        </w:rPr>
      </w:pPr>
    </w:p>
    <w:p w:rsidR="007632B5" w:rsidRPr="00366202" w:rsidRDefault="007632B5" w:rsidP="00366202">
      <w:pPr>
        <w:spacing w:after="0" w:line="240" w:lineRule="auto"/>
        <w:ind w:firstLine="709"/>
        <w:jc w:val="center"/>
        <w:rPr>
          <w:rFonts w:ascii="PT Astra Serif" w:hAnsi="PT Astra Serif"/>
          <w:sz w:val="16"/>
          <w:szCs w:val="16"/>
        </w:rPr>
      </w:pPr>
      <w:bookmarkStart w:id="4" w:name="P569"/>
      <w:bookmarkEnd w:id="4"/>
      <w:r w:rsidRPr="00366202">
        <w:rPr>
          <w:rFonts w:ascii="PT Astra Serif" w:hAnsi="PT Astra Serif"/>
          <w:sz w:val="16"/>
          <w:szCs w:val="16"/>
        </w:rPr>
        <w:t>Информация об объемах (изменении объемов) доходов бюджета муниципального округа на очередной финансовый год и плановый период</w:t>
      </w:r>
    </w:p>
    <w:p w:rsidR="007632B5" w:rsidRPr="00366202" w:rsidRDefault="007632B5" w:rsidP="00366202">
      <w:pPr>
        <w:spacing w:after="0" w:line="240" w:lineRule="auto"/>
        <w:ind w:firstLine="709"/>
        <w:jc w:val="both"/>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Главный администратор доходов бюджета _____________________________</w:t>
      </w:r>
    </w:p>
    <w:p w:rsidR="007632B5" w:rsidRPr="00366202" w:rsidRDefault="007632B5" w:rsidP="00366202">
      <w:pPr>
        <w:spacing w:after="0" w:line="240" w:lineRule="auto"/>
        <w:ind w:firstLine="709"/>
        <w:jc w:val="right"/>
        <w:rPr>
          <w:rFonts w:ascii="PT Astra Serif" w:hAnsi="PT Astra Serif"/>
          <w:sz w:val="16"/>
          <w:szCs w:val="16"/>
        </w:rPr>
      </w:pPr>
      <w:r w:rsidRPr="00366202">
        <w:rPr>
          <w:rFonts w:ascii="PT Astra Serif" w:hAnsi="PT Astra Serif"/>
          <w:sz w:val="16"/>
          <w:szCs w:val="16"/>
        </w:rPr>
        <w:t>рублей</w:t>
      </w:r>
    </w:p>
    <w:tbl>
      <w:tblPr>
        <w:tblW w:w="5218"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1"/>
        <w:gridCol w:w="680"/>
        <w:gridCol w:w="815"/>
        <w:gridCol w:w="948"/>
        <w:gridCol w:w="948"/>
        <w:gridCol w:w="545"/>
        <w:gridCol w:w="1215"/>
        <w:gridCol w:w="851"/>
        <w:gridCol w:w="992"/>
        <w:gridCol w:w="1276"/>
        <w:gridCol w:w="1257"/>
      </w:tblGrid>
      <w:tr w:rsidR="007632B5" w:rsidRPr="00366202" w:rsidTr="00366202">
        <w:trPr>
          <w:cantSplit/>
          <w:trHeight w:val="635"/>
        </w:trPr>
        <w:tc>
          <w:tcPr>
            <w:tcW w:w="66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Код бюджетной классификации</w:t>
            </w:r>
          </w:p>
        </w:tc>
        <w:tc>
          <w:tcPr>
            <w:tcW w:w="6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Наименование кода бюджетной классификации</w:t>
            </w:r>
          </w:p>
        </w:tc>
        <w:tc>
          <w:tcPr>
            <w:tcW w:w="3256" w:type="dxa"/>
            <w:gridSpan w:val="4"/>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Очередной финансовый год</w:t>
            </w:r>
          </w:p>
        </w:tc>
        <w:tc>
          <w:tcPr>
            <w:tcW w:w="4334" w:type="dxa"/>
            <w:gridSpan w:val="4"/>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Первый год планового периода</w:t>
            </w:r>
          </w:p>
        </w:tc>
        <w:tc>
          <w:tcPr>
            <w:tcW w:w="1257"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Второй год планового периода</w:t>
            </w:r>
          </w:p>
        </w:tc>
      </w:tr>
      <w:tr w:rsidR="007632B5" w:rsidRPr="00366202" w:rsidTr="00366202">
        <w:trPr>
          <w:cantSplit/>
        </w:trPr>
        <w:tc>
          <w:tcPr>
            <w:tcW w:w="661"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8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утвержденное бюджетное назначение</w:t>
            </w:r>
          </w:p>
        </w:tc>
        <w:tc>
          <w:tcPr>
            <w:tcW w:w="9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проект уточненного бюджетного назначения</w:t>
            </w:r>
          </w:p>
        </w:tc>
        <w:tc>
          <w:tcPr>
            <w:tcW w:w="1493" w:type="dxa"/>
            <w:gridSpan w:val="2"/>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отклонение</w:t>
            </w:r>
          </w:p>
        </w:tc>
        <w:tc>
          <w:tcPr>
            <w:tcW w:w="121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утвержденное бюджетное назначение</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проект уточненного бюджетного назначения</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отклонение</w:t>
            </w:r>
          </w:p>
        </w:tc>
        <w:tc>
          <w:tcPr>
            <w:tcW w:w="12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 xml:space="preserve">проект </w:t>
            </w:r>
            <w:proofErr w:type="gramStart"/>
            <w:r w:rsidRPr="00366202">
              <w:rPr>
                <w:rFonts w:ascii="PT Astra Serif" w:hAnsi="PT Astra Serif"/>
                <w:sz w:val="16"/>
                <w:szCs w:val="16"/>
              </w:rPr>
              <w:t>бюджетно-го</w:t>
            </w:r>
            <w:proofErr w:type="gramEnd"/>
            <w:r w:rsidRPr="00366202">
              <w:rPr>
                <w:rFonts w:ascii="PT Astra Serif" w:hAnsi="PT Astra Serif"/>
                <w:sz w:val="16"/>
                <w:szCs w:val="16"/>
              </w:rPr>
              <w:t xml:space="preserve"> назначения</w:t>
            </w:r>
          </w:p>
        </w:tc>
      </w:tr>
      <w:tr w:rsidR="007632B5" w:rsidRPr="00366202" w:rsidTr="00366202">
        <w:trPr>
          <w:cantSplit/>
          <w:trHeight w:val="1254"/>
        </w:trPr>
        <w:tc>
          <w:tcPr>
            <w:tcW w:w="661"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C22C4" w:rsidP="00366202">
            <w:pPr>
              <w:spacing w:after="0" w:line="240" w:lineRule="auto"/>
              <w:ind w:left="113" w:right="113"/>
              <w:jc w:val="center"/>
              <w:rPr>
                <w:rFonts w:ascii="PT Astra Serif" w:hAnsi="PT Astra Serif"/>
                <w:sz w:val="16"/>
                <w:szCs w:val="16"/>
              </w:rPr>
            </w:pPr>
            <w:r>
              <w:rPr>
                <w:rFonts w:ascii="PT Astra Serif" w:hAnsi="PT Astra Serif"/>
                <w:noProof/>
                <w:sz w:val="16"/>
                <w:szCs w:val="16"/>
                <w:lang w:eastAsia="ru-RU"/>
              </w:rPr>
              <w:pict>
                <v:shape id="Рисунок 17" o:spid="_x0000_i1051" type="#_x0000_t75" style="width:11.2pt;height:12.6pt;visibility:visible">
                  <v:imagedata r:id="rId38" o:title=""/>
                  <o:lock v:ext="edit" aspectratio="f"/>
                </v:shape>
              </w:pict>
            </w:r>
            <w:r w:rsidR="007632B5" w:rsidRPr="00366202">
              <w:rPr>
                <w:rFonts w:ascii="PT Astra Serif" w:hAnsi="PT Astra Serif"/>
                <w:sz w:val="16"/>
                <w:szCs w:val="16"/>
              </w:rPr>
              <w:t xml:space="preserve"> абс. (гр. 4 - гр. 3)</w:t>
            </w:r>
          </w:p>
        </w:tc>
        <w:tc>
          <w:tcPr>
            <w:tcW w:w="545" w:type="dxa"/>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причины &lt;*&gt;</w:t>
            </w: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C22C4" w:rsidP="00366202">
            <w:pPr>
              <w:spacing w:after="0" w:line="240" w:lineRule="auto"/>
              <w:ind w:left="113" w:right="113"/>
              <w:jc w:val="center"/>
              <w:rPr>
                <w:rFonts w:ascii="PT Astra Serif" w:hAnsi="PT Astra Serif"/>
                <w:sz w:val="16"/>
                <w:szCs w:val="16"/>
              </w:rPr>
            </w:pPr>
            <w:r>
              <w:rPr>
                <w:rFonts w:ascii="PT Astra Serif" w:hAnsi="PT Astra Serif"/>
                <w:noProof/>
                <w:sz w:val="16"/>
                <w:szCs w:val="16"/>
                <w:lang w:eastAsia="ru-RU"/>
              </w:rPr>
              <w:pict>
                <v:shape id="Рисунок 18" o:spid="_x0000_i1052" type="#_x0000_t75" style="width:11.2pt;height:12.6pt;visibility:visible">
                  <v:imagedata r:id="rId38" o:title=""/>
                  <o:lock v:ext="edit" aspectratio="f"/>
                </v:shape>
              </w:pict>
            </w:r>
            <w:r w:rsidR="007632B5" w:rsidRPr="00366202">
              <w:rPr>
                <w:rFonts w:ascii="PT Astra Serif" w:hAnsi="PT Astra Serif"/>
                <w:sz w:val="16"/>
                <w:szCs w:val="16"/>
              </w:rPr>
              <w:t xml:space="preserve"> абс. (гр. 8 - гр. 7)</w:t>
            </w:r>
          </w:p>
        </w:tc>
        <w:tc>
          <w:tcPr>
            <w:tcW w:w="1276" w:type="dxa"/>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причины &lt;*&gt;</w:t>
            </w:r>
          </w:p>
        </w:tc>
        <w:tc>
          <w:tcPr>
            <w:tcW w:w="1257" w:type="dxa"/>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r>
      <w:tr w:rsidR="007632B5" w:rsidRPr="00366202" w:rsidTr="00366202">
        <w:trPr>
          <w:cantSplit/>
          <w:trHeight w:val="116"/>
        </w:trPr>
        <w:tc>
          <w:tcPr>
            <w:tcW w:w="661"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2</w:t>
            </w:r>
          </w:p>
        </w:tc>
        <w:tc>
          <w:tcPr>
            <w:tcW w:w="815"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5" w:name="P594"/>
            <w:bookmarkEnd w:id="5"/>
            <w:r w:rsidRPr="00366202">
              <w:rPr>
                <w:rFonts w:ascii="PT Astra Serif" w:hAnsi="PT Astra Serif"/>
                <w:sz w:val="16"/>
                <w:szCs w:val="16"/>
              </w:rPr>
              <w:t>3</w:t>
            </w:r>
          </w:p>
        </w:tc>
        <w:tc>
          <w:tcPr>
            <w:tcW w:w="948"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6" w:name="P595"/>
            <w:bookmarkEnd w:id="6"/>
            <w:r w:rsidRPr="00366202">
              <w:rPr>
                <w:rFonts w:ascii="PT Astra Serif" w:hAnsi="PT Astra Serif"/>
                <w:sz w:val="16"/>
                <w:szCs w:val="16"/>
              </w:rPr>
              <w:t>4</w:t>
            </w:r>
          </w:p>
        </w:tc>
        <w:tc>
          <w:tcPr>
            <w:tcW w:w="948"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5</w:t>
            </w:r>
          </w:p>
        </w:tc>
        <w:tc>
          <w:tcPr>
            <w:tcW w:w="545"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6</w:t>
            </w:r>
          </w:p>
        </w:tc>
        <w:tc>
          <w:tcPr>
            <w:tcW w:w="1215"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7" w:name="P598"/>
            <w:bookmarkEnd w:id="7"/>
            <w:r w:rsidRPr="00366202">
              <w:rPr>
                <w:rFonts w:ascii="PT Astra Serif" w:hAnsi="PT Astra Serif"/>
                <w:sz w:val="16"/>
                <w:szCs w:val="16"/>
              </w:rPr>
              <w:t>7</w:t>
            </w:r>
          </w:p>
        </w:tc>
        <w:tc>
          <w:tcPr>
            <w:tcW w:w="851"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8" w:name="P599"/>
            <w:bookmarkEnd w:id="8"/>
            <w:r w:rsidRPr="00366202">
              <w:rPr>
                <w:rFonts w:ascii="PT Astra Serif" w:hAnsi="PT Astra Serif"/>
                <w:sz w:val="16"/>
                <w:szCs w:val="16"/>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10</w:t>
            </w:r>
          </w:p>
        </w:tc>
        <w:tc>
          <w:tcPr>
            <w:tcW w:w="1257" w:type="dxa"/>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11</w:t>
            </w:r>
          </w:p>
        </w:tc>
      </w:tr>
      <w:tr w:rsidR="007632B5" w:rsidRPr="00366202" w:rsidTr="00366202">
        <w:trPr>
          <w:cantSplit/>
        </w:trPr>
        <w:tc>
          <w:tcPr>
            <w:tcW w:w="66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680"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center"/>
          </w:tcPr>
          <w:p w:rsidR="007632B5" w:rsidRPr="00366202" w:rsidRDefault="007632B5" w:rsidP="00366202">
            <w:pPr>
              <w:spacing w:after="0" w:line="240" w:lineRule="auto"/>
              <w:jc w:val="both"/>
              <w:rPr>
                <w:rFonts w:ascii="PT Astra Serif" w:hAnsi="PT Astra Serif"/>
                <w:sz w:val="16"/>
                <w:szCs w:val="16"/>
              </w:rPr>
            </w:pPr>
          </w:p>
        </w:tc>
        <w:tc>
          <w:tcPr>
            <w:tcW w:w="545" w:type="dxa"/>
            <w:tcBorders>
              <w:top w:val="single" w:sz="4" w:space="0" w:color="auto"/>
              <w:left w:val="single" w:sz="4" w:space="0" w:color="auto"/>
              <w:bottom w:val="single" w:sz="4" w:space="0" w:color="auto"/>
              <w:right w:val="single" w:sz="4" w:space="0" w:color="auto"/>
            </w:tcBorders>
            <w:vAlign w:val="center"/>
          </w:tcPr>
          <w:p w:rsidR="007632B5" w:rsidRPr="00366202" w:rsidRDefault="007632B5" w:rsidP="00366202">
            <w:pPr>
              <w:spacing w:after="0" w:line="240" w:lineRule="auto"/>
              <w:jc w:val="both"/>
              <w:rPr>
                <w:rFonts w:ascii="PT Astra Serif" w:hAnsi="PT Astra Serif"/>
                <w:sz w:val="16"/>
                <w:szCs w:val="16"/>
              </w:rPr>
            </w:pPr>
          </w:p>
        </w:tc>
        <w:tc>
          <w:tcPr>
            <w:tcW w:w="12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57"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r>
      <w:tr w:rsidR="007632B5" w:rsidRPr="00366202" w:rsidTr="00366202">
        <w:trPr>
          <w:cantSplit/>
        </w:trPr>
        <w:tc>
          <w:tcPr>
            <w:tcW w:w="66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680"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54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57"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r>
      <w:tr w:rsidR="007632B5" w:rsidRPr="00366202" w:rsidTr="00366202">
        <w:trPr>
          <w:cantSplit/>
          <w:trHeight w:val="17"/>
        </w:trPr>
        <w:tc>
          <w:tcPr>
            <w:tcW w:w="66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680"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48"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54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15"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851"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992"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76"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1257" w:type="dxa"/>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r>
    </w:tbl>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______________________</w:t>
      </w:r>
    </w:p>
    <w:p w:rsidR="007632B5" w:rsidRPr="00366202" w:rsidRDefault="007632B5" w:rsidP="00366202">
      <w:pPr>
        <w:spacing w:after="0" w:line="240" w:lineRule="auto"/>
        <w:ind w:firstLine="709"/>
        <w:jc w:val="both"/>
        <w:rPr>
          <w:rFonts w:ascii="PT Astra Serif" w:hAnsi="PT Astra Serif"/>
          <w:sz w:val="16"/>
          <w:szCs w:val="16"/>
        </w:rPr>
      </w:pPr>
      <w:bookmarkStart w:id="9" w:name="P638"/>
      <w:bookmarkEnd w:id="9"/>
      <w:r w:rsidRPr="00366202">
        <w:rPr>
          <w:rFonts w:ascii="PT Astra Serif" w:hAnsi="PT Astra Serif"/>
          <w:sz w:val="16"/>
          <w:szCs w:val="16"/>
        </w:rPr>
        <w:t>Примечание:   &lt;*&gt;  указываются   факторы,   повлиявшие   на   изменение</w:t>
      </w: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показателей, включенных в расчет прогноза доходов</w:t>
      </w:r>
    </w:p>
    <w:p w:rsidR="007632B5" w:rsidRPr="00366202" w:rsidRDefault="007632B5" w:rsidP="00366202">
      <w:pPr>
        <w:spacing w:after="0" w:line="240" w:lineRule="auto"/>
        <w:ind w:firstLine="709"/>
        <w:jc w:val="both"/>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Руководитель           _______________     ___________________________</w:t>
      </w:r>
    </w:p>
    <w:p w:rsidR="007632B5" w:rsidRPr="00366202" w:rsidRDefault="007632B5" w:rsidP="00366202">
      <w:pPr>
        <w:spacing w:after="0" w:line="240" w:lineRule="auto"/>
        <w:ind w:firstLine="2160"/>
        <w:jc w:val="both"/>
        <w:rPr>
          <w:rFonts w:ascii="PT Astra Serif" w:hAnsi="PT Astra Serif"/>
          <w:sz w:val="16"/>
          <w:szCs w:val="16"/>
        </w:rPr>
      </w:pPr>
      <w:r w:rsidRPr="00366202">
        <w:rPr>
          <w:rFonts w:ascii="PT Astra Serif" w:hAnsi="PT Astra Serif"/>
          <w:sz w:val="16"/>
          <w:szCs w:val="16"/>
        </w:rPr>
        <w:t xml:space="preserve">                          (подпись)                                      (расшифровка подписи)</w:t>
      </w:r>
    </w:p>
    <w:p w:rsidR="007632B5" w:rsidRPr="00366202" w:rsidRDefault="007632B5" w:rsidP="00366202">
      <w:pPr>
        <w:spacing w:after="0" w:line="240" w:lineRule="auto"/>
        <w:ind w:firstLine="709"/>
        <w:jc w:val="both"/>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Исполнитель            _______________     ___________________________</w:t>
      </w:r>
    </w:p>
    <w:p w:rsidR="007632B5" w:rsidRPr="00366202" w:rsidRDefault="007632B5" w:rsidP="00366202">
      <w:pPr>
        <w:spacing w:after="0" w:line="240" w:lineRule="auto"/>
        <w:ind w:firstLine="2160"/>
        <w:jc w:val="both"/>
        <w:rPr>
          <w:rFonts w:ascii="PT Astra Serif" w:hAnsi="PT Astra Serif"/>
          <w:sz w:val="16"/>
          <w:szCs w:val="16"/>
        </w:rPr>
      </w:pPr>
      <w:r w:rsidRPr="00366202">
        <w:rPr>
          <w:rFonts w:ascii="PT Astra Serif" w:hAnsi="PT Astra Serif"/>
          <w:sz w:val="16"/>
          <w:szCs w:val="16"/>
        </w:rPr>
        <w:t xml:space="preserve">                          (подпись)                                      (расшифровка подписи)</w:t>
      </w:r>
    </w:p>
    <w:p w:rsidR="00366202" w:rsidRDefault="00366202" w:rsidP="00366202">
      <w:pPr>
        <w:spacing w:after="0" w:line="240" w:lineRule="auto"/>
        <w:ind w:left="5103"/>
        <w:jc w:val="both"/>
        <w:rPr>
          <w:rFonts w:ascii="PT Astra Serif" w:hAnsi="PT Astra Serif"/>
          <w:sz w:val="16"/>
          <w:szCs w:val="16"/>
        </w:rPr>
      </w:pPr>
    </w:p>
    <w:p w:rsidR="00366202" w:rsidRDefault="00366202" w:rsidP="00366202">
      <w:pPr>
        <w:spacing w:after="0" w:line="240" w:lineRule="auto"/>
        <w:ind w:left="5103"/>
        <w:jc w:val="both"/>
        <w:rPr>
          <w:rFonts w:ascii="PT Astra Serif" w:hAnsi="PT Astra Serif"/>
          <w:sz w:val="16"/>
          <w:szCs w:val="16"/>
        </w:rPr>
      </w:pPr>
    </w:p>
    <w:p w:rsidR="007632B5" w:rsidRPr="00366202" w:rsidRDefault="007632B5" w:rsidP="00366202">
      <w:pPr>
        <w:spacing w:after="0" w:line="240" w:lineRule="auto"/>
        <w:ind w:left="5103"/>
        <w:jc w:val="both"/>
        <w:rPr>
          <w:rFonts w:ascii="PT Astra Serif" w:hAnsi="PT Astra Serif"/>
          <w:sz w:val="16"/>
          <w:szCs w:val="16"/>
        </w:rPr>
      </w:pPr>
      <w:r w:rsidRPr="00366202">
        <w:rPr>
          <w:rFonts w:ascii="PT Astra Serif" w:hAnsi="PT Astra Serif"/>
          <w:sz w:val="16"/>
          <w:szCs w:val="16"/>
        </w:rPr>
        <w:t>Приложение 2 к Методике прогнозирования налоговых и неналоговых доходов бюджета Целинного муниципального округа</w:t>
      </w:r>
    </w:p>
    <w:p w:rsidR="007632B5" w:rsidRPr="00366202" w:rsidRDefault="007632B5" w:rsidP="00366202">
      <w:pPr>
        <w:spacing w:after="0" w:line="240" w:lineRule="auto"/>
        <w:ind w:left="5103"/>
        <w:jc w:val="both"/>
        <w:rPr>
          <w:rFonts w:ascii="PT Astra Serif" w:hAnsi="PT Astra Serif"/>
          <w:sz w:val="16"/>
          <w:szCs w:val="16"/>
        </w:rPr>
      </w:pPr>
    </w:p>
    <w:p w:rsidR="007632B5" w:rsidRPr="00366202" w:rsidRDefault="007632B5" w:rsidP="00366202">
      <w:pPr>
        <w:spacing w:after="0" w:line="240" w:lineRule="auto"/>
        <w:jc w:val="center"/>
        <w:rPr>
          <w:rFonts w:ascii="PT Astra Serif" w:hAnsi="PT Astra Serif"/>
          <w:sz w:val="16"/>
          <w:szCs w:val="16"/>
        </w:rPr>
      </w:pPr>
      <w:bookmarkStart w:id="10" w:name="P655"/>
      <w:bookmarkEnd w:id="10"/>
      <w:r w:rsidRPr="00366202">
        <w:rPr>
          <w:rFonts w:ascii="PT Astra Serif" w:hAnsi="PT Astra Serif"/>
          <w:sz w:val="16"/>
          <w:szCs w:val="16"/>
        </w:rPr>
        <w:t>Информация об ожидаемой оценке поступлений в бюджет муниципального округа в текущем финансовом году</w:t>
      </w:r>
    </w:p>
    <w:p w:rsidR="007632B5" w:rsidRPr="00366202" w:rsidRDefault="007632B5" w:rsidP="00366202">
      <w:pPr>
        <w:spacing w:after="0" w:line="240" w:lineRule="auto"/>
        <w:jc w:val="center"/>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Главный администратор доходов бюджета _______________________________</w:t>
      </w:r>
    </w:p>
    <w:p w:rsidR="007632B5" w:rsidRPr="00366202" w:rsidRDefault="007632B5" w:rsidP="00366202">
      <w:pPr>
        <w:spacing w:after="0" w:line="240" w:lineRule="auto"/>
        <w:jc w:val="right"/>
        <w:rPr>
          <w:rFonts w:ascii="PT Astra Serif" w:hAnsi="PT Astra Serif"/>
          <w:sz w:val="16"/>
          <w:szCs w:val="16"/>
        </w:rPr>
      </w:pPr>
      <w:r w:rsidRPr="00366202">
        <w:rPr>
          <w:rFonts w:ascii="PT Astra Serif" w:hAnsi="PT Astra Serif"/>
          <w:sz w:val="16"/>
          <w:szCs w:val="16"/>
        </w:rPr>
        <w:t>рублей</w:t>
      </w:r>
    </w:p>
    <w:tbl>
      <w:tblPr>
        <w:tblW w:w="5227" w:type="pct"/>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746"/>
        <w:gridCol w:w="861"/>
        <w:gridCol w:w="920"/>
        <w:gridCol w:w="861"/>
        <w:gridCol w:w="861"/>
        <w:gridCol w:w="635"/>
        <w:gridCol w:w="1092"/>
        <w:gridCol w:w="1147"/>
        <w:gridCol w:w="1386"/>
        <w:gridCol w:w="861"/>
        <w:gridCol w:w="835"/>
      </w:tblGrid>
      <w:tr w:rsidR="007632B5" w:rsidRPr="00366202" w:rsidTr="00366202">
        <w:tc>
          <w:tcPr>
            <w:tcW w:w="36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Код бюджетной классификации</w:t>
            </w:r>
          </w:p>
        </w:tc>
        <w:tc>
          <w:tcPr>
            <w:tcW w:w="42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Наименование кода бюджетной классификации</w:t>
            </w:r>
          </w:p>
        </w:tc>
        <w:tc>
          <w:tcPr>
            <w:tcW w:w="1606" w:type="pct"/>
            <w:gridSpan w:val="4"/>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Текущий финансовый год</w:t>
            </w:r>
          </w:p>
        </w:tc>
        <w:tc>
          <w:tcPr>
            <w:tcW w:w="2607" w:type="pct"/>
            <w:gridSpan w:val="5"/>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Справочно:</w:t>
            </w:r>
          </w:p>
        </w:tc>
      </w:tr>
      <w:tr w:rsidR="007632B5" w:rsidRPr="00366202" w:rsidTr="00366202">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45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утвержденные бюджетные назначения</w:t>
            </w:r>
          </w:p>
        </w:tc>
        <w:tc>
          <w:tcPr>
            <w:tcW w:w="42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ожидаемая оценка поступлений</w:t>
            </w:r>
          </w:p>
        </w:tc>
        <w:tc>
          <w:tcPr>
            <w:tcW w:w="733" w:type="pct"/>
            <w:gridSpan w:val="2"/>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отклонение</w:t>
            </w:r>
          </w:p>
        </w:tc>
        <w:tc>
          <w:tcPr>
            <w:tcW w:w="1776" w:type="pct"/>
            <w:gridSpan w:val="3"/>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проекты уточненных бюджетных назначений</w:t>
            </w:r>
          </w:p>
        </w:tc>
        <w:tc>
          <w:tcPr>
            <w:tcW w:w="831" w:type="pct"/>
            <w:gridSpan w:val="2"/>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отклонение</w:t>
            </w:r>
          </w:p>
        </w:tc>
      </w:tr>
      <w:tr w:rsidR="007632B5" w:rsidRPr="00366202" w:rsidTr="00366202">
        <w:trPr>
          <w:cantSplit/>
          <w:trHeight w:val="15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C22C4" w:rsidP="00366202">
            <w:pPr>
              <w:spacing w:after="0" w:line="240" w:lineRule="auto"/>
              <w:ind w:left="113" w:right="113"/>
              <w:jc w:val="center"/>
              <w:rPr>
                <w:rFonts w:ascii="PT Astra Serif" w:hAnsi="PT Astra Serif"/>
                <w:sz w:val="16"/>
                <w:szCs w:val="16"/>
              </w:rPr>
            </w:pPr>
            <w:r>
              <w:rPr>
                <w:rFonts w:ascii="PT Astra Serif" w:hAnsi="PT Astra Serif"/>
                <w:noProof/>
                <w:sz w:val="16"/>
                <w:szCs w:val="16"/>
                <w:lang w:eastAsia="ru-RU"/>
              </w:rPr>
              <w:pict>
                <v:shape id="Рисунок 19" o:spid="_x0000_i1053" type="#_x0000_t75" style="width:11.2pt;height:12.6pt;visibility:visible">
                  <v:imagedata r:id="rId38" o:title=""/>
                  <o:lock v:ext="edit" aspectratio="f"/>
                </v:shape>
              </w:pict>
            </w:r>
            <w:r w:rsidR="007632B5" w:rsidRPr="00366202">
              <w:rPr>
                <w:rFonts w:ascii="PT Astra Serif" w:hAnsi="PT Astra Serif"/>
                <w:sz w:val="16"/>
                <w:szCs w:val="16"/>
              </w:rPr>
              <w:t xml:space="preserve"> абс. (</w:t>
            </w:r>
            <w:hyperlink r:id="rId39" w:anchor="P681" w:history="1">
              <w:r w:rsidR="007632B5" w:rsidRPr="00366202">
                <w:rPr>
                  <w:rStyle w:val="af5"/>
                  <w:rFonts w:ascii="PT Astra Serif" w:hAnsi="PT Astra Serif"/>
                  <w:sz w:val="16"/>
                  <w:szCs w:val="16"/>
                </w:rPr>
                <w:t>гр. 4</w:t>
              </w:r>
            </w:hyperlink>
            <w:r w:rsidR="007632B5" w:rsidRPr="00366202">
              <w:rPr>
                <w:rFonts w:ascii="PT Astra Serif" w:hAnsi="PT Astra Serif"/>
                <w:sz w:val="16"/>
                <w:szCs w:val="16"/>
              </w:rPr>
              <w:t xml:space="preserve"> - </w:t>
            </w:r>
            <w:hyperlink r:id="rId40" w:anchor="P680" w:history="1">
              <w:r w:rsidR="007632B5" w:rsidRPr="00366202">
                <w:rPr>
                  <w:rStyle w:val="af5"/>
                  <w:rFonts w:ascii="PT Astra Serif" w:hAnsi="PT Astra Serif"/>
                  <w:sz w:val="16"/>
                  <w:szCs w:val="16"/>
                </w:rPr>
                <w:t>гр. 3</w:t>
              </w:r>
            </w:hyperlink>
            <w:r w:rsidR="007632B5" w:rsidRPr="00366202">
              <w:rPr>
                <w:rFonts w:ascii="PT Astra Serif" w:hAnsi="PT Astra Serif"/>
                <w:sz w:val="16"/>
                <w:szCs w:val="16"/>
              </w:rPr>
              <w:t>)</w:t>
            </w:r>
          </w:p>
        </w:tc>
        <w:tc>
          <w:tcPr>
            <w:tcW w:w="311"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причины</w:t>
            </w:r>
          </w:p>
        </w:tc>
        <w:tc>
          <w:tcPr>
            <w:tcW w:w="535"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очередной финансовый год</w:t>
            </w:r>
          </w:p>
        </w:tc>
        <w:tc>
          <w:tcPr>
            <w:tcW w:w="562"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первый год планового периода</w:t>
            </w:r>
          </w:p>
        </w:tc>
        <w:tc>
          <w:tcPr>
            <w:tcW w:w="679"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второй год планового периода</w:t>
            </w:r>
          </w:p>
        </w:tc>
        <w:tc>
          <w:tcPr>
            <w:tcW w:w="422"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C22C4" w:rsidP="00366202">
            <w:pPr>
              <w:spacing w:after="0" w:line="240" w:lineRule="auto"/>
              <w:ind w:left="113" w:right="113"/>
              <w:jc w:val="center"/>
              <w:rPr>
                <w:rFonts w:ascii="PT Astra Serif" w:hAnsi="PT Astra Serif"/>
                <w:sz w:val="16"/>
                <w:szCs w:val="16"/>
              </w:rPr>
            </w:pPr>
            <w:r>
              <w:rPr>
                <w:rFonts w:ascii="PT Astra Serif" w:hAnsi="PT Astra Serif"/>
                <w:noProof/>
                <w:sz w:val="16"/>
                <w:szCs w:val="16"/>
                <w:lang w:eastAsia="ru-RU"/>
              </w:rPr>
              <w:pict>
                <v:shape id="Рисунок 20" o:spid="_x0000_i1054" type="#_x0000_t75" style="width:11.2pt;height:12.6pt;visibility:visible">
                  <v:imagedata r:id="rId38" o:title=""/>
                  <o:lock v:ext="edit" aspectratio="f"/>
                </v:shape>
              </w:pict>
            </w:r>
            <w:r w:rsidR="007632B5" w:rsidRPr="00366202">
              <w:rPr>
                <w:rFonts w:ascii="PT Astra Serif" w:hAnsi="PT Astra Serif"/>
                <w:sz w:val="16"/>
                <w:szCs w:val="16"/>
              </w:rPr>
              <w:t xml:space="preserve"> абс. (</w:t>
            </w:r>
            <w:hyperlink r:id="rId41" w:anchor="P684" w:history="1">
              <w:r w:rsidR="007632B5" w:rsidRPr="00366202">
                <w:rPr>
                  <w:rStyle w:val="af5"/>
                  <w:rFonts w:ascii="PT Astra Serif" w:hAnsi="PT Astra Serif"/>
                  <w:sz w:val="16"/>
                  <w:szCs w:val="16"/>
                </w:rPr>
                <w:t>гр. 7</w:t>
              </w:r>
            </w:hyperlink>
            <w:r w:rsidR="007632B5" w:rsidRPr="00366202">
              <w:rPr>
                <w:rFonts w:ascii="PT Astra Serif" w:hAnsi="PT Astra Serif"/>
                <w:sz w:val="16"/>
                <w:szCs w:val="16"/>
              </w:rPr>
              <w:t xml:space="preserve"> - </w:t>
            </w:r>
            <w:hyperlink r:id="rId42" w:anchor="P681" w:history="1">
              <w:r w:rsidR="007632B5" w:rsidRPr="00366202">
                <w:rPr>
                  <w:rStyle w:val="af5"/>
                  <w:rFonts w:ascii="PT Astra Serif" w:hAnsi="PT Astra Serif"/>
                  <w:sz w:val="16"/>
                  <w:szCs w:val="16"/>
                </w:rPr>
                <w:t>гр. 4</w:t>
              </w:r>
            </w:hyperlink>
            <w:r w:rsidR="007632B5" w:rsidRPr="00366202">
              <w:rPr>
                <w:rFonts w:ascii="PT Astra Serif" w:hAnsi="PT Astra Serif"/>
                <w:sz w:val="16"/>
                <w:szCs w:val="16"/>
              </w:rPr>
              <w:t>)</w:t>
            </w:r>
          </w:p>
        </w:tc>
        <w:tc>
          <w:tcPr>
            <w:tcW w:w="409" w:type="pct"/>
            <w:tcBorders>
              <w:top w:val="single" w:sz="4" w:space="0" w:color="auto"/>
              <w:left w:val="single" w:sz="4" w:space="0" w:color="auto"/>
              <w:bottom w:val="single" w:sz="4" w:space="0" w:color="auto"/>
              <w:right w:val="single" w:sz="4" w:space="0" w:color="auto"/>
            </w:tcBorders>
            <w:textDirection w:val="btLr"/>
            <w:vAlign w:val="center"/>
            <w:hideMark/>
          </w:tcPr>
          <w:p w:rsidR="007632B5" w:rsidRPr="00366202" w:rsidRDefault="007632B5" w:rsidP="00366202">
            <w:pPr>
              <w:spacing w:after="0" w:line="240" w:lineRule="auto"/>
              <w:ind w:left="113" w:right="113"/>
              <w:jc w:val="center"/>
              <w:rPr>
                <w:rFonts w:ascii="PT Astra Serif" w:hAnsi="PT Astra Serif"/>
                <w:sz w:val="16"/>
                <w:szCs w:val="16"/>
              </w:rPr>
            </w:pPr>
            <w:r w:rsidRPr="00366202">
              <w:rPr>
                <w:rFonts w:ascii="PT Astra Serif" w:hAnsi="PT Astra Serif"/>
                <w:sz w:val="16"/>
                <w:szCs w:val="16"/>
              </w:rPr>
              <w:t xml:space="preserve">причины </w:t>
            </w:r>
            <w:hyperlink r:id="rId43" w:anchor="P724" w:history="1">
              <w:r w:rsidRPr="00366202">
                <w:rPr>
                  <w:rStyle w:val="af5"/>
                  <w:rFonts w:ascii="PT Astra Serif" w:hAnsi="PT Astra Serif"/>
                  <w:sz w:val="16"/>
                  <w:szCs w:val="16"/>
                </w:rPr>
                <w:t>&lt;*&gt;</w:t>
              </w:r>
            </w:hyperlink>
          </w:p>
        </w:tc>
      </w:tr>
      <w:tr w:rsidR="007632B5" w:rsidRPr="00366202" w:rsidTr="00366202">
        <w:tc>
          <w:tcPr>
            <w:tcW w:w="365"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w:t>
            </w:r>
          </w:p>
        </w:tc>
        <w:tc>
          <w:tcPr>
            <w:tcW w:w="422"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2</w:t>
            </w:r>
          </w:p>
        </w:tc>
        <w:tc>
          <w:tcPr>
            <w:tcW w:w="451"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11" w:name="P680"/>
            <w:bookmarkEnd w:id="11"/>
            <w:r w:rsidRPr="00366202">
              <w:rPr>
                <w:rFonts w:ascii="PT Astra Serif" w:hAnsi="PT Astra Serif"/>
                <w:sz w:val="16"/>
                <w:szCs w:val="16"/>
              </w:rPr>
              <w:t>3</w:t>
            </w:r>
          </w:p>
        </w:tc>
        <w:tc>
          <w:tcPr>
            <w:tcW w:w="422"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12" w:name="P681"/>
            <w:bookmarkEnd w:id="12"/>
            <w:r w:rsidRPr="00366202">
              <w:rPr>
                <w:rFonts w:ascii="PT Astra Serif" w:hAnsi="PT Astra Serif"/>
                <w:sz w:val="16"/>
                <w:szCs w:val="16"/>
              </w:rPr>
              <w:t>4</w:t>
            </w:r>
          </w:p>
        </w:tc>
        <w:tc>
          <w:tcPr>
            <w:tcW w:w="422"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5</w:t>
            </w:r>
          </w:p>
        </w:tc>
        <w:tc>
          <w:tcPr>
            <w:tcW w:w="311"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6</w:t>
            </w:r>
          </w:p>
        </w:tc>
        <w:tc>
          <w:tcPr>
            <w:tcW w:w="535"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bookmarkStart w:id="13" w:name="P684"/>
            <w:bookmarkEnd w:id="13"/>
            <w:r w:rsidRPr="00366202">
              <w:rPr>
                <w:rFonts w:ascii="PT Astra Serif" w:hAnsi="PT Astra Serif"/>
                <w:sz w:val="16"/>
                <w:szCs w:val="16"/>
              </w:rPr>
              <w:t>7</w:t>
            </w:r>
          </w:p>
        </w:tc>
        <w:tc>
          <w:tcPr>
            <w:tcW w:w="562"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8</w:t>
            </w:r>
          </w:p>
        </w:tc>
        <w:tc>
          <w:tcPr>
            <w:tcW w:w="679"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9</w:t>
            </w:r>
          </w:p>
        </w:tc>
        <w:tc>
          <w:tcPr>
            <w:tcW w:w="422"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10</w:t>
            </w:r>
          </w:p>
        </w:tc>
        <w:tc>
          <w:tcPr>
            <w:tcW w:w="409" w:type="pct"/>
            <w:tcBorders>
              <w:top w:val="single" w:sz="4" w:space="0" w:color="auto"/>
              <w:left w:val="single" w:sz="4" w:space="0" w:color="auto"/>
              <w:bottom w:val="single" w:sz="4" w:space="0" w:color="auto"/>
              <w:right w:val="single" w:sz="4" w:space="0" w:color="auto"/>
            </w:tcBorders>
            <w:vAlign w:val="center"/>
            <w:hideMark/>
          </w:tcPr>
          <w:p w:rsidR="007632B5" w:rsidRPr="00366202" w:rsidRDefault="007632B5" w:rsidP="00366202">
            <w:pPr>
              <w:spacing w:after="0" w:line="240" w:lineRule="auto"/>
              <w:jc w:val="center"/>
              <w:rPr>
                <w:rFonts w:ascii="PT Astra Serif" w:hAnsi="PT Astra Serif"/>
                <w:sz w:val="16"/>
                <w:szCs w:val="16"/>
              </w:rPr>
            </w:pPr>
            <w:r w:rsidRPr="00366202">
              <w:rPr>
                <w:rFonts w:ascii="PT Astra Serif" w:hAnsi="PT Astra Serif"/>
                <w:sz w:val="16"/>
                <w:szCs w:val="16"/>
              </w:rPr>
              <w:t>11</w:t>
            </w:r>
          </w:p>
        </w:tc>
      </w:tr>
      <w:tr w:rsidR="007632B5" w:rsidRPr="00366202" w:rsidTr="00366202">
        <w:tc>
          <w:tcPr>
            <w:tcW w:w="365"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5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31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35"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6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679"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center"/>
          </w:tcPr>
          <w:p w:rsidR="007632B5" w:rsidRPr="00366202" w:rsidRDefault="007632B5" w:rsidP="00366202">
            <w:pPr>
              <w:spacing w:after="0" w:line="240" w:lineRule="auto"/>
              <w:jc w:val="both"/>
              <w:rPr>
                <w:rFonts w:ascii="PT Astra Serif" w:hAnsi="PT Astra Serif"/>
                <w:sz w:val="16"/>
                <w:szCs w:val="16"/>
              </w:rPr>
            </w:pPr>
          </w:p>
        </w:tc>
        <w:tc>
          <w:tcPr>
            <w:tcW w:w="409" w:type="pct"/>
            <w:tcBorders>
              <w:top w:val="single" w:sz="4" w:space="0" w:color="auto"/>
              <w:left w:val="single" w:sz="4" w:space="0" w:color="auto"/>
              <w:bottom w:val="single" w:sz="4" w:space="0" w:color="auto"/>
              <w:right w:val="single" w:sz="4" w:space="0" w:color="auto"/>
            </w:tcBorders>
            <w:vAlign w:val="center"/>
          </w:tcPr>
          <w:p w:rsidR="007632B5" w:rsidRPr="00366202" w:rsidRDefault="007632B5" w:rsidP="00366202">
            <w:pPr>
              <w:spacing w:after="0" w:line="240" w:lineRule="auto"/>
              <w:jc w:val="both"/>
              <w:rPr>
                <w:rFonts w:ascii="PT Astra Serif" w:hAnsi="PT Astra Serif"/>
                <w:sz w:val="16"/>
                <w:szCs w:val="16"/>
              </w:rPr>
            </w:pPr>
          </w:p>
        </w:tc>
      </w:tr>
      <w:tr w:rsidR="007632B5" w:rsidRPr="00366202" w:rsidTr="00366202">
        <w:tc>
          <w:tcPr>
            <w:tcW w:w="365"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5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31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35"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6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679"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09"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r>
      <w:tr w:rsidR="007632B5" w:rsidRPr="00366202" w:rsidTr="00366202">
        <w:tc>
          <w:tcPr>
            <w:tcW w:w="365"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5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311"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35"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562"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679" w:type="pct"/>
            <w:tcBorders>
              <w:top w:val="single" w:sz="4" w:space="0" w:color="auto"/>
              <w:left w:val="single" w:sz="4" w:space="0" w:color="auto"/>
              <w:bottom w:val="single" w:sz="4" w:space="0" w:color="auto"/>
              <w:right w:val="single" w:sz="4" w:space="0" w:color="auto"/>
            </w:tcBorders>
          </w:tcPr>
          <w:p w:rsidR="007632B5" w:rsidRPr="00366202" w:rsidRDefault="007632B5" w:rsidP="00366202">
            <w:pPr>
              <w:spacing w:after="0" w:line="240" w:lineRule="auto"/>
              <w:jc w:val="both"/>
              <w:rPr>
                <w:rFonts w:ascii="PT Astra Serif" w:hAnsi="PT Astra Serif"/>
                <w:sz w:val="16"/>
                <w:szCs w:val="16"/>
              </w:rPr>
            </w:pPr>
          </w:p>
        </w:tc>
        <w:tc>
          <w:tcPr>
            <w:tcW w:w="422"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c>
          <w:tcPr>
            <w:tcW w:w="409" w:type="pct"/>
            <w:tcBorders>
              <w:top w:val="single" w:sz="4" w:space="0" w:color="auto"/>
              <w:left w:val="single" w:sz="4" w:space="0" w:color="auto"/>
              <w:bottom w:val="single" w:sz="4" w:space="0" w:color="auto"/>
              <w:right w:val="single" w:sz="4" w:space="0" w:color="auto"/>
            </w:tcBorders>
            <w:vAlign w:val="bottom"/>
          </w:tcPr>
          <w:p w:rsidR="007632B5" w:rsidRPr="00366202" w:rsidRDefault="007632B5" w:rsidP="00366202">
            <w:pPr>
              <w:spacing w:after="0" w:line="240" w:lineRule="auto"/>
              <w:jc w:val="both"/>
              <w:rPr>
                <w:rFonts w:ascii="PT Astra Serif" w:hAnsi="PT Astra Serif"/>
                <w:sz w:val="16"/>
                <w:szCs w:val="16"/>
              </w:rPr>
            </w:pPr>
          </w:p>
        </w:tc>
      </w:tr>
    </w:tbl>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_______________________</w:t>
      </w:r>
    </w:p>
    <w:p w:rsidR="007632B5" w:rsidRPr="00366202" w:rsidRDefault="007632B5" w:rsidP="00366202">
      <w:pPr>
        <w:spacing w:after="0" w:line="240" w:lineRule="auto"/>
        <w:ind w:firstLine="709"/>
        <w:jc w:val="both"/>
        <w:rPr>
          <w:rFonts w:ascii="PT Astra Serif" w:hAnsi="PT Astra Serif"/>
          <w:sz w:val="16"/>
          <w:szCs w:val="16"/>
        </w:rPr>
      </w:pPr>
      <w:bookmarkStart w:id="14" w:name="P724"/>
      <w:bookmarkEnd w:id="14"/>
      <w:r w:rsidRPr="00366202">
        <w:rPr>
          <w:rFonts w:ascii="PT Astra Serif" w:hAnsi="PT Astra Serif"/>
          <w:sz w:val="16"/>
          <w:szCs w:val="16"/>
        </w:rPr>
        <w:t xml:space="preserve">Примечание:     &lt;*&gt;      указываются     факторы,     повлиявшие     </w:t>
      </w:r>
      <w:proofErr w:type="gramStart"/>
      <w:r w:rsidRPr="00366202">
        <w:rPr>
          <w:rFonts w:ascii="PT Astra Serif" w:hAnsi="PT Astra Serif"/>
          <w:sz w:val="16"/>
          <w:szCs w:val="16"/>
        </w:rPr>
        <w:t>на</w:t>
      </w:r>
      <w:proofErr w:type="gramEnd"/>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 xml:space="preserve">увеличение/уменьшение прогнозируемых  поступлений  на  </w:t>
      </w:r>
      <w:proofErr w:type="gramStart"/>
      <w:r w:rsidRPr="00366202">
        <w:rPr>
          <w:rFonts w:ascii="PT Astra Serif" w:hAnsi="PT Astra Serif"/>
          <w:sz w:val="16"/>
          <w:szCs w:val="16"/>
        </w:rPr>
        <w:t>очередной</w:t>
      </w:r>
      <w:proofErr w:type="gramEnd"/>
      <w:r w:rsidRPr="00366202">
        <w:rPr>
          <w:rFonts w:ascii="PT Astra Serif" w:hAnsi="PT Astra Serif"/>
          <w:sz w:val="16"/>
          <w:szCs w:val="16"/>
        </w:rPr>
        <w:t xml:space="preserve"> финансовый</w:t>
      </w: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год по сравнению с ожидаемой оценкой поступлений в текущем финансовом году.</w:t>
      </w:r>
    </w:p>
    <w:p w:rsidR="007632B5" w:rsidRPr="00366202" w:rsidRDefault="007632B5" w:rsidP="00366202">
      <w:pPr>
        <w:spacing w:after="0" w:line="240" w:lineRule="auto"/>
        <w:ind w:firstLine="709"/>
        <w:jc w:val="both"/>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Руководитель          _______________     ___________________________</w:t>
      </w: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 xml:space="preserve">       (подпись)                                    (расшифровка подписи)</w:t>
      </w:r>
    </w:p>
    <w:p w:rsidR="007632B5" w:rsidRPr="00366202" w:rsidRDefault="007632B5" w:rsidP="00366202">
      <w:pPr>
        <w:spacing w:after="0" w:line="240" w:lineRule="auto"/>
        <w:ind w:firstLine="709"/>
        <w:jc w:val="both"/>
        <w:rPr>
          <w:rFonts w:ascii="PT Astra Serif" w:hAnsi="PT Astra Serif"/>
          <w:sz w:val="16"/>
          <w:szCs w:val="16"/>
        </w:rPr>
      </w:pP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Исполнитель           _______________     ___________________________</w:t>
      </w:r>
    </w:p>
    <w:p w:rsidR="007632B5" w:rsidRPr="00366202" w:rsidRDefault="007632B5" w:rsidP="00366202">
      <w:pPr>
        <w:spacing w:after="0" w:line="240" w:lineRule="auto"/>
        <w:ind w:firstLine="709"/>
        <w:jc w:val="both"/>
        <w:rPr>
          <w:rFonts w:ascii="PT Astra Serif" w:hAnsi="PT Astra Serif"/>
          <w:sz w:val="16"/>
          <w:szCs w:val="16"/>
        </w:rPr>
      </w:pPr>
      <w:r w:rsidRPr="00366202">
        <w:rPr>
          <w:rFonts w:ascii="PT Astra Serif" w:hAnsi="PT Astra Serif"/>
          <w:sz w:val="16"/>
          <w:szCs w:val="16"/>
        </w:rPr>
        <w:t xml:space="preserve">                                                                  (подпись)                                     (расшифровка подписи)</w:t>
      </w:r>
    </w:p>
    <w:p w:rsidR="007632B5" w:rsidRPr="005F4C28" w:rsidRDefault="007632B5" w:rsidP="007632B5">
      <w:pPr>
        <w:shd w:val="clear" w:color="auto" w:fill="FFFFFF"/>
        <w:ind w:firstLine="709"/>
        <w:jc w:val="center"/>
        <w:rPr>
          <w:rFonts w:ascii="PT Astra Serif" w:hAnsi="PT Astra Serif"/>
          <w:bCs/>
          <w:color w:val="000000"/>
          <w:sz w:val="28"/>
          <w:szCs w:val="28"/>
        </w:rPr>
      </w:pP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КУРГАНСКАЯ ОБЛАСТЬ</w:t>
      </w: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ЦЕЛИННЫЙ МУНИЦИПАЛЬНЫЙ ОКРУГ</w:t>
      </w: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lastRenderedPageBreak/>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047F20" w:rsidRDefault="007632B5" w:rsidP="007632B5">
      <w:pPr>
        <w:pStyle w:val="ConsNonformat"/>
        <w:widowControl/>
        <w:jc w:val="center"/>
        <w:rPr>
          <w:rFonts w:ascii="PT Astra Serif" w:hAnsi="PT Astra Serif"/>
          <w:sz w:val="24"/>
          <w:szCs w:val="22"/>
        </w:rPr>
      </w:pPr>
      <w:r w:rsidRPr="00047F20">
        <w:rPr>
          <w:rFonts w:ascii="PT Astra Serif" w:hAnsi="PT Astra Serif"/>
          <w:sz w:val="24"/>
          <w:szCs w:val="22"/>
        </w:rPr>
        <w:t xml:space="preserve">от 20 мая 2022 года                         № 140                                          с. </w:t>
      </w:r>
      <w:proofErr w:type="gramStart"/>
      <w:r w:rsidRPr="00047F20">
        <w:rPr>
          <w:rFonts w:ascii="PT Astra Serif" w:hAnsi="PT Astra Serif"/>
          <w:sz w:val="24"/>
          <w:szCs w:val="22"/>
        </w:rPr>
        <w:t>Целинное</w:t>
      </w:r>
      <w:proofErr w:type="gramEnd"/>
    </w:p>
    <w:p w:rsidR="007632B5" w:rsidRPr="009539AA" w:rsidRDefault="007632B5" w:rsidP="00443D8E">
      <w:pPr>
        <w:snapToGrid w:val="0"/>
        <w:spacing w:after="0" w:line="240" w:lineRule="auto"/>
        <w:ind w:firstLine="851"/>
        <w:jc w:val="both"/>
        <w:rPr>
          <w:rFonts w:ascii="PT Astra Serif" w:hAnsi="PT Astra Serif"/>
          <w:lang w:eastAsia="ru-RU"/>
        </w:rPr>
      </w:pPr>
    </w:p>
    <w:p w:rsidR="007632B5" w:rsidRDefault="007632B5" w:rsidP="00443D8E">
      <w:pPr>
        <w:spacing w:after="0" w:line="240" w:lineRule="auto"/>
        <w:jc w:val="center"/>
        <w:rPr>
          <w:rFonts w:ascii="PT Astra Serif" w:hAnsi="PT Astra Serif"/>
          <w:b/>
          <w:sz w:val="20"/>
          <w:szCs w:val="28"/>
        </w:rPr>
      </w:pPr>
      <w:r w:rsidRPr="00047F20">
        <w:rPr>
          <w:rFonts w:ascii="PT Astra Serif" w:hAnsi="PT Astra Serif"/>
          <w:b/>
          <w:sz w:val="20"/>
          <w:szCs w:val="28"/>
        </w:rPr>
        <w:t>Об утверждении Правил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w:t>
      </w:r>
    </w:p>
    <w:p w:rsidR="00443D8E" w:rsidRPr="00047F20" w:rsidRDefault="00443D8E" w:rsidP="00443D8E">
      <w:pPr>
        <w:spacing w:after="0" w:line="240" w:lineRule="auto"/>
        <w:jc w:val="center"/>
        <w:rPr>
          <w:rFonts w:ascii="PT Astra Serif" w:hAnsi="PT Astra Serif"/>
          <w:b/>
          <w:sz w:val="20"/>
          <w:szCs w:val="28"/>
        </w:rPr>
      </w:pPr>
    </w:p>
    <w:p w:rsidR="007632B5" w:rsidRPr="00047F20" w:rsidRDefault="007632B5" w:rsidP="00443D8E">
      <w:pPr>
        <w:tabs>
          <w:tab w:val="left" w:pos="9072"/>
        </w:tabs>
        <w:spacing w:after="0" w:line="240" w:lineRule="auto"/>
        <w:ind w:left="-567" w:firstLine="567"/>
        <w:jc w:val="both"/>
        <w:rPr>
          <w:rFonts w:ascii="PT Astra Serif" w:hAnsi="PT Astra Serif" w:cs="Calibri"/>
          <w:bCs/>
          <w:sz w:val="16"/>
          <w:szCs w:val="16"/>
          <w:lang w:eastAsia="ru-RU"/>
        </w:rPr>
      </w:pPr>
      <w:proofErr w:type="gramStart"/>
      <w:r w:rsidRPr="00047F20">
        <w:rPr>
          <w:rFonts w:ascii="PT Astra Serif" w:hAnsi="PT Astra Serif"/>
          <w:sz w:val="16"/>
          <w:szCs w:val="16"/>
        </w:rPr>
        <w:t xml:space="preserve">Во исполнение </w:t>
      </w:r>
      <w:hyperlink r:id="rId44" w:history="1">
        <w:r w:rsidRPr="00047F20">
          <w:rPr>
            <w:rStyle w:val="af5"/>
            <w:rFonts w:ascii="PT Astra Serif" w:hAnsi="PT Astra Serif"/>
            <w:color w:val="auto"/>
            <w:sz w:val="16"/>
            <w:szCs w:val="16"/>
          </w:rPr>
          <w:t>статьи 19</w:t>
        </w:r>
      </w:hyperlink>
      <w:r w:rsidRPr="00047F20">
        <w:rPr>
          <w:rFonts w:ascii="PT Astra Serif" w:hAnsi="PT Astra Serif"/>
          <w:sz w:val="16"/>
          <w:szCs w:val="16"/>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и в соответствии с </w:t>
      </w:r>
      <w:hyperlink r:id="rId45" w:history="1">
        <w:r w:rsidRPr="00047F20">
          <w:rPr>
            <w:rStyle w:val="af5"/>
            <w:rFonts w:ascii="PT Astra Serif" w:hAnsi="PT Astra Serif"/>
            <w:color w:val="auto"/>
            <w:sz w:val="16"/>
            <w:szCs w:val="16"/>
          </w:rPr>
          <w:t>постановлением</w:t>
        </w:r>
      </w:hyperlink>
      <w:r w:rsidRPr="00047F20">
        <w:rPr>
          <w:rFonts w:ascii="PT Astra Serif" w:hAnsi="PT Astra Serif"/>
          <w:sz w:val="16"/>
          <w:szCs w:val="16"/>
        </w:rPr>
        <w:t xml:space="preserve"> Правительства Российской Федерации от 13 октября 2014 года № 1047 </w:t>
      </w:r>
      <w:r w:rsidRPr="00047F20">
        <w:rPr>
          <w:rFonts w:ascii="PT Astra Serif" w:hAnsi="PT Astra Serif" w:cs="Calibri"/>
          <w:sz w:val="16"/>
          <w:szCs w:val="16"/>
        </w:rPr>
        <w:t>«Об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определенных в соответствии</w:t>
      </w:r>
      <w:proofErr w:type="gramEnd"/>
      <w:r w:rsidRPr="00047F20">
        <w:rPr>
          <w:rFonts w:ascii="PT Astra Serif" w:hAnsi="PT Astra Serif" w:cs="Calibri"/>
          <w:sz w:val="16"/>
          <w:szCs w:val="16"/>
        </w:rPr>
        <w:t xml:space="preserve">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«Росатом», государственной корпорации по космической деятельности «Роскосмос» и подведомственных им организаций», Администрация Целинного муниципального округа обязывает:</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cs="Calibri"/>
          <w:sz w:val="16"/>
          <w:szCs w:val="16"/>
        </w:rPr>
        <w:t xml:space="preserve">1. </w:t>
      </w:r>
      <w:r w:rsidRPr="00047F20">
        <w:rPr>
          <w:rFonts w:ascii="PT Astra Serif" w:hAnsi="PT Astra Serif"/>
          <w:sz w:val="16"/>
          <w:szCs w:val="16"/>
        </w:rPr>
        <w:t>Утвердить Правила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 согласно приложению.</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2. Отраслевым органам Администрации Целинного муниципального округа разработать в соответствии с Правилами и утвердить нормативные затраты на обеспечение функций указанных органов и подведомственных им казенных учреждений.</w:t>
      </w:r>
    </w:p>
    <w:p w:rsidR="007632B5" w:rsidRPr="00047F20" w:rsidRDefault="007632B5" w:rsidP="00047F20">
      <w:pPr>
        <w:spacing w:after="0" w:line="240" w:lineRule="auto"/>
        <w:ind w:left="-567" w:firstLine="567"/>
        <w:jc w:val="both"/>
        <w:rPr>
          <w:rFonts w:ascii="PT Astra Serif" w:hAnsi="PT Astra Serif" w:cs="Calibri"/>
          <w:sz w:val="16"/>
          <w:szCs w:val="16"/>
        </w:rPr>
      </w:pPr>
      <w:r w:rsidRPr="00047F20">
        <w:rPr>
          <w:rFonts w:ascii="PT Astra Serif" w:hAnsi="PT Astra Serif" w:cs="Calibri"/>
          <w:sz w:val="16"/>
          <w:szCs w:val="16"/>
        </w:rPr>
        <w:t>3. Признать утратившим силу Постановление Администрации Целинного района от 28.12.2016 г. №114 «Об определении нормативных затрат на обеспечение функций органов местного самоуправления Целинного района, включая подведомственные им казенные учреждения».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cs="Calibri"/>
          <w:sz w:val="16"/>
          <w:szCs w:val="16"/>
        </w:rPr>
        <w:t xml:space="preserve">4. Настоящее Постановление опубликовать в информационном бюллетене «Муниципальный Вестник», на официальном сайте Администрации Целинного муниципального округа и разместить </w:t>
      </w:r>
      <w:r w:rsidRPr="00047F20">
        <w:rPr>
          <w:rFonts w:ascii="PT Astra Serif" w:hAnsi="PT Astra Serif"/>
          <w:sz w:val="16"/>
          <w:szCs w:val="16"/>
        </w:rPr>
        <w:t>на официальном сайте Российской Федерации в единой информационной системе в сфере закупок (www.zakupki.gov.ru).</w:t>
      </w:r>
    </w:p>
    <w:p w:rsidR="007632B5" w:rsidRPr="00047F20" w:rsidRDefault="007632B5" w:rsidP="00047F20">
      <w:pPr>
        <w:spacing w:after="0" w:line="240" w:lineRule="auto"/>
        <w:ind w:left="-567" w:firstLine="567"/>
        <w:jc w:val="both"/>
        <w:rPr>
          <w:rFonts w:ascii="PT Astra Serif" w:hAnsi="PT Astra Serif" w:cs="Calibri"/>
          <w:sz w:val="16"/>
          <w:szCs w:val="16"/>
        </w:rPr>
      </w:pPr>
      <w:r w:rsidRPr="00047F20">
        <w:rPr>
          <w:rFonts w:ascii="PT Astra Serif" w:hAnsi="PT Astra Serif"/>
          <w:sz w:val="16"/>
          <w:szCs w:val="16"/>
        </w:rPr>
        <w:t>5. Постановление вступает в силу с момента официального опубликования.</w:t>
      </w:r>
    </w:p>
    <w:p w:rsidR="007632B5" w:rsidRPr="00047F20" w:rsidRDefault="007632B5" w:rsidP="00047F20">
      <w:pPr>
        <w:spacing w:after="0" w:line="240" w:lineRule="auto"/>
        <w:ind w:left="-567" w:firstLine="567"/>
        <w:jc w:val="both"/>
        <w:rPr>
          <w:rFonts w:ascii="PT Astra Serif" w:hAnsi="PT Astra Serif" w:cs="Calibri"/>
          <w:sz w:val="16"/>
          <w:szCs w:val="16"/>
        </w:rPr>
      </w:pPr>
      <w:r w:rsidRPr="00047F20">
        <w:rPr>
          <w:rFonts w:ascii="PT Astra Serif" w:hAnsi="PT Astra Serif" w:cs="Calibri"/>
          <w:sz w:val="16"/>
          <w:szCs w:val="16"/>
        </w:rPr>
        <w:t xml:space="preserve">6. </w:t>
      </w:r>
      <w:proofErr w:type="gramStart"/>
      <w:r w:rsidRPr="00047F20">
        <w:rPr>
          <w:rFonts w:ascii="PT Astra Serif" w:hAnsi="PT Astra Serif" w:cs="Calibri"/>
          <w:sz w:val="16"/>
          <w:szCs w:val="16"/>
        </w:rPr>
        <w:t>Контроль за</w:t>
      </w:r>
      <w:proofErr w:type="gramEnd"/>
      <w:r w:rsidRPr="00047F20">
        <w:rPr>
          <w:rFonts w:ascii="PT Astra Serif" w:hAnsi="PT Astra Serif" w:cs="Calibri"/>
          <w:sz w:val="16"/>
          <w:szCs w:val="16"/>
        </w:rPr>
        <w:t xml:space="preserve"> исполнением данного постановления возложить на заместителя Главы, курирующего вопросы экономического развития.</w:t>
      </w:r>
    </w:p>
    <w:p w:rsidR="007632B5" w:rsidRPr="00047F20" w:rsidRDefault="007632B5" w:rsidP="00047F20">
      <w:pPr>
        <w:spacing w:after="0" w:line="240" w:lineRule="auto"/>
        <w:ind w:left="-567" w:firstLine="567"/>
        <w:jc w:val="both"/>
        <w:rPr>
          <w:rFonts w:ascii="PT Astra Serif" w:hAnsi="PT Astra Serif" w:cs="Calibri"/>
          <w:sz w:val="16"/>
          <w:szCs w:val="16"/>
        </w:rPr>
      </w:pPr>
    </w:p>
    <w:p w:rsidR="007632B5" w:rsidRPr="00047F20" w:rsidRDefault="007632B5" w:rsidP="00047F20">
      <w:pPr>
        <w:spacing w:after="0" w:line="240" w:lineRule="auto"/>
        <w:ind w:left="-567" w:firstLine="567"/>
        <w:jc w:val="both"/>
        <w:rPr>
          <w:rFonts w:ascii="PT Astra Serif" w:hAnsi="PT Astra Serif" w:cs="Calibri"/>
          <w:sz w:val="16"/>
          <w:szCs w:val="16"/>
        </w:rPr>
      </w:pPr>
      <w:r w:rsidRPr="00047F20">
        <w:rPr>
          <w:rFonts w:ascii="PT Astra Serif" w:hAnsi="PT Astra Serif" w:cs="Calibri"/>
          <w:sz w:val="16"/>
          <w:szCs w:val="16"/>
        </w:rPr>
        <w:t xml:space="preserve">Глава Целинного муниципального округа </w:t>
      </w:r>
      <w:r w:rsidRPr="00047F20">
        <w:rPr>
          <w:rFonts w:ascii="PT Astra Serif" w:hAnsi="PT Astra Serif" w:cs="Calibri"/>
          <w:sz w:val="16"/>
          <w:szCs w:val="16"/>
        </w:rPr>
        <w:tab/>
      </w:r>
      <w:r w:rsidRPr="00047F20">
        <w:rPr>
          <w:rFonts w:ascii="PT Astra Serif" w:hAnsi="PT Astra Serif" w:cs="Calibri"/>
          <w:sz w:val="16"/>
          <w:szCs w:val="16"/>
        </w:rPr>
        <w:tab/>
      </w:r>
      <w:r w:rsidRPr="00047F20">
        <w:rPr>
          <w:rFonts w:ascii="PT Astra Serif" w:hAnsi="PT Astra Serif" w:cs="Calibri"/>
          <w:sz w:val="16"/>
          <w:szCs w:val="16"/>
        </w:rPr>
        <w:tab/>
        <w:t xml:space="preserve">      А.В. Сытов</w:t>
      </w:r>
    </w:p>
    <w:p w:rsidR="007632B5" w:rsidRPr="00047F20" w:rsidRDefault="007632B5" w:rsidP="00047F20">
      <w:pPr>
        <w:spacing w:after="0" w:line="240" w:lineRule="auto"/>
        <w:ind w:left="-567" w:firstLine="567"/>
        <w:jc w:val="both"/>
        <w:rPr>
          <w:rFonts w:ascii="PT Astra Serif" w:hAnsi="PT Astra Serif" w:cs="Calibri"/>
          <w:sz w:val="16"/>
          <w:szCs w:val="16"/>
        </w:rPr>
      </w:pPr>
    </w:p>
    <w:p w:rsidR="007632B5" w:rsidRPr="00047F20" w:rsidRDefault="007632B5" w:rsidP="0081705A">
      <w:pPr>
        <w:tabs>
          <w:tab w:val="left" w:pos="5103"/>
        </w:tabs>
        <w:spacing w:after="0" w:line="240" w:lineRule="auto"/>
        <w:ind w:left="5103"/>
        <w:jc w:val="both"/>
        <w:rPr>
          <w:rFonts w:ascii="PT Astra Serif" w:hAnsi="PT Astra Serif"/>
          <w:sz w:val="16"/>
          <w:szCs w:val="16"/>
        </w:rPr>
      </w:pPr>
      <w:r w:rsidRPr="00047F20">
        <w:rPr>
          <w:rFonts w:ascii="PT Astra Serif" w:hAnsi="PT Astra Serif"/>
          <w:sz w:val="16"/>
          <w:szCs w:val="16"/>
        </w:rPr>
        <w:t>Приложение к постановлению Администрации Целинного муниципального округа от 20.05.2022 №140 «Об утверждении Правил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w:t>
      </w:r>
    </w:p>
    <w:p w:rsidR="007632B5" w:rsidRPr="00047F20" w:rsidRDefault="007632B5" w:rsidP="00047F20">
      <w:pPr>
        <w:tabs>
          <w:tab w:val="left" w:pos="5670"/>
        </w:tabs>
        <w:spacing w:after="0" w:line="240" w:lineRule="auto"/>
        <w:ind w:left="-567" w:right="-612" w:firstLine="567"/>
        <w:jc w:val="both"/>
        <w:rPr>
          <w:rFonts w:ascii="PT Astra Serif" w:hAnsi="PT Astra Serif"/>
          <w:sz w:val="16"/>
          <w:szCs w:val="16"/>
        </w:rPr>
      </w:pPr>
    </w:p>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sz w:val="16"/>
          <w:szCs w:val="16"/>
        </w:rPr>
        <w:t>ПРАВИЛА</w:t>
      </w:r>
    </w:p>
    <w:p w:rsidR="007632B5" w:rsidRPr="00047F20" w:rsidRDefault="007632B5" w:rsidP="00047F20">
      <w:pPr>
        <w:shd w:val="clear" w:color="auto" w:fill="FFFFFF"/>
        <w:spacing w:after="0" w:line="240" w:lineRule="auto"/>
        <w:ind w:left="-567" w:firstLine="567"/>
        <w:jc w:val="center"/>
        <w:rPr>
          <w:rFonts w:ascii="PT Astra Serif" w:hAnsi="PT Astra Serif"/>
          <w:sz w:val="16"/>
          <w:szCs w:val="16"/>
        </w:rPr>
      </w:pPr>
      <w:r w:rsidRPr="00047F20">
        <w:rPr>
          <w:rFonts w:ascii="PT Astra Serif" w:hAnsi="PT Astra Serif"/>
          <w:sz w:val="16"/>
          <w:szCs w:val="16"/>
        </w:rPr>
        <w:t xml:space="preserve">определения нормативных затрат на обеспечение функций </w:t>
      </w:r>
    </w:p>
    <w:p w:rsidR="007632B5" w:rsidRPr="00047F20" w:rsidRDefault="007632B5" w:rsidP="00047F20">
      <w:pPr>
        <w:shd w:val="clear" w:color="auto" w:fill="FFFFFF"/>
        <w:spacing w:after="0" w:line="240" w:lineRule="auto"/>
        <w:ind w:left="-567" w:firstLine="567"/>
        <w:jc w:val="center"/>
        <w:rPr>
          <w:rFonts w:ascii="PT Astra Serif" w:hAnsi="PT Astra Serif"/>
          <w:sz w:val="16"/>
          <w:szCs w:val="16"/>
        </w:rPr>
      </w:pPr>
      <w:r w:rsidRPr="00047F20">
        <w:rPr>
          <w:rFonts w:ascii="PT Astra Serif" w:hAnsi="PT Astra Serif"/>
          <w:sz w:val="16"/>
          <w:szCs w:val="16"/>
        </w:rPr>
        <w:t xml:space="preserve">муниципальных органов Целинного муниципального округа Курганской области </w:t>
      </w:r>
    </w:p>
    <w:p w:rsidR="007632B5" w:rsidRPr="00047F20" w:rsidRDefault="007632B5" w:rsidP="00047F20">
      <w:pPr>
        <w:shd w:val="clear" w:color="auto" w:fill="FFFFFF"/>
        <w:spacing w:after="0" w:line="240" w:lineRule="auto"/>
        <w:ind w:left="-567" w:firstLine="567"/>
        <w:jc w:val="center"/>
        <w:rPr>
          <w:rFonts w:ascii="PT Astra Serif" w:hAnsi="PT Astra Serif"/>
          <w:sz w:val="16"/>
          <w:szCs w:val="16"/>
        </w:rPr>
      </w:pPr>
      <w:r w:rsidRPr="00047F20">
        <w:rPr>
          <w:rFonts w:ascii="PT Astra Serif" w:hAnsi="PT Astra Serif"/>
          <w:sz w:val="16"/>
          <w:szCs w:val="16"/>
        </w:rPr>
        <w:t xml:space="preserve">и подведомственных им казенных учреждений </w:t>
      </w:r>
    </w:p>
    <w:p w:rsidR="007632B5" w:rsidRPr="00047F20" w:rsidRDefault="007632B5" w:rsidP="00047F20">
      <w:pPr>
        <w:shd w:val="clear" w:color="auto" w:fill="FFFFFF"/>
        <w:spacing w:after="0" w:line="240" w:lineRule="auto"/>
        <w:ind w:left="-567" w:firstLine="567"/>
        <w:jc w:val="both"/>
        <w:rPr>
          <w:rFonts w:ascii="PT Astra Serif" w:hAnsi="PT Astra Serif"/>
          <w:sz w:val="16"/>
          <w:szCs w:val="16"/>
        </w:rPr>
      </w:pP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1. </w:t>
      </w:r>
      <w:proofErr w:type="gramStart"/>
      <w:r w:rsidRPr="00047F20">
        <w:rPr>
          <w:rFonts w:ascii="PT Astra Serif" w:hAnsi="PT Astra Serif"/>
          <w:sz w:val="16"/>
          <w:szCs w:val="16"/>
        </w:rPr>
        <w:t xml:space="preserve">Настоящие Правила устанавливают порядок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 в части закупок товаров, работ и услуг для обоснования в соответствии со </w:t>
      </w:r>
      <w:hyperlink r:id="rId46" w:history="1">
        <w:r w:rsidRPr="00047F20">
          <w:rPr>
            <w:rStyle w:val="af5"/>
            <w:rFonts w:ascii="PT Astra Serif" w:hAnsi="PT Astra Serif"/>
            <w:color w:val="auto"/>
            <w:sz w:val="16"/>
            <w:szCs w:val="16"/>
          </w:rPr>
          <w:t>статьей 18</w:t>
        </w:r>
      </w:hyperlink>
      <w:r w:rsidRPr="00047F20">
        <w:rPr>
          <w:rFonts w:ascii="PT Astra Serif" w:hAnsi="PT Astra Serif"/>
          <w:sz w:val="16"/>
          <w:szCs w:val="16"/>
        </w:rPr>
        <w:t xml:space="preserve"> Федерального закона «О контрактной системе в сфере закупок товаров, работ, услуг для обеспечения государственных и муниципальных нужд» закупок, наименования объектов которых включаются в планы-графики</w:t>
      </w:r>
      <w:proofErr w:type="gramEnd"/>
      <w:r w:rsidRPr="00047F20">
        <w:rPr>
          <w:rFonts w:ascii="PT Astra Serif" w:hAnsi="PT Astra Serif"/>
          <w:sz w:val="16"/>
          <w:szCs w:val="16"/>
        </w:rPr>
        <w:t xml:space="preserve"> закупок (далее - нормативные затраты).</w:t>
      </w:r>
    </w:p>
    <w:p w:rsidR="007632B5" w:rsidRPr="00047F20" w:rsidRDefault="007632B5" w:rsidP="00047F20">
      <w:pPr>
        <w:shd w:val="clear" w:color="auto" w:fill="FFFFFF"/>
        <w:spacing w:after="0" w:line="240" w:lineRule="auto"/>
        <w:ind w:left="-567" w:firstLine="567"/>
        <w:jc w:val="both"/>
        <w:rPr>
          <w:rFonts w:ascii="PT Astra Serif" w:hAnsi="PT Astra Serif"/>
          <w:spacing w:val="20"/>
          <w:sz w:val="16"/>
          <w:szCs w:val="16"/>
        </w:rPr>
      </w:pPr>
      <w:r w:rsidRPr="00047F20">
        <w:rPr>
          <w:rFonts w:ascii="PT Astra Serif" w:hAnsi="PT Astra Serif"/>
          <w:sz w:val="16"/>
          <w:szCs w:val="16"/>
        </w:rPr>
        <w:t>2. Нормативные затраты применяются для обоснования объекта и (или) объектов закупки соответствующего муниципального органа и подведомственных ему казенных учреждений.</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Нормативные затраты в части затрат на обеспечение функций муниципальных казенных учреждений, которым в установленном порядке утверждено муниципальное задание на оказание муниципальных услуг (выполнение работ), определяются в порядке, установленном </w:t>
      </w:r>
      <w:hyperlink r:id="rId47" w:history="1">
        <w:r w:rsidRPr="00047F20">
          <w:rPr>
            <w:rStyle w:val="af5"/>
            <w:rFonts w:ascii="PT Astra Serif" w:hAnsi="PT Astra Serif"/>
            <w:color w:val="auto"/>
            <w:sz w:val="16"/>
            <w:szCs w:val="16"/>
          </w:rPr>
          <w:t>Бюджетным кодексом</w:t>
        </w:r>
      </w:hyperlink>
      <w:r w:rsidRPr="00047F20">
        <w:rPr>
          <w:rFonts w:ascii="PT Astra Serif" w:hAnsi="PT Astra Serif"/>
          <w:sz w:val="16"/>
          <w:szCs w:val="16"/>
        </w:rPr>
        <w:t xml:space="preserve"> Российской Федерации для расчета нормативных затрат, применяемых при определении объема финансового обеспечения выполнения указанного муниципального задания.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3. Нормативные затраты рассчитываются в соответствии с Методикой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 (далее – «Методика») согласно приложению к настоящим Правилам.</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4. Нормативные затраты, Методика определения которых не установлена настоящими Правилами, определяются в порядке, устанавливаемом правовым актом муниципального органа, обладающего правами юридического лица, либо распоряжением Администрации Целинного муниципального округа Курганской области для муниципальных органов, не обладающих правами юридического лица.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При утверждении нормативных затрат в отношении проведения текущего ремонта помещений муниципальные органы учитывают его периодичность, предусмотренную пунктом 61 Методики.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Общий объем затрат, связанных с закупкой товаров, работ, услуг, рассчитанный на основе нормативных затрат, не может превышать объем лимитов бюджетных обязательств, доведенных муниципальным органам и подведомственным им казенным учреждениям, как получателям средств местного бюджета на закупку товаров, работ, услуг в рамках исполнения местного бюджета.</w:t>
      </w:r>
    </w:p>
    <w:p w:rsidR="007632B5" w:rsidRPr="00047F20" w:rsidRDefault="007632B5" w:rsidP="00047F20">
      <w:pPr>
        <w:spacing w:after="0" w:line="240" w:lineRule="auto"/>
        <w:ind w:left="-567" w:firstLine="567"/>
        <w:jc w:val="both"/>
        <w:rPr>
          <w:rFonts w:ascii="PT Astra Serif" w:hAnsi="PT Astra Serif"/>
          <w:sz w:val="16"/>
          <w:szCs w:val="16"/>
        </w:rPr>
      </w:pPr>
      <w:proofErr w:type="gramStart"/>
      <w:r w:rsidRPr="00047F20">
        <w:rPr>
          <w:rFonts w:ascii="PT Astra Serif" w:hAnsi="PT Astra Serif"/>
          <w:sz w:val="16"/>
          <w:szCs w:val="16"/>
        </w:rPr>
        <w:t xml:space="preserve">При определении нормативных затрат муниципальные органы применяют технические регламенты, принятые в соответствии с законодательством Российской Федерации о техническом регулировании, документы, разрабатываемые и применяемые в национальной системе стандартизации, принятые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а также учитывают регулируемые цены (тарифы) и положения </w:t>
      </w:r>
      <w:hyperlink r:id="rId48" w:history="1">
        <w:r w:rsidRPr="00047F20">
          <w:rPr>
            <w:rStyle w:val="af5"/>
            <w:rFonts w:ascii="PT Astra Serif" w:hAnsi="PT Astra Serif"/>
            <w:color w:val="auto"/>
            <w:sz w:val="16"/>
            <w:szCs w:val="16"/>
          </w:rPr>
          <w:t xml:space="preserve">абзаца </w:t>
        </w:r>
      </w:hyperlink>
      <w:r w:rsidRPr="00047F20">
        <w:rPr>
          <w:rFonts w:ascii="PT Astra Serif" w:hAnsi="PT Astra Serif"/>
          <w:sz w:val="16"/>
          <w:szCs w:val="16"/>
        </w:rPr>
        <w:t>третьего</w:t>
      </w:r>
      <w:proofErr w:type="gramEnd"/>
      <w:r w:rsidRPr="00047F20">
        <w:rPr>
          <w:rFonts w:ascii="PT Astra Serif" w:hAnsi="PT Astra Serif"/>
          <w:sz w:val="16"/>
          <w:szCs w:val="16"/>
        </w:rPr>
        <w:t xml:space="preserve"> настоящего пункта.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5. Для определения нормативных затрат в формулах используются нормативы количества и цены товаров, работ, услуг, устанавливаемые муниципальными органами с учетом положений </w:t>
      </w:r>
      <w:hyperlink r:id="rId49" w:history="1">
        <w:r w:rsidRPr="00047F20">
          <w:rPr>
            <w:rStyle w:val="af5"/>
            <w:rFonts w:ascii="PT Astra Serif" w:hAnsi="PT Astra Serif"/>
            <w:color w:val="auto"/>
            <w:sz w:val="16"/>
            <w:szCs w:val="16"/>
          </w:rPr>
          <w:t>статьи 22</w:t>
        </w:r>
      </w:hyperlink>
      <w:r w:rsidRPr="00047F20">
        <w:rPr>
          <w:rFonts w:ascii="PT Astra Serif" w:hAnsi="PT Astra Serif"/>
          <w:sz w:val="16"/>
          <w:szCs w:val="1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shd w:val="clear" w:color="auto" w:fill="FFFFFF"/>
        </w:rPr>
        <w:t xml:space="preserve">6. </w:t>
      </w:r>
      <w:r w:rsidRPr="00047F20">
        <w:rPr>
          <w:rStyle w:val="afffb"/>
          <w:rFonts w:ascii="PT Astra Serif" w:hAnsi="PT Astra Serif"/>
          <w:b w:val="0"/>
          <w:color w:val="auto"/>
          <w:sz w:val="16"/>
          <w:szCs w:val="16"/>
          <w:shd w:val="clear" w:color="auto" w:fill="FFFFFF"/>
        </w:rPr>
        <w:t>Норматив цены</w:t>
      </w:r>
      <w:r w:rsidRPr="00047F20">
        <w:rPr>
          <w:rFonts w:ascii="PT Astra Serif" w:hAnsi="PT Astra Serif"/>
          <w:sz w:val="16"/>
          <w:szCs w:val="16"/>
          <w:shd w:val="clear" w:color="auto" w:fill="FFFFFF"/>
        </w:rPr>
        <w:t xml:space="preserve"> товаров, работ и услуг, </w:t>
      </w:r>
      <w:r w:rsidRPr="00047F20">
        <w:rPr>
          <w:rStyle w:val="afffb"/>
          <w:rFonts w:ascii="PT Astra Serif" w:hAnsi="PT Astra Serif"/>
          <w:b w:val="0"/>
          <w:color w:val="auto"/>
          <w:sz w:val="16"/>
          <w:szCs w:val="16"/>
          <w:shd w:val="clear" w:color="auto" w:fill="FFFFFF"/>
        </w:rPr>
        <w:t>устанавливаемый</w:t>
      </w:r>
      <w:r w:rsidRPr="00047F20">
        <w:rPr>
          <w:rFonts w:ascii="PT Astra Serif" w:hAnsi="PT Astra Serif"/>
          <w:sz w:val="16"/>
          <w:szCs w:val="16"/>
          <w:shd w:val="clear" w:color="auto" w:fill="FFFFFF"/>
        </w:rPr>
        <w:t xml:space="preserve"> в формулах</w:t>
      </w:r>
      <w:r w:rsidRPr="00047F20">
        <w:rPr>
          <w:rFonts w:ascii="PT Astra Serif" w:hAnsi="PT Astra Serif"/>
          <w:sz w:val="16"/>
          <w:szCs w:val="16"/>
        </w:rPr>
        <w:t xml:space="preserve"> расчета, определяется с учетом положений </w:t>
      </w:r>
      <w:hyperlink r:id="rId50" w:history="1">
        <w:r w:rsidRPr="00047F20">
          <w:rPr>
            <w:rStyle w:val="aff"/>
            <w:rFonts w:ascii="PT Astra Serif" w:hAnsi="PT Astra Serif"/>
            <w:b w:val="0"/>
            <w:color w:val="auto"/>
            <w:sz w:val="16"/>
            <w:szCs w:val="16"/>
          </w:rPr>
          <w:t>статьи 22</w:t>
        </w:r>
      </w:hyperlink>
      <w:r w:rsidRPr="00047F20">
        <w:rPr>
          <w:rFonts w:ascii="PT Astra Serif" w:hAnsi="PT Astra Serif"/>
          <w:sz w:val="16"/>
          <w:szCs w:val="16"/>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lastRenderedPageBreak/>
        <w:t>7. Муниципальные органы разрабатывают и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муниципальных органов, должностных обязанностей его работников) нормативы: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абонентских номеров пользовательского (оконечного) оборудования, подключенного к сети подвижной связи;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цены услуг подвижной связи;</w:t>
      </w:r>
    </w:p>
    <w:p w:rsidR="007632B5" w:rsidRPr="00047F20" w:rsidRDefault="007632B5" w:rsidP="00047F20">
      <w:pPr>
        <w:spacing w:after="0" w:line="240" w:lineRule="auto"/>
        <w:ind w:left="-567" w:firstLine="567"/>
        <w:jc w:val="both"/>
        <w:rPr>
          <w:rFonts w:ascii="PT Astra Serif" w:hAnsi="PT Astra Serif"/>
          <w:sz w:val="16"/>
          <w:szCs w:val="16"/>
        </w:rPr>
      </w:pPr>
      <w:proofErr w:type="gramStart"/>
      <w:r w:rsidRPr="00047F20">
        <w:rPr>
          <w:rFonts w:ascii="PT Astra Serif" w:hAnsi="PT Astra Serif"/>
          <w:sz w:val="16"/>
          <w:szCs w:val="16"/>
        </w:rPr>
        <w:t>количества SIM-карт, используемых в средствах подвижной связи;</w:t>
      </w:r>
      <w:proofErr w:type="gramEnd"/>
    </w:p>
    <w:p w:rsidR="007632B5" w:rsidRPr="00047F20" w:rsidRDefault="007632B5" w:rsidP="00047F20">
      <w:pPr>
        <w:spacing w:after="0" w:line="240" w:lineRule="auto"/>
        <w:ind w:left="-567" w:firstLine="567"/>
        <w:jc w:val="both"/>
        <w:rPr>
          <w:rFonts w:ascii="PT Astra Serif" w:hAnsi="PT Astra Serif"/>
          <w:sz w:val="16"/>
          <w:szCs w:val="16"/>
        </w:rPr>
      </w:pPr>
      <w:proofErr w:type="gramStart"/>
      <w:r w:rsidRPr="00047F20">
        <w:rPr>
          <w:rFonts w:ascii="PT Astra Serif" w:hAnsi="PT Astra Serif"/>
          <w:sz w:val="16"/>
          <w:szCs w:val="16"/>
        </w:rPr>
        <w:t>количества SIM-карт, используемых в планшетных компьютерах;</w:t>
      </w:r>
      <w:proofErr w:type="gramEnd"/>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принтеров, многофункциональных устройств, копировальных аппаратов и иной оргтехники;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средств подвижной связи;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планшетных компьютеров;</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ноутбуков;</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носителей информации;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цены и объема потребления расходных материалов для различных типов принтеров, многофункциональных устройств, копировальных аппаратов и иной оргтехники;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рабочих станций;</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перечня периодических печатных изданий и справочной литературы;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транспортных средств;</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мебели;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канцелярских принадлежностей;</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хозяйственных товаров и принадлежностей;</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материальных запасов для нужд гражданской обороны;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количества и цены иных товаров и услуг.</w:t>
      </w:r>
    </w:p>
    <w:p w:rsidR="007632B5" w:rsidRPr="00047F20" w:rsidRDefault="007632B5" w:rsidP="00047F20">
      <w:pPr>
        <w:pStyle w:val="ConsPlusNormal"/>
        <w:ind w:left="-567" w:firstLine="567"/>
        <w:jc w:val="both"/>
        <w:rPr>
          <w:rFonts w:ascii="PT Astra Serif" w:hAnsi="PT Astra Serif"/>
          <w:sz w:val="16"/>
          <w:szCs w:val="16"/>
        </w:rPr>
      </w:pPr>
      <w:r w:rsidRPr="00047F20">
        <w:rPr>
          <w:rFonts w:ascii="PT Astra Serif" w:hAnsi="PT Astra Serif"/>
          <w:sz w:val="16"/>
          <w:szCs w:val="16"/>
        </w:rPr>
        <w:t>8. 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соответствующих балансах у муниципальных органов и подведомственных им казенных учреждений.</w:t>
      </w:r>
    </w:p>
    <w:p w:rsidR="007632B5" w:rsidRPr="00047F20" w:rsidRDefault="007632B5" w:rsidP="00047F20">
      <w:pPr>
        <w:pStyle w:val="ConsPlusNormal"/>
        <w:ind w:left="-567" w:firstLine="567"/>
        <w:jc w:val="both"/>
        <w:rPr>
          <w:rFonts w:ascii="PT Astra Serif" w:hAnsi="PT Astra Serif"/>
          <w:sz w:val="16"/>
          <w:szCs w:val="16"/>
        </w:rPr>
      </w:pPr>
      <w:r w:rsidRPr="00047F20">
        <w:rPr>
          <w:rFonts w:ascii="PT Astra Serif" w:hAnsi="PT Astra Serif"/>
          <w:sz w:val="16"/>
          <w:szCs w:val="16"/>
        </w:rPr>
        <w:t>9. 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w:t>
      </w:r>
    </w:p>
    <w:p w:rsidR="007632B5" w:rsidRPr="00047F20" w:rsidRDefault="007632B5" w:rsidP="00047F20">
      <w:pPr>
        <w:pStyle w:val="ConsPlusNormal"/>
        <w:ind w:left="-567" w:firstLine="567"/>
        <w:jc w:val="both"/>
        <w:rPr>
          <w:rFonts w:ascii="PT Astra Serif" w:hAnsi="PT Astra Serif"/>
          <w:sz w:val="16"/>
          <w:szCs w:val="16"/>
        </w:rPr>
      </w:pPr>
      <w:r w:rsidRPr="00047F20">
        <w:rPr>
          <w:rFonts w:ascii="PT Astra Serif" w:hAnsi="PT Astra Serif"/>
          <w:sz w:val="16"/>
          <w:szCs w:val="16"/>
        </w:rPr>
        <w:t>Муниципальными органами может быть установлена периодичность выполнения (оказания) работ (услуг), если такая периодичность в отношении соответствующих работ (услуг) не определена нормативными правовыми (правовыми) актами Российской Федерации.</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10. </w:t>
      </w:r>
      <w:proofErr w:type="gramStart"/>
      <w:r w:rsidRPr="00047F20">
        <w:rPr>
          <w:rFonts w:ascii="PT Astra Serif" w:hAnsi="PT Astra Serif"/>
          <w:sz w:val="16"/>
          <w:szCs w:val="16"/>
        </w:rPr>
        <w:t xml:space="preserve">Значения нормативов цены и нормативов количества товаров, работ и услуг для руководителей муниципальных казенных учреждений не могут превышать (если установлено верхнее предельное значение) или быть ниже (если установлено нижнее предельное значение) нормативов цены и нормативов количества соответствующих товаров, работ и услуг, предусмотренных </w:t>
      </w:r>
      <w:hyperlink r:id="rId51" w:anchor="sub_11000" w:history="1">
        <w:r w:rsidRPr="00047F20">
          <w:rPr>
            <w:rStyle w:val="af5"/>
            <w:rFonts w:ascii="PT Astra Serif" w:hAnsi="PT Astra Serif"/>
            <w:color w:val="auto"/>
            <w:sz w:val="16"/>
            <w:szCs w:val="16"/>
          </w:rPr>
          <w:t>Методикой</w:t>
        </w:r>
      </w:hyperlink>
      <w:r w:rsidRPr="00047F20">
        <w:rPr>
          <w:rFonts w:ascii="PT Astra Serif" w:hAnsi="PT Astra Serif"/>
          <w:sz w:val="16"/>
          <w:szCs w:val="16"/>
        </w:rPr>
        <w:t>, для муниципального служащего, замещающего должность руководителя структурного подразделения муниципального органа, относящуюся к высшей группе должностей муниципальной службы.</w:t>
      </w:r>
      <w:proofErr w:type="gramEnd"/>
    </w:p>
    <w:p w:rsidR="007632B5" w:rsidRPr="00047F20" w:rsidRDefault="007632B5" w:rsidP="00047F20">
      <w:pPr>
        <w:pStyle w:val="ConsPlusNormal"/>
        <w:ind w:left="-567" w:firstLine="567"/>
        <w:jc w:val="both"/>
        <w:rPr>
          <w:rFonts w:ascii="PT Astra Serif" w:hAnsi="PT Astra Serif"/>
          <w:sz w:val="16"/>
          <w:szCs w:val="16"/>
        </w:rPr>
      </w:pPr>
      <w:r w:rsidRPr="00047F20">
        <w:rPr>
          <w:rFonts w:ascii="PT Astra Serif" w:hAnsi="PT Astra Serif"/>
          <w:sz w:val="16"/>
          <w:szCs w:val="16"/>
        </w:rPr>
        <w:t>11. Нормативные затраты подлежат размещению в единой информационной системе в сфере закупок.</w:t>
      </w:r>
    </w:p>
    <w:p w:rsidR="007632B5" w:rsidRPr="00047F20" w:rsidRDefault="007632B5" w:rsidP="00047F20">
      <w:pPr>
        <w:spacing w:after="0" w:line="240" w:lineRule="auto"/>
        <w:ind w:left="-567" w:firstLine="567"/>
        <w:rPr>
          <w:rFonts w:ascii="PT Astra Serif" w:hAnsi="PT Astra Serif"/>
          <w:sz w:val="16"/>
          <w:szCs w:val="16"/>
        </w:rPr>
      </w:pPr>
    </w:p>
    <w:p w:rsidR="007632B5" w:rsidRPr="00047F20" w:rsidRDefault="007632B5" w:rsidP="0081705A">
      <w:pPr>
        <w:spacing w:after="0" w:line="240" w:lineRule="auto"/>
        <w:ind w:left="5103"/>
        <w:jc w:val="both"/>
        <w:rPr>
          <w:rFonts w:ascii="PT Astra Serif" w:hAnsi="PT Astra Serif"/>
          <w:sz w:val="16"/>
          <w:szCs w:val="16"/>
        </w:rPr>
      </w:pPr>
      <w:r w:rsidRPr="00047F20">
        <w:rPr>
          <w:rFonts w:ascii="PT Astra Serif" w:hAnsi="PT Astra Serif"/>
          <w:sz w:val="16"/>
          <w:szCs w:val="16"/>
        </w:rPr>
        <w:t>ПРИЛОЖЕНИЕ к Правилам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w:t>
      </w:r>
    </w:p>
    <w:p w:rsidR="007632B5" w:rsidRPr="00047F20" w:rsidRDefault="007632B5" w:rsidP="00047F20">
      <w:pPr>
        <w:spacing w:after="0" w:line="240" w:lineRule="auto"/>
        <w:ind w:left="-567" w:firstLine="567"/>
        <w:jc w:val="center"/>
        <w:rPr>
          <w:rFonts w:ascii="PT Astra Serif" w:hAnsi="PT Astra Serif"/>
          <w:sz w:val="16"/>
          <w:szCs w:val="16"/>
        </w:rPr>
      </w:pPr>
    </w:p>
    <w:p w:rsidR="007632B5" w:rsidRPr="00047F20" w:rsidRDefault="007632B5" w:rsidP="00047F20">
      <w:pPr>
        <w:spacing w:after="0" w:line="240" w:lineRule="auto"/>
        <w:ind w:left="-567" w:right="-590" w:firstLine="567"/>
        <w:jc w:val="center"/>
        <w:rPr>
          <w:rFonts w:ascii="PT Astra Serif" w:hAnsi="PT Astra Serif"/>
          <w:sz w:val="16"/>
          <w:szCs w:val="16"/>
        </w:rPr>
      </w:pPr>
      <w:r w:rsidRPr="00047F20">
        <w:rPr>
          <w:rFonts w:ascii="PT Astra Serif" w:hAnsi="PT Astra Serif"/>
          <w:sz w:val="16"/>
          <w:szCs w:val="16"/>
        </w:rPr>
        <w:t>МЕТОДИКА</w:t>
      </w:r>
    </w:p>
    <w:p w:rsidR="007632B5" w:rsidRPr="00047F20" w:rsidRDefault="007632B5" w:rsidP="00047F20">
      <w:pPr>
        <w:shd w:val="clear" w:color="auto" w:fill="FFFFFF"/>
        <w:spacing w:after="0" w:line="240" w:lineRule="auto"/>
        <w:ind w:left="-567" w:right="-590" w:firstLine="567"/>
        <w:jc w:val="center"/>
        <w:rPr>
          <w:rFonts w:ascii="PT Astra Serif" w:hAnsi="PT Astra Serif"/>
          <w:sz w:val="16"/>
          <w:szCs w:val="16"/>
        </w:rPr>
      </w:pPr>
      <w:r w:rsidRPr="00047F20">
        <w:rPr>
          <w:rFonts w:ascii="PT Astra Serif" w:hAnsi="PT Astra Serif"/>
          <w:sz w:val="16"/>
          <w:szCs w:val="16"/>
        </w:rPr>
        <w:t xml:space="preserve">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 </w:t>
      </w:r>
      <w:bookmarkStart w:id="15" w:name="sub_110100"/>
      <w:r w:rsidRPr="00047F20">
        <w:rPr>
          <w:rFonts w:ascii="PT Astra Serif" w:hAnsi="PT Astra Serif"/>
          <w:sz w:val="16"/>
          <w:szCs w:val="16"/>
        </w:rPr>
        <w:t>I. Затраты на информационно-коммуникационные технологии</w:t>
      </w:r>
    </w:p>
    <w:p w:rsidR="0043586B" w:rsidRDefault="0043586B" w:rsidP="00047F20">
      <w:pPr>
        <w:spacing w:after="0" w:line="240" w:lineRule="auto"/>
        <w:ind w:left="-567" w:right="-590" w:firstLine="567"/>
        <w:jc w:val="center"/>
        <w:rPr>
          <w:rFonts w:ascii="PT Astra Serif" w:hAnsi="PT Astra Serif"/>
          <w:sz w:val="16"/>
          <w:szCs w:val="16"/>
        </w:rPr>
      </w:pPr>
      <w:bookmarkStart w:id="16" w:name="sub_110101"/>
      <w:bookmarkEnd w:id="15"/>
    </w:p>
    <w:p w:rsidR="007632B5" w:rsidRPr="00047F20" w:rsidRDefault="007632B5" w:rsidP="00047F20">
      <w:pPr>
        <w:spacing w:after="0" w:line="240" w:lineRule="auto"/>
        <w:ind w:left="-567" w:right="-590" w:firstLine="567"/>
        <w:jc w:val="center"/>
        <w:rPr>
          <w:rFonts w:ascii="PT Astra Serif" w:hAnsi="PT Astra Serif"/>
          <w:sz w:val="16"/>
          <w:szCs w:val="16"/>
        </w:rPr>
      </w:pPr>
      <w:r w:rsidRPr="00047F20">
        <w:rPr>
          <w:rFonts w:ascii="PT Astra Serif" w:hAnsi="PT Astra Serif"/>
          <w:sz w:val="16"/>
          <w:szCs w:val="16"/>
        </w:rPr>
        <w:t>Затраты на услуги связи</w:t>
      </w:r>
    </w:p>
    <w:p w:rsidR="007632B5" w:rsidRPr="00047F20" w:rsidRDefault="007632B5" w:rsidP="00047F20">
      <w:pPr>
        <w:spacing w:after="0" w:line="240" w:lineRule="auto"/>
        <w:ind w:left="-567" w:firstLine="567"/>
        <w:jc w:val="both"/>
        <w:rPr>
          <w:rFonts w:ascii="PT Astra Serif" w:hAnsi="PT Astra Serif"/>
          <w:sz w:val="16"/>
          <w:szCs w:val="16"/>
        </w:rPr>
      </w:pPr>
      <w:bookmarkStart w:id="17" w:name="sub_11001"/>
      <w:bookmarkEnd w:id="16"/>
      <w:r w:rsidRPr="00047F20">
        <w:rPr>
          <w:rFonts w:ascii="PT Astra Serif" w:hAnsi="PT Astra Serif"/>
          <w:sz w:val="16"/>
          <w:szCs w:val="16"/>
        </w:rPr>
        <w:t>1. Затраты на абонентскую плату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аб</w:t>
      </w:r>
      <w:r w:rsidRPr="00047F20">
        <w:rPr>
          <w:rFonts w:ascii="PT Astra Serif" w:hAnsi="PT Astra Serif"/>
          <w:sz w:val="16"/>
          <w:szCs w:val="16"/>
        </w:rPr>
        <w:t>) определяются по формуле:</w:t>
      </w:r>
    </w:p>
    <w:bookmarkEnd w:id="1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95" o:spid="_x0000_i1055" type="#_x0000_t75" style="width:114.1pt;height:39.25pt;visibility:visible">
            <v:imagedata r:id="rId5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94" o:spid="_x0000_i1056" type="#_x0000_t75" style="width:21.95pt;height:18.25pt;visibility:visible">
            <v:imagedata r:id="rId53" o:title=""/>
          </v:shape>
        </w:pict>
      </w:r>
      <w:r w:rsidR="007632B5" w:rsidRPr="00047F20">
        <w:rPr>
          <w:rFonts w:ascii="PT Astra Serif" w:hAnsi="PT Astra Serif"/>
          <w:sz w:val="16"/>
          <w:szCs w:val="16"/>
        </w:rPr>
        <w:t>–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93" o:spid="_x0000_i1057" type="#_x0000_t75" style="width:22.45pt;height:18.25pt;visibility:visible">
            <v:imagedata r:id="rId54" o:title=""/>
          </v:shape>
        </w:pict>
      </w:r>
      <w:r w:rsidR="007632B5" w:rsidRPr="00047F20">
        <w:rPr>
          <w:rFonts w:ascii="PT Astra Serif" w:hAnsi="PT Astra Serif"/>
          <w:sz w:val="16"/>
          <w:szCs w:val="16"/>
        </w:rPr>
        <w:t>– ежемесячная i-я абонентская плата в расчете на один абонентский номер для передачи голосовой информации;</w:t>
      </w:r>
    </w:p>
    <w:p w:rsidR="007632B5" w:rsidRPr="00047F20" w:rsidRDefault="00E00E65" w:rsidP="00047F20">
      <w:pPr>
        <w:pStyle w:val="ConsPlusNormal"/>
        <w:ind w:left="-567" w:firstLine="567"/>
        <w:jc w:val="both"/>
        <w:rPr>
          <w:rFonts w:ascii="PT Astra Serif" w:hAnsi="PT Astra Serif"/>
          <w:sz w:val="16"/>
          <w:szCs w:val="16"/>
        </w:rPr>
      </w:pPr>
      <w:r>
        <w:rPr>
          <w:rFonts w:ascii="PT Astra Serif" w:hAnsi="PT Astra Serif"/>
          <w:noProof/>
          <w:sz w:val="16"/>
          <w:szCs w:val="16"/>
        </w:rPr>
        <w:pict>
          <v:shape id="Рисунок 992" o:spid="_x0000_i1058" type="#_x0000_t75" style="width:23.4pt;height:18.25pt;visibility:visible">
            <v:imagedata r:id="rId55" o:title=""/>
          </v:shape>
        </w:pict>
      </w:r>
      <w:r w:rsidR="007632B5" w:rsidRPr="00047F20">
        <w:rPr>
          <w:rFonts w:ascii="PT Astra Serif" w:hAnsi="PT Astra Serif"/>
          <w:sz w:val="16"/>
          <w:szCs w:val="16"/>
        </w:rPr>
        <w:t>– количество месяцев предоставления услуги с i-й абонентской платой.</w:t>
      </w:r>
    </w:p>
    <w:p w:rsidR="007632B5" w:rsidRPr="00047F20" w:rsidRDefault="007632B5" w:rsidP="00047F20">
      <w:pPr>
        <w:spacing w:after="0" w:line="240" w:lineRule="auto"/>
        <w:ind w:left="-567" w:firstLine="567"/>
        <w:jc w:val="both"/>
        <w:rPr>
          <w:rFonts w:ascii="PT Astra Serif" w:hAnsi="PT Astra Serif"/>
          <w:sz w:val="16"/>
          <w:szCs w:val="16"/>
        </w:rPr>
      </w:pPr>
      <w:bookmarkStart w:id="18" w:name="sub_11002"/>
      <w:r w:rsidRPr="00047F20">
        <w:rPr>
          <w:rFonts w:ascii="PT Astra Serif" w:hAnsi="PT Astra Serif"/>
          <w:sz w:val="16"/>
          <w:szCs w:val="16"/>
        </w:rPr>
        <w:t>2. Затраты на повременную оплату местных, междугородних и международных телефонных соединений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пов</w:t>
      </w:r>
      <w:r w:rsidRPr="00047F20">
        <w:rPr>
          <w:rFonts w:ascii="PT Astra Serif" w:hAnsi="PT Astra Serif"/>
          <w:sz w:val="16"/>
          <w:szCs w:val="16"/>
        </w:rPr>
        <w:t>) определяются по формуле:</w:t>
      </w:r>
    </w:p>
    <w:bookmarkEnd w:id="1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90" o:spid="_x0000_i1059" type="#_x0000_t75" style="width:416.1pt;height:44.4pt;visibility:visible">
            <v:imagedata r:id="rId5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9" o:spid="_x0000_i1060" type="#_x0000_t75" style="width:21.05pt;height:18.25pt;visibility:visible">
            <v:imagedata r:id="rId57" o:title=""/>
          </v:shape>
        </w:pict>
      </w:r>
      <w:r w:rsidR="007632B5" w:rsidRPr="00047F20">
        <w:rPr>
          <w:rFonts w:ascii="PT Astra Serif" w:hAnsi="PT Astra Serif"/>
          <w:sz w:val="16"/>
          <w:szCs w:val="16"/>
        </w:rPr>
        <w:t>– количество абонентских номеров для передачи голосовой информации, используемых для местных телефонных соединений, с g-м тарифом;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8" o:spid="_x0000_i1061" type="#_x0000_t75" style="width:19.65pt;height:18.25pt;visibility:visible">
            <v:imagedata r:id="rId58" o:title=""/>
          </v:shape>
        </w:pict>
      </w:r>
      <w:r w:rsidR="007632B5" w:rsidRPr="00047F20">
        <w:rPr>
          <w:rFonts w:ascii="PT Astra Serif" w:hAnsi="PT Astra Serif"/>
          <w:sz w:val="16"/>
          <w:szCs w:val="16"/>
        </w:rPr>
        <w:t>– продолжительность местных телефонных соединений в месяц в расчете на один абонентский номер для передачи голосовой информации по g-му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7" o:spid="_x0000_i1062" type="#_x0000_t75" style="width:20.1pt;height:18.25pt;visibility:visible">
            <v:imagedata r:id="rId59" o:title=""/>
          </v:shape>
        </w:pict>
      </w:r>
      <w:r w:rsidR="007632B5" w:rsidRPr="00047F20">
        <w:rPr>
          <w:rFonts w:ascii="PT Astra Serif" w:hAnsi="PT Astra Serif"/>
          <w:sz w:val="16"/>
          <w:szCs w:val="16"/>
        </w:rPr>
        <w:t>– цена минуты разговора при местных телефонных соединениях по g-му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6" o:spid="_x0000_i1063" type="#_x0000_t75" style="width:22.45pt;height:18.25pt;visibility:visible">
            <v:imagedata r:id="rId60" o:title=""/>
          </v:shape>
        </w:pict>
      </w:r>
      <w:r w:rsidR="007632B5" w:rsidRPr="00047F20">
        <w:rPr>
          <w:rFonts w:ascii="PT Astra Serif" w:hAnsi="PT Astra Serif"/>
          <w:sz w:val="16"/>
          <w:szCs w:val="16"/>
        </w:rPr>
        <w:t>– количество месяцев предоставления услуги местной телефонной связи по g-му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985" o:spid="_x0000_i1064" type="#_x0000_t75" style="width:22.45pt;height:18.25pt;visibility:visible">
            <v:imagedata r:id="rId61" o:title=""/>
          </v:shape>
        </w:pict>
      </w:r>
      <w:r w:rsidR="007632B5" w:rsidRPr="00047F20">
        <w:rPr>
          <w:rFonts w:ascii="PT Astra Serif" w:hAnsi="PT Astra Serif"/>
          <w:sz w:val="16"/>
          <w:szCs w:val="16"/>
        </w:rPr>
        <w:t>– количество абонентских номеров для передачи голосовой информации, используемых для междугородних телефонных соединений, с i-м тарифом;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4" o:spid="_x0000_i1065" type="#_x0000_t75" style="width:21.05pt;height:18.25pt;visibility:visible">
            <v:imagedata r:id="rId62" o:title=""/>
          </v:shape>
        </w:pict>
      </w:r>
      <w:r w:rsidR="007632B5" w:rsidRPr="00047F20">
        <w:rPr>
          <w:rFonts w:ascii="PT Astra Serif" w:hAnsi="PT Astra Serif"/>
          <w:sz w:val="16"/>
          <w:szCs w:val="16"/>
        </w:rPr>
        <w:t>– продолжительность междугородних телефонных соединений в месяц в расчете на один абонентский телефонный номер для передачи голосовой информации по i-му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3" o:spid="_x0000_i1066" type="#_x0000_t75" style="width:21.95pt;height:18.25pt;visibility:visible">
            <v:imagedata r:id="rId63" o:title=""/>
          </v:shape>
        </w:pict>
      </w:r>
      <w:r w:rsidR="007632B5" w:rsidRPr="00047F20">
        <w:rPr>
          <w:rFonts w:ascii="PT Astra Serif" w:hAnsi="PT Astra Serif"/>
          <w:sz w:val="16"/>
          <w:szCs w:val="16"/>
        </w:rPr>
        <w:t>– цена минуты разговора при междугородних телефонных соединениях по i-му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2" o:spid="_x0000_i1067" type="#_x0000_t75" style="width:23.85pt;height:18.25pt;visibility:visible">
            <v:imagedata r:id="rId64" o:title=""/>
          </v:shape>
        </w:pict>
      </w:r>
      <w:r w:rsidR="007632B5" w:rsidRPr="00047F20">
        <w:rPr>
          <w:rFonts w:ascii="PT Astra Serif" w:hAnsi="PT Astra Serif"/>
          <w:sz w:val="16"/>
          <w:szCs w:val="16"/>
        </w:rPr>
        <w:t>– количество месяцев предоставления услуги междугородней телефонной связи по i-му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1" o:spid="_x0000_i1068" type="#_x0000_t75" style="width:23.85pt;height:18.25pt;visibility:visible">
            <v:imagedata r:id="rId65" o:title=""/>
          </v:shape>
        </w:pict>
      </w:r>
      <w:r w:rsidR="007632B5" w:rsidRPr="00047F20">
        <w:rPr>
          <w:rFonts w:ascii="PT Astra Serif" w:hAnsi="PT Astra Serif"/>
          <w:sz w:val="16"/>
          <w:szCs w:val="16"/>
        </w:rPr>
        <w:t>– количество абонентских номеров для передачи голосовой информации, используемых для международных телефонных соединений, с j-м тарифом;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80" o:spid="_x0000_i1069" type="#_x0000_t75" style="width:22.45pt;height:18.25pt;visibility:visible">
            <v:imagedata r:id="rId66" o:title=""/>
          </v:shape>
        </w:pict>
      </w:r>
      <w:r w:rsidR="007632B5" w:rsidRPr="00047F20">
        <w:rPr>
          <w:rFonts w:ascii="PT Astra Serif" w:hAnsi="PT Astra Serif"/>
          <w:sz w:val="16"/>
          <w:szCs w:val="16"/>
        </w:rPr>
        <w:t>– продолжительность международных телефонных соединений в месяц в расчете на один абонентский номер для передачи голосовой информации по j-му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9" o:spid="_x0000_i1070" type="#_x0000_t75" style="width:23.4pt;height:18.25pt;visibility:visible">
            <v:imagedata r:id="rId67" o:title=""/>
          </v:shape>
        </w:pict>
      </w:r>
      <w:r w:rsidR="007632B5" w:rsidRPr="00047F20">
        <w:rPr>
          <w:rFonts w:ascii="PT Astra Serif" w:hAnsi="PT Astra Serif"/>
          <w:sz w:val="16"/>
          <w:szCs w:val="16"/>
        </w:rPr>
        <w:t>– цена минуты разговора при международных телефонных соединениях по j-му тарифу;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8" o:spid="_x0000_i1071" type="#_x0000_t75" style="width:25.7pt;height:18.25pt;visibility:visible">
            <v:imagedata r:id="rId68" o:title=""/>
          </v:shape>
        </w:pict>
      </w:r>
      <w:r w:rsidR="007632B5" w:rsidRPr="00047F20">
        <w:rPr>
          <w:rFonts w:ascii="PT Astra Serif" w:hAnsi="PT Astra Serif"/>
          <w:sz w:val="16"/>
          <w:szCs w:val="16"/>
        </w:rPr>
        <w:t>– количество месяцев предоставления услуги международной телефонной связи по j-му тарифу.</w:t>
      </w:r>
    </w:p>
    <w:p w:rsidR="007632B5" w:rsidRPr="00047F20" w:rsidRDefault="007632B5" w:rsidP="00047F20">
      <w:pPr>
        <w:spacing w:after="0" w:line="240" w:lineRule="auto"/>
        <w:ind w:left="-567" w:firstLine="567"/>
        <w:jc w:val="both"/>
        <w:rPr>
          <w:rFonts w:ascii="PT Astra Serif" w:hAnsi="PT Astra Serif"/>
          <w:sz w:val="16"/>
          <w:szCs w:val="16"/>
        </w:rPr>
      </w:pPr>
      <w:bookmarkStart w:id="19" w:name="sub_11003"/>
      <w:r w:rsidRPr="00047F20">
        <w:rPr>
          <w:rFonts w:ascii="PT Astra Serif" w:hAnsi="PT Astra Serif"/>
          <w:sz w:val="16"/>
          <w:szCs w:val="16"/>
        </w:rPr>
        <w:t>3. Затраты на оплату услуг подвижной связи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сот</w:t>
      </w:r>
      <w:r w:rsidRPr="00047F20">
        <w:rPr>
          <w:rFonts w:ascii="PT Astra Serif" w:hAnsi="PT Astra Serif"/>
          <w:sz w:val="16"/>
          <w:szCs w:val="16"/>
        </w:rPr>
        <w:t>) определяются по формуле:</w:t>
      </w:r>
    </w:p>
    <w:bookmarkEnd w:id="19"/>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76" o:spid="_x0000_i1072" type="#_x0000_t75" style="width:143.55pt;height:43.5pt;visibility:visible">
            <v:imagedata r:id="rId6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5" o:spid="_x0000_i1073" type="#_x0000_t75" style="width:27.6pt;height:18.25pt;visibility:visible">
            <v:imagedata r:id="rId70" o:title=""/>
          </v:shape>
        </w:pict>
      </w:r>
      <w:r w:rsidR="007632B5" w:rsidRPr="00047F20">
        <w:rPr>
          <w:rFonts w:ascii="PT Astra Serif" w:hAnsi="PT Astra Serif"/>
          <w:sz w:val="16"/>
          <w:szCs w:val="16"/>
        </w:rPr>
        <w:t xml:space="preserve">– количество абонентских номеров пользовательского (оконечного) оборудования, подключенного к сети подвижной связи (далее – «номер абонентской станции»)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 казенных учреждений (далее – «Правила»);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4" o:spid="_x0000_i1074" type="#_x0000_t75" style="width:27.1pt;height:18.25pt;visibility:visible">
            <v:imagedata r:id="rId71" o:title=""/>
          </v:shape>
        </w:pict>
      </w:r>
      <w:r w:rsidR="007632B5" w:rsidRPr="00047F20">
        <w:rPr>
          <w:rFonts w:ascii="PT Astra Serif" w:hAnsi="PT Astra Serif"/>
          <w:sz w:val="16"/>
          <w:szCs w:val="16"/>
        </w:rPr>
        <w:t xml:space="preserve">– ежемесячная цена услуги подвижной связи в расчете на один номер сотовой абонентской станции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3" o:spid="_x0000_i1075" type="#_x0000_t75" style="width:29.45pt;height:18.25pt;visibility:visible">
            <v:imagedata r:id="rId72" o:title=""/>
          </v:shape>
        </w:pict>
      </w:r>
      <w:r w:rsidR="007632B5" w:rsidRPr="00047F20">
        <w:rPr>
          <w:rFonts w:ascii="PT Astra Serif" w:hAnsi="PT Astra Serif"/>
          <w:sz w:val="16"/>
          <w:szCs w:val="16"/>
        </w:rPr>
        <w:t>– количество месяцев предоставления услуги подвижной связи по i-й должности.</w:t>
      </w:r>
    </w:p>
    <w:p w:rsidR="007632B5" w:rsidRPr="00047F20" w:rsidRDefault="007632B5" w:rsidP="00047F20">
      <w:pPr>
        <w:spacing w:after="0" w:line="240" w:lineRule="auto"/>
        <w:ind w:left="-567" w:firstLine="567"/>
        <w:jc w:val="both"/>
        <w:rPr>
          <w:rFonts w:ascii="PT Astra Serif" w:hAnsi="PT Astra Serif"/>
          <w:sz w:val="16"/>
          <w:szCs w:val="16"/>
        </w:rPr>
      </w:pPr>
      <w:bookmarkStart w:id="20" w:name="sub_11004"/>
      <w:r w:rsidRPr="00047F20">
        <w:rPr>
          <w:rFonts w:ascii="PT Astra Serif" w:hAnsi="PT Astra Serif"/>
          <w:sz w:val="16"/>
          <w:szCs w:val="16"/>
        </w:rPr>
        <w:t>4. Затраты на передачу данных с использованием информационно-телекоммуникационной сети «Интернет» (далее – «сеть «Интернет») и услуги интернет-провайдеров для планшетных компьютеров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ип</w:t>
      </w:r>
      <w:r w:rsidRPr="00047F20">
        <w:rPr>
          <w:rFonts w:ascii="PT Astra Serif" w:hAnsi="PT Astra Serif"/>
          <w:sz w:val="16"/>
          <w:szCs w:val="16"/>
        </w:rPr>
        <w:t>) определяются по формуле:</w:t>
      </w:r>
    </w:p>
    <w:bookmarkEnd w:id="2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71" o:spid="_x0000_i1076" type="#_x0000_t75" style="width:112.2pt;height:39.75pt;visibility:visible">
            <v:imagedata r:id="rId7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70" o:spid="_x0000_i1077" type="#_x0000_t75" style="width:21.95pt;height:18.25pt;visibility:visible">
            <v:imagedata r:id="rId74" o:title=""/>
          </v:shape>
        </w:pict>
      </w:r>
      <w:r w:rsidR="007632B5" w:rsidRPr="00047F20">
        <w:rPr>
          <w:rFonts w:ascii="PT Astra Serif" w:hAnsi="PT Astra Serif"/>
          <w:sz w:val="16"/>
          <w:szCs w:val="16"/>
        </w:rPr>
        <w:t xml:space="preserve">– количество SIM-карт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7</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9" o:spid="_x0000_i1078" type="#_x0000_t75" style="width:21.05pt;height:18.25pt;visibility:visible">
            <v:imagedata r:id="rId75" o:title=""/>
          </v:shape>
        </w:pict>
      </w:r>
      <w:r w:rsidR="007632B5" w:rsidRPr="00047F20">
        <w:rPr>
          <w:rFonts w:ascii="PT Astra Serif" w:hAnsi="PT Astra Serif"/>
          <w:sz w:val="16"/>
          <w:szCs w:val="16"/>
        </w:rPr>
        <w:t>– ежемесячная цена в расчете на одну SIM-карту по i-й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8" o:spid="_x0000_i1079" type="#_x0000_t75" style="width:23.4pt;height:18.25pt;visibility:visible">
            <v:imagedata r:id="rId76" o:title=""/>
          </v:shape>
        </w:pict>
      </w:r>
      <w:r w:rsidR="007632B5" w:rsidRPr="00047F20">
        <w:rPr>
          <w:rFonts w:ascii="PT Astra Serif" w:hAnsi="PT Astra Serif"/>
          <w:sz w:val="16"/>
          <w:szCs w:val="16"/>
        </w:rPr>
        <w:t>– количество месяцев предоставления услуги передачи данных по i-й должности.</w:t>
      </w:r>
    </w:p>
    <w:p w:rsidR="007632B5" w:rsidRPr="00047F20" w:rsidRDefault="007632B5" w:rsidP="00047F20">
      <w:pPr>
        <w:tabs>
          <w:tab w:val="left" w:pos="8789"/>
        </w:tabs>
        <w:spacing w:after="0" w:line="240" w:lineRule="auto"/>
        <w:ind w:left="-567" w:firstLine="567"/>
        <w:jc w:val="both"/>
        <w:rPr>
          <w:rFonts w:ascii="PT Astra Serif" w:hAnsi="PT Astra Serif"/>
          <w:sz w:val="16"/>
          <w:szCs w:val="16"/>
        </w:rPr>
      </w:pPr>
      <w:bookmarkStart w:id="21" w:name="sub_11005"/>
      <w:r w:rsidRPr="00047F20">
        <w:rPr>
          <w:rFonts w:ascii="PT Astra Serif" w:hAnsi="PT Astra Serif"/>
          <w:sz w:val="16"/>
          <w:szCs w:val="16"/>
        </w:rPr>
        <w:t>5. Затраты на сеть «Интернет» и услуги интернет-провайдеров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и</w:t>
      </w:r>
      <w:r w:rsidRPr="00047F20">
        <w:rPr>
          <w:rFonts w:ascii="PT Astra Serif" w:hAnsi="PT Astra Serif"/>
          <w:sz w:val="16"/>
          <w:szCs w:val="16"/>
        </w:rPr>
        <w:t>) определяются по формуле:</w:t>
      </w:r>
    </w:p>
    <w:bookmarkEnd w:id="2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66" o:spid="_x0000_i1080" type="#_x0000_t75" style="width:93.5pt;height:38.35pt;visibility:visible">
            <v:imagedata r:id="rId77"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5" o:spid="_x0000_i1081" type="#_x0000_t75" style="width:17.3pt;height:18.25pt;visibility:visible">
            <v:imagedata r:id="rId78" o:title=""/>
          </v:shape>
        </w:pict>
      </w:r>
      <w:r w:rsidR="007632B5" w:rsidRPr="00047F20">
        <w:rPr>
          <w:rFonts w:ascii="PT Astra Serif" w:hAnsi="PT Astra Serif"/>
          <w:sz w:val="16"/>
          <w:szCs w:val="16"/>
        </w:rPr>
        <w:t>– количество каналов передачи данных сети «Интернет» с i-й пропускной способностью;</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4" o:spid="_x0000_i1082" type="#_x0000_t75" style="width:16.35pt;height:18.25pt;visibility:visible">
            <v:imagedata r:id="rId79" o:title=""/>
          </v:shape>
        </w:pict>
      </w:r>
      <w:r w:rsidR="007632B5" w:rsidRPr="00047F20">
        <w:rPr>
          <w:rFonts w:ascii="PT Astra Serif" w:hAnsi="PT Astra Serif"/>
          <w:sz w:val="16"/>
          <w:szCs w:val="16"/>
        </w:rPr>
        <w:t>– месячная цена аренды канала передачи данных сети «Интернет» с i-й пропускной способностью;</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3" o:spid="_x0000_i1083" type="#_x0000_t75" style="width:18.7pt;height:18.25pt;visibility:visible">
            <v:imagedata r:id="rId80" o:title=""/>
          </v:shape>
        </w:pict>
      </w:r>
      <w:r w:rsidR="007632B5" w:rsidRPr="00047F20">
        <w:rPr>
          <w:rFonts w:ascii="PT Astra Serif" w:hAnsi="PT Astra Serif"/>
          <w:sz w:val="16"/>
          <w:szCs w:val="16"/>
        </w:rPr>
        <w:t>– количество месяцев аренды канала передачи данных сети «Интернет» с i-й пропускной способностью.</w:t>
      </w:r>
    </w:p>
    <w:p w:rsidR="007632B5" w:rsidRPr="00047F20" w:rsidRDefault="007632B5" w:rsidP="00047F20">
      <w:pPr>
        <w:tabs>
          <w:tab w:val="left" w:pos="8931"/>
        </w:tabs>
        <w:spacing w:after="0" w:line="240" w:lineRule="auto"/>
        <w:ind w:left="-567" w:firstLine="567"/>
        <w:jc w:val="both"/>
        <w:rPr>
          <w:rFonts w:ascii="PT Astra Serif" w:hAnsi="PT Astra Serif"/>
          <w:sz w:val="16"/>
          <w:szCs w:val="16"/>
        </w:rPr>
      </w:pPr>
      <w:bookmarkStart w:id="22" w:name="sub_11006"/>
      <w:r w:rsidRPr="00047F20">
        <w:rPr>
          <w:rFonts w:ascii="PT Astra Serif" w:hAnsi="PT Astra Serif"/>
          <w:sz w:val="16"/>
          <w:szCs w:val="16"/>
        </w:rPr>
        <w:t>6. Затраты на электросвязь, относящуюся к связи специального назначения, используемой на региональном уровне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рпс</w:t>
      </w:r>
      <w:r w:rsidRPr="00047F20">
        <w:rPr>
          <w:rFonts w:ascii="PT Astra Serif" w:hAnsi="PT Astra Serif"/>
          <w:sz w:val="16"/>
          <w:szCs w:val="16"/>
        </w:rPr>
        <w:t>), определяются по формуле:</w:t>
      </w:r>
    </w:p>
    <w:bookmarkEnd w:id="2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61" o:spid="_x0000_i1084" type="#_x0000_t75" style="width:110.8pt;height:18.25pt;visibility:visible">
            <v:imagedata r:id="rId8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60" o:spid="_x0000_i1085" type="#_x0000_t75" style="width:23.4pt;height:18.25pt;visibility:visible">
            <v:imagedata r:id="rId82" o:title=""/>
          </v:shape>
        </w:pict>
      </w:r>
      <w:r w:rsidR="007632B5" w:rsidRPr="00047F20">
        <w:rPr>
          <w:rFonts w:ascii="PT Astra Serif" w:hAnsi="PT Astra Serif"/>
          <w:sz w:val="16"/>
          <w:szCs w:val="16"/>
        </w:rPr>
        <w:t>– количество телефонных номеров электросвязи, относящейся к связи специального назначения, используемой на региональном уровне;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59" o:spid="_x0000_i1086" type="#_x0000_t75" style="width:22.45pt;height:18.25pt;visibility:visible">
            <v:imagedata r:id="rId83" o:title=""/>
          </v:shape>
        </w:pict>
      </w:r>
      <w:r w:rsidR="007632B5" w:rsidRPr="00047F20">
        <w:rPr>
          <w:rFonts w:ascii="PT Astra Serif" w:hAnsi="PT Astra Serif"/>
          <w:sz w:val="16"/>
          <w:szCs w:val="16"/>
        </w:rPr>
        <w:t xml:space="preserve">– цена услуги электросвязи, относящейся к связи специального назначения, используемой на региональном уровне, в расчете на один телефонный номер, включая ежемесячную плату за организацию соответствующего </w:t>
      </w:r>
      <w:proofErr w:type="gramStart"/>
      <w:r w:rsidR="007632B5" w:rsidRPr="00047F20">
        <w:rPr>
          <w:rFonts w:ascii="PT Astra Serif" w:hAnsi="PT Astra Serif"/>
          <w:sz w:val="16"/>
          <w:szCs w:val="16"/>
        </w:rPr>
        <w:t>количества линий связи сети связи специального назначения</w:t>
      </w:r>
      <w:proofErr w:type="gramEnd"/>
      <w:r w:rsidR="007632B5" w:rsidRPr="00047F20">
        <w:rPr>
          <w:rFonts w:ascii="PT Astra Serif" w:hAnsi="PT Astra Serif"/>
          <w:sz w:val="16"/>
          <w:szCs w:val="16"/>
        </w:rPr>
        <w:t>;</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958" o:spid="_x0000_i1087" type="#_x0000_t75" style="width:24.8pt;height:18.25pt;visibility:visible">
            <v:imagedata r:id="rId84" o:title=""/>
          </v:shape>
        </w:pict>
      </w:r>
      <w:r w:rsidR="007632B5" w:rsidRPr="00047F20">
        <w:rPr>
          <w:rFonts w:ascii="PT Astra Serif" w:hAnsi="PT Astra Serif"/>
          <w:sz w:val="16"/>
          <w:szCs w:val="16"/>
        </w:rPr>
        <w:t>– количество месяцев предоставления услуги.</w:t>
      </w:r>
    </w:p>
    <w:p w:rsidR="007632B5" w:rsidRPr="00047F20" w:rsidRDefault="007632B5" w:rsidP="00047F20">
      <w:pPr>
        <w:spacing w:after="0" w:line="240" w:lineRule="auto"/>
        <w:ind w:left="-567" w:firstLine="567"/>
        <w:jc w:val="both"/>
        <w:rPr>
          <w:rFonts w:ascii="PT Astra Serif" w:hAnsi="PT Astra Serif"/>
          <w:sz w:val="16"/>
          <w:szCs w:val="16"/>
        </w:rPr>
      </w:pPr>
      <w:bookmarkStart w:id="23" w:name="sub_11007"/>
      <w:r w:rsidRPr="00047F20">
        <w:rPr>
          <w:rFonts w:ascii="PT Astra Serif" w:hAnsi="PT Astra Serif"/>
          <w:sz w:val="16"/>
          <w:szCs w:val="16"/>
        </w:rPr>
        <w:t>7. Затраты на электросвязь, относящуюся к связи специального назначения, используемой на федеральном уровне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пс</w:t>
      </w:r>
      <w:r w:rsidRPr="00047F20">
        <w:rPr>
          <w:rFonts w:ascii="PT Astra Serif" w:hAnsi="PT Astra Serif"/>
          <w:sz w:val="16"/>
          <w:szCs w:val="16"/>
        </w:rPr>
        <w:t>), определяются по формуле:</w:t>
      </w:r>
    </w:p>
    <w:bookmarkEnd w:id="23"/>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56" o:spid="_x0000_i1088" type="#_x0000_t75" style="width:66.85pt;height:18.25pt;visibility:visible">
            <v:imagedata r:id="rId8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55" o:spid="_x0000_i1089" type="#_x0000_t75" style="width:18.7pt;height:18.25pt;visibility:visible">
            <v:imagedata r:id="rId86" o:title=""/>
          </v:shape>
        </w:pict>
      </w:r>
      <w:r w:rsidR="007632B5" w:rsidRPr="00047F20">
        <w:rPr>
          <w:rFonts w:ascii="PT Astra Serif" w:hAnsi="PT Astra Serif"/>
          <w:sz w:val="16"/>
          <w:szCs w:val="16"/>
        </w:rPr>
        <w:t>– количество телефонных номеров электросвязи, относящейся к связи специального назначения, используемой на федеральном уровне;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54" o:spid="_x0000_i1090" type="#_x0000_t75" style="width:18.25pt;height:18.25pt;visibility:visible">
            <v:imagedata r:id="rId87" o:title=""/>
          </v:shape>
        </w:pict>
      </w:r>
      <w:r w:rsidR="007632B5" w:rsidRPr="00047F20">
        <w:rPr>
          <w:rFonts w:ascii="PT Astra Serif" w:hAnsi="PT Astra Serif"/>
          <w:sz w:val="16"/>
          <w:szCs w:val="16"/>
        </w:rPr>
        <w:t>– цена в расчете на один телефонный номер электросвязи, относящейся к связи специального назначения, используемой на федеральном уровне, определяемая по фактическим данным отчетного финансового года.</w:t>
      </w:r>
    </w:p>
    <w:p w:rsidR="007632B5" w:rsidRPr="00047F20" w:rsidRDefault="007632B5" w:rsidP="00047F20">
      <w:pPr>
        <w:spacing w:after="0" w:line="240" w:lineRule="auto"/>
        <w:ind w:left="-567" w:firstLine="567"/>
        <w:jc w:val="both"/>
        <w:rPr>
          <w:rFonts w:ascii="PT Astra Serif" w:hAnsi="PT Astra Serif"/>
          <w:sz w:val="16"/>
          <w:szCs w:val="16"/>
        </w:rPr>
      </w:pPr>
      <w:bookmarkStart w:id="24" w:name="sub_11008"/>
      <w:r w:rsidRPr="00047F20">
        <w:rPr>
          <w:rFonts w:ascii="PT Astra Serif" w:hAnsi="PT Astra Serif"/>
          <w:sz w:val="16"/>
          <w:szCs w:val="16"/>
        </w:rPr>
        <w:t>8. Затраты на оплату услуг по предоставлению цифровых потоков для коммутируемых телефонных соединений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цп</w:t>
      </w:r>
      <w:r w:rsidRPr="00047F20">
        <w:rPr>
          <w:rFonts w:ascii="PT Astra Serif" w:hAnsi="PT Astra Serif"/>
          <w:sz w:val="16"/>
          <w:szCs w:val="16"/>
        </w:rPr>
        <w:t>) определяются по формуле:</w:t>
      </w:r>
    </w:p>
    <w:bookmarkEnd w:id="24"/>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52" o:spid="_x0000_i1091" type="#_x0000_t75" style="width:113.15pt;height:40.2pt;visibility:visible">
            <v:imagedata r:id="rId88" o:title=""/>
          </v:shape>
        </w:pic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51" o:spid="_x0000_i1092" type="#_x0000_t75" style="width:21.95pt;height:18.25pt;visibility:visible">
            <v:imagedata r:id="rId89" o:title=""/>
          </v:shape>
        </w:pict>
      </w:r>
      <w:r w:rsidR="007632B5" w:rsidRPr="00047F20">
        <w:rPr>
          <w:rFonts w:ascii="PT Astra Serif" w:hAnsi="PT Astra Serif"/>
          <w:sz w:val="16"/>
          <w:szCs w:val="16"/>
        </w:rPr>
        <w:t>– количество организованных цифровых потоков с i-й абонентской платой;</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50" o:spid="_x0000_i1093" type="#_x0000_t75" style="width:21.05pt;height:18.25pt;visibility:visible">
            <v:imagedata r:id="rId90" o:title=""/>
          </v:shape>
        </w:pict>
      </w:r>
      <w:r w:rsidR="007632B5" w:rsidRPr="00047F20">
        <w:rPr>
          <w:rFonts w:ascii="PT Astra Serif" w:hAnsi="PT Astra Serif"/>
          <w:sz w:val="16"/>
          <w:szCs w:val="16"/>
        </w:rPr>
        <w:t>– ежемесячная i-я абонентская плата за цифровой поток;</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49" o:spid="_x0000_i1094" type="#_x0000_t75" style="width:23.4pt;height:18.25pt;visibility:visible">
            <v:imagedata r:id="rId91" o:title=""/>
          </v:shape>
        </w:pict>
      </w:r>
      <w:r w:rsidR="007632B5" w:rsidRPr="00047F20">
        <w:rPr>
          <w:rFonts w:ascii="PT Astra Serif" w:hAnsi="PT Astra Serif"/>
          <w:sz w:val="16"/>
          <w:szCs w:val="16"/>
        </w:rPr>
        <w:t>– количество месяцев предоставления услуги с i-й абонентской платой.</w:t>
      </w:r>
    </w:p>
    <w:p w:rsidR="007632B5" w:rsidRPr="00047F20" w:rsidRDefault="007632B5" w:rsidP="00047F20">
      <w:pPr>
        <w:spacing w:after="0" w:line="240" w:lineRule="auto"/>
        <w:ind w:left="-567" w:firstLine="567"/>
        <w:jc w:val="both"/>
        <w:rPr>
          <w:rFonts w:ascii="PT Astra Serif" w:hAnsi="PT Astra Serif"/>
          <w:sz w:val="16"/>
          <w:szCs w:val="16"/>
        </w:rPr>
      </w:pPr>
      <w:bookmarkStart w:id="25" w:name="sub_11009"/>
      <w:r w:rsidRPr="00047F20">
        <w:rPr>
          <w:rFonts w:ascii="PT Astra Serif" w:hAnsi="PT Astra Serif"/>
          <w:sz w:val="16"/>
          <w:szCs w:val="16"/>
        </w:rPr>
        <w:t>9. Затраты на оплату иных услуг связи в сфере информационно-коммуникационных технологий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пр</w:t>
      </w:r>
      <w:r w:rsidRPr="00047F20">
        <w:rPr>
          <w:rFonts w:ascii="PT Astra Serif" w:hAnsi="PT Astra Serif"/>
          <w:sz w:val="16"/>
          <w:szCs w:val="16"/>
        </w:rPr>
        <w:t>) определяются по формуле:</w:t>
      </w:r>
    </w:p>
    <w:bookmarkEnd w:id="25"/>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47" o:spid="_x0000_i1095" type="#_x0000_t75" style="width:1in;height:45.8pt;visibility:visible">
            <v:imagedata r:id="rId9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46" o:spid="_x0000_i1096" type="#_x0000_t75" style="width:21.05pt;height:18.25pt;visibility:visible">
            <v:imagedata r:id="rId93" o:title=""/>
          </v:shape>
        </w:pict>
      </w:r>
      <w:r w:rsidR="007632B5" w:rsidRPr="00047F20">
        <w:rPr>
          <w:rFonts w:ascii="PT Astra Serif" w:hAnsi="PT Astra Serif"/>
          <w:sz w:val="16"/>
          <w:szCs w:val="16"/>
        </w:rPr>
        <w:t>– цена по i-й иной услуге связи, определяемая по фактическим данным отчетного финансового года.</w:t>
      </w:r>
    </w:p>
    <w:p w:rsidR="007632B5" w:rsidRPr="00047F20" w:rsidRDefault="007632B5" w:rsidP="00047F20">
      <w:pPr>
        <w:spacing w:after="0" w:line="240" w:lineRule="auto"/>
        <w:ind w:left="-567" w:firstLine="567"/>
        <w:jc w:val="center"/>
        <w:rPr>
          <w:rFonts w:ascii="PT Astra Serif" w:hAnsi="PT Astra Serif"/>
          <w:sz w:val="16"/>
          <w:szCs w:val="16"/>
        </w:rPr>
      </w:pPr>
      <w:bookmarkStart w:id="26" w:name="sub_110102"/>
      <w:r w:rsidRPr="00047F20">
        <w:rPr>
          <w:rFonts w:ascii="PT Astra Serif" w:hAnsi="PT Astra Serif"/>
          <w:sz w:val="16"/>
          <w:szCs w:val="16"/>
        </w:rPr>
        <w:t>Затраты на содержание имущества</w:t>
      </w:r>
    </w:p>
    <w:p w:rsidR="007632B5" w:rsidRPr="00047F20" w:rsidRDefault="007632B5" w:rsidP="00047F20">
      <w:pPr>
        <w:pStyle w:val="2"/>
        <w:spacing w:before="0" w:after="0"/>
        <w:ind w:left="-567" w:firstLine="567"/>
        <w:jc w:val="both"/>
        <w:rPr>
          <w:rFonts w:ascii="PT Astra Serif" w:hAnsi="PT Astra Serif"/>
          <w:b w:val="0"/>
          <w:i/>
          <w:color w:val="auto"/>
          <w:sz w:val="16"/>
          <w:szCs w:val="16"/>
        </w:rPr>
      </w:pPr>
      <w:bookmarkStart w:id="27" w:name="sub_11010"/>
      <w:bookmarkEnd w:id="26"/>
      <w:r w:rsidRPr="00047F20">
        <w:rPr>
          <w:rFonts w:ascii="PT Astra Serif" w:hAnsi="PT Astra Serif"/>
          <w:b w:val="0"/>
          <w:i/>
          <w:color w:val="auto"/>
          <w:sz w:val="16"/>
          <w:szCs w:val="16"/>
        </w:rPr>
        <w:t xml:space="preserve">10. При определении затрат на техническое обслуживание и регламентно-профилактический ремонт, указанный в </w:t>
      </w:r>
      <w:r w:rsidRPr="00047F20">
        <w:rPr>
          <w:rStyle w:val="aff"/>
          <w:rFonts w:ascii="PT Astra Serif" w:hAnsi="PT Astra Serif"/>
          <w:i/>
          <w:color w:val="auto"/>
          <w:sz w:val="16"/>
          <w:szCs w:val="16"/>
        </w:rPr>
        <w:t>пунктах 11–16</w:t>
      </w:r>
      <w:r w:rsidRPr="00047F20">
        <w:rPr>
          <w:rFonts w:ascii="PT Astra Serif" w:hAnsi="PT Astra Serif"/>
          <w:b w:val="0"/>
          <w:i/>
          <w:color w:val="auto"/>
          <w:sz w:val="16"/>
          <w:szCs w:val="16"/>
        </w:rPr>
        <w:t xml:space="preserve"> настоящей Методики, применяется перечень работ по техническому обслуживанию и регламентно-профилактическому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7632B5" w:rsidRPr="00047F20" w:rsidRDefault="007632B5" w:rsidP="00047F20">
      <w:pPr>
        <w:spacing w:after="0" w:line="240" w:lineRule="auto"/>
        <w:ind w:left="-567" w:firstLine="567"/>
        <w:rPr>
          <w:rFonts w:ascii="PT Astra Serif" w:hAnsi="PT Astra Serif"/>
          <w:sz w:val="16"/>
          <w:szCs w:val="16"/>
        </w:rPr>
      </w:pPr>
      <w:bookmarkStart w:id="28" w:name="sub_11011"/>
      <w:bookmarkEnd w:id="27"/>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11. Затраты на техническое обслуживание и регламентно-профилактический ремонт вычислительной техники (З</w:t>
      </w:r>
      <w:r w:rsidRPr="00047F20">
        <w:rPr>
          <w:rFonts w:ascii="PT Astra Serif" w:hAnsi="PT Astra Serif"/>
          <w:sz w:val="16"/>
          <w:szCs w:val="16"/>
          <w:vertAlign w:val="subscript"/>
        </w:rPr>
        <w:t>рвт</w:t>
      </w:r>
      <w:r w:rsidRPr="00047F20">
        <w:rPr>
          <w:rFonts w:ascii="PT Astra Serif" w:hAnsi="PT Astra Serif"/>
          <w:sz w:val="16"/>
          <w:szCs w:val="16"/>
        </w:rPr>
        <w:t>) определяются по формуле:</w:t>
      </w:r>
    </w:p>
    <w:p w:rsidR="007632B5" w:rsidRPr="00047F20" w:rsidRDefault="007632B5" w:rsidP="00047F20">
      <w:pPr>
        <w:tabs>
          <w:tab w:val="center" w:pos="4666"/>
          <w:tab w:val="left" w:pos="7005"/>
        </w:tabs>
        <w:spacing w:after="0" w:line="240" w:lineRule="auto"/>
        <w:ind w:left="-567" w:firstLine="567"/>
        <w:rPr>
          <w:rFonts w:ascii="PT Astra Serif" w:hAnsi="PT Astra Serif"/>
          <w:sz w:val="16"/>
          <w:szCs w:val="16"/>
        </w:rPr>
      </w:pPr>
      <w:r w:rsidRPr="00047F20">
        <w:rPr>
          <w:rFonts w:ascii="PT Astra Serif" w:hAnsi="PT Astra Serif"/>
          <w:sz w:val="16"/>
          <w:szCs w:val="16"/>
        </w:rPr>
        <w:tab/>
      </w:r>
      <w:r w:rsidRPr="00047F20">
        <w:rPr>
          <w:rFonts w:ascii="PT Astra Serif" w:hAnsi="PT Astra Serif"/>
          <w:position w:val="-28"/>
          <w:sz w:val="16"/>
          <w:szCs w:val="16"/>
          <w:lang w:val="en-US"/>
        </w:rPr>
        <w:object w:dxaOrig="2685" w:dyaOrig="840">
          <v:shape id="_x0000_i1097" type="#_x0000_t75" style="width:134.2pt;height:42.1pt" o:ole="">
            <v:imagedata r:id="rId94" o:title=""/>
          </v:shape>
          <o:OLEObject Type="Embed" ProgID="Equation.3" ShapeID="_x0000_i1097" DrawAspect="Content" ObjectID="_1716354913" r:id="rId95"/>
        </w:object>
      </w:r>
      <w:r w:rsidRPr="00047F20">
        <w:rPr>
          <w:rFonts w:ascii="PT Astra Serif" w:hAnsi="PT Astra Serif"/>
          <w:sz w:val="16"/>
          <w:szCs w:val="16"/>
        </w:rPr>
        <w:t>,</w:t>
      </w:r>
      <w:r w:rsidRPr="00047F20">
        <w:rPr>
          <w:rFonts w:ascii="PT Astra Serif" w:hAnsi="PT Astra Serif"/>
          <w:sz w:val="16"/>
          <w:szCs w:val="16"/>
        </w:rPr>
        <w:tab/>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bookmarkEnd w:id="28"/>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73" o:spid="_x0000_s1273" editas="canvas" style="width:28.8pt;height:31.55pt;mso-position-horizontal-relative:char;mso-position-vertical-relative:line" coordsize="365760,400685">
            <v:shape id="_x0000_s1274" type="#_x0000_t75" style="position:absolute;width:365760;height:400685;visibility:visible">
              <v:fill o:detectmouseclick="t"/>
              <v:path o:connecttype="none"/>
            </v:shape>
            <v:rect id="Rectangle 88" o:spid="_x0000_s1275" style="position:absolute;width:353695;height:229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iMI8YA&#10;AADdAAAADwAAAGRycy9kb3ducmV2LnhtbESPQWvCQBCF7wX/wzJCL0U39dBKdBURpKEI0th6HrLT&#10;JDQ7G7NrEv9951DobYb35r1v1tvRNaqnLtSeDTzPE1DEhbc1lwY+z4fZElSIyBYbz2TgTgG2m8nD&#10;GlPrB/6gPo+lkhAOKRqoYmxTrUNRkcMw9y2xaN++cxhl7UptOxwk3DV6kSQv2mHN0lBhS/uKip/8&#10;5gwMxam/nI9v+vR0yTxfs+s+/3o35nE67lagIo3x3/x3nVnBT1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iMI8YAAADdAAAADwAAAAAAAAAAAAAAAACYAgAAZHJz&#10;L2Rvd25yZXYueG1sUEsFBgAAAAAEAAQA9QAAAIsDAAAAAA==&#10;" filled="f" stroked="f"/>
            <v:rect id="Rectangle 89" o:spid="_x0000_s1276" style="position:absolute;left:9525;top:9525;width:126365;height:3232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A42459" w:rsidRDefault="00A42459" w:rsidP="007632B5">
                    <w:r>
                      <w:rPr>
                        <w:i/>
                        <w:iCs/>
                        <w:color w:val="000000"/>
                      </w:rPr>
                      <w:t>Q</w:t>
                    </w:r>
                  </w:p>
                </w:txbxContent>
              </v:textbox>
            </v:rect>
            <v:rect id="Rectangle 90" o:spid="_x0000_s1277" style="position:absolute;left:95250;top:86360;width:165100;height:2698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A42459" w:rsidRDefault="00A42459" w:rsidP="007632B5">
                    <w:proofErr w:type="gramStart"/>
                    <w:r>
                      <w:rPr>
                        <w:color w:val="000000"/>
                        <w:sz w:val="16"/>
                        <w:szCs w:val="16"/>
                      </w:rPr>
                      <w:t>i</w:t>
                    </w:r>
                    <w:proofErr w:type="gramEnd"/>
                    <w:r>
                      <w:rPr>
                        <w:color w:val="000000"/>
                        <w:sz w:val="16"/>
                        <w:szCs w:val="16"/>
                      </w:rPr>
                      <w:t>рвт</w:t>
                    </w:r>
                  </w:p>
                </w:txbxContent>
              </v:textbox>
            </v:rect>
            <w10:wrap type="none"/>
            <w10:anchorlock/>
          </v:group>
        </w:pict>
      </w:r>
      <w:r w:rsidR="007632B5" w:rsidRPr="00047F20">
        <w:rPr>
          <w:rFonts w:ascii="PT Astra Serif" w:hAnsi="PT Astra Serif"/>
          <w:sz w:val="16"/>
          <w:szCs w:val="16"/>
        </w:rPr>
        <w:t xml:space="preserve">– фактическое количество i-й вычислительной техники, но не </w:t>
      </w:r>
      <w:proofErr w:type="gramStart"/>
      <w:r w:rsidR="007632B5" w:rsidRPr="00047F20">
        <w:rPr>
          <w:rFonts w:ascii="PT Astra Serif" w:hAnsi="PT Astra Serif"/>
          <w:sz w:val="16"/>
          <w:szCs w:val="16"/>
        </w:rPr>
        <w:t>более предельного</w:t>
      </w:r>
      <w:proofErr w:type="gramEnd"/>
      <w:r w:rsidR="007632B5" w:rsidRPr="00047F20">
        <w:rPr>
          <w:rFonts w:ascii="PT Astra Serif" w:hAnsi="PT Astra Serif"/>
          <w:sz w:val="16"/>
          <w:szCs w:val="16"/>
        </w:rPr>
        <w:t xml:space="preserve"> количества i-й вычислительной техники;</w:t>
      </w:r>
    </w:p>
    <w:bookmarkStart w:id="29" w:name="sub_110115"/>
    <w:p w:rsidR="007632B5" w:rsidRPr="00047F20" w:rsidRDefault="007C22C4"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69" o:spid="_x0000_s1268" editas="canvas" style="width:27.7pt;height:31.55pt;mso-position-horizontal-relative:char;mso-position-vertical-relative:line" coordsize="351790,400685">
            <v:shape id="_x0000_s1269" type="#_x0000_t75" style="position:absolute;width:351790;height:400685;visibility:visible">
              <v:fill o:detectmouseclick="t"/>
              <v:path o:connecttype="none"/>
            </v:shape>
            <v:rect id="Rectangle 83" o:spid="_x0000_s1270" style="position:absolute;width:342265;height:229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nEcMA&#10;AADdAAAADwAAAGRycy9kb3ducmV2LnhtbERPTWvCQBC9F/oflin0UnRjD6FEVylCMRRBTNTzkB2T&#10;YHY2ZrdJ/PeuIPQ2j/c5i9VoGtFT52rLCmbTCARxYXXNpYJD/jP5AuE8ssbGMim4kYPV8vVlgYm2&#10;A++pz3wpQgi7BBVU3reJlK6oyKCb2pY4cGfbGfQBdqXUHQ4h3DTyM4piabDm0FBhS+uKikv2ZxQM&#10;xa4/5duN3H2cUsvX9LrOjr9Kvb+N33MQnkb/L366Ux3mR3EMj2/C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QnEcMAAADdAAAADwAAAAAAAAAAAAAAAACYAgAAZHJzL2Rv&#10;d25yZXYueG1sUEsFBgAAAAAEAAQA9QAAAIgDAAAAAA==&#10;" filled="f" stroked="f"/>
            <v:rect id="Rectangle 84" o:spid="_x0000_s1271" style="position:absolute;left:9525;top:9525;width:106045;height:3232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A42459" w:rsidRDefault="00A42459" w:rsidP="007632B5">
                    <w:r>
                      <w:rPr>
                        <w:i/>
                        <w:iCs/>
                        <w:color w:val="000000"/>
                      </w:rPr>
                      <w:t>P</w:t>
                    </w:r>
                  </w:p>
                </w:txbxContent>
              </v:textbox>
            </v:rect>
            <v:rect id="Rectangle 85" o:spid="_x0000_s1272" style="position:absolute;left:85725;top:86360;width:165100;height:2698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A42459" w:rsidRDefault="00A42459" w:rsidP="007632B5">
                    <w:proofErr w:type="gramStart"/>
                    <w:r>
                      <w:rPr>
                        <w:color w:val="000000"/>
                        <w:sz w:val="16"/>
                        <w:szCs w:val="16"/>
                      </w:rPr>
                      <w:t>i</w:t>
                    </w:r>
                    <w:proofErr w:type="gramEnd"/>
                    <w:r>
                      <w:rPr>
                        <w:color w:val="000000"/>
                        <w:sz w:val="16"/>
                        <w:szCs w:val="16"/>
                      </w:rPr>
                      <w:t>рвт</w:t>
                    </w:r>
                  </w:p>
                </w:txbxContent>
              </v:textbox>
            </v:rect>
            <w10:wrap type="none"/>
            <w10:anchorlock/>
          </v:group>
        </w:pict>
      </w:r>
      <w:r w:rsidR="007632B5" w:rsidRPr="00047F20">
        <w:rPr>
          <w:rFonts w:ascii="PT Astra Serif" w:hAnsi="PT Astra Serif"/>
          <w:sz w:val="16"/>
          <w:szCs w:val="16"/>
        </w:rPr>
        <w:t>– цена технического обслуживания и регламентно-профилактического ремонта в расчете на одну i-ю вычислительную технику в год.</w:t>
      </w:r>
    </w:p>
    <w:bookmarkEnd w:id="29"/>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Предельное количество i-й вычислительной техники</w:t>
      </w:r>
      <w:proofErr w:type="gramStart"/>
      <w:r w:rsidRPr="00047F20">
        <w:rPr>
          <w:rFonts w:ascii="PT Astra Serif" w:hAnsi="PT Astra Serif"/>
          <w:sz w:val="16"/>
          <w:szCs w:val="16"/>
        </w:rPr>
        <w:t xml:space="preserve"> (</w:t>
      </w:r>
      <w:r w:rsidR="00E00E65">
        <w:rPr>
          <w:rFonts w:ascii="PT Astra Serif" w:hAnsi="PT Astra Serif"/>
          <w:noProof/>
          <w:sz w:val="16"/>
          <w:szCs w:val="16"/>
          <w:lang w:eastAsia="ru-RU"/>
        </w:rPr>
        <w:pict>
          <v:shape id="Рисунок 945" o:spid="_x0000_i1098" type="#_x0000_t75" style="width:50.95pt;height:18.25pt;visibility:visible">
            <v:imagedata r:id="rId96" o:title=""/>
          </v:shape>
        </w:pict>
      </w:r>
      <w:r w:rsidRPr="00047F20">
        <w:rPr>
          <w:rFonts w:ascii="PT Astra Serif" w:hAnsi="PT Astra Serif"/>
          <w:sz w:val="16"/>
          <w:szCs w:val="16"/>
        </w:rPr>
        <w:t xml:space="preserve">) </w:t>
      </w:r>
      <w:proofErr w:type="gramEnd"/>
      <w:r w:rsidRPr="00047F20">
        <w:rPr>
          <w:rFonts w:ascii="PT Astra Serif" w:hAnsi="PT Astra Serif"/>
          <w:sz w:val="16"/>
          <w:szCs w:val="16"/>
        </w:rPr>
        <w:t>определяется с округлением до целого по формулам:</w:t>
      </w:r>
    </w:p>
    <w:bookmarkStart w:id="30" w:name="sub_110117"/>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65" o:spid="_x0000_s1258" editas="canvas" style="width:109.45pt;height:31.55pt;mso-position-horizontal-relative:char;mso-position-vertical-relative:line" coordsize="13900,4006">
            <v:shape id="_x0000_s1259" type="#_x0000_t75" style="position:absolute;width:13900;height:4006;visibility:visible">
              <v:fill o:detectmouseclick="t"/>
              <v:path o:connecttype="none"/>
            </v:shape>
            <v:rect id="Rectangle 73" o:spid="_x0000_s1260" style="position:absolute;width:13519;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N8QA&#10;AADdAAAADwAAAGRycy9kb3ducmV2LnhtbERP22rCQBB9F/yHZYS+FN1Y8ELqKiKUhiKI0fo8ZKdJ&#10;aHY2ZrdJ/HtXKPg2h3Od1aY3lWipcaVlBdNJBII4s7rkXMH59DFegnAeWWNlmRTcyMFmPRysMNa2&#10;4yO1qc9FCGEXo4LC+zqW0mUFGXQTWxMH7sc2Bn2ATS51g10IN5V8i6K5NFhyaCiwpl1B2W/6ZxR0&#10;2aG9nPaf8vB6SSxfk+su/f5S6mXUb99BeOr9U/zvTnSYH80W8Pgmn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SDfEAAAA3QAAAA8AAAAAAAAAAAAAAAAAmAIAAGRycy9k&#10;b3ducmV2LnhtbFBLBQYAAAAABAAEAPUAAACJAwAAAAA=&#10;" filled="f" stroked="f"/>
            <v:rect id="Rectangle 74" o:spid="_x0000_s1261" style="position:absolute;left:95;top:95;width:126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A42459" w:rsidRDefault="00A42459" w:rsidP="007632B5">
                    <w:r>
                      <w:rPr>
                        <w:i/>
                        <w:iCs/>
                        <w:color w:val="000000"/>
                      </w:rPr>
                      <w:t>Q</w:t>
                    </w:r>
                  </w:p>
                </w:txbxContent>
              </v:textbox>
            </v:rect>
            <v:rect id="Rectangle 75" o:spid="_x0000_s1262" style="position:absolute;left:952;top:863;width:550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A42459" w:rsidRDefault="00A42459" w:rsidP="007632B5">
                    <w:r>
                      <w:rPr>
                        <w:color w:val="000000"/>
                        <w:sz w:val="16"/>
                        <w:szCs w:val="16"/>
                      </w:rPr>
                      <w:t xml:space="preserve"> i рвт предел</w:t>
                    </w:r>
                  </w:p>
                </w:txbxContent>
              </v:textbox>
            </v:rect>
            <v:rect id="Rectangle 76" o:spid="_x0000_s1263" style="position:absolute;left:6852;top:95;width:69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A42459" w:rsidRDefault="00A42459" w:rsidP="007632B5">
                    <w:r>
                      <w:rPr>
                        <w:color w:val="000000"/>
                      </w:rPr>
                      <w:t>=</w:t>
                    </w:r>
                  </w:p>
                </w:txbxContent>
              </v:textbox>
            </v:rect>
            <v:rect id="Rectangle 77" o:spid="_x0000_s1264" style="position:absolute;left:7899;top:95;width:78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A42459" w:rsidRDefault="00A42459" w:rsidP="007632B5">
                    <w:r>
                      <w:rPr>
                        <w:color w:val="000000"/>
                      </w:rPr>
                      <w:t>Ч</w:t>
                    </w:r>
                  </w:p>
                </w:txbxContent>
              </v:textbox>
            </v:rect>
            <v:rect id="Rectangle 78" o:spid="_x0000_s1265" style="position:absolute;left:8852;top:863;width:1067;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A42459" w:rsidRDefault="00A42459" w:rsidP="007632B5">
                    <w:proofErr w:type="gramStart"/>
                    <w:r>
                      <w:rPr>
                        <w:color w:val="000000"/>
                        <w:sz w:val="16"/>
                        <w:szCs w:val="16"/>
                      </w:rPr>
                      <w:t>оп</w:t>
                    </w:r>
                    <w:proofErr w:type="gramEnd"/>
                  </w:p>
                </w:txbxContent>
              </v:textbox>
            </v:rect>
            <v:rect id="Rectangle 79" o:spid="_x0000_s1266" style="position:absolute;left:10185;top:95;width:61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A42459" w:rsidRDefault="00A42459" w:rsidP="007632B5">
                    <w:r>
                      <w:rPr>
                        <w:color w:val="000000"/>
                      </w:rPr>
                      <w:t>х</w:t>
                    </w:r>
                  </w:p>
                </w:txbxContent>
              </v:textbox>
            </v:rect>
            <v:rect id="Rectangle 80" o:spid="_x0000_s1267" style="position:absolute;left:11233;top:95;width:176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A42459" w:rsidRDefault="00A42459" w:rsidP="007632B5">
                    <w:r>
                      <w:rPr>
                        <w:color w:val="000000"/>
                      </w:rPr>
                      <w:t>0,2</w:t>
                    </w:r>
                  </w:p>
                </w:txbxContent>
              </v:textbox>
            </v:rect>
            <w10:wrap type="none"/>
            <w10:anchorlock/>
          </v:group>
        </w:pict>
      </w:r>
      <w:r w:rsidR="007632B5" w:rsidRPr="00047F20">
        <w:rPr>
          <w:rFonts w:ascii="PT Astra Serif" w:hAnsi="PT Astra Serif"/>
          <w:sz w:val="16"/>
          <w:szCs w:val="16"/>
        </w:rPr>
        <w:t>– для закрытого контура обработки информации,</w:t>
      </w:r>
    </w:p>
    <w:bookmarkStart w:id="31" w:name="sub_110118"/>
    <w:bookmarkEnd w:id="30"/>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56" o:spid="_x0000_s1248" editas="canvas" style="width:100.6pt;height:31.55pt;mso-position-horizontal-relative:char;mso-position-vertical-relative:line" coordsize="12776,4006">
            <v:shape id="_x0000_s1249" type="#_x0000_t75" style="position:absolute;width:12776;height:4006;visibility:visible">
              <v:fill o:detectmouseclick="t"/>
              <v:path o:connecttype="none"/>
            </v:shape>
            <v:rect id="Rectangle 63" o:spid="_x0000_s1250" style="position:absolute;width:12395;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KmMYA&#10;AADdAAAADwAAAGRycy9kb3ducmV2LnhtbESPQWvCQBCF7wX/wzJCL0U3lVIkuooI0lAEaWw9D9lp&#10;Epqdjdk1if++cyj0NsN789436+3oGtVTF2rPBp7nCSjiwtuaSwOf58NsCSpEZIuNZzJwpwDbzeRh&#10;jan1A39Qn8dSSQiHFA1UMbap1qGoyGGY+5ZYtG/fOYyydqW2HQ4S7hq9SJJX7bBmaaiwpX1FxU9+&#10;cwaG4tRfzsc3fXq6ZJ6v2XWff70b8zgddytQkcb4b/67zqzgJy+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KmMYAAADdAAAADwAAAAAAAAAAAAAAAACYAgAAZHJz&#10;L2Rvd25yZXYueG1sUEsFBgAAAAAEAAQA9QAAAIsDAAAAAA==&#10;" filled="f" stroked="f"/>
            <v:rect id="Rectangle 64" o:spid="_x0000_s1251" style="position:absolute;left:95;top:95;width:126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A42459" w:rsidRDefault="00A42459" w:rsidP="007632B5">
                    <w:r>
                      <w:rPr>
                        <w:i/>
                        <w:iCs/>
                        <w:color w:val="000000"/>
                      </w:rPr>
                      <w:t>Q</w:t>
                    </w:r>
                  </w:p>
                </w:txbxContent>
              </v:textbox>
            </v:rect>
            <v:rect id="Rectangle 65" o:spid="_x0000_s1252" style="position:absolute;left:952;top:863;width:5499;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A42459" w:rsidRDefault="00A42459" w:rsidP="007632B5">
                    <w:r>
                      <w:rPr>
                        <w:color w:val="000000"/>
                        <w:sz w:val="16"/>
                        <w:szCs w:val="16"/>
                      </w:rPr>
                      <w:t xml:space="preserve"> i рвт предел</w:t>
                    </w:r>
                  </w:p>
                </w:txbxContent>
              </v:textbox>
            </v:rect>
            <v:rect id="Rectangle 66" o:spid="_x0000_s1253" style="position:absolute;left:6864;top:95;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A42459" w:rsidRDefault="00A42459" w:rsidP="007632B5">
                    <w:r>
                      <w:rPr>
                        <w:color w:val="000000"/>
                      </w:rPr>
                      <w:t>=</w:t>
                    </w:r>
                  </w:p>
                </w:txbxContent>
              </v:textbox>
            </v:rect>
            <v:rect id="Rectangle 67" o:spid="_x0000_s1254" style="position:absolute;left:7912;top:95;width:78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A42459" w:rsidRDefault="00A42459" w:rsidP="007632B5">
                    <w:r>
                      <w:rPr>
                        <w:color w:val="000000"/>
                      </w:rPr>
                      <w:t>Ч</w:t>
                    </w:r>
                  </w:p>
                </w:txbxContent>
              </v:textbox>
            </v:rect>
            <v:rect id="Rectangle 68" o:spid="_x0000_s1255" style="position:absolute;left:8864;top:863;width:1067;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A42459" w:rsidRDefault="00A42459" w:rsidP="007632B5">
                    <w:proofErr w:type="gramStart"/>
                    <w:r>
                      <w:rPr>
                        <w:color w:val="000000"/>
                        <w:sz w:val="16"/>
                        <w:szCs w:val="16"/>
                      </w:rPr>
                      <w:t>оп</w:t>
                    </w:r>
                    <w:proofErr w:type="gramEnd"/>
                  </w:p>
                </w:txbxContent>
              </v:textbox>
            </v:rect>
            <v:rect id="Rectangle 69" o:spid="_x0000_s1256" style="position:absolute;left:10204;top:95;width:61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A42459" w:rsidRDefault="00A42459" w:rsidP="007632B5">
                    <w:r>
                      <w:rPr>
                        <w:color w:val="000000"/>
                      </w:rPr>
                      <w:t>х</w:t>
                    </w:r>
                  </w:p>
                </w:txbxContent>
              </v:textbox>
            </v:rect>
            <v:rect id="Rectangle 70" o:spid="_x0000_s1257" style="position:absolute;left:11252;top:95;width:71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A42459" w:rsidRDefault="00A42459" w:rsidP="007632B5">
                    <w:r>
                      <w:rPr>
                        <w:color w:val="000000"/>
                      </w:rPr>
                      <w:t>1</w:t>
                    </w:r>
                  </w:p>
                </w:txbxContent>
              </v:textbox>
            </v:rect>
            <w10:wrap type="none"/>
            <w10:anchorlock/>
          </v:group>
        </w:pict>
      </w:r>
      <w:r w:rsidR="007632B5" w:rsidRPr="00047F20">
        <w:rPr>
          <w:rFonts w:ascii="PT Astra Serif" w:hAnsi="PT Astra Serif"/>
          <w:sz w:val="16"/>
          <w:szCs w:val="16"/>
        </w:rPr>
        <w:t>– для открытого контура обработки информации,</w:t>
      </w:r>
    </w:p>
    <w:bookmarkEnd w:id="31"/>
    <w:p w:rsidR="007632B5" w:rsidRPr="00047F20" w:rsidRDefault="007632B5" w:rsidP="00047F20">
      <w:pPr>
        <w:spacing w:after="0" w:line="240" w:lineRule="auto"/>
        <w:ind w:left="-567" w:firstLine="567"/>
        <w:jc w:val="both"/>
        <w:rPr>
          <w:rFonts w:ascii="PT Astra Serif" w:hAnsi="PT Astra Serif"/>
          <w:sz w:val="16"/>
          <w:szCs w:val="16"/>
        </w:rPr>
      </w:pPr>
      <w:proofErr w:type="gramStart"/>
      <w:r w:rsidRPr="00047F20">
        <w:rPr>
          <w:rFonts w:ascii="PT Astra Serif" w:hAnsi="PT Astra Serif"/>
          <w:sz w:val="16"/>
          <w:szCs w:val="16"/>
        </w:rPr>
        <w:t xml:space="preserve">где </w:t>
      </w:r>
      <w:r w:rsidR="00E00E65">
        <w:rPr>
          <w:rFonts w:ascii="PT Astra Serif" w:hAnsi="PT Astra Serif"/>
          <w:noProof/>
          <w:sz w:val="16"/>
          <w:szCs w:val="16"/>
          <w:lang w:eastAsia="ru-RU"/>
        </w:rPr>
        <w:pict>
          <v:shape id="Рисунок 944" o:spid="_x0000_i1099" type="#_x0000_t75" style="width:20.1pt;height:18.25pt;visibility:visible">
            <v:imagedata r:id="rId97" o:title=""/>
          </v:shape>
        </w:pict>
      </w:r>
      <w:r w:rsidRPr="00047F20">
        <w:rPr>
          <w:rFonts w:ascii="PT Astra Serif" w:hAnsi="PT Astra Serif"/>
          <w:sz w:val="16"/>
          <w:szCs w:val="16"/>
        </w:rPr>
        <w:t xml:space="preserve">– расчетная численность основных работников, определяемая в соответствии с </w:t>
      </w:r>
      <w:r w:rsidRPr="00047F20">
        <w:rPr>
          <w:rStyle w:val="aff"/>
          <w:rFonts w:ascii="PT Astra Serif" w:hAnsi="PT Astra Serif"/>
          <w:b w:val="0"/>
          <w:color w:val="auto"/>
          <w:sz w:val="16"/>
          <w:szCs w:val="16"/>
        </w:rPr>
        <w:t>пунктами 17 – 22</w:t>
      </w:r>
      <w:r w:rsidRPr="00047F20">
        <w:rPr>
          <w:rFonts w:ascii="PT Astra Serif" w:hAnsi="PT Astra Serif"/>
          <w:sz w:val="16"/>
          <w:szCs w:val="16"/>
        </w:rPr>
        <w:t xml:space="preserve"> Общих правил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w:t>
      </w:r>
      <w:hyperlink r:id="rId98" w:history="1">
        <w:r w:rsidRPr="00047F20">
          <w:rPr>
            <w:rStyle w:val="af5"/>
            <w:rFonts w:ascii="PT Astra Serif" w:hAnsi="PT Astra Serif"/>
            <w:color w:val="auto"/>
            <w:sz w:val="16"/>
            <w:szCs w:val="16"/>
          </w:rPr>
          <w:t>постановлением</w:t>
        </w:r>
      </w:hyperlink>
      <w:r w:rsidRPr="00047F20">
        <w:rPr>
          <w:rFonts w:ascii="PT Astra Serif" w:hAnsi="PT Astra Serif"/>
          <w:sz w:val="16"/>
          <w:szCs w:val="16"/>
        </w:rPr>
        <w:t xml:space="preserve"> Правительства Российской Федерации от 13.10.2014 № 1047 «</w:t>
      </w:r>
      <w:r w:rsidRPr="00047F20">
        <w:rPr>
          <w:rFonts w:ascii="PT Astra Serif" w:hAnsi="PT Astra Serif" w:cs="Calibri"/>
          <w:sz w:val="16"/>
          <w:szCs w:val="16"/>
        </w:rPr>
        <w:t>Об общих правилах определения нормативных затрат на обеспечение функций государственных органов, органов управления государственными</w:t>
      </w:r>
      <w:proofErr w:type="gramEnd"/>
      <w:r w:rsidRPr="00047F20">
        <w:rPr>
          <w:rFonts w:ascii="PT Astra Serif" w:hAnsi="PT Astra Serif" w:cs="Calibri"/>
          <w:sz w:val="16"/>
          <w:szCs w:val="16"/>
        </w:rPr>
        <w:t xml:space="preserve"> </w:t>
      </w:r>
      <w:proofErr w:type="gramStart"/>
      <w:r w:rsidRPr="00047F20">
        <w:rPr>
          <w:rFonts w:ascii="PT Astra Serif" w:hAnsi="PT Astra Serif" w:cs="Calibri"/>
          <w:sz w:val="16"/>
          <w:szCs w:val="16"/>
        </w:rPr>
        <w:t>внебюджетными фондами и муниципальных органов, определенных в соответствии с Бюджетным Кодексом Российской Федерации наиболее значимых учреждений науки, образования, культуры и здравоохранения, включая соответственно территориальные органы и подведомственные казенные учреждения, а также государственной корпорации по атомной энергии «Росатом», государственной корпорации по космической деятельности «Роскосмос» и подведомственных им организаций</w:t>
      </w:r>
      <w:r w:rsidRPr="00047F20">
        <w:rPr>
          <w:rFonts w:ascii="PT Astra Serif" w:hAnsi="PT Astra Serif"/>
          <w:sz w:val="16"/>
          <w:szCs w:val="16"/>
        </w:rPr>
        <w:t>» (далее – «Общие правила определения нормативных затрат»).</w:t>
      </w:r>
      <w:proofErr w:type="gramEnd"/>
    </w:p>
    <w:p w:rsidR="007632B5" w:rsidRPr="00047F20" w:rsidRDefault="007632B5" w:rsidP="00047F20">
      <w:pPr>
        <w:spacing w:after="0" w:line="240" w:lineRule="auto"/>
        <w:ind w:left="-567" w:firstLine="567"/>
        <w:jc w:val="both"/>
        <w:rPr>
          <w:rFonts w:ascii="PT Astra Serif" w:hAnsi="PT Astra Serif"/>
          <w:sz w:val="16"/>
          <w:szCs w:val="16"/>
        </w:rPr>
      </w:pPr>
      <w:bookmarkStart w:id="32" w:name="sub_11012"/>
      <w:r w:rsidRPr="00047F20">
        <w:rPr>
          <w:rFonts w:ascii="PT Astra Serif" w:hAnsi="PT Astra Serif"/>
          <w:sz w:val="16"/>
          <w:szCs w:val="16"/>
        </w:rPr>
        <w:lastRenderedPageBreak/>
        <w:t>12. Затраты на техническое обслуживание и регламентно-профилактический ремонт оборудования по обеспечению безопасности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сби</w:t>
      </w:r>
      <w:r w:rsidRPr="00047F20">
        <w:rPr>
          <w:rFonts w:ascii="PT Astra Serif" w:hAnsi="PT Astra Serif"/>
          <w:sz w:val="16"/>
          <w:szCs w:val="16"/>
        </w:rPr>
        <w:t>) определяются по формуле:</w:t>
      </w:r>
    </w:p>
    <w:bookmarkEnd w:id="3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42" o:spid="_x0000_i1100" type="#_x0000_t75" style="width:110.8pt;height:45.8pt;visibility:visible">
            <v:imagedata r:id="rId9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41" o:spid="_x0000_i1101" type="#_x0000_t75" style="width:25.7pt;height:18.25pt;visibility:visible">
            <v:imagedata r:id="rId100" o:title=""/>
          </v:shape>
        </w:pict>
      </w:r>
      <w:r w:rsidR="007632B5" w:rsidRPr="00047F20">
        <w:rPr>
          <w:rFonts w:ascii="PT Astra Serif" w:hAnsi="PT Astra Serif"/>
          <w:sz w:val="16"/>
          <w:szCs w:val="16"/>
        </w:rPr>
        <w:t>– количество единиц i-го оборудования по обеспечению безопасности информации;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40" o:spid="_x0000_i1102" type="#_x0000_t75" style="width:24.8pt;height:18.25pt;visibility:visible">
            <v:imagedata r:id="rId101"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одной единицы i-го оборудования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33" w:name="sub_11013"/>
      <w:r w:rsidRPr="00047F20">
        <w:rPr>
          <w:rFonts w:ascii="PT Astra Serif" w:hAnsi="PT Astra Serif"/>
          <w:sz w:val="16"/>
          <w:szCs w:val="16"/>
        </w:rPr>
        <w:t>13. Затраты на техническое обслуживание и регламентно-профилактический ремонт системы телефонной связи (автоматизированных телефонных станций)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стс</w:t>
      </w:r>
      <w:r w:rsidRPr="00047F20">
        <w:rPr>
          <w:rFonts w:ascii="PT Astra Serif" w:hAnsi="PT Astra Serif"/>
          <w:sz w:val="16"/>
          <w:szCs w:val="16"/>
        </w:rPr>
        <w:t>) определяются по формуле:</w:t>
      </w:r>
    </w:p>
    <w:bookmarkEnd w:id="33"/>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38" o:spid="_x0000_i1103" type="#_x0000_t75" style="width:112.7pt;height:45.8pt;visibility:visible">
            <v:imagedata r:id="rId10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37" o:spid="_x0000_i1104" type="#_x0000_t75" style="width:27.1pt;height:18.25pt;visibility:visible">
            <v:imagedata r:id="rId103" o:title=""/>
          </v:shape>
        </w:pict>
      </w:r>
      <w:r w:rsidR="007632B5" w:rsidRPr="00047F20">
        <w:rPr>
          <w:rFonts w:ascii="PT Astra Serif" w:hAnsi="PT Astra Serif"/>
          <w:sz w:val="16"/>
          <w:szCs w:val="16"/>
        </w:rPr>
        <w:t>– количество автоматизированных телефонных станций i-го вида;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36" o:spid="_x0000_i1105" type="#_x0000_t75" style="width:26.2pt;height:18.25pt;visibility:visible">
            <v:imagedata r:id="rId104"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одной автоматизированной телефонной станции i-го вида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34" w:name="sub_11014"/>
      <w:r w:rsidRPr="00047F20">
        <w:rPr>
          <w:rFonts w:ascii="PT Astra Serif" w:hAnsi="PT Astra Serif"/>
          <w:sz w:val="16"/>
          <w:szCs w:val="16"/>
        </w:rPr>
        <w:t>14. Затраты на техническое обслуживание и регламентно-профилактический ремонт локальных вычислительных сетей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лвс</w:t>
      </w:r>
      <w:r w:rsidRPr="00047F20">
        <w:rPr>
          <w:rFonts w:ascii="PT Astra Serif" w:hAnsi="PT Astra Serif"/>
          <w:sz w:val="16"/>
          <w:szCs w:val="16"/>
        </w:rPr>
        <w:t>) определяются по формуле:</w:t>
      </w:r>
    </w:p>
    <w:bookmarkEnd w:id="34"/>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34" o:spid="_x0000_i1106" type="#_x0000_t75" style="width:106.6pt;height:45.8pt;visibility:visible">
            <v:imagedata r:id="rId10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33" o:spid="_x0000_i1107" type="#_x0000_t75" style="width:23.85pt;height:18.25pt;visibility:visible">
            <v:imagedata r:id="rId106" o:title=""/>
          </v:shape>
        </w:pict>
      </w:r>
      <w:r w:rsidR="007632B5" w:rsidRPr="00047F20">
        <w:rPr>
          <w:rFonts w:ascii="PT Astra Serif" w:hAnsi="PT Astra Serif"/>
          <w:sz w:val="16"/>
          <w:szCs w:val="16"/>
        </w:rPr>
        <w:t>– количество устройств локальных вычислительных сетей i-го вида;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32" o:spid="_x0000_i1108" type="#_x0000_t75" style="width:23.4pt;height:18.25pt;visibility:visible">
            <v:imagedata r:id="rId107"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устройства локальных вычислительных сетей i-го вида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35" w:name="sub_11015"/>
      <w:r w:rsidRPr="00047F20">
        <w:rPr>
          <w:rFonts w:ascii="PT Astra Serif" w:hAnsi="PT Astra Serif"/>
          <w:sz w:val="16"/>
          <w:szCs w:val="16"/>
        </w:rPr>
        <w:t>15. Затраты на техническое обслуживание и регламентно-профилактический ремонт систем бесперебойного питания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сбп</w:t>
      </w:r>
      <w:r w:rsidRPr="00047F20">
        <w:rPr>
          <w:rFonts w:ascii="PT Astra Serif" w:hAnsi="PT Astra Serif"/>
          <w:sz w:val="16"/>
          <w:szCs w:val="16"/>
        </w:rPr>
        <w:t>) определяются по формуле:</w:t>
      </w:r>
    </w:p>
    <w:bookmarkEnd w:id="3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30" o:spid="_x0000_i1109" type="#_x0000_t75" style="width:110.8pt;height:45.8pt;visibility:visible">
            <v:imagedata r:id="rId108"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29" o:spid="_x0000_i1110" type="#_x0000_t75" style="width:25.7pt;height:18.25pt;visibility:visible">
            <v:imagedata r:id="rId109" o:title=""/>
          </v:shape>
        </w:pict>
      </w:r>
      <w:r w:rsidR="007632B5" w:rsidRPr="00047F20">
        <w:rPr>
          <w:rFonts w:ascii="PT Astra Serif" w:hAnsi="PT Astra Serif"/>
          <w:sz w:val="16"/>
          <w:szCs w:val="16"/>
        </w:rPr>
        <w:t>– количество модулей бесперебойного питания i-го вида;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28" o:spid="_x0000_i1111" type="#_x0000_t75" style="width:24.8pt;height:18.25pt;visibility:visible">
            <v:imagedata r:id="rId110"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модуля бесперебойного питания i-го вида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36" w:name="sub_11016"/>
      <w:r w:rsidRPr="00047F20">
        <w:rPr>
          <w:rFonts w:ascii="PT Astra Serif" w:hAnsi="PT Astra Serif"/>
          <w:sz w:val="16"/>
          <w:szCs w:val="16"/>
        </w:rPr>
        <w:t>16. Затраты на техническое обслуживание и регламентно-профилактический ремонт принтеров, многофункциональных устройств, копировальных аппаратов и иной оргтехники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рпм</w:t>
      </w:r>
      <w:r w:rsidRPr="00047F20">
        <w:rPr>
          <w:rFonts w:ascii="PT Astra Serif" w:hAnsi="PT Astra Serif"/>
          <w:sz w:val="16"/>
          <w:szCs w:val="16"/>
        </w:rPr>
        <w:t>) определяются по формуле:</w:t>
      </w:r>
    </w:p>
    <w:bookmarkEnd w:id="3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26" o:spid="_x0000_i1112" type="#_x0000_t75" style="width:116.9pt;height:45.8pt;visibility:visible">
            <v:imagedata r:id="rId11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25" o:spid="_x0000_i1113" type="#_x0000_t75" style="width:27.6pt;height:18.25pt;visibility:visible">
            <v:imagedata r:id="rId112" o:title=""/>
          </v:shape>
        </w:pict>
      </w:r>
      <w:r w:rsidR="007632B5" w:rsidRPr="00047F20">
        <w:rPr>
          <w:rFonts w:ascii="PT Astra Serif" w:hAnsi="PT Astra Serif"/>
          <w:sz w:val="16"/>
          <w:szCs w:val="16"/>
        </w:rPr>
        <w:t xml:space="preserve">– количество i-х принтеров, многофункциональных устройств, копировальных аппаратов и иной оргтехники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sz w:val="16"/>
          <w:szCs w:val="16"/>
        </w:rPr>
        <w:pict>
          <v:shape id="Рисунок 924" o:spid="_x0000_i1114" type="#_x0000_t75" style="width:27.1pt;height:18.25pt;visibility:visible">
            <v:imagedata r:id="rId113"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i-х принтеров, многофункциональных устройств, копировальных аппаратов и иной оргтехники в год.</w:t>
      </w:r>
    </w:p>
    <w:p w:rsidR="007632B5" w:rsidRPr="00047F20" w:rsidRDefault="007632B5" w:rsidP="00047F20">
      <w:pPr>
        <w:tabs>
          <w:tab w:val="left" w:pos="8931"/>
        </w:tabs>
        <w:spacing w:after="0" w:line="240" w:lineRule="auto"/>
        <w:ind w:left="-567" w:firstLine="567"/>
        <w:jc w:val="center"/>
        <w:rPr>
          <w:rFonts w:ascii="PT Astra Serif" w:hAnsi="PT Astra Serif"/>
          <w:sz w:val="16"/>
          <w:szCs w:val="16"/>
        </w:rPr>
      </w:pPr>
      <w:bookmarkStart w:id="37" w:name="sub_110103"/>
      <w:r w:rsidRPr="00047F20">
        <w:rPr>
          <w:rFonts w:ascii="PT Astra Serif" w:hAnsi="PT Astra Serif"/>
          <w:sz w:val="16"/>
          <w:szCs w:val="16"/>
        </w:rPr>
        <w:t>Затраты на приобретение прочих работ и услуг, не относящиеся к затратам на услуги связи, аренду и содержание имущества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38" w:name="sub_11017"/>
      <w:bookmarkEnd w:id="37"/>
      <w:r w:rsidRPr="00047F20">
        <w:rPr>
          <w:rFonts w:ascii="PT Astra Serif" w:hAnsi="PT Astra Serif"/>
          <w:sz w:val="16"/>
          <w:szCs w:val="16"/>
        </w:rPr>
        <w:t>17.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спо</w:t>
      </w:r>
      <w:r w:rsidRPr="00047F20">
        <w:rPr>
          <w:rFonts w:ascii="PT Astra Serif" w:hAnsi="PT Astra Serif"/>
          <w:sz w:val="16"/>
          <w:szCs w:val="16"/>
        </w:rPr>
        <w:t>) определяются по формуле:</w:t>
      </w:r>
    </w:p>
    <w:bookmarkEnd w:id="3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22" o:spid="_x0000_i1115" type="#_x0000_t75" style="width:82.3pt;height:18.25pt;visibility:visible">
            <v:imagedata r:id="rId114"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21" o:spid="_x0000_i1116" type="#_x0000_t75" style="width:25.7pt;height:18.25pt;visibility:visible">
            <v:imagedata r:id="rId115" o:title=""/>
          </v:shape>
        </w:pict>
      </w:r>
      <w:r w:rsidR="007632B5" w:rsidRPr="00047F20">
        <w:rPr>
          <w:rFonts w:ascii="PT Astra Serif" w:hAnsi="PT Astra Serif"/>
          <w:sz w:val="16"/>
          <w:szCs w:val="16"/>
        </w:rPr>
        <w:t>– затраты на оплату услуг по сопровождению справочно-правовых систем;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20" o:spid="_x0000_i1117" type="#_x0000_t75" style="width:22.45pt;height:18.25pt;visibility:visible">
            <v:imagedata r:id="rId116" o:title=""/>
          </v:shape>
        </w:pict>
      </w:r>
      <w:r w:rsidR="007632B5" w:rsidRPr="00047F20">
        <w:rPr>
          <w:rFonts w:ascii="PT Astra Serif" w:hAnsi="PT Astra Serif"/>
          <w:sz w:val="16"/>
          <w:szCs w:val="16"/>
        </w:rPr>
        <w:t>– затраты на оплату услуг по сопровождению и приобретению иного программного обеспечения.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lastRenderedPageBreak/>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39" w:name="sub_11018"/>
      <w:r w:rsidRPr="00047F20">
        <w:rPr>
          <w:rFonts w:ascii="PT Astra Serif" w:hAnsi="PT Astra Serif"/>
          <w:sz w:val="16"/>
          <w:szCs w:val="16"/>
        </w:rPr>
        <w:t>18. Затраты на оплату услуг по сопровождению справочно-правовых систем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сспс</w:t>
      </w:r>
      <w:r w:rsidRPr="00047F20">
        <w:rPr>
          <w:rFonts w:ascii="PT Astra Serif" w:hAnsi="PT Astra Serif"/>
          <w:sz w:val="16"/>
          <w:szCs w:val="16"/>
        </w:rPr>
        <w:t>) определяются по формуле:</w:t>
      </w:r>
    </w:p>
    <w:bookmarkEnd w:id="39"/>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18" o:spid="_x0000_i1118" type="#_x0000_t75" style="width:85.55pt;height:45.8pt;visibility:visible">
            <v:imagedata r:id="rId117"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17" o:spid="_x0000_i1119" type="#_x0000_t75" style="width:27.6pt;height:18.25pt;visibility:visible">
            <v:imagedata r:id="rId118" o:title=""/>
          </v:shape>
        </w:pict>
      </w:r>
      <w:r w:rsidR="007632B5" w:rsidRPr="00047F20">
        <w:rPr>
          <w:rFonts w:ascii="PT Astra Serif" w:hAnsi="PT Astra Serif"/>
          <w:sz w:val="16"/>
          <w:szCs w:val="16"/>
        </w:rPr>
        <w:t>–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w:t>
      </w:r>
    </w:p>
    <w:p w:rsidR="007632B5" w:rsidRPr="00047F20" w:rsidRDefault="007632B5" w:rsidP="00047F20">
      <w:pPr>
        <w:spacing w:after="0" w:line="240" w:lineRule="auto"/>
        <w:ind w:left="-567" w:firstLine="567"/>
        <w:jc w:val="both"/>
        <w:rPr>
          <w:rFonts w:ascii="PT Astra Serif" w:hAnsi="PT Astra Serif"/>
          <w:sz w:val="16"/>
          <w:szCs w:val="16"/>
        </w:rPr>
      </w:pPr>
      <w:bookmarkStart w:id="40" w:name="sub_11019"/>
      <w:r w:rsidRPr="00047F20">
        <w:rPr>
          <w:rFonts w:ascii="PT Astra Serif" w:hAnsi="PT Astra Serif"/>
          <w:sz w:val="16"/>
          <w:szCs w:val="16"/>
        </w:rPr>
        <w:t>19. Затраты на оплату услуг по сопровождению и приобретению иного программного обеспечения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сип</w:t>
      </w:r>
      <w:r w:rsidRPr="00047F20">
        <w:rPr>
          <w:rFonts w:ascii="PT Astra Serif" w:hAnsi="PT Astra Serif"/>
          <w:sz w:val="16"/>
          <w:szCs w:val="16"/>
        </w:rPr>
        <w:t>) определяются по формуле:</w:t>
      </w:r>
    </w:p>
    <w:bookmarkEnd w:id="4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15" o:spid="_x0000_i1120" type="#_x0000_t75" style="width:135.1pt;height:45.8pt;visibility:visible">
            <v:imagedata r:id="rId11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14" o:spid="_x0000_i1121" type="#_x0000_t75" style="width:27.6pt;height:18.25pt;visibility:visible">
            <v:imagedata r:id="rId120" o:title=""/>
          </v:shape>
        </w:pict>
      </w:r>
      <w:r w:rsidR="007632B5" w:rsidRPr="00047F20">
        <w:rPr>
          <w:rFonts w:ascii="PT Astra Serif" w:hAnsi="PT Astra Serif"/>
          <w:sz w:val="16"/>
          <w:szCs w:val="16"/>
        </w:rPr>
        <w:t>–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13" o:spid="_x0000_i1122" type="#_x0000_t75" style="width:25.7pt;height:18.25pt;visibility:visible">
            <v:imagedata r:id="rId121" o:title=""/>
          </v:shape>
        </w:pict>
      </w:r>
      <w:r w:rsidR="007632B5" w:rsidRPr="00047F20">
        <w:rPr>
          <w:rFonts w:ascii="PT Astra Serif" w:hAnsi="PT Astra Serif"/>
          <w:sz w:val="16"/>
          <w:szCs w:val="16"/>
        </w:rPr>
        <w:t>–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w:t>
      </w:r>
    </w:p>
    <w:p w:rsidR="007632B5" w:rsidRPr="00047F20" w:rsidRDefault="007632B5" w:rsidP="00047F20">
      <w:pPr>
        <w:spacing w:after="0" w:line="240" w:lineRule="auto"/>
        <w:ind w:left="-567" w:firstLine="567"/>
        <w:jc w:val="both"/>
        <w:rPr>
          <w:rFonts w:ascii="PT Astra Serif" w:hAnsi="PT Astra Serif"/>
          <w:sz w:val="16"/>
          <w:szCs w:val="16"/>
        </w:rPr>
      </w:pPr>
      <w:bookmarkStart w:id="41" w:name="sub_11020"/>
      <w:r w:rsidRPr="00047F20">
        <w:rPr>
          <w:rFonts w:ascii="PT Astra Serif" w:hAnsi="PT Astra Serif"/>
          <w:sz w:val="16"/>
          <w:szCs w:val="16"/>
        </w:rPr>
        <w:t>20. Затраты на оплату услуг, связанных с обеспечением безопасности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оби</w:t>
      </w:r>
      <w:r w:rsidRPr="00047F20">
        <w:rPr>
          <w:rFonts w:ascii="PT Astra Serif" w:hAnsi="PT Astra Serif"/>
          <w:sz w:val="16"/>
          <w:szCs w:val="16"/>
        </w:rPr>
        <w:t>), определяются по формуле:</w:t>
      </w:r>
    </w:p>
    <w:bookmarkEnd w:id="4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11" o:spid="_x0000_i1123" type="#_x0000_t75" style="width:71.05pt;height:18.25pt;visibility:visible">
            <v:imagedata r:id="rId12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10" o:spid="_x0000_i1124" type="#_x0000_t75" style="width:17.3pt;height:18.25pt;visibility:visible">
            <v:imagedata r:id="rId123" o:title=""/>
          </v:shape>
        </w:pict>
      </w:r>
      <w:r w:rsidR="007632B5" w:rsidRPr="00047F20">
        <w:rPr>
          <w:rFonts w:ascii="PT Astra Serif" w:hAnsi="PT Astra Serif"/>
          <w:sz w:val="16"/>
          <w:szCs w:val="16"/>
        </w:rPr>
        <w:t>– затраты на проведение аттестационных, проверочных и контрольных мероприятий;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9" o:spid="_x0000_i1125" type="#_x0000_t75" style="width:18.7pt;height:18.25pt;visibility:visible">
            <v:imagedata r:id="rId124" o:title=""/>
          </v:shape>
        </w:pict>
      </w:r>
      <w:r w:rsidR="007632B5" w:rsidRPr="00047F20">
        <w:rPr>
          <w:rFonts w:ascii="PT Astra Serif" w:hAnsi="PT Astra Serif"/>
          <w:sz w:val="16"/>
          <w:szCs w:val="16"/>
        </w:rPr>
        <w:t>– затраты на приобретение простых (неисключительных) лицензий на использование программного обеспечения по защите информации.</w:t>
      </w:r>
    </w:p>
    <w:p w:rsidR="007632B5" w:rsidRPr="00047F20" w:rsidRDefault="007632B5" w:rsidP="00047F20">
      <w:pPr>
        <w:spacing w:after="0" w:line="240" w:lineRule="auto"/>
        <w:ind w:left="-567" w:firstLine="567"/>
        <w:jc w:val="both"/>
        <w:rPr>
          <w:rFonts w:ascii="PT Astra Serif" w:hAnsi="PT Astra Serif"/>
          <w:sz w:val="16"/>
          <w:szCs w:val="16"/>
        </w:rPr>
      </w:pPr>
      <w:bookmarkStart w:id="42" w:name="sub_11021"/>
      <w:r w:rsidRPr="00047F20">
        <w:rPr>
          <w:rFonts w:ascii="PT Astra Serif" w:hAnsi="PT Astra Serif"/>
          <w:sz w:val="16"/>
          <w:szCs w:val="16"/>
        </w:rPr>
        <w:t>21. Затраты на проведение аттестационных, проверочных и контрольных мероприятий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ат</w:t>
      </w:r>
      <w:r w:rsidRPr="00047F20">
        <w:rPr>
          <w:rFonts w:ascii="PT Astra Serif" w:hAnsi="PT Astra Serif"/>
          <w:sz w:val="16"/>
          <w:szCs w:val="16"/>
        </w:rPr>
        <w:t>) определяются по формуле:</w:t>
      </w:r>
    </w:p>
    <w:bookmarkEnd w:id="4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07" o:spid="_x0000_i1126" type="#_x0000_t75" style="width:172.5pt;height:45.8pt;visibility:visible">
            <v:imagedata r:id="rId12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6" o:spid="_x0000_i1127" type="#_x0000_t75" style="width:21.95pt;height:18.25pt;visibility:visible">
            <v:imagedata r:id="rId126" o:title=""/>
          </v:shape>
        </w:pict>
      </w:r>
      <w:r w:rsidR="007632B5" w:rsidRPr="00047F20">
        <w:rPr>
          <w:rFonts w:ascii="PT Astra Serif" w:hAnsi="PT Astra Serif"/>
          <w:sz w:val="16"/>
          <w:szCs w:val="16"/>
        </w:rPr>
        <w:t>– количество аттестуемых i-х объектов (помещений);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5" o:spid="_x0000_i1128" type="#_x0000_t75" style="width:21.05pt;height:18.25pt;visibility:visible">
            <v:imagedata r:id="rId127" o:title=""/>
          </v:shape>
        </w:pict>
      </w:r>
      <w:r w:rsidR="007632B5" w:rsidRPr="00047F20">
        <w:rPr>
          <w:rFonts w:ascii="PT Astra Serif" w:hAnsi="PT Astra Serif"/>
          <w:sz w:val="16"/>
          <w:szCs w:val="16"/>
        </w:rPr>
        <w:t>– цена проведения аттестации одного i-го объекта (помещения);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4" o:spid="_x0000_i1129" type="#_x0000_t75" style="width:21.95pt;height:18.25pt;visibility:visible">
            <v:imagedata r:id="rId128" o:title=""/>
          </v:shape>
        </w:pict>
      </w:r>
      <w:r w:rsidR="007632B5" w:rsidRPr="00047F20">
        <w:rPr>
          <w:rFonts w:ascii="PT Astra Serif" w:hAnsi="PT Astra Serif"/>
          <w:sz w:val="16"/>
          <w:szCs w:val="16"/>
        </w:rPr>
        <w:t>– количество единиц j-го оборудования (устройств), требующих проверки;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3" o:spid="_x0000_i1130" type="#_x0000_t75" style="width:21.05pt;height:18.25pt;visibility:visible">
            <v:imagedata r:id="rId129" o:title=""/>
          </v:shape>
        </w:pict>
      </w:r>
      <w:r w:rsidR="007632B5" w:rsidRPr="00047F20">
        <w:rPr>
          <w:rFonts w:ascii="PT Astra Serif" w:hAnsi="PT Astra Serif"/>
          <w:sz w:val="16"/>
          <w:szCs w:val="16"/>
        </w:rPr>
        <w:t>– цена проведения проверки одной единицы j-го оборудования (устройства).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43" w:name="sub_11022"/>
      <w:r w:rsidRPr="00047F20">
        <w:rPr>
          <w:rFonts w:ascii="PT Astra Serif" w:hAnsi="PT Astra Serif"/>
          <w:sz w:val="16"/>
          <w:szCs w:val="16"/>
        </w:rPr>
        <w:t>22. Затраты на приобретение простых (неисключительных) лицензий на использование программного обеспечения по защите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нп</w:t>
      </w:r>
      <w:r w:rsidRPr="00047F20">
        <w:rPr>
          <w:rFonts w:ascii="PT Astra Serif" w:hAnsi="PT Astra Serif"/>
          <w:sz w:val="16"/>
          <w:szCs w:val="16"/>
        </w:rPr>
        <w:t>) определяются по формуле:</w:t>
      </w:r>
    </w:p>
    <w:bookmarkEnd w:id="43"/>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901" o:spid="_x0000_i1131" type="#_x0000_t75" style="width:98.2pt;height:45.8pt;visibility:visible">
            <v:imagedata r:id="rId130"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900" o:spid="_x0000_i1132" type="#_x0000_t75" style="width:21.05pt;height:18.25pt;visibility:visible">
            <v:imagedata r:id="rId131" o:title=""/>
          </v:shape>
        </w:pict>
      </w:r>
      <w:r w:rsidR="007632B5" w:rsidRPr="00047F20">
        <w:rPr>
          <w:rFonts w:ascii="PT Astra Serif" w:hAnsi="PT Astra Serif"/>
          <w:sz w:val="16"/>
          <w:szCs w:val="16"/>
        </w:rPr>
        <w:t>– количество приобретаемых простых (неисключительных) лицензий на использование i-го программного обеспечения по защите информации;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99" o:spid="_x0000_i1133" type="#_x0000_t75" style="width:20.1pt;height:18.25pt;visibility:visible">
            <v:imagedata r:id="rId132" o:title=""/>
          </v:shape>
        </w:pict>
      </w:r>
      <w:r w:rsidR="007632B5" w:rsidRPr="00047F20">
        <w:rPr>
          <w:rFonts w:ascii="PT Astra Serif" w:hAnsi="PT Astra Serif"/>
          <w:sz w:val="16"/>
          <w:szCs w:val="16"/>
        </w:rPr>
        <w:t>– цена единицы простой (неисключительной) лицензии на использование i-го программного обеспечения по защите информации.</w:t>
      </w:r>
    </w:p>
    <w:p w:rsidR="007632B5" w:rsidRPr="00047F20" w:rsidRDefault="007632B5" w:rsidP="00047F20">
      <w:pPr>
        <w:spacing w:after="0" w:line="240" w:lineRule="auto"/>
        <w:ind w:left="-567" w:firstLine="567"/>
        <w:jc w:val="both"/>
        <w:rPr>
          <w:rFonts w:ascii="PT Astra Serif" w:hAnsi="PT Astra Serif"/>
          <w:sz w:val="16"/>
          <w:szCs w:val="16"/>
        </w:rPr>
      </w:pPr>
      <w:bookmarkStart w:id="44" w:name="sub_11023"/>
      <w:r w:rsidRPr="00047F20">
        <w:rPr>
          <w:rFonts w:ascii="PT Astra Serif" w:hAnsi="PT Astra Serif"/>
          <w:sz w:val="16"/>
          <w:szCs w:val="16"/>
        </w:rPr>
        <w:t>23. Затраты на оплату работ по монтажу (установке), дооборудованию и наладке оборудования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w:t>
      </w:r>
      <w:r w:rsidRPr="00047F20">
        <w:rPr>
          <w:rFonts w:ascii="PT Astra Serif" w:hAnsi="PT Astra Serif"/>
          <w:sz w:val="16"/>
          <w:szCs w:val="16"/>
        </w:rPr>
        <w:t>) определяются по формуле:</w:t>
      </w:r>
    </w:p>
    <w:bookmarkEnd w:id="44"/>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97" o:spid="_x0000_i1134" type="#_x0000_t75" style="width:90.25pt;height:45.8pt;visibility:visible">
            <v:imagedata r:id="rId13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96" o:spid="_x0000_i1135" type="#_x0000_t75" style="width:18.7pt;height:18.25pt;visibility:visible">
            <v:imagedata r:id="rId134" o:title=""/>
          </v:shape>
        </w:pict>
      </w:r>
      <w:r w:rsidR="007632B5" w:rsidRPr="00047F20">
        <w:rPr>
          <w:rFonts w:ascii="PT Astra Serif" w:hAnsi="PT Astra Serif"/>
          <w:sz w:val="16"/>
          <w:szCs w:val="16"/>
        </w:rPr>
        <w:t>– количество i-го оборудования, подлежащего монтажу (установке), дооборудованию и наладке;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sz w:val="16"/>
          <w:szCs w:val="16"/>
        </w:rPr>
        <w:pict>
          <v:shape id="Рисунок 895" o:spid="_x0000_i1136" type="#_x0000_t75" style="width:18.25pt;height:18.25pt;visibility:visible">
            <v:imagedata r:id="rId135" o:title=""/>
          </v:shape>
        </w:pict>
      </w:r>
      <w:r w:rsidR="007632B5" w:rsidRPr="00047F20">
        <w:rPr>
          <w:rFonts w:ascii="PT Astra Serif" w:hAnsi="PT Astra Serif"/>
          <w:sz w:val="16"/>
          <w:szCs w:val="16"/>
        </w:rPr>
        <w:t>– цена монтажа (установки), дооборудования и наладки одной единицы i-го оборудования.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lastRenderedPageBreak/>
        <w:t>24. Затраты на оплату работ по утилизации информационно-коммуникационного оборудования (З</w:t>
      </w:r>
      <w:r w:rsidRPr="00047F20">
        <w:rPr>
          <w:rFonts w:ascii="PT Astra Serif" w:hAnsi="PT Astra Serif"/>
          <w:sz w:val="16"/>
          <w:szCs w:val="16"/>
          <w:vertAlign w:val="subscript"/>
        </w:rPr>
        <w:t>ут</w:t>
      </w:r>
      <w:r w:rsidRPr="00047F20">
        <w:rPr>
          <w:rFonts w:ascii="PT Astra Serif" w:hAnsi="PT Astra Serif"/>
          <w:sz w:val="16"/>
          <w:szCs w:val="16"/>
        </w:rPr>
        <w:t>) определяются по формуле:</w:t>
      </w:r>
    </w:p>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position w:val="-28"/>
          <w:sz w:val="16"/>
          <w:szCs w:val="16"/>
        </w:rPr>
        <w:object w:dxaOrig="1875" w:dyaOrig="675">
          <v:shape id="_x0000_i1137" type="#_x0000_t75" style="width:93.95pt;height:33.65pt" o:ole="">
            <v:imagedata r:id="rId136" o:title=""/>
          </v:shape>
          <o:OLEObject Type="Embed" ProgID="Equation.3" ShapeID="_x0000_i1137" DrawAspect="Content" ObjectID="_1716354914" r:id="rId137"/>
        </w:objec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где: </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t>Q</w:t>
      </w:r>
      <w:r w:rsidRPr="00047F20">
        <w:rPr>
          <w:rFonts w:ascii="PT Astra Serif" w:hAnsi="PT Astra Serif"/>
          <w:sz w:val="16"/>
          <w:szCs w:val="16"/>
          <w:vertAlign w:val="subscript"/>
        </w:rPr>
        <w:t>iyt</w:t>
      </w:r>
      <w:r w:rsidRPr="00047F20">
        <w:rPr>
          <w:rFonts w:ascii="PT Astra Serif" w:hAnsi="PT Astra Serif"/>
          <w:sz w:val="16"/>
          <w:szCs w:val="16"/>
        </w:rPr>
        <w:t xml:space="preserve"> – количество i-го информационно-коммуникационного оборудования, подлежащего утилизации;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t>P</w:t>
      </w:r>
      <w:r w:rsidRPr="00047F20">
        <w:rPr>
          <w:rFonts w:ascii="PT Astra Serif" w:hAnsi="PT Astra Serif"/>
          <w:sz w:val="16"/>
          <w:szCs w:val="16"/>
          <w:vertAlign w:val="subscript"/>
        </w:rPr>
        <w:t>iyt</w:t>
      </w:r>
      <w:r w:rsidRPr="00047F20">
        <w:rPr>
          <w:rFonts w:ascii="PT Astra Serif" w:hAnsi="PT Astra Serif"/>
          <w:sz w:val="16"/>
          <w:szCs w:val="16"/>
        </w:rPr>
        <w:t xml:space="preserve"> – цена утилизации 1 единицы i-го информационно-коммуникационного оборудования.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25. Затраты на изготовление криптографических ключей шифрования и электронной подписи (З</w:t>
      </w:r>
      <w:r w:rsidRPr="00047F20">
        <w:rPr>
          <w:rFonts w:ascii="PT Astra Serif" w:hAnsi="PT Astra Serif"/>
          <w:sz w:val="16"/>
          <w:szCs w:val="16"/>
          <w:vertAlign w:val="subscript"/>
        </w:rPr>
        <w:t>кшэп</w:t>
      </w:r>
      <w:r w:rsidRPr="00047F20">
        <w:rPr>
          <w:rFonts w:ascii="PT Astra Serif" w:hAnsi="PT Astra Serif"/>
          <w:sz w:val="16"/>
          <w:szCs w:val="16"/>
        </w:rPr>
        <w:t>) определяются по формуле:</w:t>
      </w:r>
    </w:p>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position w:val="-28"/>
          <w:sz w:val="16"/>
          <w:szCs w:val="16"/>
        </w:rPr>
        <w:object w:dxaOrig="2400" w:dyaOrig="675">
          <v:shape id="_x0000_i1138" type="#_x0000_t75" style="width:120.15pt;height:33.65pt" o:ole="">
            <v:imagedata r:id="rId138" o:title=""/>
          </v:shape>
          <o:OLEObject Type="Embed" ProgID="Equation.3" ShapeID="_x0000_i1138" DrawAspect="Content" ObjectID="_1716354915" r:id="rId139"/>
        </w:object>
      </w:r>
      <w:r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Q</w:t>
      </w:r>
      <w:r w:rsidRPr="00047F20">
        <w:rPr>
          <w:rFonts w:ascii="PT Astra Serif" w:hAnsi="PT Astra Serif"/>
          <w:sz w:val="16"/>
          <w:szCs w:val="16"/>
          <w:vertAlign w:val="subscript"/>
        </w:rPr>
        <w:t>i</w:t>
      </w:r>
      <w:proofErr w:type="gramEnd"/>
      <w:r w:rsidRPr="00047F20">
        <w:rPr>
          <w:rFonts w:ascii="PT Astra Serif" w:hAnsi="PT Astra Serif"/>
          <w:sz w:val="16"/>
          <w:szCs w:val="16"/>
          <w:vertAlign w:val="subscript"/>
        </w:rPr>
        <w:t>кшэп</w:t>
      </w:r>
      <w:r w:rsidRPr="00047F20">
        <w:rPr>
          <w:rFonts w:ascii="PT Astra Serif" w:hAnsi="PT Astra Serif"/>
          <w:sz w:val="16"/>
          <w:szCs w:val="16"/>
        </w:rPr>
        <w:t xml:space="preserve"> – количество i-х криптографических ключей шифрования и электронной подписи;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P</w:t>
      </w:r>
      <w:r w:rsidRPr="00047F20">
        <w:rPr>
          <w:rFonts w:ascii="PT Astra Serif" w:hAnsi="PT Astra Serif"/>
          <w:sz w:val="16"/>
          <w:szCs w:val="16"/>
          <w:vertAlign w:val="subscript"/>
        </w:rPr>
        <w:t>i</w:t>
      </w:r>
      <w:proofErr w:type="gramEnd"/>
      <w:r w:rsidRPr="00047F20">
        <w:rPr>
          <w:rFonts w:ascii="PT Astra Serif" w:hAnsi="PT Astra Serif"/>
          <w:sz w:val="16"/>
          <w:szCs w:val="16"/>
          <w:vertAlign w:val="subscript"/>
        </w:rPr>
        <w:t>кшэп</w:t>
      </w:r>
      <w:r w:rsidRPr="00047F20">
        <w:rPr>
          <w:rFonts w:ascii="PT Astra Serif" w:hAnsi="PT Astra Serif"/>
          <w:sz w:val="16"/>
          <w:szCs w:val="16"/>
        </w:rPr>
        <w:t xml:space="preserve"> – цена изготовления 1 единицы криптографических ключей шифрования и электронной подписи.</w:t>
      </w:r>
    </w:p>
    <w:p w:rsidR="007632B5" w:rsidRPr="00047F20" w:rsidRDefault="007632B5" w:rsidP="00047F20">
      <w:pPr>
        <w:spacing w:after="0" w:line="240" w:lineRule="auto"/>
        <w:ind w:left="-567" w:firstLine="567"/>
        <w:jc w:val="both"/>
        <w:rPr>
          <w:rFonts w:ascii="PT Astra Serif" w:hAnsi="PT Astra Serif"/>
          <w:sz w:val="16"/>
          <w:szCs w:val="16"/>
        </w:rPr>
      </w:pPr>
    </w:p>
    <w:p w:rsidR="007632B5" w:rsidRPr="00047F20" w:rsidRDefault="007632B5" w:rsidP="00047F20">
      <w:pPr>
        <w:spacing w:after="0" w:line="240" w:lineRule="auto"/>
        <w:ind w:left="-567" w:firstLine="567"/>
        <w:jc w:val="center"/>
        <w:rPr>
          <w:rFonts w:ascii="PT Astra Serif" w:hAnsi="PT Astra Serif"/>
          <w:sz w:val="16"/>
          <w:szCs w:val="16"/>
        </w:rPr>
      </w:pPr>
      <w:bookmarkStart w:id="45" w:name="sub_110104"/>
      <w:r w:rsidRPr="00047F20">
        <w:rPr>
          <w:rFonts w:ascii="PT Astra Serif" w:hAnsi="PT Astra Serif"/>
          <w:sz w:val="16"/>
          <w:szCs w:val="16"/>
        </w:rPr>
        <w:t>Затраты на приобретение основных средств</w:t>
      </w:r>
    </w:p>
    <w:p w:rsidR="007632B5" w:rsidRPr="00047F20" w:rsidRDefault="007632B5" w:rsidP="00047F20">
      <w:pPr>
        <w:spacing w:after="0" w:line="240" w:lineRule="auto"/>
        <w:ind w:left="-567" w:firstLine="567"/>
        <w:jc w:val="both"/>
        <w:rPr>
          <w:rFonts w:ascii="PT Astra Serif" w:hAnsi="PT Astra Serif"/>
          <w:sz w:val="16"/>
          <w:szCs w:val="16"/>
        </w:rPr>
      </w:pPr>
      <w:bookmarkStart w:id="46" w:name="sub_11024"/>
      <w:bookmarkEnd w:id="45"/>
      <w:r w:rsidRPr="00047F20">
        <w:rPr>
          <w:rFonts w:ascii="PT Astra Serif" w:hAnsi="PT Astra Serif"/>
          <w:sz w:val="16"/>
          <w:szCs w:val="16"/>
        </w:rPr>
        <w:t>26. Затраты на приобретение рабочих станций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рст</w:t>
      </w:r>
      <w:r w:rsidRPr="00047F20">
        <w:rPr>
          <w:rFonts w:ascii="PT Astra Serif" w:hAnsi="PT Astra Serif"/>
          <w:sz w:val="16"/>
          <w:szCs w:val="16"/>
        </w:rPr>
        <w:t>) определяются по формуле:</w:t>
      </w:r>
    </w:p>
    <w:p w:rsidR="007632B5" w:rsidRPr="00047F20" w:rsidRDefault="007C22C4" w:rsidP="00047F20">
      <w:pPr>
        <w:autoSpaceDE w:val="0"/>
        <w:autoSpaceDN w:val="0"/>
        <w:adjustRightInd w:val="0"/>
        <w:spacing w:after="0" w:line="240" w:lineRule="auto"/>
        <w:ind w:left="-567" w:firstLine="567"/>
        <w:jc w:val="center"/>
        <w:rPr>
          <w:rFonts w:ascii="PT Astra Serif" w:hAnsi="PT Astra Serif"/>
          <w:sz w:val="16"/>
          <w:szCs w:val="16"/>
        </w:rPr>
      </w:pPr>
      <w:r>
        <w:rPr>
          <w:rFonts w:ascii="PT Astra Serif" w:hAnsi="PT Astra Serif"/>
          <w:sz w:val="16"/>
          <w:szCs w:val="16"/>
          <w:lang w:val="en-US"/>
        </w:rPr>
        <w:pict>
          <v:rect id="Прямоугольник 1047" o:spid="_x0000_s1279" style="position:absolute;left:0;text-align:left;margin-left:164.9pt;margin-top:0;width:112.25pt;height:38.85pt;z-index:251666432;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" filled="f" stroked="f">
            <w10:anchorlock/>
          </v:rect>
        </w:pict>
      </w:r>
      <w:bookmarkStart w:id="47" w:name="sub_110242"/>
      <w:r>
        <w:rPr>
          <w:rFonts w:ascii="PT Astra Serif" w:hAnsi="PT Astra Serif"/>
          <w:sz w:val="16"/>
          <w:szCs w:val="16"/>
          <w:lang w:val="en-US"/>
        </w:rPr>
      </w:r>
      <w:r>
        <w:rPr>
          <w:rFonts w:ascii="PT Astra Serif" w:hAnsi="PT Astra Serif"/>
          <w:sz w:val="16"/>
          <w:szCs w:val="16"/>
          <w:lang w:val="en-US"/>
        </w:rPr>
        <w:pict>
          <v:group id="Полотно 1046" o:spid="_x0000_s1233" editas="canvas" style="width:113.75pt;height:51.65pt;mso-position-horizontal-relative:char;mso-position-vertical-relative:line" coordsize="14446,6559">
            <v:shape id="_x0000_s1234" type="#_x0000_t75" style="position:absolute;width:14446;height:6559;visibility:visible">
              <v:fill o:detectmouseclick="t"/>
              <v:path o:connecttype="none"/>
            </v:shape>
            <v:rect id="Rectangle 48" o:spid="_x0000_s1235" style="position:absolute;left:190;top:1613;width:66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A42459" w:rsidRDefault="00A42459" w:rsidP="007632B5">
                    <w:proofErr w:type="gramStart"/>
                    <w:r>
                      <w:rPr>
                        <w:color w:val="000000"/>
                      </w:rPr>
                      <w:t>З</w:t>
                    </w:r>
                    <w:proofErr w:type="gramEnd"/>
                  </w:p>
                </w:txbxContent>
              </v:textbox>
            </v:rect>
            <v:rect id="Rectangle 49" o:spid="_x0000_s1236" style="position:absolute;left:952;top:2375;width:1359;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rsidR="00A42459" w:rsidRDefault="00A42459" w:rsidP="007632B5">
                    <w:r>
                      <w:rPr>
                        <w:color w:val="000000"/>
                        <w:sz w:val="16"/>
                        <w:szCs w:val="16"/>
                      </w:rPr>
                      <w:t>рст</w:t>
                    </w:r>
                  </w:p>
                </w:txbxContent>
              </v:textbox>
            </v:rect>
            <v:rect id="Rectangle 50" o:spid="_x0000_s1237" style="position:absolute;left:2667;top:1613;width:69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51" o:spid="_x0000_s1238" style="position:absolute;left:4477;top:286;width:768;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A42459" w:rsidRDefault="00A42459" w:rsidP="007632B5">
                    <w:r>
                      <w:rPr>
                        <w:i/>
                        <w:iCs/>
                        <w:color w:val="000000"/>
                        <w:sz w:val="16"/>
                        <w:szCs w:val="16"/>
                      </w:rPr>
                      <w:t>n</w:t>
                    </w:r>
                  </w:p>
                </w:txbxContent>
              </v:textbox>
            </v:rect>
            <v:rect id="Rectangle 52" o:spid="_x0000_s1239" style="position:absolute;left:3905;top:3416;width:476;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A42459" w:rsidRDefault="00A42459" w:rsidP="007632B5">
                    <w:r>
                      <w:rPr>
                        <w:i/>
                        <w:iCs/>
                        <w:color w:val="000000"/>
                        <w:sz w:val="16"/>
                        <w:szCs w:val="16"/>
                      </w:rPr>
                      <w:t>i</w:t>
                    </w:r>
                  </w:p>
                </w:txbxContent>
              </v:textbox>
            </v:rect>
            <v:rect id="Rectangle 53" o:spid="_x0000_s1240" style="position:absolute;left:4381;top:3416;width:508;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A42459" w:rsidRDefault="00A42459" w:rsidP="007632B5">
                    <w:r>
                      <w:rPr>
                        <w:color w:val="000000"/>
                        <w:sz w:val="16"/>
                        <w:szCs w:val="16"/>
                      </w:rPr>
                      <w:t>=</w:t>
                    </w:r>
                  </w:p>
                </w:txbxContent>
              </v:textbox>
            </v:rect>
            <v:rect id="Rectangle 54" o:spid="_x0000_s1241" style="position:absolute;left:5150;top:3416;width:520;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A42459" w:rsidRDefault="00A42459" w:rsidP="007632B5">
                    <w:r>
                      <w:rPr>
                        <w:color w:val="000000"/>
                        <w:sz w:val="16"/>
                        <w:szCs w:val="16"/>
                      </w:rPr>
                      <w:t>1</w:t>
                    </w:r>
                  </w:p>
                </w:txbxContent>
              </v:textbox>
            </v:rect>
            <v:rect id="Rectangle 55" o:spid="_x0000_s1242" style="position:absolute;left:4096;top:1137;width:1193;height:42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A42459" w:rsidRDefault="00A42459" w:rsidP="007632B5">
                    <w:r>
                      <w:rPr>
                        <w:b/>
                        <w:bCs/>
                        <w:color w:val="000000"/>
                        <w:sz w:val="34"/>
                        <w:szCs w:val="34"/>
                      </w:rPr>
                      <w:t>∑</w:t>
                    </w:r>
                  </w:p>
                </w:txbxContent>
              </v:textbox>
            </v:rect>
            <v:rect id="Rectangle 56" o:spid="_x0000_s1243" style="position:absolute;left:6007;top:1613;width:126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A42459" w:rsidRDefault="00A42459" w:rsidP="007632B5">
                    <w:r>
                      <w:rPr>
                        <w:i/>
                        <w:iCs/>
                        <w:color w:val="000000"/>
                      </w:rPr>
                      <w:t>Q</w:t>
                    </w:r>
                  </w:p>
                </w:txbxContent>
              </v:textbox>
            </v:rect>
            <v:rect id="Rectangle 57" o:spid="_x0000_s1244" style="position:absolute;left:6864;top:2375;width:2051;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A42459" w:rsidRDefault="00A42459" w:rsidP="007632B5">
                    <w:r>
                      <w:rPr>
                        <w:color w:val="000000"/>
                        <w:sz w:val="16"/>
                        <w:szCs w:val="16"/>
                      </w:rPr>
                      <w:t xml:space="preserve"> i рст </w:t>
                    </w:r>
                  </w:p>
                </w:txbxContent>
              </v:textbox>
            </v:rect>
            <v:rect id="Rectangle 58" o:spid="_x0000_s1245" style="position:absolute;left:9677;top:1613;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59" o:spid="_x0000_s1246" style="position:absolute;left:11023;top:1664;width:1061;height:32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rsidR="00A42459" w:rsidRDefault="00A42459" w:rsidP="007632B5">
                    <w:r>
                      <w:rPr>
                        <w:i/>
                        <w:iCs/>
                        <w:color w:val="000000"/>
                      </w:rPr>
                      <w:t>P</w:t>
                    </w:r>
                  </w:p>
                </w:txbxContent>
              </v:textbox>
            </v:rect>
            <v:rect id="Rectangle 60" o:spid="_x0000_s1247" style="position:absolute;left:11957;top:2375;width:1822;height:269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A42459" w:rsidRDefault="00A42459" w:rsidP="007632B5">
                    <w:r>
                      <w:rPr>
                        <w:color w:val="000000"/>
                        <w:sz w:val="16"/>
                        <w:szCs w:val="16"/>
                      </w:rPr>
                      <w:t>i рст</w:t>
                    </w:r>
                  </w:p>
                </w:txbxContent>
              </v:textbox>
            </v:rect>
            <w10:wrap type="none"/>
            <w10:anchorlock/>
          </v:group>
        </w:pict>
      </w:r>
      <w:r w:rsidR="007632B5" w:rsidRPr="00047F20">
        <w:rPr>
          <w:rFonts w:ascii="PT Astra Serif" w:hAnsi="PT Astra Serif"/>
          <w:sz w:val="16"/>
          <w:szCs w:val="16"/>
        </w:rPr>
        <w:t>,</w:t>
      </w:r>
    </w:p>
    <w:bookmarkEnd w:id="47"/>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bookmarkStart w:id="48" w:name="sub_110244"/>
    <w:p w:rsidR="007632B5" w:rsidRPr="00047F20" w:rsidRDefault="007C22C4"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32" o:spid="_x0000_s1228" editas="canvas" style="width:23.95pt;height:31.55pt;mso-position-horizontal-relative:char;mso-position-vertical-relative:line" coordsize="304165,400685">
            <v:shape id="_x0000_s1229" type="#_x0000_t75" style="position:absolute;width:304165;height:400685;visibility:visible">
              <v:fill o:detectmouseclick="t"/>
              <v:path o:connecttype="none"/>
            </v:shape>
            <v:rect id="Rectangle 43" o:spid="_x0000_s1230" style="position:absolute;width:304165;height:229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Ko8QA&#10;AADdAAAADwAAAGRycy9kb3ducmV2LnhtbERPTWvCQBC9C/0PyxR6Ed3Ug9iYjRShNJSCmFTPQ3ZM&#10;QrOzMbtN0n/vFgre5vE+J9lNphUD9a6xrOB5GYEgLq1uuFLwVbwtNiCcR9bYWiYFv+Rglz7MEoy1&#10;HflIQ+4rEULYxaig9r6LpXRlTQbd0nbEgbvY3qAPsK+k7nEM4aaVqyhaS4MNh4YaO9rXVH7nP0bB&#10;WB6Gc/H5Lg/zc2b5ml33+elDqafH6XULwtPk7+J/d6bD/Gj1An/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CqPEAAAA3QAAAA8AAAAAAAAAAAAAAAAAmAIAAGRycy9k&#10;b3ducmV2LnhtbFBLBQYAAAAABAAEAPUAAACJAwAAAAA=&#10;" filled="f" stroked="f"/>
            <v:rect id="Rectangle 44" o:spid="_x0000_s1231" style="position:absolute;left:9525;top:9525;width:126365;height:3232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A42459" w:rsidRDefault="00A42459" w:rsidP="007632B5">
                    <w:r>
                      <w:rPr>
                        <w:i/>
                        <w:iCs/>
                        <w:color w:val="000000"/>
                      </w:rPr>
                      <w:t>Q</w:t>
                    </w:r>
                  </w:p>
                </w:txbxContent>
              </v:textbox>
            </v:rect>
            <v:rect id="Rectangle 45" o:spid="_x0000_s1232" style="position:absolute;left:94615;top:86360;width:159385;height:2698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A42459" w:rsidRDefault="00A42459" w:rsidP="007632B5">
                    <w:proofErr w:type="gramStart"/>
                    <w:r>
                      <w:rPr>
                        <w:color w:val="000000"/>
                        <w:sz w:val="16"/>
                        <w:szCs w:val="16"/>
                      </w:rPr>
                      <w:t>i</w:t>
                    </w:r>
                    <w:proofErr w:type="gramEnd"/>
                    <w:r>
                      <w:rPr>
                        <w:color w:val="000000"/>
                        <w:sz w:val="16"/>
                        <w:szCs w:val="16"/>
                      </w:rPr>
                      <w:t xml:space="preserve">рст </w:t>
                    </w:r>
                  </w:p>
                </w:txbxContent>
              </v:textbox>
            </v:rect>
            <w10:wrap type="none"/>
            <w10:anchorlock/>
          </v:group>
        </w:pict>
      </w:r>
      <w:r w:rsidR="007632B5" w:rsidRPr="00047F20">
        <w:rPr>
          <w:rFonts w:ascii="PT Astra Serif" w:hAnsi="PT Astra Serif"/>
          <w:sz w:val="16"/>
          <w:szCs w:val="16"/>
        </w:rPr>
        <w:t>– количество рабочих станций по i-й должности, не превышающее предельное количество рабочих станций по i-й должности;</w:t>
      </w:r>
    </w:p>
    <w:bookmarkEnd w:id="48"/>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93" o:spid="_x0000_i1139" type="#_x0000_t75" style="width:25.7pt;height:18.25pt;visibility:visible">
            <v:imagedata r:id="rId140" o:title=""/>
          </v:shape>
        </w:pict>
      </w:r>
      <w:r w:rsidR="007632B5" w:rsidRPr="00047F20">
        <w:rPr>
          <w:rFonts w:ascii="PT Astra Serif" w:hAnsi="PT Astra Serif"/>
          <w:sz w:val="16"/>
          <w:szCs w:val="16"/>
        </w:rPr>
        <w:t xml:space="preserve">– цена приобретения одной рабочей станции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bookmarkStart w:id="49" w:name="sub_110247"/>
      <w:r w:rsidRPr="00047F20">
        <w:rPr>
          <w:rFonts w:ascii="PT Astra Serif" w:hAnsi="PT Astra Serif"/>
          <w:sz w:val="16"/>
          <w:szCs w:val="16"/>
        </w:rPr>
        <w:t>Предельное количество рабочих станций по i-й должности (</w:t>
      </w:r>
      <w:r w:rsidRPr="00047F20">
        <w:rPr>
          <w:rFonts w:ascii="PT Astra Serif" w:hAnsi="PT Astra Serif"/>
          <w:noProof/>
          <w:sz w:val="16"/>
          <w:szCs w:val="16"/>
          <w:lang w:eastAsia="ru-RU"/>
        </w:rPr>
        <w:t>Q</w:t>
      </w:r>
      <w:r w:rsidRPr="00047F20">
        <w:rPr>
          <w:rFonts w:ascii="PT Astra Serif" w:hAnsi="PT Astra Serif"/>
          <w:noProof/>
          <w:sz w:val="16"/>
          <w:szCs w:val="16"/>
          <w:vertAlign w:val="subscript"/>
          <w:lang w:eastAsia="ru-RU"/>
        </w:rPr>
        <w:t xml:space="preserve">iрст </w:t>
      </w:r>
      <w:r w:rsidRPr="00047F20">
        <w:rPr>
          <w:rFonts w:ascii="PT Astra Serif" w:hAnsi="PT Astra Serif"/>
          <w:sz w:val="16"/>
          <w:szCs w:val="16"/>
          <w:vertAlign w:val="subscript"/>
        </w:rPr>
        <w:t>предел</w:t>
      </w:r>
      <w:r w:rsidRPr="00047F20">
        <w:rPr>
          <w:rFonts w:ascii="PT Astra Serif" w:hAnsi="PT Astra Serif"/>
          <w:sz w:val="16"/>
          <w:szCs w:val="16"/>
        </w:rPr>
        <w:t>) определяется по формулам:</w:t>
      </w:r>
    </w:p>
    <w:bookmarkStart w:id="50" w:name="sub_110248"/>
    <w:bookmarkEnd w:id="49"/>
    <w:p w:rsidR="007632B5" w:rsidRPr="00047F20" w:rsidRDefault="007C22C4"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28" o:spid="_x0000_s1218" editas="canvas" style="width:109.45pt;height:31.55pt;mso-position-horizontal-relative:char;mso-position-vertical-relative:line" coordsize="13900,4006">
            <v:shape id="_x0000_s1219" type="#_x0000_t75" style="position:absolute;width:13900;height:4006;visibility:visible">
              <v:fill o:detectmouseclick="t"/>
              <v:path o:connecttype="none"/>
            </v:shape>
            <v:rect id="Rectangle 33" o:spid="_x0000_s1220" style="position:absolute;width:13519;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jPsYA&#10;AADdAAAADwAAAGRycy9kb3ducmV2LnhtbESPQWvCQBCF74X+h2UKXkrd1INI6ioilAYRpNF6HrLT&#10;JJidjdltEv+9cyh4m+G9ee+b5Xp0jeqpC7VnA+/TBBRx4W3NpYHT8fNtASpEZIuNZzJwowDr1fPT&#10;ElPrB/6mPo+lkhAOKRqoYmxTrUNRkcMw9S2xaL++cxhl7UptOxwk3DV6liRz7bBmaaiwpW1FxSX/&#10;cwaG4tCfj/svfXg9Z56v2XWb/+yMmbyMmw9Qkcb4MP9fZ1bwk5nwyzcygl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jPsYAAADdAAAADwAAAAAAAAAAAAAAAACYAgAAZHJz&#10;L2Rvd25yZXYueG1sUEsFBgAAAAAEAAQA9QAAAIsDAAAAAA==&#10;" filled="f" stroked="f"/>
            <v:rect id="Rectangle 34" o:spid="_x0000_s1221" style="position:absolute;left:95;top:95;width:126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rsidR="00A42459" w:rsidRDefault="00A42459" w:rsidP="007632B5">
                    <w:r>
                      <w:rPr>
                        <w:i/>
                        <w:iCs/>
                        <w:color w:val="000000"/>
                      </w:rPr>
                      <w:t>Q</w:t>
                    </w:r>
                  </w:p>
                </w:txbxContent>
              </v:textbox>
            </v:rect>
            <v:rect id="Rectangle 35" o:spid="_x0000_s1222" style="position:absolute;left:952;top:863;width:5442;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A42459" w:rsidRDefault="00A42459" w:rsidP="007632B5">
                    <w:r>
                      <w:rPr>
                        <w:color w:val="000000"/>
                        <w:sz w:val="16"/>
                        <w:szCs w:val="16"/>
                      </w:rPr>
                      <w:t xml:space="preserve"> i рст предел</w:t>
                    </w:r>
                  </w:p>
                </w:txbxContent>
              </v:textbox>
            </v:rect>
            <v:rect id="Rectangle 36" o:spid="_x0000_s1223" style="position:absolute;left:6852;top:95;width:69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37" o:spid="_x0000_s1224" style="position:absolute;left:7899;top:95;width:78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sidR="00A42459" w:rsidRDefault="00A42459" w:rsidP="007632B5">
                    <w:r>
                      <w:rPr>
                        <w:color w:val="000000"/>
                      </w:rPr>
                      <w:t>Ч</w:t>
                    </w:r>
                  </w:p>
                </w:txbxContent>
              </v:textbox>
            </v:rect>
            <v:rect id="Rectangle 38" o:spid="_x0000_s1225" style="position:absolute;left:8852;top:863;width:1067;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A42459" w:rsidRDefault="00A42459" w:rsidP="007632B5">
                    <w:proofErr w:type="gramStart"/>
                    <w:r>
                      <w:rPr>
                        <w:color w:val="000000"/>
                        <w:sz w:val="16"/>
                        <w:szCs w:val="16"/>
                      </w:rPr>
                      <w:t>оп</w:t>
                    </w:r>
                    <w:proofErr w:type="gramEnd"/>
                  </w:p>
                </w:txbxContent>
              </v:textbox>
            </v:rect>
            <v:rect id="Rectangle 39" o:spid="_x0000_s1226" style="position:absolute;left:10185;top:95;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40" o:spid="_x0000_s1227" style="position:absolute;left:11233;top:95;width:1765;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A42459" w:rsidRDefault="00A42459" w:rsidP="007632B5">
                    <w:r>
                      <w:rPr>
                        <w:color w:val="000000"/>
                      </w:rPr>
                      <w:t>0,2</w:t>
                    </w:r>
                  </w:p>
                </w:txbxContent>
              </v:textbox>
            </v:rect>
            <w10:wrap type="none"/>
            <w10:anchorlock/>
          </v:group>
        </w:pict>
      </w:r>
      <w:r w:rsidR="007632B5" w:rsidRPr="00047F20">
        <w:rPr>
          <w:rFonts w:ascii="PT Astra Serif" w:hAnsi="PT Astra Serif"/>
          <w:sz w:val="16"/>
          <w:szCs w:val="16"/>
        </w:rPr>
        <w:t>– для закрытого контура обработки информации,</w:t>
      </w:r>
    </w:p>
    <w:bookmarkStart w:id="51" w:name="sub_110249"/>
    <w:bookmarkEnd w:id="50"/>
    <w:p w:rsidR="007632B5" w:rsidRPr="00047F20" w:rsidRDefault="007C22C4"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19" o:spid="_x0000_s1208" editas="canvas" style="width:100.6pt;height:31.55pt;mso-position-horizontal-relative:char;mso-position-vertical-relative:line" coordsize="12776,4006">
            <v:shape id="_x0000_s1209" type="#_x0000_t75" style="position:absolute;width:12776;height:4006;visibility:visible">
              <v:fill o:detectmouseclick="t"/>
              <v:path o:connecttype="none"/>
            </v:shape>
            <v:rect id="Rectangle 23" o:spid="_x0000_s1210" style="position:absolute;width:12395;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vMGMQA&#10;AADdAAAADwAAAGRycy9kb3ducmV2LnhtbERPTWuDQBC9B/oflin0EuJqDyWYrKEESqQUQrXNeXAn&#10;KnFnjbtR+++7hUJu83ifs93NphMjDa61rCCJYhDEldUt1wq+yrfVGoTzyBo7y6TghxzssofFFlNt&#10;J/6ksfC1CCHsUlTQeN+nUrqqIYMusj1x4M52MOgDHGqpB5xCuOnkcxy/SIMth4YGe9o3VF2Km1Ew&#10;VcfxVH4c5HF5yi1f8+u++H5X6ulxft2A8DT7u/jfneswP04S+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zBjEAAAA3QAAAA8AAAAAAAAAAAAAAAAAmAIAAGRycy9k&#10;b3ducmV2LnhtbFBLBQYAAAAABAAEAPUAAACJAwAAAAA=&#10;" filled="f" stroked="f"/>
            <v:rect id="Rectangle 24" o:spid="_x0000_s1211" style="position:absolute;left:95;top:95;width:126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A42459" w:rsidRDefault="00A42459" w:rsidP="007632B5">
                    <w:r>
                      <w:rPr>
                        <w:i/>
                        <w:iCs/>
                        <w:color w:val="000000"/>
                      </w:rPr>
                      <w:t>Q</w:t>
                    </w:r>
                  </w:p>
                </w:txbxContent>
              </v:textbox>
            </v:rect>
            <v:rect id="Rectangle 25" o:spid="_x0000_s1212" style="position:absolute;left:952;top:863;width:5442;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W0a8EA&#10;AADdAAAADwAAAGRycy9kb3ducmV2LnhtbERP22oCMRB9F/oPYQp902QV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FtGvBAAAA3QAAAA8AAAAAAAAAAAAAAAAAmAIAAGRycy9kb3du&#10;cmV2LnhtbFBLBQYAAAAABAAEAPUAAACGAwAAAAA=&#10;" filled="f" stroked="f">
              <v:textbox style="mso-fit-shape-to-text:t" inset="0,0,0,0">
                <w:txbxContent>
                  <w:p w:rsidR="00A42459" w:rsidRDefault="00A42459" w:rsidP="007632B5">
                    <w:r>
                      <w:rPr>
                        <w:color w:val="000000"/>
                        <w:sz w:val="16"/>
                        <w:szCs w:val="16"/>
                      </w:rPr>
                      <w:t xml:space="preserve"> i рст предел</w:t>
                    </w:r>
                  </w:p>
                </w:txbxContent>
              </v:textbox>
            </v:rect>
            <v:rect id="Rectangle 26" o:spid="_x0000_s1213" style="position:absolute;left:6864;top:95;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A42459" w:rsidRDefault="00A42459" w:rsidP="007632B5">
                    <w:r>
                      <w:rPr>
                        <w:color w:val="000000"/>
                      </w:rPr>
                      <w:t>=</w:t>
                    </w:r>
                  </w:p>
                </w:txbxContent>
              </v:textbox>
            </v:rect>
            <v:rect id="Rectangle 27" o:spid="_x0000_s1214" style="position:absolute;left:7912;top:95;width:78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A42459" w:rsidRDefault="00A42459" w:rsidP="007632B5">
                    <w:r>
                      <w:rPr>
                        <w:color w:val="000000"/>
                      </w:rPr>
                      <w:t>Ч</w:t>
                    </w:r>
                  </w:p>
                </w:txbxContent>
              </v:textbox>
            </v:rect>
            <v:rect id="Rectangle 28" o:spid="_x0000_s1215" style="position:absolute;left:8864;top:863;width:1067;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A42459" w:rsidRDefault="00A42459" w:rsidP="007632B5">
                    <w:proofErr w:type="gramStart"/>
                    <w:r>
                      <w:rPr>
                        <w:color w:val="000000"/>
                        <w:sz w:val="16"/>
                        <w:szCs w:val="16"/>
                      </w:rPr>
                      <w:t>оп</w:t>
                    </w:r>
                    <w:proofErr w:type="gramEnd"/>
                  </w:p>
                </w:txbxContent>
              </v:textbox>
            </v:rect>
            <v:rect id="Rectangle 29" o:spid="_x0000_s1216" style="position:absolute;left:10204;top:95;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rsidR="00A42459" w:rsidRDefault="00A42459" w:rsidP="007632B5">
                    <w:r>
                      <w:rPr>
                        <w:color w:val="000000"/>
                      </w:rPr>
                      <w:t>×</w:t>
                    </w:r>
                  </w:p>
                </w:txbxContent>
              </v:textbox>
            </v:rect>
            <v:rect id="Rectangle 30" o:spid="_x0000_s1217" style="position:absolute;left:11252;top:95;width:71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A42459" w:rsidRDefault="00A42459" w:rsidP="007632B5">
                    <w:r>
                      <w:rPr>
                        <w:color w:val="000000"/>
                      </w:rPr>
                      <w:t>1</w:t>
                    </w:r>
                  </w:p>
                </w:txbxContent>
              </v:textbox>
            </v:rect>
            <w10:wrap type="none"/>
            <w10:anchorlock/>
          </v:group>
        </w:pict>
      </w:r>
      <w:r w:rsidR="007632B5" w:rsidRPr="00047F20">
        <w:rPr>
          <w:rFonts w:ascii="PT Astra Serif" w:hAnsi="PT Astra Serif"/>
          <w:sz w:val="16"/>
          <w:szCs w:val="16"/>
        </w:rPr>
        <w:t>– для открытого контура обработки информации,</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bookmarkStart w:id="52" w:name="sub_1102410"/>
      <w:bookmarkEnd w:id="51"/>
      <w:r w:rsidRPr="00047F20">
        <w:rPr>
          <w:rFonts w:ascii="PT Astra Serif" w:hAnsi="PT Astra Serif"/>
          <w:sz w:val="16"/>
          <w:szCs w:val="16"/>
        </w:rPr>
        <w:t xml:space="preserve">где </w:t>
      </w:r>
      <w:r w:rsidR="00E00E65">
        <w:rPr>
          <w:rFonts w:ascii="PT Astra Serif" w:hAnsi="PT Astra Serif"/>
          <w:noProof/>
          <w:sz w:val="16"/>
          <w:szCs w:val="16"/>
          <w:lang w:eastAsia="ru-RU"/>
        </w:rPr>
        <w:pict>
          <v:shape id="Рисунок 891" o:spid="_x0000_i1140" type="#_x0000_t75" style="width:20.1pt;height:18.25pt;visibility:visible">
            <v:imagedata r:id="rId141" o:title=""/>
          </v:shape>
        </w:pict>
      </w:r>
      <w:r w:rsidRPr="00047F20">
        <w:rPr>
          <w:rFonts w:ascii="PT Astra Serif" w:hAnsi="PT Astra Serif"/>
          <w:sz w:val="16"/>
          <w:szCs w:val="16"/>
        </w:rPr>
        <w:t xml:space="preserve">– расчетная численность основных работников, определяемая в соответствии с </w:t>
      </w:r>
      <w:hyperlink r:id="rId142" w:history="1">
        <w:r w:rsidRPr="00047F20">
          <w:rPr>
            <w:rStyle w:val="af5"/>
            <w:rFonts w:ascii="PT Astra Serif" w:hAnsi="PT Astra Serif"/>
            <w:color w:val="auto"/>
            <w:sz w:val="16"/>
            <w:szCs w:val="16"/>
          </w:rPr>
          <w:t>пунктами 17 – 22</w:t>
        </w:r>
      </w:hyperlink>
      <w:r w:rsidRPr="00047F20">
        <w:rPr>
          <w:rFonts w:ascii="PT Astra Serif" w:hAnsi="PT Astra Serif"/>
          <w:sz w:val="16"/>
          <w:szCs w:val="16"/>
        </w:rPr>
        <w:t xml:space="preserve"> Общих правил определения нормативных затрат.</w:t>
      </w:r>
    </w:p>
    <w:p w:rsidR="007632B5" w:rsidRPr="00047F20" w:rsidRDefault="007632B5" w:rsidP="00047F20">
      <w:pPr>
        <w:spacing w:after="0" w:line="240" w:lineRule="auto"/>
        <w:ind w:left="-567" w:firstLine="567"/>
        <w:jc w:val="both"/>
        <w:rPr>
          <w:rFonts w:ascii="PT Astra Serif" w:hAnsi="PT Astra Serif"/>
          <w:sz w:val="16"/>
          <w:szCs w:val="16"/>
        </w:rPr>
      </w:pPr>
      <w:bookmarkStart w:id="53" w:name="sub_11025"/>
      <w:bookmarkEnd w:id="46"/>
      <w:bookmarkEnd w:id="52"/>
      <w:r w:rsidRPr="00047F20">
        <w:rPr>
          <w:rFonts w:ascii="PT Astra Serif" w:hAnsi="PT Astra Serif"/>
          <w:sz w:val="16"/>
          <w:szCs w:val="16"/>
        </w:rPr>
        <w:t>27. Затраты на приобретение принтеров, многофункциональных устройств, копировальных аппаратов и иной оргтехники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пм</w:t>
      </w:r>
      <w:r w:rsidRPr="00047F20">
        <w:rPr>
          <w:rFonts w:ascii="PT Astra Serif" w:hAnsi="PT Astra Serif"/>
          <w:sz w:val="16"/>
          <w:szCs w:val="16"/>
        </w:rPr>
        <w:t>) определяются по формуле:</w:t>
      </w:r>
      <w:bookmarkStart w:id="54" w:name="sub_110252"/>
    </w:p>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89" o:spid="_x0000_i1141" type="#_x0000_t75" style="width:102.85pt;height:38.8pt;visibility:visible">
            <v:imagedata r:id="rId143" o:title=""/>
          </v:shape>
        </w:pict>
      </w:r>
      <w:r w:rsidR="007632B5" w:rsidRPr="00047F20">
        <w:rPr>
          <w:rFonts w:ascii="PT Astra Serif" w:hAnsi="PT Astra Serif"/>
          <w:sz w:val="16"/>
          <w:szCs w:val="16"/>
        </w:rPr>
        <w:t>,</w:t>
      </w:r>
    </w:p>
    <w:bookmarkEnd w:id="54"/>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bookmarkStart w:id="55" w:name="sub_110254"/>
      <w:r>
        <w:rPr>
          <w:rFonts w:ascii="PT Astra Serif" w:hAnsi="PT Astra Serif"/>
          <w:noProof/>
          <w:sz w:val="16"/>
          <w:szCs w:val="16"/>
          <w:lang w:eastAsia="ru-RU"/>
        </w:rPr>
        <w:pict>
          <v:shape id="Рисунок 888" o:spid="_x0000_i1142" type="#_x0000_t75" style="width:27.1pt;height:18.25pt;visibility:visible">
            <v:imagedata r:id="rId144" o:title=""/>
          </v:shape>
        </w:pict>
      </w:r>
      <w:r w:rsidR="007632B5" w:rsidRPr="00047F20">
        <w:rPr>
          <w:rFonts w:ascii="PT Astra Serif" w:hAnsi="PT Astra Serif"/>
          <w:sz w:val="16"/>
          <w:szCs w:val="16"/>
        </w:rPr>
        <w:t xml:space="preserve">–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bookmarkStart w:id="56" w:name="sub_110256"/>
      <w:bookmarkEnd w:id="55"/>
      <w:r>
        <w:rPr>
          <w:rFonts w:ascii="PT Astra Serif" w:hAnsi="PT Astra Serif"/>
          <w:noProof/>
          <w:sz w:val="16"/>
          <w:szCs w:val="16"/>
          <w:lang w:eastAsia="ru-RU"/>
        </w:rPr>
        <w:pict>
          <v:shape id="Рисунок 887" o:spid="_x0000_i1143" type="#_x0000_t75" style="width:23.4pt;height:18.25pt;visibility:visible">
            <v:imagedata r:id="rId145" o:title=""/>
          </v:shape>
        </w:pict>
      </w:r>
      <w:r w:rsidR="007632B5" w:rsidRPr="00047F20">
        <w:rPr>
          <w:rFonts w:ascii="PT Astra Serif" w:hAnsi="PT Astra Serif"/>
          <w:sz w:val="16"/>
          <w:szCs w:val="16"/>
        </w:rPr>
        <w:t xml:space="preserve">– цена одного i-го типа принтера, многофункционального устройства, копировального аппарата и иной оргтехники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57" w:name="sub_11026"/>
      <w:bookmarkEnd w:id="53"/>
      <w:bookmarkEnd w:id="56"/>
      <w:r w:rsidRPr="00047F20">
        <w:rPr>
          <w:rFonts w:ascii="PT Astra Serif" w:hAnsi="PT Astra Serif"/>
          <w:sz w:val="16"/>
          <w:szCs w:val="16"/>
        </w:rPr>
        <w:t>28. Затраты на приобретение средств подвижной связи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прсот</w:t>
      </w:r>
      <w:r w:rsidRPr="00047F20">
        <w:rPr>
          <w:rFonts w:ascii="PT Astra Serif" w:hAnsi="PT Astra Serif"/>
          <w:sz w:val="16"/>
          <w:szCs w:val="16"/>
        </w:rPr>
        <w:t>) определяются по формуле:</w:t>
      </w:r>
    </w:p>
    <w:bookmarkEnd w:id="5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85" o:spid="_x0000_i1144" type="#_x0000_t75" style="width:141.65pt;height:45.8pt;visibility:visible">
            <v:imagedata r:id="rId14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84" o:spid="_x0000_i1145" type="#_x0000_t75" style="width:36.95pt;height:18.25pt;visibility:visible">
            <v:imagedata r:id="rId147" o:title=""/>
          </v:shape>
        </w:pict>
      </w:r>
      <w:r w:rsidR="007632B5" w:rsidRPr="00047F20">
        <w:rPr>
          <w:rFonts w:ascii="PT Astra Serif" w:hAnsi="PT Astra Serif"/>
          <w:sz w:val="16"/>
          <w:szCs w:val="16"/>
        </w:rPr>
        <w:t xml:space="preserve">– количество средств подвижной связи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83" o:spid="_x0000_i1146" type="#_x0000_t75" style="width:36pt;height:18.25pt;visibility:visible">
            <v:imagedata r:id="rId148" o:title=""/>
          </v:shape>
        </w:pict>
      </w:r>
      <w:r w:rsidR="007632B5" w:rsidRPr="00047F20">
        <w:rPr>
          <w:rFonts w:ascii="PT Astra Serif" w:hAnsi="PT Astra Serif"/>
          <w:sz w:val="16"/>
          <w:szCs w:val="16"/>
        </w:rPr>
        <w:t xml:space="preserve">– стоимость одного средства подвижной связи для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58" w:name="sub_11027"/>
      <w:r w:rsidRPr="00047F20">
        <w:rPr>
          <w:rFonts w:ascii="PT Astra Serif" w:hAnsi="PT Astra Serif"/>
          <w:sz w:val="16"/>
          <w:szCs w:val="16"/>
        </w:rPr>
        <w:t>29. Затраты на приобретение планшетных компьютеров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прпк</w:t>
      </w:r>
      <w:r w:rsidRPr="00047F20">
        <w:rPr>
          <w:rFonts w:ascii="PT Astra Serif" w:hAnsi="PT Astra Serif"/>
          <w:sz w:val="16"/>
          <w:szCs w:val="16"/>
        </w:rPr>
        <w:t>) определяются по формуле:</w:t>
      </w:r>
      <w:bookmarkEnd w:id="58"/>
    </w:p>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81" o:spid="_x0000_i1147" type="#_x0000_t75" style="width:124.35pt;height:45.8pt;visibility:visible">
            <v:imagedata r:id="rId14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880" o:spid="_x0000_i1148" type="#_x0000_t75" style="width:29.9pt;height:18.25pt;visibility:visible">
            <v:imagedata r:id="rId150" o:title=""/>
          </v:shape>
        </w:pict>
      </w:r>
      <w:r w:rsidR="007632B5" w:rsidRPr="00047F20">
        <w:rPr>
          <w:rFonts w:ascii="PT Astra Serif" w:hAnsi="PT Astra Serif"/>
          <w:sz w:val="16"/>
          <w:szCs w:val="16"/>
        </w:rPr>
        <w:t xml:space="preserve">– количество планшетных компьютеров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sz w:val="16"/>
          <w:szCs w:val="16"/>
        </w:rPr>
        <w:pict>
          <v:shape id="Рисунок 879" o:spid="_x0000_i1149" type="#_x0000_t75" style="width:29.45pt;height:18.25pt;visibility:visible">
            <v:imagedata r:id="rId151" o:title=""/>
          </v:shape>
        </w:pict>
      </w:r>
      <w:r w:rsidR="007632B5" w:rsidRPr="00047F20">
        <w:rPr>
          <w:rFonts w:ascii="PT Astra Serif" w:hAnsi="PT Astra Serif"/>
          <w:sz w:val="16"/>
          <w:szCs w:val="16"/>
        </w:rPr>
        <w:t xml:space="preserve">– цена одного планшетного компьютера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30. Затраты на приобретение ноутбуков (З</w:t>
      </w:r>
      <w:r w:rsidRPr="00047F20">
        <w:rPr>
          <w:rFonts w:ascii="PT Astra Serif" w:hAnsi="PT Astra Serif"/>
          <w:sz w:val="16"/>
          <w:szCs w:val="16"/>
          <w:vertAlign w:val="subscript"/>
        </w:rPr>
        <w:t>прнб</w:t>
      </w:r>
      <w:r w:rsidRPr="00047F20">
        <w:rPr>
          <w:rFonts w:ascii="PT Astra Serif" w:hAnsi="PT Astra Serif"/>
          <w:sz w:val="16"/>
          <w:szCs w:val="16"/>
        </w:rPr>
        <w:t>) определяются по формуле:</w:t>
      </w:r>
    </w:p>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position w:val="-28"/>
          <w:sz w:val="16"/>
          <w:szCs w:val="16"/>
        </w:rPr>
        <w:object w:dxaOrig="2265" w:dyaOrig="675">
          <v:shape id="_x0000_i1150" type="#_x0000_t75" style="width:113.15pt;height:33.65pt" o:ole="">
            <v:imagedata r:id="rId152" o:title=""/>
          </v:shape>
          <o:OLEObject Type="Embed" ProgID="Equation.3" ShapeID="_x0000_i1150" DrawAspect="Content" ObjectID="_1716354916" r:id="rId153"/>
        </w:object>
      </w:r>
      <w:r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Q</w:t>
      </w:r>
      <w:r w:rsidRPr="00047F20">
        <w:rPr>
          <w:rFonts w:ascii="PT Astra Serif" w:hAnsi="PT Astra Serif"/>
          <w:sz w:val="16"/>
          <w:szCs w:val="16"/>
          <w:vertAlign w:val="subscript"/>
        </w:rPr>
        <w:t>i</w:t>
      </w:r>
      <w:proofErr w:type="gramEnd"/>
      <w:r w:rsidRPr="00047F20">
        <w:rPr>
          <w:rFonts w:ascii="PT Astra Serif" w:hAnsi="PT Astra Serif"/>
          <w:sz w:val="16"/>
          <w:szCs w:val="16"/>
          <w:vertAlign w:val="subscript"/>
        </w:rPr>
        <w:t>прнб</w:t>
      </w:r>
      <w:r w:rsidRPr="00047F20">
        <w:rPr>
          <w:rFonts w:ascii="PT Astra Serif" w:hAnsi="PT Astra Serif"/>
          <w:sz w:val="16"/>
          <w:szCs w:val="16"/>
        </w:rPr>
        <w:t xml:space="preserve"> – количество ноутбуков по i-й должности в соответствии с нормативами муниципальных органов, применяемыми при расчете нормативов затрат на обеспечение ноутбуками;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P</w:t>
      </w:r>
      <w:r w:rsidRPr="00047F20">
        <w:rPr>
          <w:rFonts w:ascii="PT Astra Serif" w:hAnsi="PT Astra Serif"/>
          <w:sz w:val="16"/>
          <w:szCs w:val="16"/>
          <w:vertAlign w:val="subscript"/>
        </w:rPr>
        <w:t>i</w:t>
      </w:r>
      <w:proofErr w:type="gramEnd"/>
      <w:r w:rsidRPr="00047F20">
        <w:rPr>
          <w:rFonts w:ascii="PT Astra Serif" w:hAnsi="PT Astra Serif"/>
          <w:sz w:val="16"/>
          <w:szCs w:val="16"/>
          <w:vertAlign w:val="subscript"/>
        </w:rPr>
        <w:t>прнб</w:t>
      </w:r>
      <w:r w:rsidRPr="00047F20">
        <w:rPr>
          <w:rFonts w:ascii="PT Astra Serif" w:hAnsi="PT Astra Serif"/>
          <w:sz w:val="16"/>
          <w:szCs w:val="16"/>
        </w:rPr>
        <w:t xml:space="preserve"> – цена 1 ноутбука по i-й должности в соответствии с нормативами муниципальных органов, применяемыми при расчете нормативов затрат на обеспечение ноутбуками.</w:t>
      </w:r>
    </w:p>
    <w:p w:rsidR="007632B5" w:rsidRPr="00047F20" w:rsidRDefault="007632B5" w:rsidP="00047F20">
      <w:pPr>
        <w:spacing w:after="0" w:line="240" w:lineRule="auto"/>
        <w:ind w:left="-567" w:firstLine="567"/>
        <w:jc w:val="both"/>
        <w:rPr>
          <w:rFonts w:ascii="PT Astra Serif" w:hAnsi="PT Astra Serif"/>
          <w:sz w:val="16"/>
          <w:szCs w:val="16"/>
        </w:rPr>
      </w:pPr>
      <w:bookmarkStart w:id="59" w:name="sub_11028"/>
      <w:r w:rsidRPr="00047F20">
        <w:rPr>
          <w:rFonts w:ascii="PT Astra Serif" w:hAnsi="PT Astra Serif"/>
          <w:sz w:val="16"/>
          <w:szCs w:val="16"/>
        </w:rPr>
        <w:t>31. Затраты на приобретение оборудования по обеспечению безопасности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обин</w:t>
      </w:r>
      <w:r w:rsidRPr="00047F20">
        <w:rPr>
          <w:rFonts w:ascii="PT Astra Serif" w:hAnsi="PT Astra Serif"/>
          <w:sz w:val="16"/>
          <w:szCs w:val="16"/>
        </w:rPr>
        <w:t>) определяются по формуле:</w:t>
      </w:r>
    </w:p>
    <w:bookmarkEnd w:id="59"/>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77" o:spid="_x0000_i1151" type="#_x0000_t75" style="width:125.3pt;height:45.8pt;visibility:visible">
            <v:imagedata r:id="rId154"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76" o:spid="_x0000_i1152" type="#_x0000_t75" style="width:29.9pt;height:18.25pt;visibility:visible">
            <v:imagedata r:id="rId155" o:title=""/>
          </v:shape>
        </w:pict>
      </w:r>
      <w:r w:rsidR="007632B5" w:rsidRPr="00047F20">
        <w:rPr>
          <w:rFonts w:ascii="PT Astra Serif" w:hAnsi="PT Astra Serif"/>
          <w:sz w:val="16"/>
          <w:szCs w:val="16"/>
        </w:rPr>
        <w:t>– количество i-гo оборудования по обеспечению безопасности информации;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75" o:spid="_x0000_i1153" type="#_x0000_t75" style="width:29.45pt;height:18.25pt;visibility:visible">
            <v:imagedata r:id="rId156" o:title=""/>
          </v:shape>
        </w:pict>
      </w:r>
      <w:r w:rsidR="007632B5" w:rsidRPr="00047F20">
        <w:rPr>
          <w:rFonts w:ascii="PT Astra Serif" w:hAnsi="PT Astra Serif"/>
          <w:sz w:val="16"/>
          <w:szCs w:val="16"/>
        </w:rPr>
        <w:t>– цена приобретаемого i-гo оборудования по обеспечению безопасности информации.</w:t>
      </w:r>
    </w:p>
    <w:p w:rsidR="007632B5" w:rsidRPr="00047F20" w:rsidRDefault="007632B5" w:rsidP="00047F20">
      <w:pPr>
        <w:spacing w:after="0" w:line="240" w:lineRule="auto"/>
        <w:ind w:left="-567" w:firstLine="567"/>
        <w:jc w:val="center"/>
        <w:rPr>
          <w:rFonts w:ascii="PT Astra Serif" w:hAnsi="PT Astra Serif"/>
          <w:sz w:val="16"/>
          <w:szCs w:val="16"/>
        </w:rPr>
      </w:pPr>
      <w:bookmarkStart w:id="60" w:name="sub_110105"/>
      <w:r w:rsidRPr="00047F20">
        <w:rPr>
          <w:rFonts w:ascii="PT Astra Serif" w:hAnsi="PT Astra Serif"/>
          <w:sz w:val="16"/>
          <w:szCs w:val="16"/>
        </w:rPr>
        <w:t>Затраты на приобретение материальных запасов</w:t>
      </w:r>
    </w:p>
    <w:p w:rsidR="007632B5" w:rsidRPr="00047F20" w:rsidRDefault="007632B5" w:rsidP="00047F20">
      <w:pPr>
        <w:spacing w:after="0" w:line="240" w:lineRule="auto"/>
        <w:ind w:left="-567" w:firstLine="567"/>
        <w:jc w:val="both"/>
        <w:rPr>
          <w:rFonts w:ascii="PT Astra Serif" w:hAnsi="PT Astra Serif"/>
          <w:sz w:val="16"/>
          <w:szCs w:val="16"/>
        </w:rPr>
      </w:pPr>
      <w:bookmarkStart w:id="61" w:name="sub_11029"/>
      <w:bookmarkEnd w:id="60"/>
      <w:r w:rsidRPr="00047F20">
        <w:rPr>
          <w:rFonts w:ascii="PT Astra Serif" w:hAnsi="PT Astra Serif"/>
          <w:sz w:val="16"/>
          <w:szCs w:val="16"/>
        </w:rPr>
        <w:t>32. Затраты на приобретение мониторов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мон</w:t>
      </w:r>
      <w:r w:rsidRPr="00047F20">
        <w:rPr>
          <w:rFonts w:ascii="PT Astra Serif" w:hAnsi="PT Astra Serif"/>
          <w:sz w:val="16"/>
          <w:szCs w:val="16"/>
        </w:rPr>
        <w:t>) определяются по формуле:</w:t>
      </w:r>
    </w:p>
    <w:bookmarkEnd w:id="6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73" o:spid="_x0000_i1154" type="#_x0000_t75" style="width:115.5pt;height:45.8pt;visibility:visible">
            <v:imagedata r:id="rId157"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72" o:spid="_x0000_i1155" type="#_x0000_t75" style="width:27.1pt;height:18.25pt;visibility:visible">
            <v:imagedata r:id="rId158" o:title=""/>
          </v:shape>
        </w:pict>
      </w:r>
      <w:r w:rsidR="007632B5" w:rsidRPr="00047F20">
        <w:rPr>
          <w:rFonts w:ascii="PT Astra Serif" w:hAnsi="PT Astra Serif"/>
          <w:sz w:val="16"/>
          <w:szCs w:val="16"/>
        </w:rPr>
        <w:t>– количество мониторов для i-й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71" o:spid="_x0000_i1156" type="#_x0000_t75" style="width:26.2pt;height:18.25pt;visibility:visible">
            <v:imagedata r:id="rId159" o:title=""/>
          </v:shape>
        </w:pict>
      </w:r>
      <w:r w:rsidR="007632B5" w:rsidRPr="00047F20">
        <w:rPr>
          <w:rFonts w:ascii="PT Astra Serif" w:hAnsi="PT Astra Serif"/>
          <w:sz w:val="16"/>
          <w:szCs w:val="16"/>
        </w:rPr>
        <w:t>– цена одного монитора для i-й должности.</w:t>
      </w:r>
    </w:p>
    <w:p w:rsidR="007632B5" w:rsidRPr="00047F20" w:rsidRDefault="007632B5" w:rsidP="00047F20">
      <w:pPr>
        <w:spacing w:after="0" w:line="240" w:lineRule="auto"/>
        <w:ind w:left="-567" w:firstLine="567"/>
        <w:jc w:val="both"/>
        <w:rPr>
          <w:rFonts w:ascii="PT Astra Serif" w:hAnsi="PT Astra Serif"/>
          <w:sz w:val="16"/>
          <w:szCs w:val="16"/>
        </w:rPr>
      </w:pPr>
      <w:bookmarkStart w:id="62" w:name="sub_11030"/>
      <w:r w:rsidRPr="00047F20">
        <w:rPr>
          <w:rFonts w:ascii="PT Astra Serif" w:hAnsi="PT Astra Serif"/>
          <w:sz w:val="16"/>
          <w:szCs w:val="16"/>
        </w:rPr>
        <w:t>33. Затраты на приобретение системных блоков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сб</w:t>
      </w:r>
      <w:r w:rsidRPr="00047F20">
        <w:rPr>
          <w:rFonts w:ascii="PT Astra Serif" w:hAnsi="PT Astra Serif"/>
          <w:sz w:val="16"/>
          <w:szCs w:val="16"/>
        </w:rPr>
        <w:t>) определяются по формуле:</w:t>
      </w:r>
    </w:p>
    <w:bookmarkEnd w:id="6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69" o:spid="_x0000_i1157" type="#_x0000_t75" style="width:97.7pt;height:45.8pt;visibility:visible">
            <v:imagedata r:id="rId160"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68" o:spid="_x0000_i1158" type="#_x0000_t75" style="width:21.05pt;height:18.25pt;visibility:visible">
            <v:imagedata r:id="rId161" o:title=""/>
          </v:shape>
        </w:pict>
      </w:r>
      <w:r w:rsidR="007632B5" w:rsidRPr="00047F20">
        <w:rPr>
          <w:rFonts w:ascii="PT Astra Serif" w:hAnsi="PT Astra Serif"/>
          <w:sz w:val="16"/>
          <w:szCs w:val="16"/>
        </w:rPr>
        <w:t>– количество i-х системных блоков;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67" o:spid="_x0000_i1159" type="#_x0000_t75" style="width:20.1pt;height:18.25pt;visibility:visible">
            <v:imagedata r:id="rId162" o:title=""/>
          </v:shape>
        </w:pict>
      </w:r>
      <w:r w:rsidR="007632B5" w:rsidRPr="00047F20">
        <w:rPr>
          <w:rFonts w:ascii="PT Astra Serif" w:hAnsi="PT Astra Serif"/>
          <w:sz w:val="16"/>
          <w:szCs w:val="16"/>
        </w:rPr>
        <w:t>– цена одного i-го системного блока.</w:t>
      </w:r>
    </w:p>
    <w:p w:rsidR="007632B5" w:rsidRPr="00047F20" w:rsidRDefault="007632B5" w:rsidP="00047F20">
      <w:pPr>
        <w:spacing w:after="0" w:line="240" w:lineRule="auto"/>
        <w:ind w:left="-567" w:firstLine="567"/>
        <w:jc w:val="both"/>
        <w:rPr>
          <w:rFonts w:ascii="PT Astra Serif" w:hAnsi="PT Astra Serif"/>
          <w:sz w:val="16"/>
          <w:szCs w:val="16"/>
        </w:rPr>
      </w:pPr>
      <w:bookmarkStart w:id="63" w:name="sub_11031"/>
      <w:r w:rsidRPr="00047F20">
        <w:rPr>
          <w:rFonts w:ascii="PT Astra Serif" w:hAnsi="PT Astra Serif"/>
          <w:sz w:val="16"/>
          <w:szCs w:val="16"/>
        </w:rPr>
        <w:t>34. Затраты на приобретение других запасных частей для вычислительной 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двт</w:t>
      </w:r>
      <w:r w:rsidRPr="00047F20">
        <w:rPr>
          <w:rFonts w:ascii="PT Astra Serif" w:hAnsi="PT Astra Serif"/>
          <w:sz w:val="16"/>
          <w:szCs w:val="16"/>
        </w:rPr>
        <w:t>) определяются по формуле:</w:t>
      </w:r>
    </w:p>
    <w:bookmarkEnd w:id="63"/>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65" o:spid="_x0000_i1160" type="#_x0000_t75" style="width:114.1pt;height:45.8pt;visibility:visible">
            <v:imagedata r:id="rId16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64" o:spid="_x0000_i1161" type="#_x0000_t75" style="width:27.6pt;height:18.25pt;visibility:visible">
            <v:imagedata r:id="rId164" o:title=""/>
          </v:shape>
        </w:pict>
      </w:r>
      <w:proofErr w:type="gramStart"/>
      <w:r w:rsidR="007632B5" w:rsidRPr="00047F20">
        <w:rPr>
          <w:rFonts w:ascii="PT Astra Serif" w:hAnsi="PT Astra Serif"/>
          <w:sz w:val="16"/>
          <w:szCs w:val="16"/>
        </w:rPr>
        <w:t>– количество i-х запасных частей для вычислительной техники, которое определяется по средним фактическим данным за 3 предыдущих финансовых года;</w:t>
      </w:r>
      <w:proofErr w:type="gramEnd"/>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63" o:spid="_x0000_i1162" type="#_x0000_t75" style="width:27.1pt;height:18.25pt;visibility:visible">
            <v:imagedata r:id="rId165" o:title=""/>
          </v:shape>
        </w:pict>
      </w:r>
      <w:r w:rsidR="007632B5" w:rsidRPr="00047F20">
        <w:rPr>
          <w:rFonts w:ascii="PT Astra Serif" w:hAnsi="PT Astra Serif"/>
          <w:sz w:val="16"/>
          <w:szCs w:val="16"/>
        </w:rPr>
        <w:t>– цена одной единицы i-й запасной части для вычислительной техники.</w:t>
      </w:r>
    </w:p>
    <w:p w:rsidR="007632B5" w:rsidRPr="00047F20" w:rsidRDefault="007632B5" w:rsidP="00047F20">
      <w:pPr>
        <w:spacing w:after="0" w:line="240" w:lineRule="auto"/>
        <w:ind w:left="-567" w:firstLine="567"/>
        <w:jc w:val="both"/>
        <w:rPr>
          <w:rFonts w:ascii="PT Astra Serif" w:hAnsi="PT Astra Serif"/>
          <w:sz w:val="16"/>
          <w:szCs w:val="16"/>
        </w:rPr>
      </w:pPr>
      <w:bookmarkStart w:id="64" w:name="sub_11032"/>
      <w:r w:rsidRPr="00047F20">
        <w:rPr>
          <w:rFonts w:ascii="PT Astra Serif" w:hAnsi="PT Astra Serif"/>
          <w:sz w:val="16"/>
          <w:szCs w:val="16"/>
        </w:rPr>
        <w:t>35. Затраты на приобретение носителей информации, в том числе магнитных и оптических носителей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мн</w:t>
      </w:r>
      <w:r w:rsidRPr="00047F20">
        <w:rPr>
          <w:rFonts w:ascii="PT Astra Serif" w:hAnsi="PT Astra Serif"/>
          <w:sz w:val="16"/>
          <w:szCs w:val="16"/>
        </w:rPr>
        <w:t>), определяются по формуле:</w:t>
      </w:r>
    </w:p>
    <w:bookmarkEnd w:id="64"/>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61" o:spid="_x0000_i1163" type="#_x0000_t75" style="width:101.9pt;height:45.8pt;visibility:visible">
            <v:imagedata r:id="rId16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60" o:spid="_x0000_i1164" type="#_x0000_t75" style="width:22.45pt;height:18.25pt;visibility:visible">
            <v:imagedata r:id="rId167" o:title=""/>
          </v:shape>
        </w:pict>
      </w:r>
      <w:r w:rsidR="007632B5" w:rsidRPr="00047F20">
        <w:rPr>
          <w:rFonts w:ascii="PT Astra Serif" w:hAnsi="PT Astra Serif"/>
          <w:sz w:val="16"/>
          <w:szCs w:val="16"/>
        </w:rPr>
        <w:t xml:space="preserve">– количество носителей информации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9" o:spid="_x0000_i1165" type="#_x0000_t75" style="width:21.95pt;height:18.25pt;visibility:visible">
            <v:imagedata r:id="rId168" o:title=""/>
          </v:shape>
        </w:pict>
      </w:r>
      <w:r w:rsidR="007632B5" w:rsidRPr="00047F20">
        <w:rPr>
          <w:rFonts w:ascii="PT Astra Serif" w:hAnsi="PT Astra Serif"/>
          <w:sz w:val="16"/>
          <w:szCs w:val="16"/>
        </w:rPr>
        <w:t xml:space="preserve">– цена одной единицы носителя информации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65" w:name="sub_11033"/>
      <w:r w:rsidRPr="00047F20">
        <w:rPr>
          <w:rFonts w:ascii="PT Astra Serif" w:hAnsi="PT Astra Serif"/>
          <w:sz w:val="16"/>
          <w:szCs w:val="16"/>
        </w:rPr>
        <w:lastRenderedPageBreak/>
        <w:t>36. Затраты на приобретение деталей для содержания принтеров, многофункциональных устройств, копировальных аппаратов и иной оргтехники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дсо</w:t>
      </w:r>
      <w:r w:rsidRPr="00047F20">
        <w:rPr>
          <w:rFonts w:ascii="PT Astra Serif" w:hAnsi="PT Astra Serif"/>
          <w:sz w:val="16"/>
          <w:szCs w:val="16"/>
        </w:rPr>
        <w:t>) определяются по формуле:</w:t>
      </w:r>
    </w:p>
    <w:bookmarkEnd w:id="6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57" o:spid="_x0000_i1166" type="#_x0000_t75" style="width:70.6pt;height:18.25pt;visibility:visible">
            <v:imagedata r:id="rId16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6" o:spid="_x0000_i1167" type="#_x0000_t75" style="width:19.65pt;height:18.25pt;visibility:visible">
            <v:imagedata r:id="rId170" o:title=""/>
          </v:shape>
        </w:pict>
      </w:r>
      <w:r w:rsidR="007632B5" w:rsidRPr="00047F20">
        <w:rPr>
          <w:rFonts w:ascii="PT Astra Serif" w:hAnsi="PT Astra Serif"/>
          <w:sz w:val="16"/>
          <w:szCs w:val="16"/>
        </w:rPr>
        <w:t>– затраты на приобретение расходных материалов для принтеров, многофункциональных устройств, копировальных аппаратов и иной оргтехники;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5" o:spid="_x0000_i1168" type="#_x0000_t75" style="width:17.3pt;height:18.25pt;visibility:visible">
            <v:imagedata r:id="rId171" o:title=""/>
          </v:shape>
        </w:pict>
      </w:r>
      <w:r w:rsidR="007632B5" w:rsidRPr="00047F20">
        <w:rPr>
          <w:rFonts w:ascii="PT Astra Serif" w:hAnsi="PT Astra Serif"/>
          <w:sz w:val="16"/>
          <w:szCs w:val="16"/>
        </w:rPr>
        <w:t>– затраты на приобретение запасных частей для принтеров, многофункциональных устройств, копировальных аппаратов и иной оргтехники.</w:t>
      </w:r>
    </w:p>
    <w:p w:rsidR="007632B5" w:rsidRPr="00047F20" w:rsidRDefault="007632B5" w:rsidP="00047F20">
      <w:pPr>
        <w:spacing w:after="0" w:line="240" w:lineRule="auto"/>
        <w:ind w:left="-567" w:firstLine="567"/>
        <w:jc w:val="both"/>
        <w:rPr>
          <w:rFonts w:ascii="PT Astra Serif" w:hAnsi="PT Astra Serif"/>
          <w:sz w:val="16"/>
          <w:szCs w:val="16"/>
        </w:rPr>
      </w:pPr>
      <w:bookmarkStart w:id="66" w:name="sub_11034"/>
      <w:r w:rsidRPr="00047F20">
        <w:rPr>
          <w:rFonts w:ascii="PT Astra Serif" w:hAnsi="PT Astra Serif"/>
          <w:sz w:val="16"/>
          <w:szCs w:val="16"/>
        </w:rPr>
        <w:t>37. Затраты на приобретение расходных материалов для принтеров, многофункциональных устройств, копировальных аппаратов и иной оргтехники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рм</w:t>
      </w:r>
      <w:r w:rsidRPr="00047F20">
        <w:rPr>
          <w:rFonts w:ascii="PT Astra Serif" w:hAnsi="PT Astra Serif"/>
          <w:sz w:val="16"/>
          <w:szCs w:val="16"/>
        </w:rPr>
        <w:t>) определяются по формуле:</w:t>
      </w:r>
    </w:p>
    <w:bookmarkEnd w:id="6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53" o:spid="_x0000_i1169" type="#_x0000_t75" style="width:134.2pt;height:45.8pt;visibility:visible">
            <v:imagedata r:id="rId17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2" o:spid="_x0000_i1170" type="#_x0000_t75" style="width:23.4pt;height:18.25pt;visibility:visible">
            <v:imagedata r:id="rId173" o:title=""/>
          </v:shape>
        </w:pict>
      </w:r>
      <w:r w:rsidR="007632B5" w:rsidRPr="00047F20">
        <w:rPr>
          <w:rFonts w:ascii="PT Astra Serif" w:hAnsi="PT Astra Serif"/>
          <w:sz w:val="16"/>
          <w:szCs w:val="16"/>
        </w:rPr>
        <w:t xml:space="preserve">– фактическое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1" o:spid="_x0000_i1171" type="#_x0000_t75" style="width:24.8pt;height:18.25pt;visibility:visible">
            <v:imagedata r:id="rId174" o:title=""/>
          </v:shape>
        </w:pict>
      </w:r>
      <w:r w:rsidR="007632B5" w:rsidRPr="00047F20">
        <w:rPr>
          <w:rFonts w:ascii="PT Astra Serif" w:hAnsi="PT Astra Serif"/>
          <w:sz w:val="16"/>
          <w:szCs w:val="16"/>
        </w:rPr>
        <w:t xml:space="preserve">– норматив потребления расходных материалов для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7</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50" o:spid="_x0000_i1172" type="#_x0000_t75" style="width:22.45pt;height:18.25pt;visibility:visible">
            <v:imagedata r:id="rId175" o:title=""/>
          </v:shape>
        </w:pict>
      </w:r>
      <w:r w:rsidR="007632B5" w:rsidRPr="00047F20">
        <w:rPr>
          <w:rFonts w:ascii="PT Astra Serif" w:hAnsi="PT Astra Serif"/>
          <w:sz w:val="16"/>
          <w:szCs w:val="16"/>
        </w:rPr>
        <w:t xml:space="preserve">– цена расходного материала для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67" w:name="sub_11035"/>
      <w:r w:rsidRPr="00047F20">
        <w:rPr>
          <w:rFonts w:ascii="PT Astra Serif" w:hAnsi="PT Astra Serif"/>
          <w:sz w:val="16"/>
          <w:szCs w:val="16"/>
        </w:rPr>
        <w:t>38. Затраты на приобретение запасных частей для принтеров, многофункциональных устройств, копировальных аппаратов и иной оргтехники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зп</w:t>
      </w:r>
      <w:r w:rsidRPr="00047F20">
        <w:rPr>
          <w:rFonts w:ascii="PT Astra Serif" w:hAnsi="PT Astra Serif"/>
          <w:sz w:val="16"/>
          <w:szCs w:val="16"/>
        </w:rPr>
        <w:t>) определяются по формуле:</w:t>
      </w:r>
    </w:p>
    <w:bookmarkEnd w:id="6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48" o:spid="_x0000_i1173" type="#_x0000_t75" style="width:96.8pt;height:45.8pt;visibility:visible">
            <v:imagedata r:id="rId17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47" o:spid="_x0000_i1174" type="#_x0000_t75" style="width:21.05pt;height:18.25pt;visibility:visible">
            <v:imagedata r:id="rId177" o:title=""/>
          </v:shape>
        </w:pict>
      </w:r>
      <w:r w:rsidR="007632B5" w:rsidRPr="00047F20">
        <w:rPr>
          <w:rFonts w:ascii="PT Astra Serif" w:hAnsi="PT Astra Serif"/>
          <w:sz w:val="16"/>
          <w:szCs w:val="16"/>
        </w:rPr>
        <w:t>– количество i-х запасных частей для принтеров, многофункциональных устройств, копировальных аппаратов и иной оргтехники;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46" o:spid="_x0000_i1175" type="#_x0000_t75" style="width:20.1pt;height:18.25pt;visibility:visible">
            <v:imagedata r:id="rId178" o:title=""/>
          </v:shape>
        </w:pict>
      </w:r>
      <w:r w:rsidR="007632B5" w:rsidRPr="00047F20">
        <w:rPr>
          <w:rFonts w:ascii="PT Astra Serif" w:hAnsi="PT Astra Serif"/>
          <w:sz w:val="16"/>
          <w:szCs w:val="16"/>
        </w:rPr>
        <w:t>– цена одной единицы i-й запасной части.</w:t>
      </w:r>
    </w:p>
    <w:p w:rsidR="007632B5" w:rsidRPr="00047F20" w:rsidRDefault="007632B5" w:rsidP="00047F20">
      <w:pPr>
        <w:spacing w:after="0" w:line="240" w:lineRule="auto"/>
        <w:ind w:left="-567" w:firstLine="567"/>
        <w:jc w:val="both"/>
        <w:rPr>
          <w:rFonts w:ascii="PT Astra Serif" w:hAnsi="PT Astra Serif"/>
          <w:sz w:val="16"/>
          <w:szCs w:val="16"/>
        </w:rPr>
      </w:pPr>
      <w:bookmarkStart w:id="68" w:name="sub_11036"/>
      <w:r w:rsidRPr="00047F20">
        <w:rPr>
          <w:rFonts w:ascii="PT Astra Serif" w:hAnsi="PT Astra Serif"/>
          <w:sz w:val="16"/>
          <w:szCs w:val="16"/>
        </w:rPr>
        <w:t>39. Затраты на приобретение материальных запасов по обеспечению безопасности информации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мби</w:t>
      </w:r>
      <w:r w:rsidRPr="00047F20">
        <w:rPr>
          <w:rFonts w:ascii="PT Astra Serif" w:hAnsi="PT Astra Serif"/>
          <w:sz w:val="16"/>
          <w:szCs w:val="16"/>
        </w:rPr>
        <w:t>) определяются по формуле:</w:t>
      </w:r>
    </w:p>
    <w:bookmarkEnd w:id="6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44" o:spid="_x0000_i1176" type="#_x0000_t75" style="width:116.9pt;height:45.8pt;visibility:visible">
            <v:imagedata r:id="rId17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43" o:spid="_x0000_i1177" type="#_x0000_t75" style="width:27.6pt;height:18.25pt;visibility:visible">
            <v:imagedata r:id="rId180" o:title=""/>
          </v:shape>
        </w:pict>
      </w:r>
      <w:r w:rsidR="007632B5" w:rsidRPr="00047F20">
        <w:rPr>
          <w:rFonts w:ascii="PT Astra Serif" w:hAnsi="PT Astra Serif"/>
          <w:sz w:val="16"/>
          <w:szCs w:val="16"/>
        </w:rPr>
        <w:t>– количество i-гo материального запаса;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42" o:spid="_x0000_i1178" type="#_x0000_t75" style="width:27.1pt;height:18.25pt;visibility:visible">
            <v:imagedata r:id="rId181" o:title=""/>
          </v:shape>
        </w:pict>
      </w:r>
      <w:r w:rsidR="007632B5" w:rsidRPr="00047F20">
        <w:rPr>
          <w:rFonts w:ascii="PT Astra Serif" w:hAnsi="PT Astra Serif"/>
          <w:sz w:val="16"/>
          <w:szCs w:val="16"/>
        </w:rPr>
        <w:t>– цена одной единицы i-гo материального запаса.</w:t>
      </w:r>
    </w:p>
    <w:p w:rsidR="007632B5" w:rsidRPr="00047F20" w:rsidRDefault="007632B5" w:rsidP="00047F20">
      <w:pPr>
        <w:spacing w:after="0" w:line="240" w:lineRule="auto"/>
        <w:ind w:left="-567" w:firstLine="567"/>
        <w:jc w:val="center"/>
        <w:rPr>
          <w:rFonts w:ascii="PT Astra Serif" w:hAnsi="PT Astra Serif"/>
          <w:sz w:val="16"/>
          <w:szCs w:val="16"/>
        </w:rPr>
      </w:pPr>
      <w:bookmarkStart w:id="69" w:name="sub_110200"/>
      <w:r w:rsidRPr="00047F20">
        <w:rPr>
          <w:rFonts w:ascii="PT Astra Serif" w:hAnsi="PT Astra Serif"/>
          <w:sz w:val="16"/>
          <w:szCs w:val="16"/>
        </w:rPr>
        <w:t>II. Прочие затраты</w:t>
      </w:r>
    </w:p>
    <w:p w:rsidR="007632B5" w:rsidRPr="00047F20" w:rsidRDefault="007632B5" w:rsidP="00047F20">
      <w:pPr>
        <w:spacing w:after="0" w:line="240" w:lineRule="auto"/>
        <w:ind w:left="-567" w:firstLine="567"/>
        <w:jc w:val="center"/>
        <w:rPr>
          <w:rFonts w:ascii="PT Astra Serif" w:hAnsi="PT Astra Serif"/>
          <w:sz w:val="16"/>
          <w:szCs w:val="16"/>
        </w:rPr>
      </w:pPr>
      <w:bookmarkStart w:id="70" w:name="sub_110201"/>
      <w:bookmarkEnd w:id="69"/>
      <w:r w:rsidRPr="00047F20">
        <w:rPr>
          <w:rFonts w:ascii="PT Astra Serif" w:hAnsi="PT Astra Serif"/>
          <w:sz w:val="16"/>
          <w:szCs w:val="16"/>
        </w:rPr>
        <w:t>Затраты на услуги связи, не отнесенные к затратам на услуги связи в рамках затрат на информационно-коммуникационные технологии</w:t>
      </w:r>
    </w:p>
    <w:p w:rsidR="007632B5" w:rsidRPr="00047F20" w:rsidRDefault="007632B5" w:rsidP="00047F20">
      <w:pPr>
        <w:spacing w:after="0" w:line="240" w:lineRule="auto"/>
        <w:ind w:left="-567" w:firstLine="567"/>
        <w:jc w:val="both"/>
        <w:rPr>
          <w:rFonts w:ascii="PT Astra Serif" w:hAnsi="PT Astra Serif"/>
          <w:sz w:val="16"/>
          <w:szCs w:val="16"/>
        </w:rPr>
      </w:pPr>
      <w:bookmarkStart w:id="71" w:name="sub_11037"/>
      <w:bookmarkEnd w:id="70"/>
      <w:r w:rsidRPr="00047F20">
        <w:rPr>
          <w:rFonts w:ascii="PT Astra Serif" w:hAnsi="PT Astra Serif"/>
          <w:sz w:val="16"/>
          <w:szCs w:val="16"/>
        </w:rPr>
        <w:t>40. Затраты на услуги связи</w:t>
      </w:r>
      <w:proofErr w:type="gramStart"/>
      <w:r w:rsidRPr="00047F20">
        <w:rPr>
          <w:rFonts w:ascii="PT Astra Serif" w:hAnsi="PT Astra Serif"/>
          <w:sz w:val="16"/>
          <w:szCs w:val="16"/>
        </w:rPr>
        <w:t xml:space="preserve"> (</w:t>
      </w:r>
      <w:r w:rsidR="00E00E65">
        <w:rPr>
          <w:rFonts w:ascii="PT Astra Serif" w:hAnsi="PT Astra Serif"/>
          <w:noProof/>
          <w:sz w:val="16"/>
          <w:szCs w:val="16"/>
          <w:lang w:eastAsia="ru-RU"/>
        </w:rPr>
        <w:pict>
          <v:shape id="Рисунок 841" o:spid="_x0000_i1179" type="#_x0000_t75" style="width:21.95pt;height:21.95pt;visibility:visible">
            <v:imagedata r:id="rId182" o:title=""/>
          </v:shape>
        </w:pict>
      </w:r>
      <w:r w:rsidRPr="00047F20">
        <w:rPr>
          <w:rFonts w:ascii="PT Astra Serif" w:hAnsi="PT Astra Serif"/>
          <w:sz w:val="16"/>
          <w:szCs w:val="16"/>
        </w:rPr>
        <w:t xml:space="preserve">) </w:t>
      </w:r>
      <w:proofErr w:type="gramEnd"/>
      <w:r w:rsidRPr="00047F20">
        <w:rPr>
          <w:rFonts w:ascii="PT Astra Serif" w:hAnsi="PT Astra Serif"/>
          <w:sz w:val="16"/>
          <w:szCs w:val="16"/>
        </w:rPr>
        <w:t>определяются по формуле:</w:t>
      </w:r>
    </w:p>
    <w:bookmarkEnd w:id="7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40" o:spid="_x0000_i1180" type="#_x0000_t75" style="width:65.45pt;height:21.95pt;visibility:visible">
            <v:imagedata r:id="rId18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39" o:spid="_x0000_i1181" type="#_x0000_t75" style="width:14.05pt;height:18.25pt;visibility:visible">
            <v:imagedata r:id="rId184" o:title=""/>
          </v:shape>
        </w:pict>
      </w:r>
      <w:r w:rsidR="007632B5" w:rsidRPr="00047F20">
        <w:rPr>
          <w:rFonts w:ascii="PT Astra Serif" w:hAnsi="PT Astra Serif"/>
          <w:sz w:val="16"/>
          <w:szCs w:val="16"/>
        </w:rPr>
        <w:t>– затраты на оплату услуг почтовой связи;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38" o:spid="_x0000_i1182" type="#_x0000_t75" style="width:17.3pt;height:18.25pt;visibility:visible">
            <v:imagedata r:id="rId185" o:title=""/>
          </v:shape>
        </w:pict>
      </w:r>
      <w:r w:rsidR="007632B5" w:rsidRPr="00047F20">
        <w:rPr>
          <w:rFonts w:ascii="PT Astra Serif" w:hAnsi="PT Astra Serif"/>
          <w:sz w:val="16"/>
          <w:szCs w:val="16"/>
        </w:rPr>
        <w:t>– затраты на оплату услуг специальной связи.</w:t>
      </w:r>
    </w:p>
    <w:p w:rsidR="007632B5" w:rsidRPr="00047F20" w:rsidRDefault="007632B5" w:rsidP="00047F20">
      <w:pPr>
        <w:spacing w:after="0" w:line="240" w:lineRule="auto"/>
        <w:ind w:left="-567" w:firstLine="567"/>
        <w:jc w:val="both"/>
        <w:rPr>
          <w:rFonts w:ascii="PT Astra Serif" w:hAnsi="PT Astra Serif"/>
          <w:sz w:val="16"/>
          <w:szCs w:val="16"/>
        </w:rPr>
      </w:pPr>
      <w:bookmarkStart w:id="72" w:name="sub_11038"/>
      <w:r w:rsidRPr="00047F20">
        <w:rPr>
          <w:rFonts w:ascii="PT Astra Serif" w:hAnsi="PT Astra Serif"/>
          <w:sz w:val="16"/>
          <w:szCs w:val="16"/>
        </w:rPr>
        <w:t>41. Затраты на оплату услуг почтовой связи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w:t>
      </w:r>
      <w:r w:rsidRPr="00047F20">
        <w:rPr>
          <w:rFonts w:ascii="PT Astra Serif" w:hAnsi="PT Astra Serif"/>
          <w:sz w:val="16"/>
          <w:szCs w:val="16"/>
        </w:rPr>
        <w:t>) определяются по формуле:</w:t>
      </w:r>
    </w:p>
    <w:bookmarkEnd w:id="7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36" o:spid="_x0000_i1183" type="#_x0000_t75" style="width:86.05pt;height:45.8pt;visibility:visible">
            <v:imagedata r:id="rId18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rPr>
          <w:rFonts w:ascii="PT Astra Serif" w:hAnsi="PT Astra Serif"/>
          <w:sz w:val="16"/>
          <w:szCs w:val="16"/>
        </w:rPr>
      </w:pPr>
      <w:r>
        <w:rPr>
          <w:rFonts w:ascii="PT Astra Serif" w:hAnsi="PT Astra Serif"/>
          <w:noProof/>
          <w:sz w:val="16"/>
          <w:szCs w:val="16"/>
          <w:lang w:eastAsia="ru-RU"/>
        </w:rPr>
        <w:pict>
          <v:shape id="Рисунок 835" o:spid="_x0000_i1184" type="#_x0000_t75" style="width:17.3pt;height:18.25pt;visibility:visible">
            <v:imagedata r:id="rId187" o:title=""/>
          </v:shape>
        </w:pict>
      </w:r>
      <w:r w:rsidR="007632B5" w:rsidRPr="00047F20">
        <w:rPr>
          <w:rFonts w:ascii="PT Astra Serif" w:hAnsi="PT Astra Serif"/>
          <w:sz w:val="16"/>
          <w:szCs w:val="16"/>
        </w:rPr>
        <w:t>– планируемое количество i-х почтовых отправлений в год;</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34" o:spid="_x0000_i1185" type="#_x0000_t75" style="width:16.35pt;height:18.25pt;visibility:visible">
            <v:imagedata r:id="rId188" o:title=""/>
          </v:shape>
        </w:pict>
      </w:r>
      <w:r w:rsidR="007632B5" w:rsidRPr="00047F20">
        <w:rPr>
          <w:rFonts w:ascii="PT Astra Serif" w:hAnsi="PT Astra Serif"/>
          <w:sz w:val="16"/>
          <w:szCs w:val="16"/>
        </w:rPr>
        <w:t>– цена одного i-го почтового отправления.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73" w:name="sub_11039"/>
      <w:r w:rsidRPr="00047F20">
        <w:rPr>
          <w:rFonts w:ascii="PT Astra Serif" w:hAnsi="PT Astra Serif"/>
          <w:sz w:val="16"/>
          <w:szCs w:val="16"/>
        </w:rPr>
        <w:t>42. Затраты на оплату услуг специальной связи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сс</w:t>
      </w:r>
      <w:r w:rsidRPr="00047F20">
        <w:rPr>
          <w:rFonts w:ascii="PT Astra Serif" w:hAnsi="PT Astra Serif"/>
          <w:sz w:val="16"/>
          <w:szCs w:val="16"/>
        </w:rPr>
        <w:t>) определяются по формуле:</w:t>
      </w:r>
    </w:p>
    <w:bookmarkEnd w:id="73"/>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lastRenderedPageBreak/>
        <w:pict>
          <v:shape id="Рисунок 832" o:spid="_x0000_i1186" type="#_x0000_t75" style="width:64.5pt;height:18.25pt;visibility:visible">
            <v:imagedata r:id="rId18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31" o:spid="_x0000_i1187" type="#_x0000_t75" style="width:18.25pt;height:18.25pt;visibility:visible">
            <v:imagedata r:id="rId190" o:title=""/>
          </v:shape>
        </w:pict>
      </w:r>
      <w:r w:rsidR="007632B5" w:rsidRPr="00047F20">
        <w:rPr>
          <w:rFonts w:ascii="PT Astra Serif" w:hAnsi="PT Astra Serif"/>
          <w:sz w:val="16"/>
          <w:szCs w:val="16"/>
        </w:rPr>
        <w:t>– планируемое количество листов (пакетов) исходящей информации в год;</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30" o:spid="_x0000_i1188" type="#_x0000_t75" style="width:17.3pt;height:18.25pt;visibility:visible">
            <v:imagedata r:id="rId191" o:title=""/>
          </v:shape>
        </w:pict>
      </w:r>
      <w:r w:rsidR="007632B5" w:rsidRPr="00047F20">
        <w:rPr>
          <w:rFonts w:ascii="PT Astra Serif" w:hAnsi="PT Astra Serif"/>
          <w:sz w:val="16"/>
          <w:szCs w:val="16"/>
        </w:rPr>
        <w:t>– цена одного листа (пакета) исходящей информации, отправляемой по каналам специальной связи.</w:t>
      </w:r>
    </w:p>
    <w:p w:rsidR="007632B5" w:rsidRPr="00047F20" w:rsidRDefault="007632B5" w:rsidP="00047F20">
      <w:pPr>
        <w:spacing w:after="0" w:line="240" w:lineRule="auto"/>
        <w:ind w:left="-567" w:firstLine="567"/>
        <w:jc w:val="center"/>
        <w:rPr>
          <w:rFonts w:ascii="PT Astra Serif" w:hAnsi="PT Astra Serif"/>
          <w:sz w:val="16"/>
          <w:szCs w:val="16"/>
        </w:rPr>
      </w:pPr>
      <w:bookmarkStart w:id="74" w:name="sub_110202"/>
      <w:r w:rsidRPr="00047F20">
        <w:rPr>
          <w:rFonts w:ascii="PT Astra Serif" w:hAnsi="PT Astra Serif"/>
          <w:sz w:val="16"/>
          <w:szCs w:val="16"/>
        </w:rPr>
        <w:t>Затраты на транспортные услуги</w:t>
      </w:r>
    </w:p>
    <w:p w:rsidR="007632B5" w:rsidRPr="00047F20" w:rsidRDefault="007632B5" w:rsidP="00047F20">
      <w:pPr>
        <w:spacing w:after="0" w:line="240" w:lineRule="auto"/>
        <w:ind w:left="-567" w:firstLine="567"/>
        <w:jc w:val="both"/>
        <w:rPr>
          <w:rFonts w:ascii="PT Astra Serif" w:hAnsi="PT Astra Serif"/>
          <w:sz w:val="16"/>
          <w:szCs w:val="16"/>
        </w:rPr>
      </w:pPr>
      <w:bookmarkStart w:id="75" w:name="sub_11040"/>
      <w:bookmarkEnd w:id="74"/>
      <w:r w:rsidRPr="00047F20">
        <w:rPr>
          <w:rFonts w:ascii="PT Astra Serif" w:hAnsi="PT Astra Serif"/>
          <w:sz w:val="16"/>
          <w:szCs w:val="16"/>
        </w:rPr>
        <w:t>43. Затраты по договору об оказании услуг перевозки (транспортировки) грузов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дг</w:t>
      </w:r>
      <w:r w:rsidRPr="00047F20">
        <w:rPr>
          <w:rFonts w:ascii="PT Astra Serif" w:hAnsi="PT Astra Serif"/>
          <w:sz w:val="16"/>
          <w:szCs w:val="16"/>
        </w:rPr>
        <w:t>) определяются по формуле:</w:t>
      </w:r>
    </w:p>
    <w:bookmarkEnd w:id="7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28" o:spid="_x0000_i1189" type="#_x0000_t75" style="width:96.8pt;height:45.8pt;visibility:visible">
            <v:imagedata r:id="rId19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27" o:spid="_x0000_i1190" type="#_x0000_t75" style="width:21.05pt;height:18.25pt;visibility:visible">
            <v:imagedata r:id="rId193" o:title=""/>
          </v:shape>
        </w:pict>
      </w:r>
      <w:r w:rsidR="007632B5" w:rsidRPr="00047F20">
        <w:rPr>
          <w:rFonts w:ascii="PT Astra Serif" w:hAnsi="PT Astra Serif"/>
          <w:sz w:val="16"/>
          <w:szCs w:val="16"/>
        </w:rPr>
        <w:t>– количество i-х услуг перевозки (транспортировки) грузов;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26" o:spid="_x0000_i1191" type="#_x0000_t75" style="width:20.1pt;height:18.25pt;visibility:visible">
            <v:imagedata r:id="rId194" o:title=""/>
          </v:shape>
        </w:pict>
      </w:r>
      <w:r w:rsidR="007632B5" w:rsidRPr="00047F20">
        <w:rPr>
          <w:rFonts w:ascii="PT Astra Serif" w:hAnsi="PT Astra Serif"/>
          <w:sz w:val="16"/>
          <w:szCs w:val="16"/>
        </w:rPr>
        <w:t>– цена одной i-й услуги перевозки (транспортировки) груза.</w:t>
      </w:r>
    </w:p>
    <w:p w:rsidR="007632B5" w:rsidRPr="00047F20" w:rsidRDefault="007632B5" w:rsidP="00047F20">
      <w:pPr>
        <w:spacing w:after="0" w:line="240" w:lineRule="auto"/>
        <w:ind w:left="-567" w:firstLine="567"/>
        <w:jc w:val="both"/>
        <w:rPr>
          <w:rFonts w:ascii="PT Astra Serif" w:hAnsi="PT Astra Serif"/>
          <w:sz w:val="16"/>
          <w:szCs w:val="16"/>
        </w:rPr>
      </w:pPr>
      <w:bookmarkStart w:id="76" w:name="sub_11041"/>
      <w:r w:rsidRPr="00047F20">
        <w:rPr>
          <w:rFonts w:ascii="PT Astra Serif" w:hAnsi="PT Astra Serif"/>
          <w:sz w:val="16"/>
          <w:szCs w:val="16"/>
        </w:rPr>
        <w:t>44. Затраты на оплату услуг аренды транспортных средств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аут</w:t>
      </w:r>
      <w:r w:rsidRPr="00047F20">
        <w:rPr>
          <w:rFonts w:ascii="PT Astra Serif" w:hAnsi="PT Astra Serif"/>
          <w:sz w:val="16"/>
          <w:szCs w:val="16"/>
        </w:rPr>
        <w:t>) определяются по формуле:</w:t>
      </w:r>
    </w:p>
    <w:bookmarkEnd w:id="7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24" o:spid="_x0000_i1192" type="#_x0000_t75" style="width:150.1pt;height:45.8pt;visibility:visible">
            <v:imagedata r:id="rId19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23" o:spid="_x0000_i1193" type="#_x0000_t75" style="width:27.6pt;height:18.25pt;visibility:visible">
            <v:imagedata r:id="rId196" o:title=""/>
          </v:shape>
        </w:pict>
      </w:r>
      <w:r w:rsidR="007632B5" w:rsidRPr="00047F20">
        <w:rPr>
          <w:rFonts w:ascii="PT Astra Serif" w:hAnsi="PT Astra Serif"/>
          <w:sz w:val="16"/>
          <w:szCs w:val="16"/>
        </w:rPr>
        <w:t xml:space="preserve">– количество i-х транспортных средств. 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 установленное нормативами, определяемыми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highlight w:val="yellow"/>
        </w:rPr>
      </w:pPr>
      <w:r>
        <w:rPr>
          <w:rFonts w:ascii="PT Astra Serif" w:hAnsi="PT Astra Serif"/>
          <w:noProof/>
          <w:sz w:val="16"/>
          <w:szCs w:val="16"/>
          <w:lang w:eastAsia="ru-RU"/>
        </w:rPr>
        <w:pict>
          <v:shape id="Рисунок 822" o:spid="_x0000_i1194" type="#_x0000_t75" style="width:27.1pt;height:18.25pt;visibility:visible">
            <v:imagedata r:id="rId197" o:title=""/>
          </v:shape>
        </w:pict>
      </w:r>
      <w:proofErr w:type="gramStart"/>
      <w:r w:rsidR="007632B5" w:rsidRPr="00047F20">
        <w:rPr>
          <w:rFonts w:ascii="PT Astra Serif" w:hAnsi="PT Astra Serif"/>
          <w:sz w:val="16"/>
          <w:szCs w:val="16"/>
        </w:rPr>
        <w:t>– цена аренды i-гo транспортного средства в месяц, при этом мощность арендуемого транспортного средства должна соответствовать мощности приобретаемых транспортных средств, определенной в соответствии с Правилами определения требований к закупаемым заказчиками Целинного муниципального округа Курганской области отдельным видам товаров, работ, услуг (в том числе предельных цен товаров, работ, услуг), утвержденными постановление Администрации Целинного муниципального округа Курганской области.</w:t>
      </w:r>
      <w:proofErr w:type="gramEnd"/>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21" o:spid="_x0000_i1195" type="#_x0000_t75" style="width:29.45pt;height:18.25pt;visibility:visible">
            <v:imagedata r:id="rId198" o:title=""/>
          </v:shape>
        </w:pict>
      </w:r>
      <w:r w:rsidR="007632B5" w:rsidRPr="00047F20">
        <w:rPr>
          <w:rFonts w:ascii="PT Astra Serif" w:hAnsi="PT Astra Serif"/>
          <w:sz w:val="16"/>
          <w:szCs w:val="16"/>
        </w:rPr>
        <w:t>– планируемое количество месяцев аренды i-го транспортного средства.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77" w:name="sub_11042"/>
      <w:r w:rsidRPr="00047F20">
        <w:rPr>
          <w:rFonts w:ascii="PT Astra Serif" w:hAnsi="PT Astra Serif"/>
          <w:sz w:val="16"/>
          <w:szCs w:val="16"/>
        </w:rPr>
        <w:t>45. Затраты на оплату разовых услуг пассажирских перевозок при проведении совещания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пп</w:t>
      </w:r>
      <w:r w:rsidRPr="00047F20">
        <w:rPr>
          <w:rFonts w:ascii="PT Astra Serif" w:hAnsi="PT Astra Serif"/>
          <w:sz w:val="16"/>
          <w:szCs w:val="16"/>
        </w:rPr>
        <w:t>) определяются по формуле:</w:t>
      </w:r>
    </w:p>
    <w:bookmarkEnd w:id="7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19" o:spid="_x0000_i1196" type="#_x0000_t75" style="width:111.75pt;height:45.8pt;visibility:visible">
            <v:imagedata r:id="rId19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18" o:spid="_x0000_i1197" type="#_x0000_t75" style="width:16.35pt;height:18.25pt;visibility:visible">
            <v:imagedata r:id="rId200" o:title=""/>
          </v:shape>
        </w:pict>
      </w:r>
      <w:r w:rsidR="007632B5" w:rsidRPr="00047F20">
        <w:rPr>
          <w:rFonts w:ascii="PT Astra Serif" w:hAnsi="PT Astra Serif"/>
          <w:sz w:val="16"/>
          <w:szCs w:val="16"/>
        </w:rPr>
        <w:t>– количество i-х разовых услуг пассажирских перевозок;</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17" o:spid="_x0000_i1198" type="#_x0000_t75" style="width:16.35pt;height:18.25pt;visibility:visible">
            <v:imagedata r:id="rId201" o:title=""/>
          </v:shape>
        </w:pict>
      </w:r>
      <w:r w:rsidR="007632B5" w:rsidRPr="00047F20">
        <w:rPr>
          <w:rFonts w:ascii="PT Astra Serif" w:hAnsi="PT Astra Serif"/>
          <w:sz w:val="16"/>
          <w:szCs w:val="16"/>
        </w:rPr>
        <w:t>– среднее количество часов аренды транспортного средства по i-й разовой услуге;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16" o:spid="_x0000_i1199" type="#_x0000_t75" style="width:15.9pt;height:18.25pt;visibility:visible">
            <v:imagedata r:id="rId202" o:title=""/>
          </v:shape>
        </w:pict>
      </w:r>
      <w:r w:rsidR="007632B5" w:rsidRPr="00047F20">
        <w:rPr>
          <w:rFonts w:ascii="PT Astra Serif" w:hAnsi="PT Astra Serif"/>
          <w:sz w:val="16"/>
          <w:szCs w:val="16"/>
        </w:rPr>
        <w:t>– цена одного часа аренды транспортного средства по i-й разовой услуге.</w:t>
      </w:r>
    </w:p>
    <w:p w:rsidR="007632B5" w:rsidRPr="00047F20" w:rsidRDefault="007632B5" w:rsidP="00047F20">
      <w:pPr>
        <w:spacing w:after="0" w:line="240" w:lineRule="auto"/>
        <w:ind w:left="-567" w:firstLine="567"/>
        <w:jc w:val="both"/>
        <w:rPr>
          <w:rFonts w:ascii="PT Astra Serif" w:hAnsi="PT Astra Serif"/>
          <w:sz w:val="16"/>
          <w:szCs w:val="16"/>
        </w:rPr>
      </w:pPr>
      <w:bookmarkStart w:id="78" w:name="sub_11043"/>
      <w:r w:rsidRPr="00047F20">
        <w:rPr>
          <w:rFonts w:ascii="PT Astra Serif" w:hAnsi="PT Astra Serif"/>
          <w:sz w:val="16"/>
          <w:szCs w:val="16"/>
        </w:rPr>
        <w:t>46. Затраты на оплату проезда работника к месту нахождения учебного заведения и обратно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тру</w:t>
      </w:r>
      <w:r w:rsidRPr="00047F20">
        <w:rPr>
          <w:rFonts w:ascii="PT Astra Serif" w:hAnsi="PT Astra Serif"/>
          <w:sz w:val="16"/>
          <w:szCs w:val="16"/>
        </w:rPr>
        <w:t>) определяются по формуле:</w:t>
      </w:r>
    </w:p>
    <w:bookmarkEnd w:id="7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14" o:spid="_x0000_i1200" type="#_x0000_t75" style="width:131.4pt;height:45.8pt;visibility:visible">
            <v:imagedata r:id="rId20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13" o:spid="_x0000_i1201" type="#_x0000_t75" style="width:27.6pt;height:18.25pt;visibility:visible">
            <v:imagedata r:id="rId204" o:title=""/>
          </v:shape>
        </w:pict>
      </w:r>
      <w:r w:rsidR="007632B5" w:rsidRPr="00047F20">
        <w:rPr>
          <w:rFonts w:ascii="PT Astra Serif" w:hAnsi="PT Astra Serif"/>
          <w:sz w:val="16"/>
          <w:szCs w:val="16"/>
        </w:rPr>
        <w:t>– количество работников, имеющих право на компенсацию расходов, по i-му направлению;</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12" o:spid="_x0000_i1202" type="#_x0000_t75" style="width:27.1pt;height:18.25pt;visibility:visible">
            <v:imagedata r:id="rId205" o:title=""/>
          </v:shape>
        </w:pict>
      </w:r>
      <w:r w:rsidR="007632B5" w:rsidRPr="00047F20">
        <w:rPr>
          <w:rFonts w:ascii="PT Astra Serif" w:hAnsi="PT Astra Serif"/>
          <w:sz w:val="16"/>
          <w:szCs w:val="16"/>
        </w:rPr>
        <w:t>– цена проезда к месту нахождения учебного заведения по i-му направлению.</w:t>
      </w:r>
    </w:p>
    <w:p w:rsidR="007632B5" w:rsidRPr="00047F20" w:rsidRDefault="007632B5" w:rsidP="00047F20">
      <w:pPr>
        <w:spacing w:after="0" w:line="240" w:lineRule="auto"/>
        <w:ind w:left="-567" w:firstLine="567"/>
        <w:jc w:val="center"/>
        <w:rPr>
          <w:rFonts w:ascii="PT Astra Serif" w:hAnsi="PT Astra Serif"/>
          <w:sz w:val="16"/>
          <w:szCs w:val="16"/>
        </w:rPr>
      </w:pPr>
      <w:bookmarkStart w:id="79" w:name="sub_110203"/>
      <w:r w:rsidRPr="00047F20">
        <w:rPr>
          <w:rFonts w:ascii="PT Astra Serif" w:hAnsi="PT Astra Serif"/>
          <w:sz w:val="16"/>
          <w:szCs w:val="16"/>
        </w:rPr>
        <w:t>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w:t>
      </w:r>
    </w:p>
    <w:p w:rsidR="007632B5" w:rsidRPr="00047F20" w:rsidRDefault="007632B5" w:rsidP="00047F20">
      <w:pPr>
        <w:spacing w:after="0" w:line="240" w:lineRule="auto"/>
        <w:ind w:left="-567" w:firstLine="567"/>
        <w:jc w:val="both"/>
        <w:rPr>
          <w:rFonts w:ascii="PT Astra Serif" w:hAnsi="PT Astra Serif"/>
          <w:sz w:val="16"/>
          <w:szCs w:val="16"/>
        </w:rPr>
      </w:pPr>
      <w:bookmarkStart w:id="80" w:name="sub_11044"/>
      <w:bookmarkEnd w:id="79"/>
      <w:r w:rsidRPr="00047F20">
        <w:rPr>
          <w:rFonts w:ascii="PT Astra Serif" w:hAnsi="PT Astra Serif"/>
          <w:sz w:val="16"/>
          <w:szCs w:val="16"/>
        </w:rPr>
        <w:t>47. Затраты на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кр</w:t>
      </w:r>
      <w:r w:rsidRPr="00047F20">
        <w:rPr>
          <w:rFonts w:ascii="PT Astra Serif" w:hAnsi="PT Astra Serif"/>
          <w:sz w:val="16"/>
          <w:szCs w:val="16"/>
        </w:rPr>
        <w:t>), определяются по формуле:</w:t>
      </w:r>
    </w:p>
    <w:bookmarkEnd w:id="8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10" o:spid="_x0000_i1203" type="#_x0000_t75" style="width:91.65pt;height:18.25pt;visibility:visible">
            <v:imagedata r:id="rId20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9" o:spid="_x0000_i1204" type="#_x0000_t75" style="width:33.65pt;height:18.25pt;visibility:visible">
            <v:imagedata r:id="rId207" o:title=""/>
          </v:shape>
        </w:pict>
      </w:r>
      <w:r w:rsidR="007632B5" w:rsidRPr="00047F20">
        <w:rPr>
          <w:rFonts w:ascii="PT Astra Serif" w:hAnsi="PT Astra Serif"/>
          <w:sz w:val="16"/>
          <w:szCs w:val="16"/>
        </w:rPr>
        <w:t>– затраты по договору на проезд к месту командирования и обратно;</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8" o:spid="_x0000_i1205" type="#_x0000_t75" style="width:27.6pt;height:18.25pt;visibility:visible">
            <v:imagedata r:id="rId208" o:title=""/>
          </v:shape>
        </w:pict>
      </w:r>
      <w:r w:rsidR="007632B5" w:rsidRPr="00047F20">
        <w:rPr>
          <w:rFonts w:ascii="PT Astra Serif" w:hAnsi="PT Astra Serif"/>
          <w:sz w:val="16"/>
          <w:szCs w:val="16"/>
        </w:rPr>
        <w:t>– затраты по договору найма жилого помещения на период командирования.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81" w:name="sub_11045"/>
      <w:r w:rsidRPr="00047F20">
        <w:rPr>
          <w:rFonts w:ascii="PT Astra Serif" w:hAnsi="PT Astra Serif"/>
          <w:sz w:val="16"/>
          <w:szCs w:val="16"/>
        </w:rPr>
        <w:t>48. Затраты по договору на проезд к месту командирования и обратно (З</w:t>
      </w:r>
      <w:r w:rsidRPr="00047F20">
        <w:rPr>
          <w:rFonts w:ascii="PT Astra Serif" w:hAnsi="PT Astra Serif"/>
          <w:sz w:val="16"/>
          <w:szCs w:val="16"/>
          <w:vertAlign w:val="subscript"/>
        </w:rPr>
        <w:t>проезд</w:t>
      </w:r>
      <w:r w:rsidRPr="00047F20">
        <w:rPr>
          <w:rFonts w:ascii="PT Astra Serif" w:hAnsi="PT Astra Serif"/>
          <w:sz w:val="16"/>
          <w:szCs w:val="16"/>
        </w:rPr>
        <w:t>) определяются по формуле:</w:t>
      </w:r>
    </w:p>
    <w:bookmarkEnd w:id="81"/>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lastRenderedPageBreak/>
        <w:pict>
          <v:shape id="Рисунок 806" o:spid="_x0000_i1206" type="#_x0000_t75" style="width:163.65pt;height:45.8pt;visibility:visible">
            <v:imagedata r:id="rId20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5" o:spid="_x0000_i1207" type="#_x0000_t75" style="width:38.35pt;height:18.25pt;visibility:visible">
            <v:imagedata r:id="rId210" o:title=""/>
          </v:shape>
        </w:pict>
      </w:r>
      <w:r w:rsidR="007632B5" w:rsidRPr="00047F20">
        <w:rPr>
          <w:rFonts w:ascii="PT Astra Serif" w:hAnsi="PT Astra Serif"/>
          <w:sz w:val="16"/>
          <w:szCs w:val="16"/>
        </w:rPr>
        <w:t>– количество командированных работников по i-му направлению командирования с учетом показателей утвержденных планов служебных командировок;</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4" o:spid="_x0000_i1208" type="#_x0000_t75" style="width:37.4pt;height:18.25pt;visibility:visible">
            <v:imagedata r:id="rId211" o:title=""/>
          </v:shape>
        </w:pict>
      </w:r>
      <w:r w:rsidR="007632B5" w:rsidRPr="00047F20">
        <w:rPr>
          <w:rFonts w:ascii="PT Astra Serif" w:hAnsi="PT Astra Serif"/>
          <w:sz w:val="16"/>
          <w:szCs w:val="16"/>
        </w:rPr>
        <w:t>– цена проезда по i-му направлению командирования.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82" w:name="sub_11046"/>
      <w:r w:rsidRPr="00047F20">
        <w:rPr>
          <w:rFonts w:ascii="PT Astra Serif" w:hAnsi="PT Astra Serif"/>
          <w:sz w:val="16"/>
          <w:szCs w:val="16"/>
        </w:rPr>
        <w:t>49. Затраты по договору найма жилого помещения на период командирования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найм</w:t>
      </w:r>
      <w:r w:rsidRPr="00047F20">
        <w:rPr>
          <w:rFonts w:ascii="PT Astra Serif" w:hAnsi="PT Astra Serif"/>
          <w:sz w:val="16"/>
          <w:szCs w:val="16"/>
        </w:rPr>
        <w:t>) определяются по формуле:</w:t>
      </w:r>
    </w:p>
    <w:bookmarkEnd w:id="82"/>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802" o:spid="_x0000_i1209" type="#_x0000_t75" style="width:167.4pt;height:45.8pt;visibility:visible">
            <v:imagedata r:id="rId21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1" o:spid="_x0000_i1210" type="#_x0000_t75" style="width:31.3pt;height:18.25pt;visibility:visible">
            <v:imagedata r:id="rId213" o:title=""/>
          </v:shape>
        </w:pict>
      </w:r>
      <w:r w:rsidR="007632B5" w:rsidRPr="00047F20">
        <w:rPr>
          <w:rFonts w:ascii="PT Astra Serif" w:hAnsi="PT Astra Serif"/>
          <w:sz w:val="16"/>
          <w:szCs w:val="16"/>
        </w:rPr>
        <w:t>– количество командированных работников по i-му направлению командирования с учетом показателей утвержденных планов служебных командировок;</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800" o:spid="_x0000_i1211" type="#_x0000_t75" style="width:30.85pt;height:18.25pt;visibility:visible">
            <v:imagedata r:id="rId214" o:title=""/>
          </v:shape>
        </w:pict>
      </w:r>
      <w:r w:rsidR="007632B5" w:rsidRPr="00047F20">
        <w:rPr>
          <w:rFonts w:ascii="PT Astra Serif" w:hAnsi="PT Astra Serif"/>
          <w:sz w:val="16"/>
          <w:szCs w:val="16"/>
        </w:rPr>
        <w:t>– цена найма жилого помещения в сутки по i-му направлению командирования;</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99" o:spid="_x0000_i1212" type="#_x0000_t75" style="width:33.2pt;height:18.25pt;visibility:visible">
            <v:imagedata r:id="rId215" o:title=""/>
          </v:shape>
        </w:pict>
      </w:r>
      <w:r w:rsidR="007632B5" w:rsidRPr="00047F20">
        <w:rPr>
          <w:rFonts w:ascii="PT Astra Serif" w:hAnsi="PT Astra Serif"/>
          <w:sz w:val="16"/>
          <w:szCs w:val="16"/>
        </w:rPr>
        <w:t>– количество суток нахождения в командировке по i-му направлению командирования.</w:t>
      </w:r>
    </w:p>
    <w:p w:rsidR="007632B5" w:rsidRPr="00047F20" w:rsidRDefault="007632B5" w:rsidP="00047F20">
      <w:pPr>
        <w:spacing w:after="0" w:line="240" w:lineRule="auto"/>
        <w:ind w:left="-567" w:firstLine="567"/>
        <w:jc w:val="center"/>
        <w:rPr>
          <w:rFonts w:ascii="PT Astra Serif" w:hAnsi="PT Astra Serif"/>
          <w:sz w:val="16"/>
          <w:szCs w:val="16"/>
        </w:rPr>
      </w:pPr>
      <w:bookmarkStart w:id="83" w:name="sub_110204"/>
      <w:r w:rsidRPr="00047F20">
        <w:rPr>
          <w:rFonts w:ascii="PT Astra Serif" w:hAnsi="PT Astra Serif"/>
          <w:sz w:val="16"/>
          <w:szCs w:val="16"/>
        </w:rPr>
        <w:t>Затраты на коммунальные услуги</w:t>
      </w:r>
    </w:p>
    <w:p w:rsidR="007632B5" w:rsidRPr="00047F20" w:rsidRDefault="007632B5" w:rsidP="00047F20">
      <w:pPr>
        <w:spacing w:after="0" w:line="240" w:lineRule="auto"/>
        <w:ind w:left="-567" w:firstLine="567"/>
        <w:jc w:val="both"/>
        <w:rPr>
          <w:rFonts w:ascii="PT Astra Serif" w:hAnsi="PT Astra Serif"/>
          <w:sz w:val="16"/>
          <w:szCs w:val="16"/>
        </w:rPr>
      </w:pPr>
      <w:bookmarkStart w:id="84" w:name="sub_11047"/>
      <w:bookmarkEnd w:id="83"/>
      <w:r w:rsidRPr="00047F20">
        <w:rPr>
          <w:rFonts w:ascii="PT Astra Serif" w:hAnsi="PT Astra Serif"/>
          <w:sz w:val="16"/>
          <w:szCs w:val="16"/>
        </w:rPr>
        <w:t>50. Затраты на коммунальные услуги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ком</w:t>
      </w:r>
      <w:r w:rsidRPr="00047F20">
        <w:rPr>
          <w:rFonts w:ascii="PT Astra Serif" w:hAnsi="PT Astra Serif"/>
          <w:sz w:val="16"/>
          <w:szCs w:val="16"/>
        </w:rPr>
        <w:t>) определяются по формуле:</w:t>
      </w:r>
    </w:p>
    <w:bookmarkEnd w:id="84"/>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ком</w:t>
      </w:r>
      <w:r w:rsidRPr="00047F20">
        <w:rPr>
          <w:rFonts w:ascii="PT Astra Serif" w:hAnsi="PT Astra Serif"/>
          <w:noProof/>
          <w:sz w:val="16"/>
          <w:szCs w:val="16"/>
          <w:lang w:eastAsia="ru-RU"/>
        </w:rPr>
        <w:t xml:space="preserve"> = З</w:t>
      </w:r>
      <w:r w:rsidRPr="00047F20">
        <w:rPr>
          <w:rFonts w:ascii="PT Astra Serif" w:hAnsi="PT Astra Serif"/>
          <w:noProof/>
          <w:sz w:val="16"/>
          <w:szCs w:val="16"/>
          <w:vertAlign w:val="subscript"/>
          <w:lang w:eastAsia="ru-RU"/>
        </w:rPr>
        <w:t>эс</w:t>
      </w:r>
      <w:r w:rsidRPr="00047F20">
        <w:rPr>
          <w:rFonts w:ascii="PT Astra Serif" w:hAnsi="PT Astra Serif"/>
          <w:noProof/>
          <w:sz w:val="16"/>
          <w:szCs w:val="16"/>
          <w:lang w:eastAsia="ru-RU"/>
        </w:rPr>
        <w:t xml:space="preserve"> + З</w:t>
      </w:r>
      <w:r w:rsidRPr="00047F20">
        <w:rPr>
          <w:rFonts w:ascii="PT Astra Serif" w:hAnsi="PT Astra Serif"/>
          <w:noProof/>
          <w:sz w:val="16"/>
          <w:szCs w:val="16"/>
          <w:vertAlign w:val="subscript"/>
          <w:lang w:eastAsia="ru-RU"/>
        </w:rPr>
        <w:t>тс</w:t>
      </w:r>
      <w:r w:rsidRPr="00047F20">
        <w:rPr>
          <w:rFonts w:ascii="PT Astra Serif" w:hAnsi="PT Astra Serif"/>
          <w:noProof/>
          <w:sz w:val="16"/>
          <w:szCs w:val="16"/>
          <w:lang w:eastAsia="ru-RU"/>
        </w:rPr>
        <w:t xml:space="preserve"> + З</w:t>
      </w:r>
      <w:r w:rsidRPr="00047F20">
        <w:rPr>
          <w:rFonts w:ascii="PT Astra Serif" w:hAnsi="PT Astra Serif"/>
          <w:noProof/>
          <w:sz w:val="16"/>
          <w:szCs w:val="16"/>
          <w:vertAlign w:val="subscript"/>
          <w:lang w:eastAsia="ru-RU"/>
        </w:rPr>
        <w:t>хв</w:t>
      </w:r>
      <w:r w:rsidRPr="00047F20">
        <w:rPr>
          <w:rFonts w:ascii="PT Astra Serif" w:hAnsi="PT Astra Serif"/>
          <w:noProof/>
          <w:sz w:val="16"/>
          <w:szCs w:val="16"/>
          <w:lang w:eastAsia="ru-RU"/>
        </w:rPr>
        <w:t xml:space="preserve"> + З</w:t>
      </w:r>
      <w:r w:rsidRPr="00047F20">
        <w:rPr>
          <w:rFonts w:ascii="PT Astra Serif" w:hAnsi="PT Astra Serif"/>
          <w:noProof/>
          <w:sz w:val="16"/>
          <w:szCs w:val="16"/>
          <w:vertAlign w:val="subscript"/>
          <w:lang w:eastAsia="ru-RU"/>
        </w:rPr>
        <w:t>внск</w:t>
      </w:r>
      <w:r w:rsidRPr="00047F20">
        <w:rPr>
          <w:rFonts w:ascii="PT Astra Serif" w:hAnsi="PT Astra Serif"/>
          <w:noProof/>
          <w:position w:val="-10"/>
          <w:sz w:val="16"/>
          <w:szCs w:val="16"/>
          <w:lang w:eastAsia="ru-RU"/>
        </w:rPr>
        <w:object w:dxaOrig="180" w:dyaOrig="345">
          <v:shape id="_x0000_i1213" type="#_x0000_t75" style="width:8.9pt;height:17.3pt" o:ole="">
            <v:imagedata r:id="rId216" o:title=""/>
          </v:shape>
          <o:OLEObject Type="Embed" ProgID="Equation.3" ShapeID="_x0000_i1213" DrawAspect="Content" ObjectID="_1716354917" r:id="rId217"/>
        </w:object>
      </w:r>
      <w:r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95" o:spid="_x0000_i1214" type="#_x0000_t75" style="width:17.3pt;height:18.25pt;visibility:visible">
            <v:imagedata r:id="rId218" o:title=""/>
          </v:shape>
        </w:pict>
      </w:r>
      <w:r w:rsidR="007632B5" w:rsidRPr="00047F20">
        <w:rPr>
          <w:rFonts w:ascii="PT Astra Serif" w:hAnsi="PT Astra Serif"/>
          <w:sz w:val="16"/>
          <w:szCs w:val="16"/>
        </w:rPr>
        <w:t>– затраты на электроснабжение;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94" o:spid="_x0000_i1215" type="#_x0000_t75" style="width:17.3pt;height:18.25pt;visibility:visible">
            <v:imagedata r:id="rId219" o:title=""/>
          </v:shape>
        </w:pict>
      </w:r>
      <w:r w:rsidR="007632B5" w:rsidRPr="00047F20">
        <w:rPr>
          <w:rFonts w:ascii="PT Astra Serif" w:hAnsi="PT Astra Serif"/>
          <w:sz w:val="16"/>
          <w:szCs w:val="16"/>
        </w:rPr>
        <w:t>– затраты на теплоснабжение;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92" o:spid="_x0000_i1216" type="#_x0000_t75" style="width:18.25pt;height:18.25pt;visibility:visible">
            <v:imagedata r:id="rId220" o:title=""/>
          </v:shape>
        </w:pict>
      </w:r>
      <w:r w:rsidR="007632B5" w:rsidRPr="00047F20">
        <w:rPr>
          <w:rFonts w:ascii="PT Astra Serif" w:hAnsi="PT Astra Serif"/>
          <w:sz w:val="16"/>
          <w:szCs w:val="16"/>
        </w:rPr>
        <w:t>– затраты на холодное водоснабжение и водоотведение;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91" o:spid="_x0000_i1217" type="#_x0000_t75" style="width:25.7pt;height:18.25pt;visibility:visible">
            <v:imagedata r:id="rId221" o:title=""/>
          </v:shape>
        </w:pict>
      </w:r>
      <w:r w:rsidR="007632B5" w:rsidRPr="00047F20">
        <w:rPr>
          <w:rFonts w:ascii="PT Astra Serif" w:hAnsi="PT Astra Serif"/>
          <w:sz w:val="16"/>
          <w:szCs w:val="16"/>
        </w:rPr>
        <w:t>– затраты на оплату услуг лиц, привлекаемых на основании гражданско-правовых договоров (далее – «внештатный сотрудник»).</w:t>
      </w:r>
    </w:p>
    <w:p w:rsidR="007632B5" w:rsidRPr="00047F20" w:rsidRDefault="007632B5" w:rsidP="00047F20">
      <w:pPr>
        <w:spacing w:after="0" w:line="240" w:lineRule="auto"/>
        <w:ind w:left="-567" w:firstLine="567"/>
        <w:jc w:val="both"/>
        <w:rPr>
          <w:rFonts w:ascii="PT Astra Serif" w:hAnsi="PT Astra Serif"/>
          <w:sz w:val="16"/>
          <w:szCs w:val="16"/>
        </w:rPr>
      </w:pPr>
      <w:bookmarkStart w:id="85" w:name="sub_11049"/>
      <w:r w:rsidRPr="00047F20">
        <w:rPr>
          <w:rFonts w:ascii="PT Astra Serif" w:hAnsi="PT Astra Serif"/>
          <w:sz w:val="16"/>
          <w:szCs w:val="16"/>
        </w:rPr>
        <w:t>51. Затраты на электроснабжение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эс</w:t>
      </w:r>
      <w:r w:rsidRPr="00047F20">
        <w:rPr>
          <w:rFonts w:ascii="PT Astra Serif" w:hAnsi="PT Astra Serif"/>
          <w:sz w:val="16"/>
          <w:szCs w:val="16"/>
        </w:rPr>
        <w:t>) определяются по формуле:</w:t>
      </w:r>
    </w:p>
    <w:bookmarkEnd w:id="8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84" o:spid="_x0000_i1218" type="#_x0000_t75" style="width:97.7pt;height:45.8pt;visibility:visible">
            <v:imagedata r:id="rId22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83" o:spid="_x0000_i1219" type="#_x0000_t75" style="width:20.1pt;height:18.25pt;visibility:visible">
            <v:imagedata r:id="rId223" o:title=""/>
          </v:shape>
        </w:pict>
      </w:r>
      <w:r w:rsidR="007632B5" w:rsidRPr="00047F20">
        <w:rPr>
          <w:rFonts w:ascii="PT Astra Serif" w:hAnsi="PT Astra Serif"/>
          <w:sz w:val="16"/>
          <w:szCs w:val="16"/>
        </w:rPr>
        <w:t>– i-й регулируемый тариф на электроэнергию (в рамках применяемого одноставочного, дифференцированного по зонам суток или двуставочного тарифа);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82" o:spid="_x0000_i1220" type="#_x0000_t75" style="width:21.95pt;height:18.25pt;visibility:visible">
            <v:imagedata r:id="rId224" o:title=""/>
          </v:shape>
        </w:pict>
      </w:r>
      <w:r w:rsidR="007632B5" w:rsidRPr="00047F20">
        <w:rPr>
          <w:rFonts w:ascii="PT Astra Serif" w:hAnsi="PT Astra Serif"/>
          <w:sz w:val="16"/>
          <w:szCs w:val="16"/>
        </w:rPr>
        <w:t>–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p w:rsidR="007632B5" w:rsidRPr="00047F20" w:rsidRDefault="007632B5" w:rsidP="00047F20">
      <w:pPr>
        <w:spacing w:after="0" w:line="240" w:lineRule="auto"/>
        <w:ind w:left="-567" w:firstLine="567"/>
        <w:jc w:val="both"/>
        <w:rPr>
          <w:rFonts w:ascii="PT Astra Serif" w:hAnsi="PT Astra Serif"/>
          <w:sz w:val="16"/>
          <w:szCs w:val="16"/>
        </w:rPr>
      </w:pPr>
      <w:bookmarkStart w:id="86" w:name="sub_11050"/>
      <w:r w:rsidRPr="00047F20">
        <w:rPr>
          <w:rFonts w:ascii="PT Astra Serif" w:hAnsi="PT Astra Serif"/>
          <w:sz w:val="16"/>
          <w:szCs w:val="16"/>
        </w:rPr>
        <w:t>52. Затраты на теплоснабжение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тс</w:t>
      </w:r>
      <w:r w:rsidRPr="00047F20">
        <w:rPr>
          <w:rFonts w:ascii="PT Astra Serif" w:hAnsi="PT Astra Serif"/>
          <w:sz w:val="16"/>
          <w:szCs w:val="16"/>
        </w:rPr>
        <w:t>) определяются по формуле:</w:t>
      </w:r>
    </w:p>
    <w:bookmarkEnd w:id="8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80" o:spid="_x0000_i1221" type="#_x0000_t75" style="width:75.75pt;height:18.25pt;visibility:visible">
            <v:imagedata r:id="rId22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79" o:spid="_x0000_i1222" type="#_x0000_t75" style="width:28.5pt;height:18.25pt;visibility:visible">
            <v:imagedata r:id="rId226" o:title=""/>
          </v:shape>
        </w:pict>
      </w:r>
      <w:r w:rsidR="007632B5" w:rsidRPr="00047F20">
        <w:rPr>
          <w:rFonts w:ascii="PT Astra Serif" w:hAnsi="PT Astra Serif"/>
          <w:sz w:val="16"/>
          <w:szCs w:val="16"/>
        </w:rPr>
        <w:t>– расчетная потребность в теплоэнергии на отопление зданий, помещений и сооружений;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78" o:spid="_x0000_i1223" type="#_x0000_t75" style="width:18.25pt;height:18.25pt;visibility:visible">
            <v:imagedata r:id="rId227" o:title=""/>
          </v:shape>
        </w:pict>
      </w:r>
      <w:r w:rsidR="007632B5" w:rsidRPr="00047F20">
        <w:rPr>
          <w:rFonts w:ascii="PT Astra Serif" w:hAnsi="PT Astra Serif"/>
          <w:sz w:val="16"/>
          <w:szCs w:val="16"/>
        </w:rPr>
        <w:t>– регулируемый тариф на теплоснабжение.</w:t>
      </w:r>
    </w:p>
    <w:p w:rsidR="007632B5" w:rsidRPr="00047F20" w:rsidRDefault="007632B5" w:rsidP="00047F20">
      <w:pPr>
        <w:spacing w:after="0" w:line="240" w:lineRule="auto"/>
        <w:ind w:left="-567" w:firstLine="567"/>
        <w:jc w:val="both"/>
        <w:rPr>
          <w:rFonts w:ascii="PT Astra Serif" w:hAnsi="PT Astra Serif"/>
          <w:sz w:val="16"/>
          <w:szCs w:val="16"/>
        </w:rPr>
      </w:pPr>
      <w:bookmarkStart w:id="87" w:name="sub_11052"/>
      <w:r w:rsidRPr="00047F20">
        <w:rPr>
          <w:rFonts w:ascii="PT Astra Serif" w:hAnsi="PT Astra Serif"/>
          <w:sz w:val="16"/>
          <w:szCs w:val="16"/>
        </w:rPr>
        <w:t>53. Затраты на холодное водоснабжение и водоотведение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хв</w:t>
      </w:r>
      <w:r w:rsidRPr="00047F20">
        <w:rPr>
          <w:rFonts w:ascii="PT Astra Serif" w:hAnsi="PT Astra Serif"/>
          <w:sz w:val="16"/>
          <w:szCs w:val="16"/>
        </w:rPr>
        <w:t>) определяются по формуле:</w:t>
      </w:r>
    </w:p>
    <w:bookmarkEnd w:id="8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72" o:spid="_x0000_i1224" type="#_x0000_t75" style="width:120.15pt;height:18.25pt;visibility:visible">
            <v:imagedata r:id="rId228"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71" o:spid="_x0000_i1225" type="#_x0000_t75" style="width:20.1pt;height:18.25pt;visibility:visible">
            <v:imagedata r:id="rId229" o:title=""/>
          </v:shape>
        </w:pict>
      </w:r>
      <w:r w:rsidR="007632B5" w:rsidRPr="00047F20">
        <w:rPr>
          <w:rFonts w:ascii="PT Astra Serif" w:hAnsi="PT Astra Serif"/>
          <w:sz w:val="16"/>
          <w:szCs w:val="16"/>
        </w:rPr>
        <w:t>– расчетная потребность в холодном водоснабжении;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70" o:spid="_x0000_i1226" type="#_x0000_t75" style="width:18.7pt;height:18.25pt;visibility:visible">
            <v:imagedata r:id="rId230" o:title=""/>
          </v:shape>
        </w:pict>
      </w:r>
      <w:r w:rsidR="007632B5" w:rsidRPr="00047F20">
        <w:rPr>
          <w:rFonts w:ascii="PT Astra Serif" w:hAnsi="PT Astra Serif"/>
          <w:sz w:val="16"/>
          <w:szCs w:val="16"/>
        </w:rPr>
        <w:t>– регулируемый тариф на холодное водоснабжение;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9" o:spid="_x0000_i1227" type="#_x0000_t75" style="width:20.1pt;height:18.25pt;visibility:visible">
            <v:imagedata r:id="rId231" o:title=""/>
          </v:shape>
        </w:pict>
      </w:r>
      <w:r w:rsidR="007632B5" w:rsidRPr="00047F20">
        <w:rPr>
          <w:rFonts w:ascii="PT Astra Serif" w:hAnsi="PT Astra Serif"/>
          <w:sz w:val="16"/>
          <w:szCs w:val="16"/>
        </w:rPr>
        <w:t>– расчетная потребность в водоотведении;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8" o:spid="_x0000_i1228" type="#_x0000_t75" style="width:18.7pt;height:18.25pt;visibility:visible">
            <v:imagedata r:id="rId232" o:title=""/>
          </v:shape>
        </w:pict>
      </w:r>
      <w:r w:rsidR="007632B5" w:rsidRPr="00047F20">
        <w:rPr>
          <w:rFonts w:ascii="PT Astra Serif" w:hAnsi="PT Astra Serif"/>
          <w:sz w:val="16"/>
          <w:szCs w:val="16"/>
        </w:rPr>
        <w:t>– регулируемый тариф на водоотведение.</w:t>
      </w:r>
    </w:p>
    <w:p w:rsidR="007632B5" w:rsidRPr="00047F20" w:rsidRDefault="007632B5" w:rsidP="00047F20">
      <w:pPr>
        <w:spacing w:after="0" w:line="240" w:lineRule="auto"/>
        <w:ind w:left="-567" w:firstLine="567"/>
        <w:jc w:val="both"/>
        <w:rPr>
          <w:rFonts w:ascii="PT Astra Serif" w:hAnsi="PT Astra Serif"/>
          <w:sz w:val="16"/>
          <w:szCs w:val="16"/>
        </w:rPr>
      </w:pPr>
      <w:bookmarkStart w:id="88" w:name="sub_11053"/>
      <w:r w:rsidRPr="00047F20">
        <w:rPr>
          <w:rFonts w:ascii="PT Astra Serif" w:hAnsi="PT Astra Serif"/>
          <w:sz w:val="16"/>
          <w:szCs w:val="16"/>
        </w:rPr>
        <w:t>54. Затраты на оплату услуг внештатных сотрудников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внск</w:t>
      </w:r>
      <w:r w:rsidRPr="00047F20">
        <w:rPr>
          <w:rFonts w:ascii="PT Astra Serif" w:hAnsi="PT Astra Serif"/>
          <w:sz w:val="16"/>
          <w:szCs w:val="16"/>
        </w:rPr>
        <w:t>) определяются по формуле:</w:t>
      </w:r>
    </w:p>
    <w:bookmarkEnd w:id="88"/>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position w:val="-28"/>
          <w:sz w:val="16"/>
          <w:szCs w:val="16"/>
          <w:lang w:val="en-US"/>
        </w:rPr>
        <w:object w:dxaOrig="3690" w:dyaOrig="795">
          <v:shape id="_x0000_i1229" type="#_x0000_t75" style="width:184.7pt;height:39.75pt" o:ole="">
            <v:imagedata r:id="rId233" o:title=""/>
          </v:shape>
          <o:OLEObject Type="Embed" ProgID="Equation.3" ShapeID="_x0000_i1229" DrawAspect="Content" ObjectID="_1716354918" r:id="rId234"/>
        </w:object>
      </w:r>
      <w:r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6" o:spid="_x0000_i1230" type="#_x0000_t75" style="width:30.85pt;height:18.25pt;visibility:visible">
            <v:imagedata r:id="rId235" o:title=""/>
          </v:shape>
        </w:pict>
      </w:r>
      <w:r w:rsidR="007632B5" w:rsidRPr="00047F20">
        <w:rPr>
          <w:rFonts w:ascii="PT Astra Serif" w:hAnsi="PT Astra Serif"/>
          <w:sz w:val="16"/>
          <w:szCs w:val="16"/>
        </w:rPr>
        <w:t>– планируемое количество месяцев работы внештатного сотрудника по i-й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5" o:spid="_x0000_i1231" type="#_x0000_t75" style="width:27.1pt;height:18.25pt;visibility:visible">
            <v:imagedata r:id="rId236" o:title=""/>
          </v:shape>
        </w:pict>
      </w:r>
      <w:r w:rsidR="007632B5" w:rsidRPr="00047F20">
        <w:rPr>
          <w:rFonts w:ascii="PT Astra Serif" w:hAnsi="PT Astra Serif"/>
          <w:sz w:val="16"/>
          <w:szCs w:val="16"/>
        </w:rPr>
        <w:t>– стоимость одного месяца работы внештатного сотрудника по</w:t>
      </w:r>
      <w:proofErr w:type="gramStart"/>
      <w:r w:rsidR="007632B5" w:rsidRPr="00047F20">
        <w:rPr>
          <w:rFonts w:ascii="PT Astra Serif" w:hAnsi="PT Astra Serif"/>
          <w:sz w:val="16"/>
          <w:szCs w:val="16"/>
        </w:rPr>
        <w:t>i</w:t>
      </w:r>
      <w:proofErr w:type="gramEnd"/>
      <w:r w:rsidR="007632B5" w:rsidRPr="00047F20">
        <w:rPr>
          <w:rFonts w:ascii="PT Astra Serif" w:hAnsi="PT Astra Serif"/>
          <w:sz w:val="16"/>
          <w:szCs w:val="16"/>
        </w:rPr>
        <w:t>-й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4" o:spid="_x0000_i1232" type="#_x0000_t75" style="width:23.4pt;height:18.25pt;visibility:visible">
            <v:imagedata r:id="rId237" o:title=""/>
          </v:shape>
        </w:pict>
      </w:r>
      <w:r w:rsidR="007632B5" w:rsidRPr="00047F20">
        <w:rPr>
          <w:rFonts w:ascii="PT Astra Serif" w:hAnsi="PT Astra Serif"/>
          <w:sz w:val="16"/>
          <w:szCs w:val="16"/>
        </w:rPr>
        <w:t>– процентная ставка страховых взносов в государственные внебюджетные фонды.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другими рабочими).</w:t>
      </w:r>
    </w:p>
    <w:p w:rsidR="007632B5" w:rsidRPr="00047F20" w:rsidRDefault="007632B5" w:rsidP="00047F20">
      <w:pPr>
        <w:spacing w:after="0" w:line="240" w:lineRule="auto"/>
        <w:ind w:left="-567" w:firstLine="567"/>
        <w:jc w:val="center"/>
        <w:rPr>
          <w:rFonts w:ascii="PT Astra Serif" w:hAnsi="PT Astra Serif"/>
          <w:sz w:val="16"/>
          <w:szCs w:val="16"/>
        </w:rPr>
      </w:pPr>
      <w:bookmarkStart w:id="89" w:name="sub_110205"/>
      <w:r w:rsidRPr="00047F20">
        <w:rPr>
          <w:rFonts w:ascii="PT Astra Serif" w:hAnsi="PT Astra Serif"/>
          <w:sz w:val="16"/>
          <w:szCs w:val="16"/>
        </w:rPr>
        <w:t>Затраты на аренду помещений и оборудования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90" w:name="sub_11054"/>
      <w:bookmarkEnd w:id="89"/>
      <w:r w:rsidRPr="00047F20">
        <w:rPr>
          <w:rFonts w:ascii="PT Astra Serif" w:hAnsi="PT Astra Serif"/>
          <w:sz w:val="16"/>
          <w:szCs w:val="16"/>
        </w:rPr>
        <w:t>55. Затраты на аренду помещений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ап</w:t>
      </w:r>
      <w:r w:rsidRPr="00047F20">
        <w:rPr>
          <w:rFonts w:ascii="PT Astra Serif" w:hAnsi="PT Astra Serif"/>
          <w:sz w:val="16"/>
          <w:szCs w:val="16"/>
        </w:rPr>
        <w:t>) для размещения работников определяются по формуле:</w:t>
      </w:r>
    </w:p>
    <w:bookmarkEnd w:id="9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62" o:spid="_x0000_i1233" type="#_x0000_t75" style="width:145.4pt;height:45.8pt;visibility:visible">
            <v:imagedata r:id="rId238"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1" o:spid="_x0000_i1234" type="#_x0000_t75" style="width:22.45pt;height:18.25pt;visibility:visible">
            <v:imagedata r:id="rId239" o:title=""/>
          </v:shape>
        </w:pict>
      </w:r>
      <w:r w:rsidR="007632B5" w:rsidRPr="00047F20">
        <w:rPr>
          <w:rFonts w:ascii="PT Astra Serif" w:hAnsi="PT Astra Serif"/>
          <w:sz w:val="16"/>
          <w:szCs w:val="16"/>
        </w:rPr>
        <w:t>– численность работников, размещаемых на i-й арендуемой площади;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S – площадь арендуемого помещения;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60" o:spid="_x0000_i1235" type="#_x0000_t75" style="width:21.95pt;height:18.25pt;visibility:visible">
            <v:imagedata r:id="rId240" o:title=""/>
          </v:shape>
        </w:pict>
      </w:r>
      <w:r w:rsidR="007632B5" w:rsidRPr="00047F20">
        <w:rPr>
          <w:rFonts w:ascii="PT Astra Serif" w:hAnsi="PT Astra Serif"/>
          <w:sz w:val="16"/>
          <w:szCs w:val="16"/>
        </w:rPr>
        <w:t>– цена ежемесячной аренды за один кв. метр i-й арендуемой площади;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9" o:spid="_x0000_i1236" type="#_x0000_t75" style="width:23.4pt;height:18.25pt;visibility:visible">
            <v:imagedata r:id="rId241" o:title=""/>
          </v:shape>
        </w:pict>
      </w:r>
      <w:r w:rsidR="007632B5" w:rsidRPr="00047F20">
        <w:rPr>
          <w:rFonts w:ascii="PT Astra Serif" w:hAnsi="PT Astra Serif"/>
          <w:sz w:val="16"/>
          <w:szCs w:val="16"/>
        </w:rPr>
        <w:t>– планируемое количество месяцев аренды i-й арендуемой площади.</w:t>
      </w:r>
    </w:p>
    <w:p w:rsidR="007632B5" w:rsidRPr="00047F20" w:rsidRDefault="007632B5" w:rsidP="00047F20">
      <w:pPr>
        <w:spacing w:after="0" w:line="240" w:lineRule="auto"/>
        <w:ind w:left="-567" w:firstLine="567"/>
        <w:jc w:val="both"/>
        <w:rPr>
          <w:rFonts w:ascii="PT Astra Serif" w:hAnsi="PT Astra Serif"/>
          <w:sz w:val="16"/>
          <w:szCs w:val="16"/>
        </w:rPr>
      </w:pPr>
      <w:bookmarkStart w:id="91" w:name="sub_11055"/>
      <w:r w:rsidRPr="00047F20">
        <w:rPr>
          <w:rFonts w:ascii="PT Astra Serif" w:hAnsi="PT Astra Serif"/>
          <w:sz w:val="16"/>
          <w:szCs w:val="16"/>
        </w:rPr>
        <w:t>56. Затраты на аренду помещения (зала) для проведения совещания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акз</w:t>
      </w:r>
      <w:r w:rsidRPr="00047F20">
        <w:rPr>
          <w:rFonts w:ascii="PT Astra Serif" w:hAnsi="PT Astra Serif"/>
          <w:sz w:val="16"/>
          <w:szCs w:val="16"/>
        </w:rPr>
        <w:t>) определяются по формуле:</w:t>
      </w:r>
    </w:p>
    <w:bookmarkEnd w:id="9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57" o:spid="_x0000_i1237" type="#_x0000_t75" style="width:107.05pt;height:45.8pt;visibility:visible">
            <v:imagedata r:id="rId24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6" o:spid="_x0000_i1238" type="#_x0000_t75" style="width:24.8pt;height:18.25pt;visibility:visible">
            <v:imagedata r:id="rId243" o:title=""/>
          </v:shape>
        </w:pict>
      </w:r>
      <w:r w:rsidR="007632B5" w:rsidRPr="00047F20">
        <w:rPr>
          <w:rFonts w:ascii="PT Astra Serif" w:hAnsi="PT Astra Serif"/>
          <w:sz w:val="16"/>
          <w:szCs w:val="16"/>
        </w:rPr>
        <w:t>– планируемое количество суток аренды i-го помещения (зала);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5" o:spid="_x0000_i1239" type="#_x0000_t75" style="width:24.8pt;height:18.25pt;visibility:visible">
            <v:imagedata r:id="rId244" o:title=""/>
          </v:shape>
        </w:pict>
      </w:r>
      <w:r w:rsidR="007632B5" w:rsidRPr="00047F20">
        <w:rPr>
          <w:rFonts w:ascii="PT Astra Serif" w:hAnsi="PT Astra Serif"/>
          <w:sz w:val="16"/>
          <w:szCs w:val="16"/>
        </w:rPr>
        <w:t>– цена аренды i-го помещения (зала) в сутки.</w:t>
      </w:r>
    </w:p>
    <w:p w:rsidR="007632B5" w:rsidRPr="00047F20" w:rsidRDefault="007632B5" w:rsidP="00047F20">
      <w:pPr>
        <w:spacing w:after="0" w:line="240" w:lineRule="auto"/>
        <w:ind w:left="-567" w:firstLine="567"/>
        <w:jc w:val="both"/>
        <w:rPr>
          <w:rFonts w:ascii="PT Astra Serif" w:hAnsi="PT Astra Serif"/>
          <w:sz w:val="16"/>
          <w:szCs w:val="16"/>
        </w:rPr>
      </w:pPr>
      <w:bookmarkStart w:id="92" w:name="sub_11056"/>
      <w:r w:rsidRPr="00047F20">
        <w:rPr>
          <w:rFonts w:ascii="PT Astra Serif" w:hAnsi="PT Astra Serif"/>
          <w:sz w:val="16"/>
          <w:szCs w:val="16"/>
        </w:rPr>
        <w:t>57. Затраты на аренду оборудования для проведения совещания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аоб</w:t>
      </w:r>
      <w:r w:rsidRPr="00047F20">
        <w:rPr>
          <w:rFonts w:ascii="PT Astra Serif" w:hAnsi="PT Astra Serif"/>
          <w:sz w:val="16"/>
          <w:szCs w:val="16"/>
        </w:rPr>
        <w:t>) определяются по формуле:</w:t>
      </w:r>
    </w:p>
    <w:bookmarkEnd w:id="9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53" o:spid="_x0000_i1240" type="#_x0000_t75" style="width:147.75pt;height:45.8pt;visibility:visible">
            <v:imagedata r:id="rId24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2" o:spid="_x0000_i1241" type="#_x0000_t75" style="width:21.95pt;height:18.25pt;visibility:visible">
            <v:imagedata r:id="rId246" o:title=""/>
          </v:shape>
        </w:pict>
      </w:r>
      <w:r w:rsidR="007632B5" w:rsidRPr="00047F20">
        <w:rPr>
          <w:rFonts w:ascii="PT Astra Serif" w:hAnsi="PT Astra Serif"/>
          <w:sz w:val="16"/>
          <w:szCs w:val="16"/>
        </w:rPr>
        <w:t>– количество арендуемого i-гo оборудования;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1" o:spid="_x0000_i1242" type="#_x0000_t75" style="width:21.05pt;height:18.25pt;visibility:visible">
            <v:imagedata r:id="rId247" o:title=""/>
          </v:shape>
        </w:pict>
      </w:r>
      <w:r w:rsidR="007632B5" w:rsidRPr="00047F20">
        <w:rPr>
          <w:rFonts w:ascii="PT Astra Serif" w:hAnsi="PT Astra Serif"/>
          <w:sz w:val="16"/>
          <w:szCs w:val="16"/>
        </w:rPr>
        <w:t>– количество дней аренды i-гo оборудования;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50" o:spid="_x0000_i1243" type="#_x0000_t75" style="width:16.35pt;height:18.25pt;visibility:visible">
            <v:imagedata r:id="rId248" o:title=""/>
          </v:shape>
        </w:pict>
      </w:r>
      <w:r w:rsidR="007632B5" w:rsidRPr="00047F20">
        <w:rPr>
          <w:rFonts w:ascii="PT Astra Serif" w:hAnsi="PT Astra Serif"/>
          <w:sz w:val="16"/>
          <w:szCs w:val="16"/>
        </w:rPr>
        <w:t>– количество часов аренды в день i-гo оборудования;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9" o:spid="_x0000_i1244" type="#_x0000_t75" style="width:16.35pt;height:18.25pt;visibility:visible">
            <v:imagedata r:id="rId249" o:title=""/>
          </v:shape>
        </w:pict>
      </w:r>
      <w:r w:rsidR="007632B5" w:rsidRPr="00047F20">
        <w:rPr>
          <w:rFonts w:ascii="PT Astra Serif" w:hAnsi="PT Astra Serif"/>
          <w:sz w:val="16"/>
          <w:szCs w:val="16"/>
        </w:rPr>
        <w:t>– цена одного часа аренды i-гo оборудования.</w:t>
      </w:r>
    </w:p>
    <w:p w:rsidR="007632B5" w:rsidRPr="00047F20" w:rsidRDefault="007632B5" w:rsidP="00047F20">
      <w:pPr>
        <w:spacing w:after="0" w:line="240" w:lineRule="auto"/>
        <w:ind w:left="-567" w:firstLine="567"/>
        <w:jc w:val="center"/>
        <w:rPr>
          <w:rFonts w:ascii="PT Astra Serif" w:hAnsi="PT Astra Serif"/>
          <w:sz w:val="16"/>
          <w:szCs w:val="16"/>
        </w:rPr>
      </w:pPr>
      <w:bookmarkStart w:id="93" w:name="sub_110206"/>
      <w:r w:rsidRPr="00047F20">
        <w:rPr>
          <w:rFonts w:ascii="PT Astra Serif" w:hAnsi="PT Astra Serif"/>
          <w:sz w:val="16"/>
          <w:szCs w:val="16"/>
        </w:rPr>
        <w:t>Затраты на содержание имущества, не отнесенные к затратам на содержание имущества в рамках затрат на информационно-коммуникационные технологии</w:t>
      </w:r>
    </w:p>
    <w:p w:rsidR="007632B5" w:rsidRPr="00047F20" w:rsidRDefault="007632B5" w:rsidP="00047F20">
      <w:pPr>
        <w:spacing w:after="0" w:line="240" w:lineRule="auto"/>
        <w:ind w:left="-567" w:firstLine="567"/>
        <w:jc w:val="both"/>
        <w:rPr>
          <w:rFonts w:ascii="PT Astra Serif" w:hAnsi="PT Astra Serif"/>
          <w:sz w:val="16"/>
          <w:szCs w:val="16"/>
        </w:rPr>
      </w:pPr>
      <w:bookmarkStart w:id="94" w:name="sub_11057"/>
      <w:bookmarkEnd w:id="93"/>
      <w:r w:rsidRPr="00047F20">
        <w:rPr>
          <w:rFonts w:ascii="PT Astra Serif" w:hAnsi="PT Astra Serif"/>
          <w:sz w:val="16"/>
          <w:szCs w:val="16"/>
        </w:rPr>
        <w:t>58. Затраты на содержание и техническое обслуживание помещений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сп</w:t>
      </w:r>
      <w:r w:rsidRPr="00047F20">
        <w:rPr>
          <w:rFonts w:ascii="PT Astra Serif" w:hAnsi="PT Astra Serif"/>
          <w:sz w:val="16"/>
          <w:szCs w:val="16"/>
        </w:rPr>
        <w:t>) определяются по формуле:</w:t>
      </w:r>
    </w:p>
    <w:bookmarkEnd w:id="94"/>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47" o:spid="_x0000_i1245" type="#_x0000_t75" style="width:287.05pt;height:18.25pt;visibility:visible">
            <v:imagedata r:id="rId250"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6" o:spid="_x0000_i1246" type="#_x0000_t75" style="width:18.25pt;height:18.25pt;visibility:visible">
            <v:imagedata r:id="rId251"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охранно-тревожной сигнализации;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5" o:spid="_x0000_i1247" type="#_x0000_t75" style="width:18.25pt;height:18.25pt;visibility:visible">
            <v:imagedata r:id="rId252" o:title=""/>
          </v:shape>
        </w:pict>
      </w:r>
      <w:r w:rsidR="007632B5" w:rsidRPr="00047F20">
        <w:rPr>
          <w:rFonts w:ascii="PT Astra Serif" w:hAnsi="PT Astra Serif"/>
          <w:sz w:val="16"/>
          <w:szCs w:val="16"/>
        </w:rPr>
        <w:t>– затраты на проведение текущего ремонта помещения;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4" o:spid="_x0000_i1248" type="#_x0000_t75" style="width:16.35pt;height:18.25pt;visibility:visible">
            <v:imagedata r:id="rId253" o:title=""/>
          </v:shape>
        </w:pict>
      </w:r>
      <w:r w:rsidR="007632B5" w:rsidRPr="00047F20">
        <w:rPr>
          <w:rFonts w:ascii="PT Astra Serif" w:hAnsi="PT Astra Serif"/>
          <w:sz w:val="16"/>
          <w:szCs w:val="16"/>
        </w:rPr>
        <w:t>– затраты на содержание прилегающей территории;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3" o:spid="_x0000_i1249" type="#_x0000_t75" style="width:26.2pt;height:18.25pt;visibility:visible">
            <v:imagedata r:id="rId254" o:title=""/>
          </v:shape>
        </w:pict>
      </w:r>
      <w:r w:rsidR="007632B5" w:rsidRPr="00047F20">
        <w:rPr>
          <w:rFonts w:ascii="PT Astra Serif" w:hAnsi="PT Astra Serif"/>
          <w:sz w:val="16"/>
          <w:szCs w:val="16"/>
        </w:rPr>
        <w:t>– затраты на оплату услуг по обслуживанию и уборке помещения;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2" o:spid="_x0000_i1250" type="#_x0000_t75" style="width:22.45pt;height:18.25pt;visibility:visible">
            <v:imagedata r:id="rId255" o:title=""/>
          </v:shape>
        </w:pict>
      </w:r>
      <w:r w:rsidR="007632B5" w:rsidRPr="00047F20">
        <w:rPr>
          <w:rFonts w:ascii="PT Astra Serif" w:hAnsi="PT Astra Serif"/>
          <w:sz w:val="16"/>
          <w:szCs w:val="16"/>
        </w:rPr>
        <w:t>– затраты на вывоз твердых бытовых отходов;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41" o:spid="_x0000_i1251" type="#_x0000_t75" style="width:13.55pt;height:18.25pt;visibility:visible">
            <v:imagedata r:id="rId256"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лифтов;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740" o:spid="_x0000_i1252" type="#_x0000_t75" style="width:25.7pt;height:18.25pt;visibility:visible">
            <v:imagedata r:id="rId257"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водонапорной насосной станции хозяйственно-питьевого и противопожарного водоснабжения;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9" o:spid="_x0000_i1253" type="#_x0000_t75" style="width:26.2pt;height:18.25pt;visibility:visible">
            <v:imagedata r:id="rId258"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водонапорной насосной станции пожаротушения;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8" o:spid="_x0000_i1254" type="#_x0000_t75" style="width:22.45pt;height:18.25pt;visibility:visible">
            <v:imagedata r:id="rId259"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7" o:spid="_x0000_i1255" type="#_x0000_t75" style="width:20.1pt;height:18.25pt;visibility:visible">
            <v:imagedata r:id="rId260"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Такие затраты не подлежат отдельному расчету, если они включены в общую стоимость комплексных услуг управляющей компании.</w:t>
      </w:r>
    </w:p>
    <w:p w:rsidR="007632B5" w:rsidRPr="00047F20" w:rsidRDefault="007632B5" w:rsidP="00047F20">
      <w:pPr>
        <w:spacing w:after="0" w:line="240" w:lineRule="auto"/>
        <w:ind w:left="-567" w:firstLine="567"/>
        <w:jc w:val="both"/>
        <w:rPr>
          <w:rFonts w:ascii="PT Astra Serif" w:hAnsi="PT Astra Serif"/>
          <w:sz w:val="16"/>
          <w:szCs w:val="16"/>
        </w:rPr>
      </w:pPr>
      <w:bookmarkStart w:id="95" w:name="sub_11058"/>
      <w:r w:rsidRPr="00047F20">
        <w:rPr>
          <w:rFonts w:ascii="PT Astra Serif" w:hAnsi="PT Astra Serif"/>
          <w:sz w:val="16"/>
          <w:szCs w:val="16"/>
        </w:rPr>
        <w:t>59. Затраты на закупку услуг управляющей компании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ук</w:t>
      </w:r>
      <w:r w:rsidRPr="00047F20">
        <w:rPr>
          <w:rFonts w:ascii="PT Astra Serif" w:hAnsi="PT Astra Serif"/>
          <w:sz w:val="16"/>
          <w:szCs w:val="16"/>
        </w:rPr>
        <w:t>) определяются по формуле:</w:t>
      </w:r>
    </w:p>
    <w:bookmarkEnd w:id="9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35" o:spid="_x0000_i1256" type="#_x0000_t75" style="width:123.9pt;height:45.8pt;visibility:visible">
            <v:imagedata r:id="rId26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4" o:spid="_x0000_i1257" type="#_x0000_t75" style="width:20.1pt;height:18.25pt;visibility:visible">
            <v:imagedata r:id="rId262" o:title=""/>
          </v:shape>
        </w:pict>
      </w:r>
      <w:r w:rsidR="007632B5" w:rsidRPr="00047F20">
        <w:rPr>
          <w:rFonts w:ascii="PT Astra Serif" w:hAnsi="PT Astra Serif"/>
          <w:sz w:val="16"/>
          <w:szCs w:val="16"/>
        </w:rPr>
        <w:t>– объем i-й услуги управляющей компании;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3" o:spid="_x0000_i1258" type="#_x0000_t75" style="width:19.65pt;height:18.25pt;visibility:visible">
            <v:imagedata r:id="rId263" o:title=""/>
          </v:shape>
        </w:pict>
      </w:r>
      <w:r w:rsidR="007632B5" w:rsidRPr="00047F20">
        <w:rPr>
          <w:rFonts w:ascii="PT Astra Serif" w:hAnsi="PT Astra Serif"/>
          <w:sz w:val="16"/>
          <w:szCs w:val="16"/>
        </w:rPr>
        <w:t>– цена i-й услуги управляющей компании в месяц;</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32" o:spid="_x0000_i1259" type="#_x0000_t75" style="width:21.95pt;height:18.25pt;visibility:visible">
            <v:imagedata r:id="rId264" o:title=""/>
          </v:shape>
        </w:pict>
      </w:r>
      <w:r w:rsidR="007632B5" w:rsidRPr="00047F20">
        <w:rPr>
          <w:rFonts w:ascii="PT Astra Serif" w:hAnsi="PT Astra Serif"/>
          <w:sz w:val="16"/>
          <w:szCs w:val="16"/>
        </w:rPr>
        <w:t>– планируемое количество месяцев использования i-й услуги управляющей компании.</w:t>
      </w:r>
    </w:p>
    <w:p w:rsidR="007632B5" w:rsidRPr="00047F20" w:rsidRDefault="007632B5" w:rsidP="00047F20">
      <w:pPr>
        <w:spacing w:after="0" w:line="240" w:lineRule="auto"/>
        <w:ind w:left="-567" w:firstLine="567"/>
        <w:jc w:val="both"/>
        <w:rPr>
          <w:rFonts w:ascii="PT Astra Serif" w:hAnsi="PT Astra Serif"/>
          <w:sz w:val="16"/>
          <w:szCs w:val="16"/>
        </w:rPr>
      </w:pPr>
      <w:bookmarkStart w:id="96" w:name="sub_11060"/>
      <w:r w:rsidRPr="00047F20">
        <w:rPr>
          <w:rFonts w:ascii="PT Astra Serif" w:hAnsi="PT Astra Serif"/>
          <w:sz w:val="16"/>
          <w:szCs w:val="16"/>
        </w:rPr>
        <w:t>60. Затраты на техническое обслуживание и регламентно-профилактический ремонт систем охранно-тревожной сигнализации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ос</w:t>
      </w:r>
      <w:r w:rsidRPr="00047F20">
        <w:rPr>
          <w:rFonts w:ascii="PT Astra Serif" w:hAnsi="PT Astra Serif"/>
          <w:sz w:val="16"/>
          <w:szCs w:val="16"/>
        </w:rPr>
        <w:t>) определяются по формуле:</w:t>
      </w:r>
    </w:p>
    <w:bookmarkEnd w:id="9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30" o:spid="_x0000_i1260" type="#_x0000_t75" style="width:97.7pt;height:45.8pt;visibility:visible">
            <v:imagedata r:id="rId26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9" o:spid="_x0000_i1261" type="#_x0000_t75" style="width:21.05pt;height:18.25pt;visibility:visible">
            <v:imagedata r:id="rId266" o:title=""/>
          </v:shape>
        </w:pict>
      </w:r>
      <w:r w:rsidR="007632B5" w:rsidRPr="00047F20">
        <w:rPr>
          <w:rFonts w:ascii="PT Astra Serif" w:hAnsi="PT Astra Serif"/>
          <w:sz w:val="16"/>
          <w:szCs w:val="16"/>
        </w:rPr>
        <w:t>– количество i-х обслуживаемых устройств в составе системы охранно-тревожной сигнализации;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8" o:spid="_x0000_i1262" type="#_x0000_t75" style="width:21.05pt;height:18.25pt;visibility:visible">
            <v:imagedata r:id="rId267" o:title=""/>
          </v:shape>
        </w:pict>
      </w:r>
      <w:r w:rsidR="007632B5" w:rsidRPr="00047F20">
        <w:rPr>
          <w:rFonts w:ascii="PT Astra Serif" w:hAnsi="PT Astra Serif"/>
          <w:sz w:val="16"/>
          <w:szCs w:val="16"/>
        </w:rPr>
        <w:t>– цена обслуживания одного i-го устройства.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97" w:name="sub_11061"/>
      <w:r w:rsidRPr="00047F20">
        <w:rPr>
          <w:rFonts w:ascii="PT Astra Serif" w:hAnsi="PT Astra Serif"/>
          <w:sz w:val="16"/>
          <w:szCs w:val="16"/>
        </w:rPr>
        <w:t xml:space="preserve">61. </w:t>
      </w:r>
      <w:proofErr w:type="gramStart"/>
      <w:r w:rsidRPr="00047F20">
        <w:rPr>
          <w:rFonts w:ascii="PT Astra Serif" w:hAnsi="PT Astra Serif"/>
          <w:sz w:val="16"/>
          <w:szCs w:val="16"/>
        </w:rPr>
        <w:t>Затраты на проведение текущего ремонта помещения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тр</w:t>
      </w:r>
      <w:r w:rsidRPr="00047F20">
        <w:rPr>
          <w:rFonts w:ascii="PT Astra Serif" w:hAnsi="PT Astra Serif"/>
          <w:sz w:val="16"/>
          <w:szCs w:val="16"/>
        </w:rPr>
        <w:t xml:space="preserve">) определяются исходя из установленной муниципальными органами нормы проведения ремонта, но не более одного раза в 3 года, с учетом требований </w:t>
      </w:r>
      <w:r w:rsidRPr="00047F20">
        <w:rPr>
          <w:rStyle w:val="aff"/>
          <w:rFonts w:ascii="PT Astra Serif" w:hAnsi="PT Astra Serif"/>
          <w:b w:val="0"/>
          <w:color w:val="auto"/>
          <w:sz w:val="16"/>
          <w:szCs w:val="16"/>
        </w:rPr>
        <w:t>Положения</w:t>
      </w:r>
      <w:r w:rsidRPr="00047F20">
        <w:rPr>
          <w:rFonts w:ascii="PT Astra Serif" w:hAnsi="PT Astra Serif"/>
          <w:sz w:val="16"/>
          <w:szCs w:val="16"/>
        </w:rPr>
        <w:t xml:space="preserve">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ВСН 58-88(р), утвержденного </w:t>
      </w:r>
      <w:r w:rsidRPr="00047F20">
        <w:rPr>
          <w:rStyle w:val="aff"/>
          <w:rFonts w:ascii="PT Astra Serif" w:hAnsi="PT Astra Serif"/>
          <w:b w:val="0"/>
          <w:color w:val="auto"/>
          <w:sz w:val="16"/>
          <w:szCs w:val="16"/>
        </w:rPr>
        <w:t>приказом</w:t>
      </w:r>
      <w:r w:rsidRPr="00047F20">
        <w:rPr>
          <w:rFonts w:ascii="PT Astra Serif" w:hAnsi="PT Astra Serif"/>
          <w:sz w:val="16"/>
          <w:szCs w:val="16"/>
        </w:rPr>
        <w:t xml:space="preserve"> Государственного комитета по архитектуре и градостроительству при Госстрое СССР от 23.11.1988</w:t>
      </w:r>
      <w:proofErr w:type="gramEnd"/>
      <w:r w:rsidRPr="00047F20">
        <w:rPr>
          <w:rFonts w:ascii="PT Astra Serif" w:hAnsi="PT Astra Serif"/>
          <w:sz w:val="16"/>
          <w:szCs w:val="16"/>
        </w:rPr>
        <w:t xml:space="preserve"> № 312, по формуле:</w:t>
      </w:r>
    </w:p>
    <w:bookmarkEnd w:id="9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26" o:spid="_x0000_i1263" type="#_x0000_t75" style="width:101.9pt;height:45.8pt;visibility:visible">
            <v:imagedata r:id="rId268"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5" o:spid="_x0000_i1264" type="#_x0000_t75" style="width:22.45pt;height:18.25pt;visibility:visible">
            <v:imagedata r:id="rId269" o:title=""/>
          </v:shape>
        </w:pict>
      </w:r>
      <w:r w:rsidR="007632B5" w:rsidRPr="00047F20">
        <w:rPr>
          <w:rFonts w:ascii="PT Astra Serif" w:hAnsi="PT Astra Serif"/>
          <w:sz w:val="16"/>
          <w:szCs w:val="16"/>
        </w:rPr>
        <w:t>– площадь i-гo здания, планируемая к проведению текущего ремонта;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4" o:spid="_x0000_i1265" type="#_x0000_t75" style="width:23.4pt;height:18.25pt;visibility:visible">
            <v:imagedata r:id="rId270" o:title=""/>
          </v:shape>
        </w:pict>
      </w:r>
      <w:r w:rsidR="007632B5" w:rsidRPr="00047F20">
        <w:rPr>
          <w:rFonts w:ascii="PT Astra Serif" w:hAnsi="PT Astra Serif"/>
          <w:sz w:val="16"/>
          <w:szCs w:val="16"/>
        </w:rPr>
        <w:t>– цена текущего ремонта одного кв. метра площади i-гo здания.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98" w:name="sub_11062"/>
      <w:r w:rsidRPr="00047F20">
        <w:rPr>
          <w:rFonts w:ascii="PT Astra Serif" w:hAnsi="PT Astra Serif"/>
          <w:sz w:val="16"/>
          <w:szCs w:val="16"/>
        </w:rPr>
        <w:t>62. Затраты на содержание прилегающей территории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эз</w:t>
      </w:r>
      <w:r w:rsidRPr="00047F20">
        <w:rPr>
          <w:rFonts w:ascii="PT Astra Serif" w:hAnsi="PT Astra Serif"/>
          <w:sz w:val="16"/>
          <w:szCs w:val="16"/>
        </w:rPr>
        <w:t>) определяются по формуле:</w:t>
      </w:r>
    </w:p>
    <w:bookmarkEnd w:id="9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22" o:spid="_x0000_i1266" type="#_x0000_t75" style="width:120.6pt;height:45.8pt;visibility:visible">
            <v:imagedata r:id="rId27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1" o:spid="_x0000_i1267" type="#_x0000_t75" style="width:18.7pt;height:18.25pt;visibility:visible">
            <v:imagedata r:id="rId272" o:title=""/>
          </v:shape>
        </w:pict>
      </w:r>
      <w:r w:rsidR="007632B5" w:rsidRPr="00047F20">
        <w:rPr>
          <w:rFonts w:ascii="PT Astra Serif" w:hAnsi="PT Astra Serif"/>
          <w:sz w:val="16"/>
          <w:szCs w:val="16"/>
        </w:rPr>
        <w:t>– площадь закрепленной i-й прилегающей территории;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20" o:spid="_x0000_i1268" type="#_x0000_t75" style="width:20.1pt;height:18.25pt;visibility:visible">
            <v:imagedata r:id="rId273" o:title=""/>
          </v:shape>
        </w:pict>
      </w:r>
      <w:r w:rsidR="007632B5" w:rsidRPr="00047F20">
        <w:rPr>
          <w:rFonts w:ascii="PT Astra Serif" w:hAnsi="PT Astra Serif"/>
          <w:sz w:val="16"/>
          <w:szCs w:val="16"/>
        </w:rPr>
        <w:t>– цена содержания i-й прилегающей территории в месяц в расчете на один кв. метр площади;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19" o:spid="_x0000_i1269" type="#_x0000_t75" style="width:21.95pt;height:18.25pt;visibility:visible">
            <v:imagedata r:id="rId274" o:title=""/>
          </v:shape>
        </w:pict>
      </w:r>
      <w:r w:rsidR="007632B5" w:rsidRPr="00047F20">
        <w:rPr>
          <w:rFonts w:ascii="PT Astra Serif" w:hAnsi="PT Astra Serif"/>
          <w:sz w:val="16"/>
          <w:szCs w:val="16"/>
        </w:rPr>
        <w:t>– планируемое количество месяцев содержания i-й прилегающей территории в очередном финансовом году.</w:t>
      </w:r>
    </w:p>
    <w:p w:rsidR="007632B5" w:rsidRPr="00047F20" w:rsidRDefault="007632B5" w:rsidP="00047F20">
      <w:pPr>
        <w:spacing w:after="0" w:line="240" w:lineRule="auto"/>
        <w:ind w:left="-567" w:firstLine="567"/>
        <w:jc w:val="both"/>
        <w:rPr>
          <w:rFonts w:ascii="PT Astra Serif" w:hAnsi="PT Astra Serif"/>
          <w:sz w:val="16"/>
          <w:szCs w:val="16"/>
        </w:rPr>
      </w:pPr>
      <w:bookmarkStart w:id="99" w:name="sub_11063"/>
      <w:r w:rsidRPr="00047F20">
        <w:rPr>
          <w:rFonts w:ascii="PT Astra Serif" w:hAnsi="PT Astra Serif"/>
          <w:sz w:val="16"/>
          <w:szCs w:val="16"/>
        </w:rPr>
        <w:t>63. Затраты на оплату услуг по обслуживанию и уборке помещения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аутп</w:t>
      </w:r>
      <w:r w:rsidRPr="00047F20">
        <w:rPr>
          <w:rFonts w:ascii="PT Astra Serif" w:hAnsi="PT Astra Serif"/>
          <w:sz w:val="16"/>
          <w:szCs w:val="16"/>
        </w:rPr>
        <w:t>) определяются по формуле:</w:t>
      </w:r>
    </w:p>
    <w:bookmarkEnd w:id="99"/>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17" o:spid="_x0000_i1270" type="#_x0000_t75" style="width:166.45pt;height:45.8pt;visibility:visible">
            <v:imagedata r:id="rId27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16" o:spid="_x0000_i1271" type="#_x0000_t75" style="width:30.85pt;height:18.25pt;visibility:visible">
            <v:imagedata r:id="rId276" o:title=""/>
          </v:shape>
        </w:pict>
      </w:r>
      <w:r w:rsidR="007632B5" w:rsidRPr="00047F20">
        <w:rPr>
          <w:rFonts w:ascii="PT Astra Serif" w:hAnsi="PT Astra Serif"/>
          <w:sz w:val="16"/>
          <w:szCs w:val="16"/>
        </w:rPr>
        <w:t>– площадь в i-м помещении, в отношении которой планируется заключение договора (контракта) на обслуживание и уборку;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15" o:spid="_x0000_i1272" type="#_x0000_t75" style="width:32.25pt;height:18.25pt;visibility:visible">
            <v:imagedata r:id="rId277" o:title=""/>
          </v:shape>
        </w:pict>
      </w:r>
      <w:r w:rsidR="007632B5" w:rsidRPr="00047F20">
        <w:rPr>
          <w:rFonts w:ascii="PT Astra Serif" w:hAnsi="PT Astra Serif"/>
          <w:sz w:val="16"/>
          <w:szCs w:val="16"/>
        </w:rPr>
        <w:t>– цена услуги по обслуживанию и уборке i-го помещения в месяц;</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714" o:spid="_x0000_i1273" type="#_x0000_t75" style="width:33.65pt;height:18.25pt;visibility:visible">
            <v:imagedata r:id="rId278" o:title=""/>
          </v:shape>
        </w:pict>
      </w:r>
      <w:r w:rsidR="007632B5" w:rsidRPr="00047F20">
        <w:rPr>
          <w:rFonts w:ascii="PT Astra Serif" w:hAnsi="PT Astra Serif"/>
          <w:sz w:val="16"/>
          <w:szCs w:val="16"/>
        </w:rPr>
        <w:t>– количество месяцев использования услуги по обслуживанию и уборке i-го помещения в месяц.</w:t>
      </w:r>
    </w:p>
    <w:p w:rsidR="007632B5" w:rsidRPr="00047F20" w:rsidRDefault="007632B5" w:rsidP="00047F20">
      <w:pPr>
        <w:spacing w:after="0" w:line="240" w:lineRule="auto"/>
        <w:ind w:left="-567" w:firstLine="567"/>
        <w:jc w:val="both"/>
        <w:rPr>
          <w:rFonts w:ascii="PT Astra Serif" w:hAnsi="PT Astra Serif"/>
          <w:sz w:val="16"/>
          <w:szCs w:val="16"/>
        </w:rPr>
      </w:pPr>
      <w:bookmarkStart w:id="100" w:name="sub_11064"/>
      <w:r w:rsidRPr="00047F20">
        <w:rPr>
          <w:rFonts w:ascii="PT Astra Serif" w:hAnsi="PT Astra Serif"/>
          <w:sz w:val="16"/>
          <w:szCs w:val="16"/>
        </w:rPr>
        <w:t>64. Затраты на вывоз твердых бытовых отходов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тбо</w:t>
      </w:r>
      <w:r w:rsidRPr="00047F20">
        <w:rPr>
          <w:rFonts w:ascii="PT Astra Serif" w:hAnsi="PT Astra Serif"/>
          <w:sz w:val="16"/>
          <w:szCs w:val="16"/>
        </w:rPr>
        <w:t>) определяются по формуле:</w:t>
      </w:r>
    </w:p>
    <w:bookmarkEnd w:id="10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712" o:spid="_x0000_i1274" type="#_x0000_t75" style="width:80.9pt;height:18.25pt;visibility:visible">
            <v:imagedata r:id="rId27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11" o:spid="_x0000_i1275" type="#_x0000_t75" style="width:23.4pt;height:18.25pt;visibility:visible">
            <v:imagedata r:id="rId280" o:title=""/>
          </v:shape>
        </w:pict>
      </w:r>
      <w:r w:rsidR="007632B5" w:rsidRPr="00047F20">
        <w:rPr>
          <w:rFonts w:ascii="PT Astra Serif" w:hAnsi="PT Astra Serif"/>
          <w:sz w:val="16"/>
          <w:szCs w:val="16"/>
        </w:rPr>
        <w:t>– количество куб. метров твердых бытовых отходов в год;</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710" o:spid="_x0000_i1276" type="#_x0000_t75" style="width:23.4pt;height:18.25pt;visibility:visible">
            <v:imagedata r:id="rId281" o:title=""/>
          </v:shape>
        </w:pict>
      </w:r>
      <w:r w:rsidR="007632B5" w:rsidRPr="00047F20">
        <w:rPr>
          <w:rFonts w:ascii="PT Astra Serif" w:hAnsi="PT Astra Serif"/>
          <w:sz w:val="16"/>
          <w:szCs w:val="16"/>
        </w:rPr>
        <w:t>– цена вывоза одного куб. метра твердых бытовых отходов.</w:t>
      </w:r>
    </w:p>
    <w:p w:rsidR="007632B5" w:rsidRPr="00047F20" w:rsidRDefault="007632B5" w:rsidP="00047F20">
      <w:pPr>
        <w:spacing w:after="0" w:line="240" w:lineRule="auto"/>
        <w:ind w:left="-567" w:firstLine="567"/>
        <w:jc w:val="both"/>
        <w:rPr>
          <w:rFonts w:ascii="PT Astra Serif" w:hAnsi="PT Astra Serif"/>
          <w:sz w:val="16"/>
          <w:szCs w:val="16"/>
        </w:rPr>
      </w:pPr>
      <w:bookmarkStart w:id="101" w:name="sub_11068"/>
      <w:r w:rsidRPr="00047F20">
        <w:rPr>
          <w:rFonts w:ascii="PT Astra Serif" w:hAnsi="PT Astra Serif"/>
          <w:sz w:val="16"/>
          <w:szCs w:val="16"/>
        </w:rPr>
        <w:t>65. Затраты на техническое обслуживание и регламентно-профилактический ремонт индивидуального теплового пункта, в том числе на подготовку отопительной системы к зимнему сезону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итп</w:t>
      </w:r>
      <w:r w:rsidRPr="00047F20">
        <w:rPr>
          <w:rFonts w:ascii="PT Astra Serif" w:hAnsi="PT Astra Serif"/>
          <w:sz w:val="16"/>
          <w:szCs w:val="16"/>
        </w:rPr>
        <w:t>), определяются по формуле:</w:t>
      </w:r>
    </w:p>
    <w:bookmarkEnd w:id="10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96" o:spid="_x0000_i1277" type="#_x0000_t75" style="width:79.5pt;height:18.25pt;visibility:visible">
            <v:imagedata r:id="rId28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95" o:spid="_x0000_i1278" type="#_x0000_t75" style="width:21.95pt;height:18.25pt;visibility:visible">
            <v:imagedata r:id="rId283" o:title=""/>
          </v:shape>
        </w:pict>
      </w:r>
      <w:r w:rsidR="007632B5" w:rsidRPr="00047F20">
        <w:rPr>
          <w:rFonts w:ascii="PT Astra Serif" w:hAnsi="PT Astra Serif"/>
          <w:sz w:val="16"/>
          <w:szCs w:val="16"/>
        </w:rPr>
        <w:t>– площадь административных помещений, для отопления которых используется индивидуальный тепловой пункт;</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94" o:spid="_x0000_i1279" type="#_x0000_t75" style="width:23.4pt;height:18.25pt;visibility:visible">
            <v:imagedata r:id="rId284" o:title=""/>
          </v:shape>
        </w:pict>
      </w:r>
      <w:r w:rsidR="007632B5" w:rsidRPr="00047F20">
        <w:rPr>
          <w:rFonts w:ascii="PT Astra Serif" w:hAnsi="PT Astra Serif"/>
          <w:sz w:val="16"/>
          <w:szCs w:val="16"/>
        </w:rPr>
        <w:t>– цена технического обслуживания и текущего ремонта индивидуального теплового пункта в расчете на один кв. метр площади соответствующих административных помещений.</w:t>
      </w:r>
    </w:p>
    <w:p w:rsidR="007632B5" w:rsidRPr="00047F20" w:rsidRDefault="007632B5" w:rsidP="00047F20">
      <w:pPr>
        <w:spacing w:after="0" w:line="240" w:lineRule="auto"/>
        <w:ind w:left="-567" w:firstLine="567"/>
        <w:jc w:val="both"/>
        <w:rPr>
          <w:rFonts w:ascii="PT Astra Serif" w:hAnsi="PT Astra Serif"/>
          <w:sz w:val="16"/>
          <w:szCs w:val="16"/>
        </w:rPr>
      </w:pPr>
      <w:bookmarkStart w:id="102" w:name="sub_11069"/>
      <w:r w:rsidRPr="00047F20">
        <w:rPr>
          <w:rFonts w:ascii="PT Astra Serif" w:hAnsi="PT Astra Serif"/>
          <w:sz w:val="16"/>
          <w:szCs w:val="16"/>
        </w:rPr>
        <w:t>66. Затраты на техническое обслуживание и регламентно-профилактический ремонт электрооборудования (электроподстанций, трансформаторных подстанций, электрощитовых) административного здания (помещения)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аэз</w:t>
      </w:r>
      <w:r w:rsidRPr="00047F20">
        <w:rPr>
          <w:rFonts w:ascii="PT Astra Serif" w:hAnsi="PT Astra Serif"/>
          <w:sz w:val="16"/>
          <w:szCs w:val="16"/>
        </w:rPr>
        <w:t>) определяются по формуле:</w:t>
      </w:r>
    </w:p>
    <w:bookmarkEnd w:id="10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92" o:spid="_x0000_i1280" type="#_x0000_t75" style="width:107.05pt;height:45.8pt;visibility:visible">
            <v:imagedata r:id="rId28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91" o:spid="_x0000_i1281" type="#_x0000_t75" style="width:23.85pt;height:18.25pt;visibility:visible">
            <v:imagedata r:id="rId286" o:title=""/>
          </v:shape>
        </w:pict>
      </w:r>
      <w:r w:rsidR="007632B5" w:rsidRPr="00047F20">
        <w:rPr>
          <w:rFonts w:ascii="PT Astra Serif" w:hAnsi="PT Astra Serif"/>
          <w:sz w:val="16"/>
          <w:szCs w:val="16"/>
        </w:rPr>
        <w:t>– стоимость технического обслуживания и текущего ремонта i-го электрооборудования (электроподстанций, трансформаторных подстанций, электрощитовых) административного здания (помещения);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90" o:spid="_x0000_i1282" type="#_x0000_t75" style="width:24.8pt;height:18.25pt;visibility:visible">
            <v:imagedata r:id="rId287" o:title=""/>
          </v:shape>
        </w:pict>
      </w:r>
      <w:r w:rsidR="007632B5" w:rsidRPr="00047F20">
        <w:rPr>
          <w:rFonts w:ascii="PT Astra Serif" w:hAnsi="PT Astra Serif"/>
          <w:sz w:val="16"/>
          <w:szCs w:val="16"/>
        </w:rPr>
        <w:t>– количество i-го оборудования.</w:t>
      </w:r>
    </w:p>
    <w:p w:rsidR="007632B5" w:rsidRPr="00047F20" w:rsidRDefault="007632B5" w:rsidP="00047F20">
      <w:pPr>
        <w:tabs>
          <w:tab w:val="left" w:pos="8364"/>
        </w:tabs>
        <w:spacing w:after="0" w:line="240" w:lineRule="auto"/>
        <w:ind w:left="-567" w:firstLine="567"/>
        <w:jc w:val="both"/>
        <w:rPr>
          <w:rFonts w:ascii="PT Astra Serif" w:hAnsi="PT Astra Serif"/>
          <w:sz w:val="16"/>
          <w:szCs w:val="16"/>
        </w:rPr>
      </w:pPr>
      <w:bookmarkStart w:id="103" w:name="sub_11070"/>
      <w:r w:rsidRPr="00047F20">
        <w:rPr>
          <w:rFonts w:ascii="PT Astra Serif" w:hAnsi="PT Astra Serif"/>
          <w:sz w:val="16"/>
          <w:szCs w:val="16"/>
        </w:rPr>
        <w:t>67. </w:t>
      </w:r>
      <w:bookmarkStart w:id="104" w:name="sub_11071"/>
      <w:bookmarkEnd w:id="103"/>
      <w:r w:rsidRPr="00047F20">
        <w:rPr>
          <w:rFonts w:ascii="PT Astra Serif" w:hAnsi="PT Astra Serif"/>
          <w:sz w:val="16"/>
          <w:szCs w:val="16"/>
        </w:rPr>
        <w:t xml:space="preserve">Затраты на техническое обслуживание и ремонт транспортных средств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тортс</w:t>
      </w:r>
      <w:r w:rsidRPr="00047F20">
        <w:rPr>
          <w:rFonts w:ascii="PT Astra Serif" w:hAnsi="PT Astra Serif"/>
          <w:noProof/>
          <w:sz w:val="16"/>
          <w:szCs w:val="16"/>
          <w:lang w:eastAsia="ru-RU"/>
        </w:rPr>
        <w:t>)</w:t>
      </w:r>
      <w:r w:rsidRPr="00047F20">
        <w:rPr>
          <w:rFonts w:ascii="PT Astra Serif" w:hAnsi="PT Astra Serif"/>
          <w:sz w:val="16"/>
          <w:szCs w:val="16"/>
        </w:rPr>
        <w:t xml:space="preserve"> определяются по формуле:</w:t>
      </w:r>
    </w:p>
    <w:p w:rsidR="007632B5" w:rsidRPr="00047F20" w:rsidRDefault="00E00E65" w:rsidP="00047F20">
      <w:pPr>
        <w:tabs>
          <w:tab w:val="left" w:pos="8364"/>
        </w:tabs>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88" o:spid="_x0000_i1283" type="#_x0000_t75" style="width:123.9pt;height:38.8pt;visibility:visible">
            <v:imagedata r:id="rId288" o:title=""/>
          </v:shape>
        </w:pict>
      </w:r>
      <w:r w:rsidR="007632B5" w:rsidRPr="00047F20">
        <w:rPr>
          <w:rFonts w:ascii="PT Astra Serif" w:hAnsi="PT Astra Serif"/>
          <w:sz w:val="16"/>
          <w:szCs w:val="16"/>
        </w:rPr>
        <w:t>,</w:t>
      </w:r>
    </w:p>
    <w:p w:rsidR="007632B5" w:rsidRPr="00047F20" w:rsidRDefault="007632B5" w:rsidP="00047F20">
      <w:pPr>
        <w:tabs>
          <w:tab w:val="left" w:pos="8364"/>
        </w:tabs>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tabs>
          <w:tab w:val="left" w:pos="8364"/>
        </w:tabs>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7" o:spid="_x0000_i1284" type="#_x0000_t75" style="width:30.85pt;height:18.25pt;visibility:visible">
            <v:imagedata r:id="rId289" o:title=""/>
          </v:shape>
        </w:pict>
      </w:r>
      <w:r w:rsidR="007632B5" w:rsidRPr="00047F20">
        <w:rPr>
          <w:rFonts w:ascii="PT Astra Serif" w:hAnsi="PT Astra Serif"/>
          <w:sz w:val="16"/>
          <w:szCs w:val="16"/>
        </w:rPr>
        <w:t>– количество i-го транспортного средства;</w:t>
      </w:r>
    </w:p>
    <w:p w:rsidR="007632B5" w:rsidRPr="00047F20" w:rsidRDefault="00E00E65" w:rsidP="00047F20">
      <w:pPr>
        <w:tabs>
          <w:tab w:val="left" w:pos="8364"/>
        </w:tabs>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6" o:spid="_x0000_i1285" type="#_x0000_t75" style="width:29.9pt;height:18.25pt;visibility:visible">
            <v:imagedata r:id="rId290" o:title=""/>
          </v:shape>
        </w:pict>
      </w:r>
      <w:r w:rsidR="007632B5" w:rsidRPr="00047F20">
        <w:rPr>
          <w:rFonts w:ascii="PT Astra Serif" w:hAnsi="PT Astra Serif"/>
          <w:sz w:val="16"/>
          <w:szCs w:val="16"/>
        </w:rPr>
        <w:t xml:space="preserve">– стоимость технического обслуживания и ремонта i-го транспортного средства, которая определяется по средним фактическим данным за 3 </w:t>
      </w:r>
      <w:proofErr w:type="gramStart"/>
      <w:r w:rsidR="007632B5" w:rsidRPr="00047F20">
        <w:rPr>
          <w:rFonts w:ascii="PT Astra Serif" w:hAnsi="PT Astra Serif"/>
          <w:sz w:val="16"/>
          <w:szCs w:val="16"/>
        </w:rPr>
        <w:t>предыдущих</w:t>
      </w:r>
      <w:proofErr w:type="gramEnd"/>
      <w:r w:rsidR="007632B5" w:rsidRPr="00047F20">
        <w:rPr>
          <w:rFonts w:ascii="PT Astra Serif" w:hAnsi="PT Astra Serif"/>
          <w:sz w:val="16"/>
          <w:szCs w:val="16"/>
        </w:rPr>
        <w:t xml:space="preserve"> финансовых года.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68. Затраты на техническое обслуживание и регламентно-профилактический ремонт бытового оборудования определяются по фактическим затратам в отчетном финансовом году.</w:t>
      </w:r>
    </w:p>
    <w:p w:rsidR="007632B5" w:rsidRPr="00047F20" w:rsidRDefault="007632B5" w:rsidP="00047F20">
      <w:pPr>
        <w:spacing w:after="0" w:line="240" w:lineRule="auto"/>
        <w:ind w:left="-567" w:firstLine="567"/>
        <w:jc w:val="both"/>
        <w:rPr>
          <w:rFonts w:ascii="PT Astra Serif" w:hAnsi="PT Astra Serif"/>
          <w:sz w:val="16"/>
          <w:szCs w:val="16"/>
        </w:rPr>
      </w:pPr>
      <w:bookmarkStart w:id="105" w:name="sub_11072"/>
      <w:bookmarkEnd w:id="104"/>
      <w:r w:rsidRPr="00047F20">
        <w:rPr>
          <w:rFonts w:ascii="PT Astra Serif" w:hAnsi="PT Astra Serif"/>
          <w:sz w:val="16"/>
          <w:szCs w:val="16"/>
        </w:rPr>
        <w:t>69. Затраты на техническое обслуживание и регламентно-профилактический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ио</w:t>
      </w:r>
      <w:r w:rsidRPr="00047F20">
        <w:rPr>
          <w:rFonts w:ascii="PT Astra Serif" w:hAnsi="PT Astra Serif"/>
          <w:sz w:val="16"/>
          <w:szCs w:val="16"/>
        </w:rPr>
        <w:t>) определяются по формуле:</w:t>
      </w:r>
    </w:p>
    <w:bookmarkEnd w:id="10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84" o:spid="_x0000_i1286" type="#_x0000_t75" style="width:224.4pt;height:18.25pt;visibility:visible">
            <v:imagedata r:id="rId29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3" o:spid="_x0000_i1287" type="#_x0000_t75" style="width:21.95pt;height:18.25pt;visibility:visible">
            <v:imagedata r:id="rId292"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дизельных генераторных установок;</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2" o:spid="_x0000_i1288" type="#_x0000_t75" style="width:21.95pt;height:18.25pt;visibility:visible">
            <v:imagedata r:id="rId293"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системы газового пожаротушения;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1" o:spid="_x0000_i1289" type="#_x0000_t75" style="width:25.7pt;height:18.25pt;visibility:visible">
            <v:imagedata r:id="rId294"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кондиционирования и вентиляции;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80" o:spid="_x0000_i1290" type="#_x0000_t75" style="width:21.95pt;height:18.25pt;visibility:visible">
            <v:imagedata r:id="rId295"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пожарной сигнализации;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79" o:spid="_x0000_i1291" type="#_x0000_t75" style="width:25.7pt;height:18.25pt;visibility:visible">
            <v:imagedata r:id="rId296"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контроля и управления доступом;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78" o:spid="_x0000_i1292" type="#_x0000_t75" style="width:25.7pt;height:18.25pt;visibility:visible">
            <v:imagedata r:id="rId297"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автоматического диспетчерского управления;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77" o:spid="_x0000_i1293" type="#_x0000_t75" style="width:21.95pt;height:18.25pt;visibility:visible">
            <v:imagedata r:id="rId298" o:title=""/>
          </v:shape>
        </w:pict>
      </w:r>
      <w:r w:rsidR="007632B5" w:rsidRPr="00047F20">
        <w:rPr>
          <w:rFonts w:ascii="PT Astra Serif" w:hAnsi="PT Astra Serif"/>
          <w:sz w:val="16"/>
          <w:szCs w:val="16"/>
        </w:rPr>
        <w:t>– затраты на техническое обслуживание и регламентно-профилактический ремонт систем видеонаблюдения.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106" w:name="sub_11073"/>
      <w:r w:rsidRPr="00047F20">
        <w:rPr>
          <w:rFonts w:ascii="PT Astra Serif" w:hAnsi="PT Astra Serif"/>
          <w:sz w:val="16"/>
          <w:szCs w:val="16"/>
        </w:rPr>
        <w:t>70. Затраты на техническое обслуживание и регламентно-профилактический ремонт дизельных генераторных установок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дгу</w:t>
      </w:r>
      <w:r w:rsidRPr="00047F20">
        <w:rPr>
          <w:rFonts w:ascii="PT Astra Serif" w:hAnsi="PT Astra Serif"/>
          <w:sz w:val="16"/>
          <w:szCs w:val="16"/>
        </w:rPr>
        <w:t>) определяются по формуле:</w:t>
      </w:r>
    </w:p>
    <w:bookmarkEnd w:id="10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75" o:spid="_x0000_i1294" type="#_x0000_t75" style="width:108.95pt;height:45.8pt;visibility:visible">
            <v:imagedata r:id="rId29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674" o:spid="_x0000_i1295" type="#_x0000_t75" style="width:24.8pt;height:18.25pt;visibility:visible">
            <v:imagedata r:id="rId300" o:title=""/>
          </v:shape>
        </w:pict>
      </w:r>
      <w:r w:rsidR="007632B5" w:rsidRPr="00047F20">
        <w:rPr>
          <w:rFonts w:ascii="PT Astra Serif" w:hAnsi="PT Astra Serif"/>
          <w:sz w:val="16"/>
          <w:szCs w:val="16"/>
        </w:rPr>
        <w:t>– количество i-х дизельных генераторных установок;</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73" o:spid="_x0000_i1296" type="#_x0000_t75" style="width:24.8pt;height:18.25pt;visibility:visible">
            <v:imagedata r:id="rId301"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одной i-й дизельной генераторной установки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07" w:name="sub_11074"/>
      <w:r w:rsidRPr="00047F20">
        <w:rPr>
          <w:rFonts w:ascii="PT Astra Serif" w:hAnsi="PT Astra Serif"/>
          <w:sz w:val="16"/>
          <w:szCs w:val="16"/>
        </w:rPr>
        <w:t>71. Затраты на техническое обслуживание и регламентно-профилактический ремонт системы газового пожаротушения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сгп</w:t>
      </w:r>
      <w:r w:rsidRPr="00047F20">
        <w:rPr>
          <w:rFonts w:ascii="PT Astra Serif" w:hAnsi="PT Astra Serif"/>
          <w:sz w:val="16"/>
          <w:szCs w:val="16"/>
        </w:rPr>
        <w:t>) определяются по формуле:</w:t>
      </w:r>
    </w:p>
    <w:bookmarkEnd w:id="10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71" o:spid="_x0000_i1297" type="#_x0000_t75" style="width:108.95pt;height:45.8pt;visibility:visible">
            <v:imagedata r:id="rId30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70" o:spid="_x0000_i1298" type="#_x0000_t75" style="width:24.8pt;height:18.25pt;visibility:visible">
            <v:imagedata r:id="rId303" o:title=""/>
          </v:shape>
        </w:pict>
      </w:r>
      <w:r w:rsidR="007632B5" w:rsidRPr="00047F20">
        <w:rPr>
          <w:rFonts w:ascii="PT Astra Serif" w:hAnsi="PT Astra Serif"/>
          <w:sz w:val="16"/>
          <w:szCs w:val="16"/>
        </w:rPr>
        <w:t>– количество i-х датчиков системы газового пожаротушения;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69" o:spid="_x0000_i1299" type="#_x0000_t75" style="width:24.8pt;height:18.25pt;visibility:visible">
            <v:imagedata r:id="rId304"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i-го датчика системы газового пожаротушения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08" w:name="sub_11075"/>
      <w:r w:rsidRPr="00047F20">
        <w:rPr>
          <w:rFonts w:ascii="PT Astra Serif" w:hAnsi="PT Astra Serif"/>
          <w:sz w:val="16"/>
          <w:szCs w:val="16"/>
        </w:rPr>
        <w:t>72. Затраты на техническое обслуживание и регламентно-профилактический ремонт систем кондиционирования и вентиляции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скив</w:t>
      </w:r>
      <w:r w:rsidRPr="00047F20">
        <w:rPr>
          <w:rFonts w:ascii="PT Astra Serif" w:hAnsi="PT Astra Serif"/>
          <w:sz w:val="16"/>
          <w:szCs w:val="16"/>
        </w:rPr>
        <w:t>) определяются по формуле:</w:t>
      </w:r>
    </w:p>
    <w:bookmarkEnd w:id="108"/>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67" o:spid="_x0000_i1300" type="#_x0000_t75" style="width:120.15pt;height:45.8pt;visibility:visible">
            <v:imagedata r:id="rId30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66" o:spid="_x0000_i1301" type="#_x0000_t75" style="width:28.5pt;height:18.25pt;visibility:visible">
            <v:imagedata r:id="rId306" o:title=""/>
          </v:shape>
        </w:pict>
      </w:r>
      <w:r w:rsidR="007632B5" w:rsidRPr="00047F20">
        <w:rPr>
          <w:rFonts w:ascii="PT Astra Serif" w:hAnsi="PT Astra Serif"/>
          <w:sz w:val="16"/>
          <w:szCs w:val="16"/>
        </w:rPr>
        <w:t>– количество i-х установок кондиционирования и элементов систем вентиляции;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65" o:spid="_x0000_i1302" type="#_x0000_t75" style="width:28.5pt;height:18.25pt;visibility:visible">
            <v:imagedata r:id="rId307"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одной i-й установки кондиционирования и элементов вентиляции.</w:t>
      </w:r>
    </w:p>
    <w:p w:rsidR="007632B5" w:rsidRPr="00047F20" w:rsidRDefault="007632B5" w:rsidP="00047F20">
      <w:pPr>
        <w:spacing w:after="0" w:line="240" w:lineRule="auto"/>
        <w:ind w:left="-567" w:firstLine="567"/>
        <w:jc w:val="both"/>
        <w:rPr>
          <w:rFonts w:ascii="PT Astra Serif" w:hAnsi="PT Astra Serif"/>
          <w:sz w:val="16"/>
          <w:szCs w:val="16"/>
        </w:rPr>
      </w:pPr>
      <w:bookmarkStart w:id="109" w:name="sub_11076"/>
      <w:r w:rsidRPr="00047F20">
        <w:rPr>
          <w:rFonts w:ascii="PT Astra Serif" w:hAnsi="PT Astra Serif"/>
          <w:sz w:val="16"/>
          <w:szCs w:val="16"/>
        </w:rPr>
        <w:t>73. Затраты на техническое обслуживание и регламентно-профилактический ремонт систем пожарной сигнализации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спс</w:t>
      </w:r>
      <w:r w:rsidRPr="00047F20">
        <w:rPr>
          <w:rFonts w:ascii="PT Astra Serif" w:hAnsi="PT Astra Serif"/>
          <w:sz w:val="16"/>
          <w:szCs w:val="16"/>
        </w:rPr>
        <w:t>) определяются по формуле:</w:t>
      </w:r>
    </w:p>
    <w:bookmarkEnd w:id="109"/>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63" o:spid="_x0000_i1303" type="#_x0000_t75" style="width:108.95pt;height:45.8pt;visibility:visible">
            <v:imagedata r:id="rId308"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62" o:spid="_x0000_i1304" type="#_x0000_t75" style="width:24.8pt;height:18.25pt;visibility:visible">
            <v:imagedata r:id="rId309" o:title=""/>
          </v:shape>
        </w:pict>
      </w:r>
      <w:r w:rsidR="007632B5" w:rsidRPr="00047F20">
        <w:rPr>
          <w:rFonts w:ascii="PT Astra Serif" w:hAnsi="PT Astra Serif"/>
          <w:sz w:val="16"/>
          <w:szCs w:val="16"/>
        </w:rPr>
        <w:t>– количество i-х извещателей пожарной сигнализации;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61" o:spid="_x0000_i1305" type="#_x0000_t75" style="width:24.8pt;height:18.25pt;visibility:visible">
            <v:imagedata r:id="rId310"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i-го извещателя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10" w:name="sub_11077"/>
      <w:r w:rsidRPr="00047F20">
        <w:rPr>
          <w:rFonts w:ascii="PT Astra Serif" w:hAnsi="PT Astra Serif"/>
          <w:sz w:val="16"/>
          <w:szCs w:val="16"/>
        </w:rPr>
        <w:t>74. Затраты на техническое обслуживание и регламентно-профилактический ремонт систем контроля и управления доступом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скуд</w:t>
      </w:r>
      <w:r w:rsidRPr="00047F20">
        <w:rPr>
          <w:rFonts w:ascii="PT Astra Serif" w:hAnsi="PT Astra Serif"/>
          <w:sz w:val="16"/>
          <w:szCs w:val="16"/>
        </w:rPr>
        <w:t>) определяются по формуле:</w:t>
      </w:r>
    </w:p>
    <w:bookmarkEnd w:id="110"/>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59" o:spid="_x0000_i1306" type="#_x0000_t75" style="width:120.15pt;height:45.8pt;visibility:visible">
            <v:imagedata r:id="rId31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58" o:spid="_x0000_i1307" type="#_x0000_t75" style="width:28.5pt;height:18.25pt;visibility:visible">
            <v:imagedata r:id="rId312" o:title=""/>
          </v:shape>
        </w:pict>
      </w:r>
      <w:r w:rsidR="007632B5" w:rsidRPr="00047F20">
        <w:rPr>
          <w:rFonts w:ascii="PT Astra Serif" w:hAnsi="PT Astra Serif"/>
          <w:sz w:val="16"/>
          <w:szCs w:val="16"/>
        </w:rPr>
        <w:t>– количество i-х устройств в составе систем контроля и управления доступом;</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57" o:spid="_x0000_i1308" type="#_x0000_t75" style="width:28.5pt;height:18.25pt;visibility:visible">
            <v:imagedata r:id="rId313" o:title=""/>
          </v:shape>
        </w:pict>
      </w:r>
      <w:r w:rsidR="007632B5" w:rsidRPr="00047F20">
        <w:rPr>
          <w:rFonts w:ascii="PT Astra Serif" w:hAnsi="PT Astra Serif"/>
          <w:sz w:val="16"/>
          <w:szCs w:val="16"/>
        </w:rPr>
        <w:t>– цена технического обслуживания и текущего ремонта одного i-го устройства в составе систем контроля и управления доступом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11" w:name="sub_11078"/>
      <w:r w:rsidRPr="00047F20">
        <w:rPr>
          <w:rFonts w:ascii="PT Astra Serif" w:hAnsi="PT Astra Serif"/>
          <w:sz w:val="16"/>
          <w:szCs w:val="16"/>
        </w:rPr>
        <w:t>75. Затраты на техническое обслуживание и регламентно-профилактический ремонт систем автоматического диспетчерского управления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саду</w:t>
      </w:r>
      <w:r w:rsidRPr="00047F20">
        <w:rPr>
          <w:rFonts w:ascii="PT Astra Serif" w:hAnsi="PT Astra Serif"/>
          <w:sz w:val="16"/>
          <w:szCs w:val="16"/>
        </w:rPr>
        <w:t>) определяются по формуле:</w:t>
      </w:r>
    </w:p>
    <w:bookmarkEnd w:id="111"/>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55" o:spid="_x0000_i1309" type="#_x0000_t75" style="width:121.55pt;height:45.8pt;visibility:visible">
            <v:imagedata r:id="rId314"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54" o:spid="_x0000_i1310" type="#_x0000_t75" style="width:29.45pt;height:18.25pt;visibility:visible">
            <v:imagedata r:id="rId315" o:title=""/>
          </v:shape>
        </w:pict>
      </w:r>
      <w:r w:rsidR="007632B5" w:rsidRPr="00047F20">
        <w:rPr>
          <w:rFonts w:ascii="PT Astra Serif" w:hAnsi="PT Astra Serif"/>
          <w:sz w:val="16"/>
          <w:szCs w:val="16"/>
        </w:rPr>
        <w:t>– количество обслуживаемых i-х устройств в составе систем автоматического диспетчерского управления;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53" o:spid="_x0000_i1311" type="#_x0000_t75" style="width:29.45pt;height:18.25pt;visibility:visible">
            <v:imagedata r:id="rId316"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i-го устройства в составе систем автоматического диспетчерского управления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12" w:name="sub_11079"/>
      <w:r w:rsidRPr="00047F20">
        <w:rPr>
          <w:rFonts w:ascii="PT Astra Serif" w:hAnsi="PT Astra Serif"/>
          <w:sz w:val="16"/>
          <w:szCs w:val="16"/>
        </w:rPr>
        <w:t>76. Затраты на техническое обслуживание и регламентно-профилактический ремонт систем видеонаблюдения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свн</w:t>
      </w:r>
      <w:r w:rsidRPr="00047F20">
        <w:rPr>
          <w:rFonts w:ascii="PT Astra Serif" w:hAnsi="PT Astra Serif"/>
          <w:sz w:val="16"/>
          <w:szCs w:val="16"/>
        </w:rPr>
        <w:t>) определяются по формуле:</w:t>
      </w:r>
    </w:p>
    <w:bookmarkEnd w:id="11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51" o:spid="_x0000_i1312" type="#_x0000_t75" style="width:107.05pt;height:45.8pt;visibility:visible">
            <v:imagedata r:id="rId317"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650" o:spid="_x0000_i1313" type="#_x0000_t75" style="width:23.85pt;height:18.25pt;visibility:visible">
            <v:imagedata r:id="rId318" o:title=""/>
          </v:shape>
        </w:pict>
      </w:r>
      <w:r w:rsidR="007632B5" w:rsidRPr="00047F20">
        <w:rPr>
          <w:rFonts w:ascii="PT Astra Serif" w:hAnsi="PT Astra Serif"/>
          <w:sz w:val="16"/>
          <w:szCs w:val="16"/>
        </w:rPr>
        <w:t>– количество обслуживаемых i-х устройств в составе систем видеонаблюдения;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9" o:spid="_x0000_i1314" type="#_x0000_t75" style="width:23.85pt;height:18.25pt;visibility:visible">
            <v:imagedata r:id="rId319" o:title=""/>
          </v:shape>
        </w:pict>
      </w:r>
      <w:r w:rsidR="007632B5" w:rsidRPr="00047F20">
        <w:rPr>
          <w:rFonts w:ascii="PT Astra Serif" w:hAnsi="PT Astra Serif"/>
          <w:sz w:val="16"/>
          <w:szCs w:val="16"/>
        </w:rPr>
        <w:t>– цена технического обслуживания и регламентно-профилактического ремонта одного i-го устройства в составе систем видеонаблюдения в год.</w:t>
      </w:r>
    </w:p>
    <w:p w:rsidR="007632B5" w:rsidRPr="00047F20" w:rsidRDefault="007632B5" w:rsidP="00047F20">
      <w:pPr>
        <w:spacing w:after="0" w:line="240" w:lineRule="auto"/>
        <w:ind w:left="-567" w:firstLine="567"/>
        <w:jc w:val="both"/>
        <w:rPr>
          <w:rFonts w:ascii="PT Astra Serif" w:hAnsi="PT Astra Serif"/>
          <w:sz w:val="16"/>
          <w:szCs w:val="16"/>
        </w:rPr>
      </w:pPr>
      <w:bookmarkStart w:id="113" w:name="sub_11080"/>
      <w:r w:rsidRPr="00047F20">
        <w:rPr>
          <w:rFonts w:ascii="PT Astra Serif" w:hAnsi="PT Astra Serif"/>
          <w:sz w:val="16"/>
          <w:szCs w:val="16"/>
        </w:rPr>
        <w:t>77. Затраты на оплату услуг внештатных сотрудников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внси</w:t>
      </w:r>
      <w:r w:rsidRPr="00047F20">
        <w:rPr>
          <w:rFonts w:ascii="PT Astra Serif" w:hAnsi="PT Astra Serif"/>
          <w:sz w:val="16"/>
          <w:szCs w:val="16"/>
        </w:rPr>
        <w:t>) определяются по формуле:</w:t>
      </w:r>
    </w:p>
    <w:bookmarkEnd w:id="113"/>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position w:val="-30"/>
          <w:sz w:val="16"/>
          <w:szCs w:val="16"/>
          <w:lang w:val="en-US"/>
        </w:rPr>
        <w:object w:dxaOrig="4140" w:dyaOrig="855">
          <v:shape id="_x0000_i1315" type="#_x0000_t75" style="width:207.1pt;height:42.55pt" o:ole="">
            <v:imagedata r:id="rId320" o:title=""/>
          </v:shape>
          <o:OLEObject Type="Embed" ProgID="Equation.3" ShapeID="_x0000_i1315" DrawAspect="Content" ObjectID="_1716354919" r:id="rId321"/>
        </w:object>
      </w:r>
      <w:r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7" o:spid="_x0000_i1316" type="#_x0000_t75" style="width:33.65pt;height:18.25pt;visibility:visible">
            <v:imagedata r:id="rId322" o:title=""/>
          </v:shape>
        </w:pict>
      </w:r>
      <w:r w:rsidR="007632B5" w:rsidRPr="00047F20">
        <w:rPr>
          <w:rFonts w:ascii="PT Astra Serif" w:hAnsi="PT Astra Serif"/>
          <w:sz w:val="16"/>
          <w:szCs w:val="16"/>
        </w:rPr>
        <w:t>– планируемое количество месяцев работы внештатного сотрудника в g-й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6" o:spid="_x0000_i1317" type="#_x0000_t75" style="width:29.9pt;height:18.25pt;visibility:visible">
            <v:imagedata r:id="rId323" o:title=""/>
          </v:shape>
        </w:pict>
      </w:r>
      <w:r w:rsidR="007632B5" w:rsidRPr="00047F20">
        <w:rPr>
          <w:rFonts w:ascii="PT Astra Serif" w:hAnsi="PT Astra Serif"/>
          <w:sz w:val="16"/>
          <w:szCs w:val="16"/>
        </w:rPr>
        <w:t>– стоимость одного месяца работы внештатного сотрудника в g-й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5" o:spid="_x0000_i1318" type="#_x0000_t75" style="width:26.2pt;height:18.25pt;visibility:visible">
            <v:imagedata r:id="rId324" o:title=""/>
          </v:shape>
        </w:pict>
      </w:r>
      <w:r w:rsidR="007632B5" w:rsidRPr="00047F20">
        <w:rPr>
          <w:rFonts w:ascii="PT Astra Serif" w:hAnsi="PT Astra Serif"/>
          <w:sz w:val="16"/>
          <w:szCs w:val="16"/>
        </w:rPr>
        <w:t>– процентная ставка страховых взносов в государственные внебюджетные фонды.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7632B5" w:rsidRPr="00047F20" w:rsidRDefault="007632B5" w:rsidP="00047F20">
      <w:pPr>
        <w:spacing w:after="0" w:line="240" w:lineRule="auto"/>
        <w:ind w:left="-567" w:firstLine="567"/>
        <w:jc w:val="center"/>
        <w:rPr>
          <w:rFonts w:ascii="PT Astra Serif" w:hAnsi="PT Astra Serif"/>
          <w:sz w:val="16"/>
          <w:szCs w:val="16"/>
        </w:rPr>
      </w:pPr>
      <w:bookmarkStart w:id="114" w:name="sub_110207"/>
      <w:proofErr w:type="gramStart"/>
      <w:r w:rsidRPr="00047F20">
        <w:rPr>
          <w:rFonts w:ascii="PT Astra Serif" w:hAnsi="PT Astra Serif"/>
          <w:sz w:val="16"/>
          <w:szCs w:val="16"/>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w:t>
      </w:r>
      <w:proofErr w:type="gramEnd"/>
      <w:r w:rsidRPr="00047F20">
        <w:rPr>
          <w:rFonts w:ascii="PT Astra Serif" w:hAnsi="PT Astra Serif"/>
          <w:sz w:val="16"/>
          <w:szCs w:val="16"/>
        </w:rPr>
        <w:t xml:space="preserve"> прочих работ и услуг в рамках затрат на информационно-коммуникационные технологии</w:t>
      </w:r>
    </w:p>
    <w:p w:rsidR="007632B5" w:rsidRPr="00047F20" w:rsidRDefault="007632B5" w:rsidP="00047F20">
      <w:pPr>
        <w:spacing w:after="0" w:line="240" w:lineRule="auto"/>
        <w:ind w:left="-567" w:firstLine="567"/>
        <w:jc w:val="both"/>
        <w:rPr>
          <w:rFonts w:ascii="PT Astra Serif" w:hAnsi="PT Astra Serif"/>
          <w:sz w:val="16"/>
          <w:szCs w:val="16"/>
        </w:rPr>
      </w:pPr>
      <w:bookmarkStart w:id="115" w:name="sub_11081"/>
      <w:bookmarkEnd w:id="114"/>
      <w:r w:rsidRPr="00047F20">
        <w:rPr>
          <w:rFonts w:ascii="PT Astra Serif" w:hAnsi="PT Astra Serif"/>
          <w:sz w:val="16"/>
          <w:szCs w:val="16"/>
        </w:rPr>
        <w:t>78. Затраты на оплату типографских работ и услуг, включая приобретение периодических печатных изданий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т</w:t>
      </w:r>
      <w:r w:rsidRPr="00047F20">
        <w:rPr>
          <w:rFonts w:ascii="PT Astra Serif" w:hAnsi="PT Astra Serif"/>
          <w:sz w:val="16"/>
          <w:szCs w:val="16"/>
        </w:rPr>
        <w:t>), определяются по формуле:</w:t>
      </w:r>
    </w:p>
    <w:bookmarkEnd w:id="115"/>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10" o:spid="_x0000_s1197" editas="canvas" style="width:60.7pt;height:31.55pt;mso-position-horizontal-relative:char;mso-position-vertical-relative:line" coordsize="7708,4006">
            <v:shape id="_x0000_s1198" type="#_x0000_t75" style="position:absolute;width:7708;height:4006;visibility:visible">
              <v:fill o:detectmouseclick="t"/>
              <v:path o:connecttype="none"/>
            </v:shape>
            <v:rect id="Rectangle 12" o:spid="_x0000_s1199" style="position:absolute;width:7518;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axcMA&#10;AADdAAAADwAAAGRycy9kb3ducmV2LnhtbERPTWvCQBC9F/wPywheiu7qQUp0FRGkQQRpbD0P2TEJ&#10;Zmdjdpuk/74rFHqbx/uc9Xawteio9ZVjDfOZAkGcO1NxoeHzcpi+gfAB2WDtmDT8kIftZvSyxsS4&#10;nj+oy0IhYgj7BDWUITSJlD4vyaKfuYY4cjfXWgwRtoU0LfYx3NZyodRSWqw4NpTY0L6k/J59Ww19&#10;fu6ul9O7PL9eU8eP9LHPvo5aT8bDbgUi0BD+xX/u1MT5Ss3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JaxcMAAADdAAAADwAAAAAAAAAAAAAAAACYAgAAZHJzL2Rv&#10;d25yZXYueG1sUEsFBgAAAAAEAAQA9QAAAIgDAAAAAA==&#10;" filled="f" stroked="f"/>
            <v:rect id="Rectangle 13" o:spid="_x0000_s1200" style="position:absolute;left:95;top:95;width:66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A42459" w:rsidRDefault="00A42459" w:rsidP="007632B5">
                    <w:proofErr w:type="gramStart"/>
                    <w:r>
                      <w:rPr>
                        <w:color w:val="000000"/>
                      </w:rPr>
                      <w:t>З</w:t>
                    </w:r>
                    <w:proofErr w:type="gramEnd"/>
                  </w:p>
                </w:txbxContent>
              </v:textbox>
            </v:rect>
            <v:rect id="Rectangle 14" o:spid="_x0000_s1201" style="position:absolute;left:857;top:863;width:394;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A42459" w:rsidRDefault="00A42459" w:rsidP="007632B5">
                    <w:r>
                      <w:rPr>
                        <w:color w:val="000000"/>
                        <w:sz w:val="16"/>
                        <w:szCs w:val="16"/>
                      </w:rPr>
                      <w:t>т</w:t>
                    </w:r>
                  </w:p>
                </w:txbxContent>
              </v:textbox>
            </v:rect>
            <v:rect id="Rectangle 15" o:spid="_x0000_s1202" style="position:absolute;left:1524;top:95;width:69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16" o:spid="_x0000_s1203" style="position:absolute;left:2571;top:95;width:66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A42459" w:rsidRDefault="00A42459" w:rsidP="007632B5">
                    <w:proofErr w:type="gramStart"/>
                    <w:r>
                      <w:rPr>
                        <w:color w:val="000000"/>
                      </w:rPr>
                      <w:t>З</w:t>
                    </w:r>
                    <w:proofErr w:type="gramEnd"/>
                  </w:p>
                </w:txbxContent>
              </v:textbox>
            </v:rect>
            <v:rect id="Rectangle 17" o:spid="_x0000_s1204" style="position:absolute;left:3327;top:863;width:1778;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A42459" w:rsidRDefault="00A42459" w:rsidP="007632B5">
                    <w:r>
                      <w:rPr>
                        <w:color w:val="000000"/>
                        <w:sz w:val="16"/>
                        <w:szCs w:val="16"/>
                      </w:rPr>
                      <w:t>жбо</w:t>
                    </w:r>
                  </w:p>
                </w:txbxContent>
              </v:textbox>
            </v:rect>
            <v:rect id="Rectangle 18" o:spid="_x0000_s1205" style="position:absolute;left:5054;width:698;height:323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A42459" w:rsidRDefault="00A42459" w:rsidP="007632B5">
                    <w:r>
                      <w:rPr>
                        <w:color w:val="000000"/>
                      </w:rPr>
                      <w:t>+</w:t>
                    </w:r>
                  </w:p>
                </w:txbxContent>
              </v:textbox>
            </v:rect>
            <v:rect id="Rectangle 19" o:spid="_x0000_s1206" style="position:absolute;left:5918;top:95;width:66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A42459" w:rsidRDefault="00A42459" w:rsidP="007632B5">
                    <w:proofErr w:type="gramStart"/>
                    <w:r>
                      <w:rPr>
                        <w:color w:val="000000"/>
                      </w:rPr>
                      <w:t>З</w:t>
                    </w:r>
                    <w:proofErr w:type="gramEnd"/>
                  </w:p>
                </w:txbxContent>
              </v:textbox>
            </v:rect>
            <v:rect id="Rectangle 20" o:spid="_x0000_s1207" style="position:absolute;left:6464;top:863;width:1009;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A42459" w:rsidRDefault="00A42459" w:rsidP="007632B5">
                    <w:r>
                      <w:rPr>
                        <w:color w:val="000000"/>
                        <w:sz w:val="16"/>
                        <w:szCs w:val="16"/>
                      </w:rPr>
                      <w:t>иу</w:t>
                    </w:r>
                  </w:p>
                </w:txbxContent>
              </v:textbox>
            </v:rect>
            <w10:wrap type="none"/>
            <w10:anchorlock/>
          </v:group>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sz w:val="16"/>
          <w:szCs w:val="16"/>
          <w:lang w:val="en-US"/>
        </w:rPr>
      </w:r>
      <w:r>
        <w:rPr>
          <w:rFonts w:ascii="PT Astra Serif" w:hAnsi="PT Astra Serif"/>
          <w:sz w:val="16"/>
          <w:szCs w:val="16"/>
          <w:lang w:val="en-US"/>
        </w:rPr>
        <w:pict>
          <v:group id="Полотно 1000" o:spid="_x0000_s1192" editas="canvas" style="width:21pt;height:31.55pt;mso-position-horizontal-relative:char;mso-position-vertical-relative:line" coordsize="266700,400685">
            <v:shape id="_x0000_s1193" type="#_x0000_t75" style="position:absolute;width:266700;height:400685;visibility:visible">
              <v:fill o:detectmouseclick="t"/>
              <v:path o:connecttype="none"/>
            </v:shape>
            <v:rect id="Rectangle 7" o:spid="_x0000_s1194" style="position:absolute;width:190500;height:229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P0sYA&#10;AADcAAAADwAAAGRycy9kb3ducmV2LnhtbESPzWrDMBCE74W8g9hALiWRk0PbOJZDCJSaUgh1fs6L&#10;tbFNrJVjqbb79lWh0OMwM98wyXY0jeipc7VlBctFBIK4sLrmUsHp+Dp/AeE8ssbGMin4JgfbdPKQ&#10;YKztwJ/U574UAcIuRgWV920spSsqMugWtiUO3tV2Bn2QXSl1h0OAm0auouhJGqw5LFTY0r6i4pZ/&#10;GQVDcegvx483eXi8ZJbv2X2fn9+Vmk3H3QaEp9H/h//amVawXj/D75l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P0sYAAADcAAAADwAAAAAAAAAAAAAAAACYAgAAZHJz&#10;L2Rvd25yZXYueG1sUEsFBgAAAAAEAAQA9QAAAIsDAAAAAA==&#10;" filled="f" stroked="f"/>
            <v:rect id="Rectangle 8" o:spid="_x0000_s1195" style="position:absolute;left:9525;top:9525;width:66675;height:3232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A42459" w:rsidRDefault="00A42459" w:rsidP="007632B5">
                    <w:proofErr w:type="gramStart"/>
                    <w:r>
                      <w:rPr>
                        <w:color w:val="000000"/>
                      </w:rPr>
                      <w:t>З</w:t>
                    </w:r>
                    <w:proofErr w:type="gramEnd"/>
                  </w:p>
                </w:txbxContent>
              </v:textbox>
            </v:rect>
            <v:rect id="Rectangle 9" o:spid="_x0000_s1196" style="position:absolute;left:85725;top:86360;width:177800;height:2698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A42459" w:rsidRDefault="00A42459" w:rsidP="007632B5">
                    <w:r>
                      <w:rPr>
                        <w:color w:val="000000"/>
                        <w:sz w:val="16"/>
                        <w:szCs w:val="16"/>
                      </w:rPr>
                      <w:t>жбо</w:t>
                    </w:r>
                  </w:p>
                </w:txbxContent>
              </v:textbox>
            </v:rect>
            <w10:wrap type="none"/>
            <w10:anchorlock/>
          </v:group>
        </w:pict>
      </w:r>
      <w:r w:rsidR="007632B5" w:rsidRPr="00047F20">
        <w:rPr>
          <w:rFonts w:ascii="PT Astra Serif" w:hAnsi="PT Astra Serif"/>
          <w:sz w:val="16"/>
          <w:szCs w:val="16"/>
        </w:rPr>
        <w:t>– затраты на приобретение спецжурналов и бланков строгой отчетности;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3" o:spid="_x0000_i1319" type="#_x0000_t75" style="width:18.7pt;height:18.25pt;visibility:visible">
            <v:imagedata r:id="rId325" o:title=""/>
          </v:shape>
        </w:pict>
      </w:r>
      <w:r w:rsidR="007632B5" w:rsidRPr="00047F20">
        <w:rPr>
          <w:rFonts w:ascii="PT Astra Serif" w:hAnsi="PT Astra Serif"/>
          <w:sz w:val="16"/>
          <w:szCs w:val="16"/>
        </w:rPr>
        <w:t>–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 xml:space="preserve">79. Затраты на приобретение спецжурналов и бланков строгой отчетности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жбо</w:t>
      </w:r>
      <w:r w:rsidRPr="00047F20">
        <w:rPr>
          <w:rFonts w:ascii="PT Astra Serif" w:hAnsi="PT Astra Serif"/>
          <w:noProof/>
          <w:sz w:val="16"/>
          <w:szCs w:val="16"/>
          <w:lang w:eastAsia="ru-RU"/>
        </w:rPr>
        <w:t>)</w:t>
      </w:r>
      <w:r w:rsidRPr="00047F20">
        <w:rPr>
          <w:rFonts w:ascii="PT Astra Serif" w:hAnsi="PT Astra Serif"/>
          <w:sz w:val="16"/>
          <w:szCs w:val="16"/>
        </w:rPr>
        <w:t xml:space="preserve"> определяются по формуле:</w:t>
      </w:r>
    </w:p>
    <w:p w:rsidR="007632B5" w:rsidRPr="00047F20" w:rsidRDefault="00E00E65" w:rsidP="00047F20">
      <w:pPr>
        <w:autoSpaceDE w:val="0"/>
        <w:autoSpaceDN w:val="0"/>
        <w:adjustRightInd w:val="0"/>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41" o:spid="_x0000_i1320" type="#_x0000_t75" style="width:156.15pt;height:38.8pt;visibility:visible">
            <v:imagedata r:id="rId326" o:title=""/>
          </v:shape>
        </w:pict>
      </w:r>
      <w:r w:rsidR="007632B5" w:rsidRPr="00047F20">
        <w:rPr>
          <w:rFonts w:ascii="PT Astra Serif" w:hAnsi="PT Astra Serif"/>
          <w:sz w:val="16"/>
          <w:szCs w:val="16"/>
        </w:rPr>
        <w:t>,</w:t>
      </w:r>
    </w:p>
    <w:p w:rsidR="007632B5" w:rsidRPr="00047F20" w:rsidRDefault="007632B5" w:rsidP="00047F20">
      <w:pPr>
        <w:autoSpaceDE w:val="0"/>
        <w:autoSpaceDN w:val="0"/>
        <w:adjustRightInd w:val="0"/>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40" o:spid="_x0000_i1321" type="#_x0000_t75" style="width:22.45pt;height:18.25pt;visibility:visible">
            <v:imagedata r:id="rId327" o:title=""/>
          </v:shape>
        </w:pict>
      </w:r>
      <w:r w:rsidR="007632B5" w:rsidRPr="00047F20">
        <w:rPr>
          <w:rFonts w:ascii="PT Astra Serif" w:hAnsi="PT Astra Serif"/>
          <w:sz w:val="16"/>
          <w:szCs w:val="16"/>
        </w:rPr>
        <w:t xml:space="preserve">– количество </w:t>
      </w:r>
      <w:proofErr w:type="gramStart"/>
      <w:r w:rsidR="007632B5" w:rsidRPr="00047F20">
        <w:rPr>
          <w:rFonts w:ascii="PT Astra Serif" w:hAnsi="PT Astra Serif"/>
          <w:sz w:val="16"/>
          <w:szCs w:val="16"/>
        </w:rPr>
        <w:t>приобретаемых</w:t>
      </w:r>
      <w:proofErr w:type="gramEnd"/>
      <w:r w:rsidR="007632B5" w:rsidRPr="00047F20">
        <w:rPr>
          <w:rFonts w:ascii="PT Astra Serif" w:hAnsi="PT Astra Serif"/>
          <w:sz w:val="16"/>
          <w:szCs w:val="16"/>
        </w:rPr>
        <w:t xml:space="preserve"> i-х спецжурналов;</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9" o:spid="_x0000_i1322" type="#_x0000_t75" style="width:21.95pt;height:18.25pt;visibility:visible">
            <v:imagedata r:id="rId328" o:title=""/>
          </v:shape>
        </w:pict>
      </w:r>
      <w:r w:rsidR="007632B5" w:rsidRPr="00047F20">
        <w:rPr>
          <w:rFonts w:ascii="PT Astra Serif" w:hAnsi="PT Astra Serif"/>
          <w:sz w:val="16"/>
          <w:szCs w:val="16"/>
        </w:rPr>
        <w:t>– цена одного i-го спецжурнала;</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8" o:spid="_x0000_i1323" type="#_x0000_t75" style="width:21.95pt;height:18.25pt;visibility:visible">
            <v:imagedata r:id="rId329" o:title=""/>
          </v:shape>
        </w:pict>
      </w:r>
      <w:r w:rsidR="007632B5" w:rsidRPr="00047F20">
        <w:rPr>
          <w:rFonts w:ascii="PT Astra Serif" w:hAnsi="PT Astra Serif"/>
          <w:sz w:val="16"/>
          <w:szCs w:val="16"/>
        </w:rPr>
        <w:t>– количество приобретаемых бланков строгой отчетности;</w:t>
      </w:r>
    </w:p>
    <w:p w:rsidR="007632B5" w:rsidRPr="00047F20" w:rsidRDefault="00E00E65" w:rsidP="00047F20">
      <w:pPr>
        <w:autoSpaceDE w:val="0"/>
        <w:autoSpaceDN w:val="0"/>
        <w:adjustRightInd w:val="0"/>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7" o:spid="_x0000_i1324" type="#_x0000_t75" style="width:21.05pt;height:18.25pt;visibility:visible">
            <v:imagedata r:id="rId330" o:title=""/>
          </v:shape>
        </w:pict>
      </w:r>
      <w:r w:rsidR="007632B5" w:rsidRPr="00047F20">
        <w:rPr>
          <w:rFonts w:ascii="PT Astra Serif" w:hAnsi="PT Astra Serif"/>
          <w:sz w:val="16"/>
          <w:szCs w:val="16"/>
        </w:rPr>
        <w:t>– цена одного бланка строгой отчетности.</w:t>
      </w:r>
    </w:p>
    <w:p w:rsidR="007632B5" w:rsidRPr="00047F20" w:rsidRDefault="007632B5" w:rsidP="00047F20">
      <w:pPr>
        <w:spacing w:after="0" w:line="240" w:lineRule="auto"/>
        <w:ind w:left="-567" w:firstLine="567"/>
        <w:jc w:val="both"/>
        <w:rPr>
          <w:rFonts w:ascii="PT Astra Serif" w:hAnsi="PT Astra Serif"/>
          <w:sz w:val="16"/>
          <w:szCs w:val="16"/>
        </w:rPr>
      </w:pPr>
      <w:bookmarkStart w:id="116" w:name="sub_11083"/>
      <w:r w:rsidRPr="00047F20">
        <w:rPr>
          <w:rFonts w:ascii="PT Astra Serif" w:hAnsi="PT Astra Serif"/>
          <w:sz w:val="16"/>
          <w:szCs w:val="16"/>
        </w:rPr>
        <w:t>80.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иу</w:t>
      </w:r>
      <w:r w:rsidRPr="00047F20">
        <w:rPr>
          <w:rFonts w:ascii="PT Astra Serif" w:hAnsi="PT Astra Serif"/>
          <w:sz w:val="16"/>
          <w:szCs w:val="16"/>
        </w:rPr>
        <w:t>), определяются по фактическим затратам в отчетном финансовом году.</w:t>
      </w:r>
    </w:p>
    <w:p w:rsidR="007632B5" w:rsidRPr="00047F20" w:rsidRDefault="007632B5" w:rsidP="00047F20">
      <w:pPr>
        <w:spacing w:after="0" w:line="240" w:lineRule="auto"/>
        <w:ind w:left="-567" w:firstLine="567"/>
        <w:jc w:val="both"/>
        <w:rPr>
          <w:rFonts w:ascii="PT Astra Serif" w:hAnsi="PT Astra Serif"/>
          <w:sz w:val="16"/>
          <w:szCs w:val="16"/>
        </w:rPr>
      </w:pPr>
      <w:bookmarkStart w:id="117" w:name="sub_11084"/>
      <w:bookmarkEnd w:id="116"/>
      <w:r w:rsidRPr="00047F20">
        <w:rPr>
          <w:rFonts w:ascii="PT Astra Serif" w:hAnsi="PT Astra Serif"/>
          <w:sz w:val="16"/>
          <w:szCs w:val="16"/>
        </w:rPr>
        <w:t>81. Затраты на оплату услуг внештатных сотрудников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внсп</w:t>
      </w:r>
      <w:r w:rsidRPr="00047F20">
        <w:rPr>
          <w:rFonts w:ascii="PT Astra Serif" w:hAnsi="PT Astra Serif"/>
          <w:sz w:val="16"/>
          <w:szCs w:val="16"/>
        </w:rPr>
        <w:t>) определяются по формуле:</w:t>
      </w:r>
    </w:p>
    <w:bookmarkEnd w:id="117"/>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34" o:spid="_x0000_i1325" type="#_x0000_t75" style="width:185.15pt;height:45.8pt;visibility:visible">
            <v:imagedata r:id="rId331"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3" o:spid="_x0000_i1326" type="#_x0000_t75" style="width:33.2pt;height:18.25pt;visibility:visible">
            <v:imagedata r:id="rId332" o:title=""/>
          </v:shape>
        </w:pict>
      </w:r>
      <w:r w:rsidR="007632B5" w:rsidRPr="00047F20">
        <w:rPr>
          <w:rFonts w:ascii="PT Astra Serif" w:hAnsi="PT Astra Serif"/>
          <w:sz w:val="16"/>
          <w:szCs w:val="16"/>
        </w:rPr>
        <w:t>– планируемое количество месяцев работы внештатного сотрудника в j-й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2" o:spid="_x0000_i1327" type="#_x0000_t75" style="width:29.45pt;height:18.25pt;visibility:visible">
            <v:imagedata r:id="rId333" o:title=""/>
          </v:shape>
        </w:pict>
      </w:r>
      <w:r w:rsidR="007632B5" w:rsidRPr="00047F20">
        <w:rPr>
          <w:rFonts w:ascii="PT Astra Serif" w:hAnsi="PT Astra Serif"/>
          <w:sz w:val="16"/>
          <w:szCs w:val="16"/>
        </w:rPr>
        <w:t>– цена одного месяца работы внештатного сотрудника в j-й должности;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31" o:spid="_x0000_i1328" type="#_x0000_t75" style="width:25.7pt;height:18.25pt;visibility:visible">
            <v:imagedata r:id="rId334" o:title=""/>
          </v:shape>
        </w:pict>
      </w:r>
      <w:r w:rsidR="007632B5" w:rsidRPr="00047F20">
        <w:rPr>
          <w:rFonts w:ascii="PT Astra Serif" w:hAnsi="PT Astra Serif"/>
          <w:sz w:val="16"/>
          <w:szCs w:val="16"/>
        </w:rPr>
        <w:t>– процентная ставка страховых взносов в государственные внебюджетные фонды.</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К указанным затратам относятся затраты по договорам гражданско-правового характера, предметом которых является оказание физическим лицом работ и услуг, не относящихся к коммунальным услугам и услугам, связанным с содержанием имущества.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118" w:name="sub_11085"/>
      <w:r w:rsidRPr="00047F20">
        <w:rPr>
          <w:rFonts w:ascii="PT Astra Serif" w:hAnsi="PT Astra Serif"/>
          <w:sz w:val="16"/>
          <w:szCs w:val="16"/>
        </w:rPr>
        <w:t>82. Затраты на проведение предрейсового и послерейсового осмотра водителей транспортных средств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осм</w:t>
      </w:r>
      <w:r w:rsidRPr="00047F20">
        <w:rPr>
          <w:rFonts w:ascii="PT Astra Serif" w:hAnsi="PT Astra Serif"/>
          <w:sz w:val="16"/>
          <w:szCs w:val="16"/>
        </w:rPr>
        <w:t>) определяются по формуле:</w:t>
      </w:r>
    </w:p>
    <w:bookmarkEnd w:id="118"/>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lastRenderedPageBreak/>
        <w:pict>
          <v:shape id="Рисунок 629" o:spid="_x0000_i1329" type="#_x0000_t75" style="width:119.2pt;height:36pt;visibility:visible">
            <v:imagedata r:id="rId33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28" o:spid="_x0000_i1330" type="#_x0000_t75" style="width:22.45pt;height:18.25pt;visibility:visible">
            <v:imagedata r:id="rId336" o:title=""/>
          </v:shape>
        </w:pict>
      </w:r>
      <w:r w:rsidR="007632B5" w:rsidRPr="00047F20">
        <w:rPr>
          <w:rFonts w:ascii="PT Astra Serif" w:hAnsi="PT Astra Serif"/>
          <w:sz w:val="16"/>
          <w:szCs w:val="16"/>
        </w:rPr>
        <w:t>– количество водителей;</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27" o:spid="_x0000_i1331" type="#_x0000_t75" style="width:22.45pt;height:18.25pt;visibility:visible">
            <v:imagedata r:id="rId337" o:title=""/>
          </v:shape>
        </w:pict>
      </w:r>
      <w:r w:rsidR="007632B5" w:rsidRPr="00047F20">
        <w:rPr>
          <w:rFonts w:ascii="PT Astra Serif" w:hAnsi="PT Astra Serif"/>
          <w:sz w:val="16"/>
          <w:szCs w:val="16"/>
        </w:rPr>
        <w:t>– цена проведения одного предрейсового и послерейсового осмотра;</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26" o:spid="_x0000_i1332" type="#_x0000_t75" style="width:23.85pt;height:18.25pt;visibility:visible">
            <v:imagedata r:id="rId338" o:title=""/>
          </v:shape>
        </w:pict>
      </w:r>
      <w:r w:rsidR="007632B5" w:rsidRPr="00047F20">
        <w:rPr>
          <w:rFonts w:ascii="PT Astra Serif" w:hAnsi="PT Astra Serif"/>
          <w:sz w:val="16"/>
          <w:szCs w:val="16"/>
        </w:rPr>
        <w:t>– количество рабочих дней в году;</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1,2 – поправочный коэффициент, учитывающий неявки на работу по причинам, установленным трудовым законодательством Российской Федерации (отпуск, больничный лист).</w:t>
      </w:r>
    </w:p>
    <w:p w:rsidR="007632B5" w:rsidRPr="00047F20" w:rsidRDefault="007632B5" w:rsidP="00047F20">
      <w:pPr>
        <w:spacing w:after="0" w:line="240" w:lineRule="auto"/>
        <w:ind w:left="-567" w:firstLine="567"/>
        <w:jc w:val="both"/>
        <w:rPr>
          <w:rFonts w:ascii="PT Astra Serif" w:hAnsi="PT Astra Serif"/>
          <w:sz w:val="16"/>
          <w:szCs w:val="16"/>
        </w:rPr>
      </w:pPr>
      <w:bookmarkStart w:id="119" w:name="sub_11087"/>
      <w:r w:rsidRPr="00047F20">
        <w:rPr>
          <w:rFonts w:ascii="PT Astra Serif" w:hAnsi="PT Astra Serif"/>
          <w:sz w:val="16"/>
          <w:szCs w:val="16"/>
        </w:rPr>
        <w:t>83. Затраты на проведение диспансеризации работников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дисп</w:t>
      </w:r>
      <w:r w:rsidRPr="00047F20">
        <w:rPr>
          <w:rFonts w:ascii="PT Astra Serif" w:hAnsi="PT Astra Serif"/>
          <w:sz w:val="16"/>
          <w:szCs w:val="16"/>
        </w:rPr>
        <w:t>) определяются по формуле:</w:t>
      </w:r>
    </w:p>
    <w:bookmarkEnd w:id="119"/>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24" o:spid="_x0000_i1333" type="#_x0000_t75" style="width:93.05pt;height:18.25pt;visibility:visible">
            <v:imagedata r:id="rId339"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23" o:spid="_x0000_i1334" type="#_x0000_t75" style="width:27.6pt;height:18.25pt;visibility:visible">
            <v:imagedata r:id="rId340" o:title=""/>
          </v:shape>
        </w:pict>
      </w:r>
      <w:r w:rsidR="007632B5" w:rsidRPr="00047F20">
        <w:rPr>
          <w:rFonts w:ascii="PT Astra Serif" w:hAnsi="PT Astra Serif"/>
          <w:sz w:val="16"/>
          <w:szCs w:val="16"/>
        </w:rPr>
        <w:t>– численность работников, подлежащих диспансеризации;</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22" o:spid="_x0000_i1335" type="#_x0000_t75" style="width:27.1pt;height:18.25pt;visibility:visible">
            <v:imagedata r:id="rId341" o:title=""/>
          </v:shape>
        </w:pict>
      </w:r>
      <w:r w:rsidR="007632B5" w:rsidRPr="00047F20">
        <w:rPr>
          <w:rFonts w:ascii="PT Astra Serif" w:hAnsi="PT Astra Serif"/>
          <w:sz w:val="16"/>
          <w:szCs w:val="16"/>
        </w:rPr>
        <w:t>– цена проведения диспансеризации в расчете на одного работника.</w:t>
      </w:r>
    </w:p>
    <w:p w:rsidR="007632B5" w:rsidRPr="00047F20" w:rsidRDefault="007632B5" w:rsidP="00047F20">
      <w:pPr>
        <w:spacing w:after="0" w:line="240" w:lineRule="auto"/>
        <w:ind w:left="-567" w:firstLine="567"/>
        <w:jc w:val="both"/>
        <w:rPr>
          <w:rFonts w:ascii="PT Astra Serif" w:hAnsi="PT Astra Serif"/>
          <w:sz w:val="16"/>
          <w:szCs w:val="16"/>
        </w:rPr>
      </w:pPr>
      <w:bookmarkStart w:id="120" w:name="sub_11088"/>
      <w:r w:rsidRPr="00047F20">
        <w:rPr>
          <w:rFonts w:ascii="PT Astra Serif" w:hAnsi="PT Astra Serif"/>
          <w:sz w:val="16"/>
          <w:szCs w:val="16"/>
        </w:rPr>
        <w:t>84. Затраты на оплату работ по монтажу (установке), дооборудованию и наладке оборудования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мдн</w:t>
      </w:r>
      <w:r w:rsidRPr="00047F20">
        <w:rPr>
          <w:rFonts w:ascii="PT Astra Serif" w:hAnsi="PT Astra Serif"/>
          <w:sz w:val="16"/>
          <w:szCs w:val="16"/>
        </w:rPr>
        <w:t>) определяются по формуле:</w:t>
      </w:r>
    </w:p>
    <w:bookmarkEnd w:id="120"/>
    <w:p w:rsidR="007632B5" w:rsidRPr="00047F20" w:rsidRDefault="007C22C4"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20" o:spid="_x0000_i1336" type="#_x0000_t75" style="width:120.6pt;height:45.8pt;visibility:visible">
            <v:imagedata r:id="rId34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9" o:spid="_x0000_i1337" type="#_x0000_t75" style="width:29.45pt;height:18.25pt;visibility:visible">
            <v:imagedata r:id="rId343" o:title=""/>
          </v:shape>
        </w:pict>
      </w:r>
      <w:r w:rsidR="007632B5" w:rsidRPr="00047F20">
        <w:rPr>
          <w:rFonts w:ascii="PT Astra Serif" w:hAnsi="PT Astra Serif"/>
          <w:sz w:val="16"/>
          <w:szCs w:val="16"/>
        </w:rPr>
        <w:t>– количество g-го оборудования, подлежащего монтажу (установке), дооборудованию и наладке;</w:t>
      </w:r>
    </w:p>
    <w:p w:rsidR="007632B5" w:rsidRPr="00047F20" w:rsidRDefault="007C22C4"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8" o:spid="_x0000_i1338" type="#_x0000_t75" style="width:28.5pt;height:18.25pt;visibility:visible">
            <v:imagedata r:id="rId344" o:title=""/>
          </v:shape>
        </w:pict>
      </w:r>
      <w:r w:rsidR="007632B5" w:rsidRPr="00047F20">
        <w:rPr>
          <w:rFonts w:ascii="PT Astra Serif" w:hAnsi="PT Astra Serif"/>
          <w:sz w:val="16"/>
          <w:szCs w:val="16"/>
        </w:rPr>
        <w:t>– цена монтажа (установки), дооборудования и наладки g-го оборудования.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121" w:name="sub_11089"/>
      <w:r w:rsidRPr="00047F20">
        <w:rPr>
          <w:rFonts w:ascii="PT Astra Serif" w:hAnsi="PT Astra Serif"/>
          <w:sz w:val="16"/>
          <w:szCs w:val="16"/>
        </w:rPr>
        <w:t>85. Затраты на оплату услуг вневедомственной охраны определяются в соответствии с Порядком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охранных услуг, утвержденных приказом Федеральной службы войск национальной гвардии Российской Федерации от 15 февраля 2021 года № 45.</w:t>
      </w:r>
    </w:p>
    <w:p w:rsidR="007632B5" w:rsidRPr="00047F20" w:rsidRDefault="007632B5" w:rsidP="00047F20">
      <w:pPr>
        <w:spacing w:after="0" w:line="240" w:lineRule="auto"/>
        <w:ind w:left="-567" w:firstLine="567"/>
        <w:jc w:val="both"/>
        <w:rPr>
          <w:rFonts w:ascii="PT Astra Serif" w:hAnsi="PT Astra Serif"/>
          <w:sz w:val="16"/>
          <w:szCs w:val="16"/>
        </w:rPr>
      </w:pPr>
      <w:bookmarkStart w:id="122" w:name="sub_11090"/>
      <w:bookmarkEnd w:id="121"/>
      <w:r w:rsidRPr="00047F20">
        <w:rPr>
          <w:rFonts w:ascii="PT Astra Serif" w:hAnsi="PT Astra Serif"/>
          <w:sz w:val="16"/>
          <w:szCs w:val="16"/>
        </w:rPr>
        <w:t>86. </w:t>
      </w:r>
      <w:proofErr w:type="gramStart"/>
      <w:r w:rsidRPr="00047F20">
        <w:rPr>
          <w:rFonts w:ascii="PT Astra Serif" w:hAnsi="PT Astra Serif"/>
          <w:sz w:val="16"/>
          <w:szCs w:val="16"/>
        </w:rPr>
        <w:t>Затраты на приобретение полисов обязательного страхования гражданской ответственности владельцев транспортных средств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осаго</w:t>
      </w:r>
      <w:r w:rsidRPr="00047F20">
        <w:rPr>
          <w:rFonts w:ascii="PT Astra Serif" w:hAnsi="PT Astra Serif"/>
          <w:sz w:val="16"/>
          <w:szCs w:val="16"/>
        </w:rPr>
        <w:t xml:space="preserve">) определяются в соответствии с базовыми ставками страховых тарифов и коэффициентами страховых тарифов, установленными </w:t>
      </w:r>
      <w:r w:rsidRPr="00047F20">
        <w:rPr>
          <w:rStyle w:val="aff"/>
          <w:rFonts w:ascii="PT Astra Serif" w:hAnsi="PT Astra Serif"/>
          <w:b w:val="0"/>
          <w:color w:val="auto"/>
          <w:sz w:val="16"/>
          <w:szCs w:val="16"/>
        </w:rPr>
        <w:t>указанием</w:t>
      </w:r>
      <w:r w:rsidRPr="00047F20">
        <w:rPr>
          <w:rFonts w:ascii="PT Astra Serif" w:hAnsi="PT Astra Serif"/>
          <w:sz w:val="16"/>
          <w:szCs w:val="16"/>
        </w:rPr>
        <w:t xml:space="preserve"> Центрального банка Российской Федерации «О страховых тарифах по обязательному страхованию гражданской ответственности владельцев транспортных средств» (вместе с «Требованиями к структуре страховых тарифов», «Порядком применения страховых тарифов страховщиками при определении страховой премии по договору обязательного</w:t>
      </w:r>
      <w:proofErr w:type="gramEnd"/>
      <w:r w:rsidRPr="00047F20">
        <w:rPr>
          <w:rFonts w:ascii="PT Astra Serif" w:hAnsi="PT Astra Serif"/>
          <w:sz w:val="16"/>
          <w:szCs w:val="16"/>
        </w:rPr>
        <w:t xml:space="preserve"> страхования гражданской ответственности владельцев транспортных средств»), определяются по формуле:</w:t>
      </w:r>
    </w:p>
    <w:bookmarkEnd w:id="122"/>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16" o:spid="_x0000_i1339" type="#_x0000_t75" style="width:296.4pt;height:45.8pt;visibility:visible">
            <v:imagedata r:id="rId34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ТБ</w:t>
      </w:r>
      <w:r w:rsidRPr="00047F20">
        <w:rPr>
          <w:rFonts w:ascii="PT Astra Serif" w:hAnsi="PT Astra Serif"/>
          <w:iCs/>
          <w:noProof/>
          <w:sz w:val="16"/>
          <w:szCs w:val="16"/>
          <w:vertAlign w:val="subscript"/>
        </w:rPr>
        <w:t>i</w:t>
      </w:r>
      <w:r w:rsidRPr="00047F20">
        <w:rPr>
          <w:rFonts w:ascii="PT Astra Serif" w:hAnsi="PT Astra Serif"/>
          <w:noProof/>
          <w:sz w:val="16"/>
          <w:szCs w:val="16"/>
          <w:vertAlign w:val="subscript"/>
        </w:rPr>
        <w:t> </w:t>
      </w:r>
      <w:r w:rsidRPr="00047F20">
        <w:rPr>
          <w:rFonts w:ascii="PT Astra Serif" w:hAnsi="PT Astra Serif"/>
          <w:sz w:val="16"/>
          <w:szCs w:val="16"/>
        </w:rPr>
        <w:t>– предельный размер базовой ставки страхового тарифа по i-му транспортному средству;</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KT</w:t>
      </w:r>
      <w:r w:rsidRPr="00047F20">
        <w:rPr>
          <w:rFonts w:ascii="PT Astra Serif" w:hAnsi="PT Astra Serif"/>
          <w:iCs/>
          <w:noProof/>
          <w:sz w:val="16"/>
          <w:szCs w:val="16"/>
          <w:vertAlign w:val="subscript"/>
        </w:rPr>
        <w:t>i </w:t>
      </w:r>
      <w:r w:rsidRPr="00047F20">
        <w:rPr>
          <w:rFonts w:ascii="PT Astra Serif" w:hAnsi="PT Astra Serif"/>
          <w:sz w:val="16"/>
          <w:szCs w:val="16"/>
        </w:rPr>
        <w:t>– коэффициент страховых тарифов в зависимости от территории преимущественного использования i-го транспортного средства;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КБМ</w:t>
      </w:r>
      <w:r w:rsidRPr="00047F20">
        <w:rPr>
          <w:rFonts w:ascii="PT Astra Serif" w:hAnsi="PT Astra Serif"/>
          <w:iCs/>
          <w:noProof/>
          <w:sz w:val="16"/>
          <w:szCs w:val="16"/>
          <w:vertAlign w:val="subscript"/>
        </w:rPr>
        <w:t>i </w:t>
      </w:r>
      <w:r w:rsidRPr="00047F20">
        <w:rPr>
          <w:rFonts w:ascii="PT Astra Serif" w:hAnsi="PT Astra Serif"/>
          <w:sz w:val="16"/>
          <w:szCs w:val="16"/>
        </w:rPr>
        <w:t>– коэффициент страховых тарифов в зависимости от наличия или отсутствия страховых возмещений при наступлении страховых случаев, произошедших в период действия предыдущих договоров обязательного страхования по i-му транспортному средству;</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КО</w:t>
      </w:r>
      <w:r w:rsidRPr="00047F20">
        <w:rPr>
          <w:rFonts w:ascii="PT Astra Serif" w:hAnsi="PT Astra Serif"/>
          <w:iCs/>
          <w:noProof/>
          <w:sz w:val="16"/>
          <w:szCs w:val="16"/>
          <w:vertAlign w:val="subscript"/>
        </w:rPr>
        <w:t>i </w:t>
      </w:r>
      <w:r w:rsidRPr="00047F20">
        <w:rPr>
          <w:rFonts w:ascii="PT Astra Serif" w:hAnsi="PT Astra Serif"/>
          <w:sz w:val="16"/>
          <w:szCs w:val="16"/>
        </w:rPr>
        <w:t>– коэффициент страховых тарифов в зависимости от наличия сведений о количестве лиц, допущенных к управлению i-м транспортным средством;</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КМ</w:t>
      </w:r>
      <w:r w:rsidRPr="00047F20">
        <w:rPr>
          <w:rFonts w:ascii="PT Astra Serif" w:hAnsi="PT Astra Serif"/>
          <w:iCs/>
          <w:noProof/>
          <w:sz w:val="16"/>
          <w:szCs w:val="16"/>
          <w:vertAlign w:val="subscript"/>
        </w:rPr>
        <w:t>i </w:t>
      </w:r>
      <w:r w:rsidRPr="00047F20">
        <w:rPr>
          <w:rFonts w:ascii="PT Astra Serif" w:hAnsi="PT Astra Serif"/>
          <w:sz w:val="16"/>
          <w:szCs w:val="16"/>
        </w:rPr>
        <w:t>– коэффициент страховых тарифов в зависимости от технических характеристик i-го транспортного средства;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КС</w:t>
      </w:r>
      <w:r w:rsidRPr="00047F20">
        <w:rPr>
          <w:rFonts w:ascii="PT Astra Serif" w:hAnsi="PT Astra Serif"/>
          <w:iCs/>
          <w:noProof/>
          <w:sz w:val="16"/>
          <w:szCs w:val="16"/>
          <w:vertAlign w:val="subscript"/>
        </w:rPr>
        <w:t>i </w:t>
      </w:r>
      <w:r w:rsidRPr="00047F20">
        <w:rPr>
          <w:rFonts w:ascii="PT Astra Serif" w:hAnsi="PT Astra Serif"/>
          <w:sz w:val="16"/>
          <w:szCs w:val="16"/>
        </w:rPr>
        <w:t>– коэффициент страховых тарифов в зависимости от периода использования i-го транспортного средства;</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КН</w:t>
      </w:r>
      <w:r w:rsidRPr="00047F20">
        <w:rPr>
          <w:rFonts w:ascii="PT Astra Serif" w:hAnsi="PT Astra Serif"/>
          <w:iCs/>
          <w:noProof/>
          <w:sz w:val="16"/>
          <w:szCs w:val="16"/>
          <w:vertAlign w:val="subscript"/>
        </w:rPr>
        <w:t>i </w:t>
      </w:r>
      <w:r w:rsidRPr="00047F20">
        <w:rPr>
          <w:rFonts w:ascii="PT Astra Serif" w:hAnsi="PT Astra Serif"/>
          <w:sz w:val="16"/>
          <w:szCs w:val="16"/>
        </w:rPr>
        <w:t xml:space="preserve">– коэффициент страховых тарифов в зависимости от наличия нарушений, предусмотренных </w:t>
      </w:r>
      <w:r w:rsidRPr="00047F20">
        <w:rPr>
          <w:rStyle w:val="aff"/>
          <w:rFonts w:ascii="PT Astra Serif" w:hAnsi="PT Astra Serif"/>
          <w:b w:val="0"/>
          <w:color w:val="auto"/>
          <w:sz w:val="16"/>
          <w:szCs w:val="16"/>
        </w:rPr>
        <w:t>пунктом 3 статьи 9</w:t>
      </w:r>
      <w:r w:rsidRPr="00047F20">
        <w:rPr>
          <w:rFonts w:ascii="PT Astra Serif" w:hAnsi="PT Astra Serif"/>
          <w:sz w:val="16"/>
          <w:szCs w:val="16"/>
        </w:rPr>
        <w:t xml:space="preserve"> Федерального закона от 25.04.2002 № 40-ФЗ «Об обязательном страховании гражданской ответственности владельцев транспортных средств»;</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noProof/>
          <w:sz w:val="16"/>
          <w:szCs w:val="16"/>
        </w:rPr>
        <w:t>КП</w:t>
      </w:r>
      <w:r w:rsidRPr="00047F20">
        <w:rPr>
          <w:rFonts w:ascii="PT Astra Serif" w:hAnsi="PT Astra Serif"/>
          <w:noProof/>
          <w:sz w:val="16"/>
          <w:szCs w:val="16"/>
          <w:vertAlign w:val="subscript"/>
        </w:rPr>
        <w:t>pi</w:t>
      </w:r>
      <w:r w:rsidRPr="00047F20">
        <w:rPr>
          <w:rFonts w:ascii="PT Astra Serif" w:hAnsi="PT Astra Serif"/>
          <w:iCs/>
          <w:noProof/>
          <w:sz w:val="16"/>
          <w:szCs w:val="16"/>
          <w:vertAlign w:val="subscript"/>
        </w:rPr>
        <w:t> </w:t>
      </w:r>
      <w:r w:rsidRPr="00047F20">
        <w:rPr>
          <w:rFonts w:ascii="PT Astra Serif" w:hAnsi="PT Astra Serif"/>
          <w:sz w:val="16"/>
          <w:szCs w:val="16"/>
        </w:rPr>
        <w:t>– коэффициент страховых тарифов в зависимости от наличия в договоре обязательного страхования условия, предусматривающего возможность управления i-м транспортным средством с прицепом к нему.</w:t>
      </w:r>
    </w:p>
    <w:p w:rsidR="007632B5" w:rsidRPr="00047F20" w:rsidRDefault="007632B5" w:rsidP="00047F20">
      <w:pPr>
        <w:spacing w:after="0" w:line="240" w:lineRule="auto"/>
        <w:ind w:left="-567" w:firstLine="567"/>
        <w:jc w:val="both"/>
        <w:rPr>
          <w:rFonts w:ascii="PT Astra Serif" w:hAnsi="PT Astra Serif"/>
          <w:sz w:val="16"/>
          <w:szCs w:val="16"/>
        </w:rPr>
      </w:pPr>
      <w:bookmarkStart w:id="123" w:name="sub_11091"/>
      <w:r w:rsidRPr="00047F20">
        <w:rPr>
          <w:rFonts w:ascii="PT Astra Serif" w:hAnsi="PT Astra Serif"/>
          <w:sz w:val="16"/>
          <w:szCs w:val="16"/>
        </w:rPr>
        <w:t>87. Затраты на оплату труда независимых экспертов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нэ</w:t>
      </w:r>
      <w:r w:rsidRPr="00047F20">
        <w:rPr>
          <w:rFonts w:ascii="PT Astra Serif" w:hAnsi="PT Astra Serif"/>
          <w:sz w:val="16"/>
          <w:szCs w:val="16"/>
        </w:rPr>
        <w:t>) определяются по формуле:</w:t>
      </w:r>
    </w:p>
    <w:p w:rsidR="007632B5" w:rsidRPr="00047F20" w:rsidRDefault="00E00E65" w:rsidP="00047F20">
      <w:pPr>
        <w:autoSpaceDE w:val="0"/>
        <w:autoSpaceDN w:val="0"/>
        <w:adjustRightInd w:val="0"/>
        <w:spacing w:after="0" w:line="240" w:lineRule="auto"/>
        <w:ind w:left="-567" w:firstLine="567"/>
        <w:jc w:val="center"/>
        <w:rPr>
          <w:rFonts w:ascii="PT Astra Serif" w:hAnsi="PT Astra Serif"/>
          <w:sz w:val="16"/>
          <w:szCs w:val="16"/>
        </w:rPr>
      </w:pPr>
      <w:bookmarkStart w:id="124" w:name="sub_110912"/>
      <w:r>
        <w:rPr>
          <w:rFonts w:ascii="PT Astra Serif" w:hAnsi="PT Astra Serif"/>
          <w:noProof/>
          <w:sz w:val="16"/>
          <w:szCs w:val="16"/>
          <w:lang w:eastAsia="ru-RU"/>
        </w:rPr>
        <w:pict>
          <v:shape id="Рисунок 614" o:spid="_x0000_i1340" type="#_x0000_t75" style="width:141.65pt;height:19.65pt;visibility:visible">
            <v:imagedata r:id="rId346" o:title=""/>
          </v:shape>
        </w:pict>
      </w:r>
      <w:r w:rsidR="007632B5" w:rsidRPr="00047F20">
        <w:rPr>
          <w:rFonts w:ascii="PT Astra Serif" w:hAnsi="PT Astra Serif"/>
          <w:sz w:val="16"/>
          <w:szCs w:val="16"/>
        </w:rPr>
        <w:t>,</w:t>
      </w:r>
    </w:p>
    <w:bookmarkEnd w:id="123"/>
    <w:bookmarkEnd w:id="124"/>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3" o:spid="_x0000_i1341" type="#_x0000_t75" style="width:18.25pt;height:18.25pt;visibility:visible">
            <v:imagedata r:id="rId347" o:title=""/>
          </v:shape>
        </w:pict>
      </w:r>
      <w:r w:rsidR="007632B5" w:rsidRPr="00047F20">
        <w:rPr>
          <w:rFonts w:ascii="PT Astra Serif" w:hAnsi="PT Astra Serif"/>
          <w:sz w:val="16"/>
          <w:szCs w:val="16"/>
        </w:rPr>
        <w:t>– количество часов заседаний аттестационных и конкурсных комиссий, комиссий по соблюдению требований к служебному поведению муниципальных служащих и урегулированию конфликта интересов;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2" o:spid="_x0000_i1342" type="#_x0000_t75" style="width:18.7pt;height:18.25pt;visibility:visible">
            <v:imagedata r:id="rId348" o:title=""/>
          </v:shape>
        </w:pict>
      </w:r>
      <w:r w:rsidR="007632B5" w:rsidRPr="00047F20">
        <w:rPr>
          <w:rFonts w:ascii="PT Astra Serif" w:hAnsi="PT Astra Serif"/>
          <w:sz w:val="16"/>
          <w:szCs w:val="16"/>
        </w:rPr>
        <w:t>– количество независимых экспертов, включенных в аттестационные и конкурсные комиссии, комиссии по соблюдению требований к служебному поведению муниципальных служащих и урегулированию конфликта интересов;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1" o:spid="_x0000_i1343" type="#_x0000_t75" style="width:17.3pt;height:18.25pt;visibility:visible">
            <v:imagedata r:id="rId349" o:title=""/>
          </v:shape>
        </w:pict>
      </w:r>
      <w:r w:rsidR="007632B5" w:rsidRPr="00047F20">
        <w:rPr>
          <w:rFonts w:ascii="PT Astra Serif" w:hAnsi="PT Astra Serif"/>
          <w:sz w:val="16"/>
          <w:szCs w:val="16"/>
        </w:rPr>
        <w:t>– ставка почасовой оплаты труда независимых экспертов в соответствии с действующим законодательством и иными нормативными правовыми актами;</w:t>
      </w:r>
    </w:p>
    <w:p w:rsidR="007632B5"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10" o:spid="_x0000_i1344" type="#_x0000_t75" style="width:20.1pt;height:18.25pt;visibility:visible">
            <v:imagedata r:id="rId350" o:title=""/>
          </v:shape>
        </w:pict>
      </w:r>
      <w:r w:rsidR="007632B5" w:rsidRPr="00047F20">
        <w:rPr>
          <w:rFonts w:ascii="PT Astra Serif" w:hAnsi="PT Astra Serif"/>
          <w:sz w:val="16"/>
          <w:szCs w:val="16"/>
        </w:rPr>
        <w:t>– процентная ставка страхового взноса в государственные внебюджетные фонды при оплате труда независимых экспертов на основании гражданско-правовых договоров.</w:t>
      </w:r>
    </w:p>
    <w:p w:rsidR="00443D8E" w:rsidRPr="00047F20" w:rsidRDefault="00443D8E" w:rsidP="00047F20">
      <w:pPr>
        <w:spacing w:after="0" w:line="240" w:lineRule="auto"/>
        <w:ind w:left="-567" w:firstLine="567"/>
        <w:jc w:val="both"/>
        <w:rPr>
          <w:rFonts w:ascii="PT Astra Serif" w:hAnsi="PT Astra Serif"/>
          <w:sz w:val="16"/>
          <w:szCs w:val="16"/>
        </w:rPr>
      </w:pPr>
    </w:p>
    <w:p w:rsidR="007632B5" w:rsidRPr="00047F20" w:rsidRDefault="007632B5" w:rsidP="00047F20">
      <w:pPr>
        <w:spacing w:after="0" w:line="240" w:lineRule="auto"/>
        <w:ind w:left="-567" w:firstLine="567"/>
        <w:jc w:val="center"/>
        <w:rPr>
          <w:rFonts w:ascii="PT Astra Serif" w:hAnsi="PT Astra Serif"/>
          <w:sz w:val="16"/>
          <w:szCs w:val="16"/>
        </w:rPr>
      </w:pPr>
      <w:bookmarkStart w:id="125" w:name="sub_110208"/>
      <w:r w:rsidRPr="00047F20">
        <w:rPr>
          <w:rFonts w:ascii="PT Astra Serif" w:hAnsi="PT Astra Serif"/>
          <w:sz w:val="16"/>
          <w:szCs w:val="16"/>
        </w:rPr>
        <w:t>Затраты на приобретение основных средств, не отнесенные</w:t>
      </w:r>
      <w:r w:rsidR="00443D8E">
        <w:rPr>
          <w:rFonts w:ascii="PT Astra Serif" w:hAnsi="PT Astra Serif"/>
          <w:sz w:val="16"/>
          <w:szCs w:val="16"/>
        </w:rPr>
        <w:t xml:space="preserve"> </w:t>
      </w:r>
      <w:r w:rsidRPr="00047F20">
        <w:rPr>
          <w:rFonts w:ascii="PT Astra Serif" w:hAnsi="PT Astra Serif"/>
          <w:sz w:val="16"/>
          <w:szCs w:val="16"/>
        </w:rPr>
        <w:t>к затратам на приобретение основных сре</w:t>
      </w:r>
      <w:proofErr w:type="gramStart"/>
      <w:r w:rsidRPr="00047F20">
        <w:rPr>
          <w:rFonts w:ascii="PT Astra Serif" w:hAnsi="PT Astra Serif"/>
          <w:sz w:val="16"/>
          <w:szCs w:val="16"/>
        </w:rPr>
        <w:t>дств в р</w:t>
      </w:r>
      <w:proofErr w:type="gramEnd"/>
      <w:r w:rsidRPr="00047F20">
        <w:rPr>
          <w:rFonts w:ascii="PT Astra Serif" w:hAnsi="PT Astra Serif"/>
          <w:sz w:val="16"/>
          <w:szCs w:val="16"/>
        </w:rPr>
        <w:t>амках затрат на информационно-коммуникационные технологии</w:t>
      </w:r>
    </w:p>
    <w:p w:rsidR="007632B5" w:rsidRPr="00047F20" w:rsidRDefault="007632B5" w:rsidP="00047F20">
      <w:pPr>
        <w:spacing w:after="0" w:line="240" w:lineRule="auto"/>
        <w:ind w:left="-567" w:firstLine="567"/>
        <w:jc w:val="both"/>
        <w:rPr>
          <w:rFonts w:ascii="PT Astra Serif" w:hAnsi="PT Astra Serif"/>
          <w:sz w:val="16"/>
          <w:szCs w:val="16"/>
        </w:rPr>
      </w:pPr>
      <w:bookmarkStart w:id="126" w:name="sub_11092"/>
      <w:bookmarkEnd w:id="125"/>
      <w:r w:rsidRPr="00047F20">
        <w:rPr>
          <w:rFonts w:ascii="PT Astra Serif" w:hAnsi="PT Astra Serif"/>
          <w:sz w:val="16"/>
          <w:szCs w:val="16"/>
        </w:rPr>
        <w:t>88.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roofErr w:type="gramStart"/>
      <w:r w:rsidRPr="00047F20">
        <w:rPr>
          <w:rFonts w:ascii="PT Astra Serif" w:hAnsi="PT Astra Serif"/>
          <w:sz w:val="16"/>
          <w:szCs w:val="16"/>
        </w:rPr>
        <w:t xml:space="preserve"> (</w:t>
      </w:r>
      <w:r w:rsidR="00E00E65">
        <w:rPr>
          <w:rFonts w:ascii="PT Astra Serif" w:hAnsi="PT Astra Serif"/>
          <w:noProof/>
          <w:sz w:val="16"/>
          <w:szCs w:val="16"/>
          <w:lang w:eastAsia="ru-RU"/>
        </w:rPr>
        <w:pict>
          <v:shape id="Рисунок 609" o:spid="_x0000_i1345" type="#_x0000_t75" style="width:12.15pt;height:12.6pt;visibility:visible">
            <v:imagedata r:id="rId351" o:title=""/>
          </v:shape>
        </w:pict>
      </w:r>
      <w:r w:rsidRPr="00047F20">
        <w:rPr>
          <w:rFonts w:ascii="PT Astra Serif" w:hAnsi="PT Astra Serif"/>
          <w:sz w:val="16"/>
          <w:szCs w:val="16"/>
        </w:rPr>
        <w:t xml:space="preserve">), </w:t>
      </w:r>
      <w:proofErr w:type="gramEnd"/>
      <w:r w:rsidRPr="00047F20">
        <w:rPr>
          <w:rFonts w:ascii="PT Astra Serif" w:hAnsi="PT Astra Serif"/>
          <w:sz w:val="16"/>
          <w:szCs w:val="16"/>
        </w:rPr>
        <w:t>определяются по формуле:</w:t>
      </w:r>
      <w:r w:rsidRPr="00047F20">
        <w:rPr>
          <w:rFonts w:ascii="PT Astra Serif" w:hAnsi="PT Astra Serif"/>
          <w:noProof/>
          <w:sz w:val="16"/>
          <w:szCs w:val="16"/>
          <w:lang w:eastAsia="ru-RU"/>
        </w:rPr>
        <w:t xml:space="preserve"> </w:t>
      </w:r>
    </w:p>
    <w:bookmarkEnd w:id="126"/>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608" o:spid="_x0000_i1346" type="#_x0000_t75" style="width:102.85pt;height:21.95pt;visibility:visible">
            <v:imagedata r:id="rId352"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07" o:spid="_x0000_i1347" type="#_x0000_t75" style="width:18.7pt;height:18.25pt;visibility:visible">
            <v:imagedata r:id="rId353" o:title=""/>
          </v:shape>
        </w:pict>
      </w:r>
      <w:r w:rsidR="007632B5" w:rsidRPr="00047F20">
        <w:rPr>
          <w:rFonts w:ascii="PT Astra Serif" w:hAnsi="PT Astra Serif"/>
          <w:sz w:val="16"/>
          <w:szCs w:val="16"/>
        </w:rPr>
        <w:t>– затраты на приобретение транспортных средств;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06" o:spid="_x0000_i1348" type="#_x0000_t75" style="width:27.6pt;height:18.25pt;visibility:visible">
            <v:imagedata r:id="rId354" o:title=""/>
          </v:shape>
        </w:pict>
      </w:r>
      <w:r w:rsidR="007632B5" w:rsidRPr="00047F20">
        <w:rPr>
          <w:rFonts w:ascii="PT Astra Serif" w:hAnsi="PT Astra Serif"/>
          <w:sz w:val="16"/>
          <w:szCs w:val="16"/>
        </w:rPr>
        <w:t>– затраты на приобретение мебели;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05" o:spid="_x0000_i1349" type="#_x0000_t75" style="width:17.3pt;height:18.25pt;visibility:visible">
            <v:imagedata r:id="rId355" o:title=""/>
          </v:shape>
        </w:pict>
      </w:r>
      <w:r w:rsidR="007632B5" w:rsidRPr="00047F20">
        <w:rPr>
          <w:rFonts w:ascii="PT Astra Serif" w:hAnsi="PT Astra Serif"/>
          <w:sz w:val="16"/>
          <w:szCs w:val="16"/>
        </w:rPr>
        <w:t>– затраты на приобретение систем кондиционирования.</w:t>
      </w:r>
    </w:p>
    <w:p w:rsidR="007632B5" w:rsidRPr="00047F20" w:rsidRDefault="007632B5" w:rsidP="00047F20">
      <w:pPr>
        <w:spacing w:after="0" w:line="240" w:lineRule="auto"/>
        <w:ind w:left="-567" w:firstLine="567"/>
        <w:jc w:val="both"/>
        <w:rPr>
          <w:rFonts w:ascii="PT Astra Serif" w:hAnsi="PT Astra Serif"/>
          <w:sz w:val="16"/>
          <w:szCs w:val="16"/>
        </w:rPr>
      </w:pPr>
      <w:bookmarkStart w:id="127" w:name="sub_11093"/>
      <w:r w:rsidRPr="00047F20">
        <w:rPr>
          <w:rFonts w:ascii="PT Astra Serif" w:hAnsi="PT Astra Serif"/>
          <w:sz w:val="16"/>
          <w:szCs w:val="16"/>
        </w:rPr>
        <w:t>89. Затраты на приобретение транспортных средств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ам</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28" w:name="sub_11931"/>
      <w:bookmarkEnd w:id="127"/>
      <w:r>
        <w:rPr>
          <w:rFonts w:ascii="PT Astra Serif" w:hAnsi="PT Astra Serif"/>
          <w:noProof/>
          <w:sz w:val="16"/>
          <w:szCs w:val="16"/>
          <w:lang w:eastAsia="ru-RU"/>
        </w:rPr>
        <w:pict>
          <v:shape id="Рисунок 603" o:spid="_x0000_i1350" type="#_x0000_t75" style="width:102.85pt;height:45.8pt;visibility:visible">
            <v:imagedata r:id="rId356" o:title=""/>
          </v:shape>
        </w:pict>
      </w:r>
      <w:r w:rsidR="007632B5" w:rsidRPr="00047F20">
        <w:rPr>
          <w:rFonts w:ascii="PT Astra Serif" w:hAnsi="PT Astra Serif"/>
          <w:sz w:val="16"/>
          <w:szCs w:val="16"/>
        </w:rPr>
        <w:t>,</w:t>
      </w:r>
    </w:p>
    <w:bookmarkEnd w:id="128"/>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02" o:spid="_x0000_i1351" type="#_x0000_t75" style="width:23.4pt;height:18.25pt;visibility:visible">
            <v:imagedata r:id="rId357" o:title=""/>
          </v:shape>
        </w:pict>
      </w:r>
      <w:r w:rsidR="007632B5" w:rsidRPr="00047F20">
        <w:rPr>
          <w:rFonts w:ascii="PT Astra Serif" w:hAnsi="PT Astra Serif"/>
          <w:sz w:val="16"/>
          <w:szCs w:val="16"/>
        </w:rPr>
        <w:t xml:space="preserve">– количество i-х транспортных средств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601" o:spid="_x0000_i1352" type="#_x0000_t75" style="width:23.4pt;height:18.25pt;visibility:visible">
            <v:imagedata r:id="rId358" o:title=""/>
          </v:shape>
        </w:pict>
      </w:r>
      <w:r w:rsidR="007632B5" w:rsidRPr="00047F20">
        <w:rPr>
          <w:rFonts w:ascii="PT Astra Serif" w:hAnsi="PT Astra Serif"/>
          <w:sz w:val="16"/>
          <w:szCs w:val="16"/>
        </w:rPr>
        <w:t xml:space="preserve">– цена приобретения i-го транспортного средства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129" w:name="sub_11094"/>
      <w:r w:rsidRPr="00047F20">
        <w:rPr>
          <w:rFonts w:ascii="PT Astra Serif" w:hAnsi="PT Astra Serif"/>
          <w:sz w:val="16"/>
          <w:szCs w:val="16"/>
        </w:rPr>
        <w:t>90. Затраты на приобретение мебели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пмеб</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30" w:name="sub_11941"/>
      <w:bookmarkEnd w:id="129"/>
      <w:r>
        <w:rPr>
          <w:rFonts w:ascii="PT Astra Serif" w:hAnsi="PT Astra Serif"/>
          <w:noProof/>
          <w:sz w:val="16"/>
          <w:szCs w:val="16"/>
          <w:lang w:eastAsia="ru-RU"/>
        </w:rPr>
        <w:pict>
          <v:shape id="Рисунок 599" o:spid="_x0000_i1353" type="#_x0000_t75" style="width:128.1pt;height:45.8pt;visibility:visible">
            <v:imagedata r:id="rId359" o:title=""/>
          </v:shape>
        </w:pict>
      </w:r>
      <w:r w:rsidR="007632B5" w:rsidRPr="00047F20">
        <w:rPr>
          <w:rFonts w:ascii="PT Astra Serif" w:hAnsi="PT Astra Serif"/>
          <w:sz w:val="16"/>
          <w:szCs w:val="16"/>
        </w:rPr>
        <w:t>,</w:t>
      </w:r>
    </w:p>
    <w:bookmarkEnd w:id="130"/>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98" o:spid="_x0000_i1354" type="#_x0000_t75" style="width:31.3pt;height:18.25pt;visibility:visible">
            <v:imagedata r:id="rId360" o:title=""/>
          </v:shape>
        </w:pict>
      </w:r>
      <w:r w:rsidR="007632B5" w:rsidRPr="00047F20">
        <w:rPr>
          <w:rFonts w:ascii="PT Astra Serif" w:hAnsi="PT Astra Serif"/>
          <w:sz w:val="16"/>
          <w:szCs w:val="16"/>
        </w:rPr>
        <w:t xml:space="preserve">– количество i-х предметов мебели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97" o:spid="_x0000_i1355" type="#_x0000_t75" style="width:30.85pt;height:18.25pt;visibility:visible">
            <v:imagedata r:id="rId361" o:title=""/>
          </v:shape>
        </w:pict>
      </w:r>
      <w:r w:rsidR="007632B5" w:rsidRPr="00047F20">
        <w:rPr>
          <w:rFonts w:ascii="PT Astra Serif" w:hAnsi="PT Astra Serif"/>
          <w:sz w:val="16"/>
          <w:szCs w:val="16"/>
        </w:rPr>
        <w:t xml:space="preserve">– цена i-гo предмета мебели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131" w:name="sub_11095"/>
      <w:r w:rsidRPr="00047F20">
        <w:rPr>
          <w:rFonts w:ascii="PT Astra Serif" w:hAnsi="PT Astra Serif"/>
          <w:sz w:val="16"/>
          <w:szCs w:val="16"/>
        </w:rPr>
        <w:t>91. Затраты на приобретение систем кондиционирования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ск</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32" w:name="sub_11951"/>
      <w:bookmarkEnd w:id="131"/>
      <w:r>
        <w:rPr>
          <w:rFonts w:ascii="PT Astra Serif" w:hAnsi="PT Astra Serif"/>
          <w:noProof/>
          <w:sz w:val="16"/>
          <w:szCs w:val="16"/>
          <w:lang w:eastAsia="ru-RU"/>
        </w:rPr>
        <w:pict>
          <v:shape id="Рисунок 595" o:spid="_x0000_i1356" type="#_x0000_t75" style="width:87.9pt;height:45.8pt;visibility:visible">
            <v:imagedata r:id="rId362" o:title=""/>
          </v:shape>
        </w:pict>
      </w:r>
      <w:r w:rsidR="007632B5" w:rsidRPr="00047F20">
        <w:rPr>
          <w:rFonts w:ascii="PT Astra Serif" w:hAnsi="PT Astra Serif"/>
          <w:sz w:val="16"/>
          <w:szCs w:val="16"/>
        </w:rPr>
        <w:t>,</w:t>
      </w:r>
    </w:p>
    <w:bookmarkEnd w:id="132"/>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94" o:spid="_x0000_i1357" type="#_x0000_t75" style="width:16.35pt;height:18.25pt;visibility:visible">
            <v:imagedata r:id="rId363" o:title=""/>
          </v:shape>
        </w:pict>
      </w:r>
      <w:r w:rsidR="007632B5" w:rsidRPr="00047F20">
        <w:rPr>
          <w:rFonts w:ascii="PT Astra Serif" w:hAnsi="PT Astra Serif"/>
          <w:sz w:val="16"/>
          <w:szCs w:val="16"/>
        </w:rPr>
        <w:t>– количество i-х систем кондиционирования;</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93" o:spid="_x0000_i1358" type="#_x0000_t75" style="width:16.35pt;height:18.25pt;visibility:visible">
            <v:imagedata r:id="rId364" o:title=""/>
          </v:shape>
        </w:pict>
      </w:r>
      <w:r w:rsidR="007632B5" w:rsidRPr="00047F20">
        <w:rPr>
          <w:rFonts w:ascii="PT Astra Serif" w:hAnsi="PT Astra Serif"/>
          <w:sz w:val="16"/>
          <w:szCs w:val="16"/>
        </w:rPr>
        <w:t>– цена одной системы кондиционирования.</w:t>
      </w:r>
    </w:p>
    <w:p w:rsidR="007632B5" w:rsidRPr="00047F20" w:rsidRDefault="007632B5" w:rsidP="00047F20">
      <w:pPr>
        <w:spacing w:after="0" w:line="240" w:lineRule="auto"/>
        <w:ind w:left="-567" w:firstLine="567"/>
        <w:jc w:val="center"/>
        <w:rPr>
          <w:rFonts w:ascii="PT Astra Serif" w:hAnsi="PT Astra Serif"/>
          <w:sz w:val="16"/>
          <w:szCs w:val="16"/>
        </w:rPr>
      </w:pPr>
      <w:bookmarkStart w:id="133" w:name="sub_110209"/>
      <w:r w:rsidRPr="00047F20">
        <w:rPr>
          <w:rFonts w:ascii="PT Astra Serif" w:hAnsi="PT Astra Serif"/>
          <w:sz w:val="16"/>
          <w:szCs w:val="16"/>
        </w:rPr>
        <w:t>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7632B5" w:rsidRPr="00047F20" w:rsidRDefault="007632B5" w:rsidP="00047F20">
      <w:pPr>
        <w:spacing w:after="0" w:line="240" w:lineRule="auto"/>
        <w:ind w:left="-567" w:firstLine="567"/>
        <w:jc w:val="both"/>
        <w:rPr>
          <w:rFonts w:ascii="PT Astra Serif" w:hAnsi="PT Astra Serif"/>
          <w:sz w:val="16"/>
          <w:szCs w:val="16"/>
        </w:rPr>
      </w:pPr>
      <w:bookmarkStart w:id="134" w:name="sub_11096"/>
      <w:bookmarkEnd w:id="133"/>
      <w:r w:rsidRPr="00047F20">
        <w:rPr>
          <w:rFonts w:ascii="PT Astra Serif" w:hAnsi="PT Astra Serif"/>
          <w:sz w:val="16"/>
          <w:szCs w:val="16"/>
        </w:rPr>
        <w:t>92.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roofErr w:type="gramStart"/>
      <w:r w:rsidRPr="00047F20">
        <w:rPr>
          <w:rFonts w:ascii="PT Astra Serif" w:hAnsi="PT Astra Serif"/>
          <w:sz w:val="16"/>
          <w:szCs w:val="16"/>
        </w:rPr>
        <w:t xml:space="preserve"> (</w:t>
      </w:r>
      <w:r w:rsidR="00E00E65">
        <w:rPr>
          <w:rFonts w:ascii="PT Astra Serif" w:hAnsi="PT Astra Serif"/>
          <w:noProof/>
          <w:sz w:val="16"/>
          <w:szCs w:val="16"/>
          <w:lang w:eastAsia="ru-RU"/>
        </w:rPr>
        <w:pict>
          <v:shape id="Рисунок 592" o:spid="_x0000_i1359" type="#_x0000_t75" style="width:13.55pt;height:14.05pt;visibility:visible">
            <v:imagedata r:id="rId365" o:title=""/>
          </v:shape>
        </w:pict>
      </w:r>
      <w:r w:rsidRPr="00047F20">
        <w:rPr>
          <w:rFonts w:ascii="PT Astra Serif" w:hAnsi="PT Astra Serif"/>
          <w:sz w:val="16"/>
          <w:szCs w:val="16"/>
        </w:rPr>
        <w:t xml:space="preserve">), </w:t>
      </w:r>
      <w:proofErr w:type="gramEnd"/>
      <w:r w:rsidRPr="00047F20">
        <w:rPr>
          <w:rFonts w:ascii="PT Astra Serif" w:hAnsi="PT Astra Serif"/>
          <w:sz w:val="16"/>
          <w:szCs w:val="16"/>
        </w:rPr>
        <w:t>определяются по формуле:</w:t>
      </w:r>
    </w:p>
    <w:bookmarkEnd w:id="134"/>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591" o:spid="_x0000_i1360" type="#_x0000_t75" style="width:189.8pt;height:21.95pt;visibility:visible">
            <v:imagedata r:id="rId366"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90" o:spid="_x0000_i1361" type="#_x0000_t75" style="width:18.25pt;height:18.25pt;visibility:visible">
            <v:imagedata r:id="rId367" o:title=""/>
          </v:shape>
        </w:pict>
      </w:r>
      <w:r w:rsidR="007632B5" w:rsidRPr="00047F20">
        <w:rPr>
          <w:rFonts w:ascii="PT Astra Serif" w:hAnsi="PT Astra Serif"/>
          <w:sz w:val="16"/>
          <w:szCs w:val="16"/>
        </w:rPr>
        <w:t>– затраты на приобретение бланочной и иной типографской продукции;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9" o:spid="_x0000_i1362" type="#_x0000_t75" style="width:26.2pt;height:18.25pt;visibility:visible">
            <v:imagedata r:id="rId368" o:title=""/>
          </v:shape>
        </w:pict>
      </w:r>
      <w:r w:rsidR="007632B5" w:rsidRPr="00047F20">
        <w:rPr>
          <w:rFonts w:ascii="PT Astra Serif" w:hAnsi="PT Astra Serif"/>
          <w:sz w:val="16"/>
          <w:szCs w:val="16"/>
        </w:rPr>
        <w:t>– затраты на приобретение канцелярских принадлежностей;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8" o:spid="_x0000_i1363" type="#_x0000_t75" style="width:18.7pt;height:18.25pt;visibility:visible">
            <v:imagedata r:id="rId369" o:title=""/>
          </v:shape>
        </w:pict>
      </w:r>
      <w:r w:rsidR="007632B5" w:rsidRPr="00047F20">
        <w:rPr>
          <w:rFonts w:ascii="PT Astra Serif" w:hAnsi="PT Astra Serif"/>
          <w:sz w:val="16"/>
          <w:szCs w:val="16"/>
        </w:rPr>
        <w:t>– затраты на приобретение хозяйственных товаров и принадлежностей;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7" o:spid="_x0000_i1364" type="#_x0000_t75" style="width:22.45pt;height:18.25pt;visibility:visible">
            <v:imagedata r:id="rId370" o:title=""/>
          </v:shape>
        </w:pict>
      </w:r>
      <w:r w:rsidR="007632B5" w:rsidRPr="00047F20">
        <w:rPr>
          <w:rFonts w:ascii="PT Astra Serif" w:hAnsi="PT Astra Serif"/>
          <w:sz w:val="16"/>
          <w:szCs w:val="16"/>
        </w:rPr>
        <w:t>– затраты на приобретение горюче-смазочных материалов;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6" o:spid="_x0000_i1365" type="#_x0000_t75" style="width:21.05pt;height:18.25pt;visibility:visible">
            <v:imagedata r:id="rId371" o:title=""/>
          </v:shape>
        </w:pict>
      </w:r>
      <w:r w:rsidR="007632B5" w:rsidRPr="00047F20">
        <w:rPr>
          <w:rFonts w:ascii="PT Astra Serif" w:hAnsi="PT Astra Serif"/>
          <w:sz w:val="16"/>
          <w:szCs w:val="16"/>
        </w:rPr>
        <w:t>– затраты на приобретение запасных частей для транспортных средств;</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5" o:spid="_x0000_i1366" type="#_x0000_t75" style="width:26.2pt;height:18.25pt;visibility:visible">
            <v:imagedata r:id="rId372" o:title=""/>
          </v:shape>
        </w:pict>
      </w:r>
      <w:r w:rsidR="007632B5" w:rsidRPr="00047F20">
        <w:rPr>
          <w:rFonts w:ascii="PT Astra Serif" w:hAnsi="PT Astra Serif"/>
          <w:sz w:val="16"/>
          <w:szCs w:val="16"/>
        </w:rPr>
        <w:t>– затраты на приобретение материальных запасов для нужд гражданской обороны.</w:t>
      </w:r>
    </w:p>
    <w:p w:rsidR="007632B5" w:rsidRPr="00047F20" w:rsidRDefault="007632B5" w:rsidP="00047F20">
      <w:pPr>
        <w:spacing w:after="0" w:line="240" w:lineRule="auto"/>
        <w:ind w:left="-567" w:firstLine="567"/>
        <w:jc w:val="both"/>
        <w:rPr>
          <w:rFonts w:ascii="PT Astra Serif" w:hAnsi="PT Astra Serif"/>
          <w:sz w:val="16"/>
          <w:szCs w:val="16"/>
        </w:rPr>
      </w:pPr>
      <w:bookmarkStart w:id="135" w:name="sub_11097"/>
      <w:r w:rsidRPr="00047F20">
        <w:rPr>
          <w:rFonts w:ascii="PT Astra Serif" w:hAnsi="PT Astra Serif"/>
          <w:sz w:val="16"/>
          <w:szCs w:val="16"/>
        </w:rPr>
        <w:t>93. Затраты на приобретение бланочной продукции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бл</w:t>
      </w:r>
      <w:r w:rsidRPr="00047F20">
        <w:rPr>
          <w:rFonts w:ascii="PT Astra Serif" w:hAnsi="PT Astra Serif"/>
          <w:sz w:val="16"/>
          <w:szCs w:val="16"/>
        </w:rPr>
        <w:t>) определяются по формуле:</w:t>
      </w:r>
    </w:p>
    <w:bookmarkEnd w:id="135"/>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lastRenderedPageBreak/>
        <w:pict>
          <v:shape id="Рисунок 583" o:spid="_x0000_i1367" type="#_x0000_t75" style="width:167.4pt;height:45.8pt;visibility:visible">
            <v:imagedata r:id="rId373"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2" o:spid="_x0000_i1368" type="#_x0000_t75" style="width:17.3pt;height:18.25pt;visibility:visible">
            <v:imagedata r:id="rId374" o:title=""/>
          </v:shape>
        </w:pict>
      </w:r>
      <w:r w:rsidR="007632B5" w:rsidRPr="00047F20">
        <w:rPr>
          <w:rFonts w:ascii="PT Astra Serif" w:hAnsi="PT Astra Serif"/>
          <w:sz w:val="16"/>
          <w:szCs w:val="16"/>
        </w:rPr>
        <w:t>– количество бланочной продукции;</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1" o:spid="_x0000_i1369" type="#_x0000_t75" style="width:16.35pt;height:18.25pt;visibility:visible">
            <v:imagedata r:id="rId375" o:title=""/>
          </v:shape>
        </w:pict>
      </w:r>
      <w:r w:rsidR="007632B5" w:rsidRPr="00047F20">
        <w:rPr>
          <w:rFonts w:ascii="PT Astra Serif" w:hAnsi="PT Astra Serif"/>
          <w:sz w:val="16"/>
          <w:szCs w:val="16"/>
        </w:rPr>
        <w:t>– цена одного бланка по i-му тиражу;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80" o:spid="_x0000_i1370" type="#_x0000_t75" style="width:23.4pt;height:18.25pt;visibility:visible">
            <v:imagedata r:id="rId376" o:title=""/>
          </v:shape>
        </w:pict>
      </w:r>
      <w:r w:rsidR="007632B5" w:rsidRPr="00047F20">
        <w:rPr>
          <w:rFonts w:ascii="PT Astra Serif" w:hAnsi="PT Astra Serif"/>
          <w:sz w:val="16"/>
          <w:szCs w:val="16"/>
        </w:rPr>
        <w:t>– количество прочей продукции, изготовляемой типографией;</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78" o:spid="_x0000_i1371" type="#_x0000_t75" style="width:23.4pt;height:18.25pt;visibility:visible">
            <v:imagedata r:id="rId377" o:title=""/>
          </v:shape>
        </w:pict>
      </w:r>
      <w:r w:rsidR="007632B5" w:rsidRPr="00047F20">
        <w:rPr>
          <w:rFonts w:ascii="PT Astra Serif" w:hAnsi="PT Astra Serif"/>
          <w:sz w:val="16"/>
          <w:szCs w:val="16"/>
        </w:rPr>
        <w:t>– цена одной единицы прочей продукции, изготовляемой типографией, по j-му тиражу.</w:t>
      </w:r>
    </w:p>
    <w:p w:rsidR="007632B5" w:rsidRPr="00047F20" w:rsidRDefault="007632B5" w:rsidP="00047F20">
      <w:pPr>
        <w:spacing w:after="0" w:line="240" w:lineRule="auto"/>
        <w:ind w:left="-567" w:firstLine="567"/>
        <w:jc w:val="both"/>
        <w:rPr>
          <w:rFonts w:ascii="PT Astra Serif" w:hAnsi="PT Astra Serif"/>
          <w:sz w:val="16"/>
          <w:szCs w:val="16"/>
        </w:rPr>
      </w:pPr>
      <w:bookmarkStart w:id="136" w:name="sub_11098"/>
      <w:r w:rsidRPr="00047F20">
        <w:rPr>
          <w:rFonts w:ascii="PT Astra Serif" w:hAnsi="PT Astra Serif"/>
          <w:sz w:val="16"/>
          <w:szCs w:val="16"/>
        </w:rPr>
        <w:t>94. Затраты на приобретение канцелярских принадлежностей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канц</w:t>
      </w:r>
      <w:r w:rsidRPr="00047F20">
        <w:rPr>
          <w:rFonts w:ascii="PT Astra Serif" w:hAnsi="PT Astra Serif"/>
          <w:sz w:val="16"/>
          <w:szCs w:val="16"/>
        </w:rPr>
        <w:t>), за исключением бумаги для офисной техники,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37" w:name="sub_11981"/>
      <w:bookmarkEnd w:id="136"/>
      <w:r>
        <w:rPr>
          <w:rFonts w:ascii="PT Astra Serif" w:hAnsi="PT Astra Serif"/>
          <w:noProof/>
          <w:sz w:val="16"/>
          <w:szCs w:val="16"/>
          <w:lang w:eastAsia="ru-RU"/>
        </w:rPr>
        <w:pict>
          <v:shape id="Рисунок 557" o:spid="_x0000_i1372" type="#_x0000_t75" style="width:150.1pt;height:45.8pt;visibility:visible">
            <v:imagedata r:id="rId378" o:title=""/>
          </v:shape>
        </w:pict>
      </w:r>
      <w:r w:rsidR="007632B5" w:rsidRPr="00047F20">
        <w:rPr>
          <w:rFonts w:ascii="PT Astra Serif" w:hAnsi="PT Astra Serif"/>
          <w:sz w:val="16"/>
          <w:szCs w:val="16"/>
        </w:rPr>
        <w:t>,</w:t>
      </w:r>
    </w:p>
    <w:bookmarkEnd w:id="137"/>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26" o:spid="_x0000_i1373" type="#_x0000_t75" style="width:30.85pt;height:18.25pt;visibility:visible">
            <v:imagedata r:id="rId379" o:title=""/>
          </v:shape>
        </w:pict>
      </w:r>
      <w:r w:rsidR="007632B5" w:rsidRPr="00047F20">
        <w:rPr>
          <w:rFonts w:ascii="PT Astra Serif" w:hAnsi="PT Astra Serif"/>
          <w:sz w:val="16"/>
          <w:szCs w:val="16"/>
        </w:rPr>
        <w:t xml:space="preserve">– количество i-гo предмета канцелярских принадлежностей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 в расчете на основного работника;</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25" o:spid="_x0000_i1374" type="#_x0000_t75" style="width:20.1pt;height:18.25pt;visibility:visible">
            <v:imagedata r:id="rId380" o:title=""/>
          </v:shape>
        </w:pict>
      </w:r>
      <w:r w:rsidR="007632B5" w:rsidRPr="00047F20">
        <w:rPr>
          <w:rFonts w:ascii="PT Astra Serif" w:hAnsi="PT Astra Serif"/>
          <w:sz w:val="16"/>
          <w:szCs w:val="16"/>
        </w:rPr>
        <w:t xml:space="preserve">– расчетная численность основных работников, определяемая в соответствии с </w:t>
      </w:r>
      <w:r w:rsidR="007632B5" w:rsidRPr="00047F20">
        <w:rPr>
          <w:rStyle w:val="aff"/>
          <w:rFonts w:ascii="PT Astra Serif" w:hAnsi="PT Astra Serif"/>
          <w:b w:val="0"/>
          <w:color w:val="auto"/>
          <w:sz w:val="16"/>
          <w:szCs w:val="16"/>
        </w:rPr>
        <w:t>пунктами 17 – 22</w:t>
      </w:r>
      <w:r w:rsidR="007632B5" w:rsidRPr="00047F20">
        <w:rPr>
          <w:rFonts w:ascii="PT Astra Serif" w:hAnsi="PT Astra Serif"/>
          <w:sz w:val="16"/>
          <w:szCs w:val="16"/>
        </w:rPr>
        <w:t xml:space="preserve"> Общих правил определения нормативных затрат;</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sz w:val="16"/>
          <w:szCs w:val="16"/>
        </w:rPr>
        <w:pict>
          <v:shape id="Рисунок 524" o:spid="_x0000_i1375" type="#_x0000_t75" style="width:29.45pt;height:18.25pt;visibility:visible">
            <v:imagedata r:id="rId381" o:title=""/>
          </v:shape>
        </w:pict>
      </w:r>
      <w:r w:rsidR="007632B5" w:rsidRPr="00047F20">
        <w:rPr>
          <w:rFonts w:ascii="PT Astra Serif" w:hAnsi="PT Astra Serif"/>
          <w:sz w:val="16"/>
          <w:szCs w:val="16"/>
        </w:rPr>
        <w:t xml:space="preserve">– цена i-гo предмета канцелярских принадлежностей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Для вновь образованного муниципального органа или вновь созданного муниципального казенного учреждения при определении нормативных затрат применяется значение предельной (штатной) численности.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95. Затраты на приобретение бумаги для офисной техники (З</w:t>
      </w:r>
      <w:r w:rsidRPr="00047F20">
        <w:rPr>
          <w:rFonts w:ascii="PT Astra Serif" w:hAnsi="PT Astra Serif"/>
          <w:sz w:val="16"/>
          <w:szCs w:val="16"/>
          <w:vertAlign w:val="subscript"/>
        </w:rPr>
        <w:t>бум</w:t>
      </w:r>
      <w:r w:rsidRPr="00047F20">
        <w:rPr>
          <w:rFonts w:ascii="PT Astra Serif" w:hAnsi="PT Astra Serif"/>
          <w:sz w:val="16"/>
          <w:szCs w:val="16"/>
        </w:rPr>
        <w:t>) определяются по формуле:</w:t>
      </w:r>
    </w:p>
    <w:p w:rsidR="007632B5" w:rsidRPr="00047F20" w:rsidRDefault="007632B5" w:rsidP="00047F20">
      <w:pPr>
        <w:spacing w:after="0" w:line="240" w:lineRule="auto"/>
        <w:ind w:left="-567" w:firstLine="567"/>
        <w:jc w:val="center"/>
        <w:rPr>
          <w:rFonts w:ascii="PT Astra Serif" w:hAnsi="PT Astra Serif"/>
          <w:sz w:val="16"/>
          <w:szCs w:val="16"/>
        </w:rPr>
      </w:pPr>
      <w:r w:rsidRPr="00047F20">
        <w:rPr>
          <w:rFonts w:ascii="PT Astra Serif" w:hAnsi="PT Astra Serif"/>
          <w:sz w:val="16"/>
          <w:szCs w:val="16"/>
        </w:rPr>
        <w:t>З</w:t>
      </w:r>
      <w:r w:rsidRPr="00047F20">
        <w:rPr>
          <w:rFonts w:ascii="PT Astra Serif" w:hAnsi="PT Astra Serif"/>
          <w:sz w:val="16"/>
          <w:szCs w:val="16"/>
          <w:vertAlign w:val="subscript"/>
        </w:rPr>
        <w:t>бум</w:t>
      </w:r>
      <w:r w:rsidRPr="00047F20">
        <w:rPr>
          <w:rFonts w:ascii="PT Astra Serif" w:hAnsi="PT Astra Serif"/>
          <w:sz w:val="16"/>
          <w:szCs w:val="16"/>
        </w:rPr>
        <w:t xml:space="preserve"> = </w:t>
      </w:r>
      <w:r w:rsidRPr="00047F20">
        <w:rPr>
          <w:rFonts w:ascii="PT Astra Serif" w:hAnsi="PT Astra Serif"/>
          <w:position w:val="-16"/>
          <w:sz w:val="16"/>
          <w:szCs w:val="16"/>
        </w:rPr>
        <w:object w:dxaOrig="1515" w:dyaOrig="465">
          <v:shape id="_x0000_i1376" type="#_x0000_t75" style="width:75.75pt;height:23.4pt" o:ole="">
            <v:imagedata r:id="rId382" o:title=""/>
          </v:shape>
          <o:OLEObject Type="Embed" ProgID="Equation.3" ShapeID="_x0000_i1376" DrawAspect="Content" ObjectID="_1716354920" r:id="rId383"/>
        </w:object>
      </w:r>
      <w:r w:rsidRPr="00047F20">
        <w:rPr>
          <w:rFonts w:ascii="PT Astra Serif" w:hAnsi="PT Astra Serif"/>
          <w:sz w:val="16"/>
          <w:szCs w:val="16"/>
        </w:rPr>
        <w:t>, где</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N</w:t>
      </w:r>
      <w:proofErr w:type="gramEnd"/>
      <w:r w:rsidRPr="00047F20">
        <w:rPr>
          <w:rFonts w:ascii="PT Astra Serif" w:hAnsi="PT Astra Serif"/>
          <w:sz w:val="16"/>
          <w:szCs w:val="16"/>
          <w:vertAlign w:val="subscript"/>
        </w:rPr>
        <w:t>бум</w:t>
      </w:r>
      <w:r w:rsidRPr="00047F20">
        <w:rPr>
          <w:rFonts w:ascii="PT Astra Serif" w:hAnsi="PT Astra Serif"/>
          <w:sz w:val="16"/>
          <w:szCs w:val="16"/>
        </w:rPr>
        <w:t xml:space="preserve"> – количество пачек бумаги для офисной техники;</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ab/>
      </w:r>
      <w:proofErr w:type="gramStart"/>
      <w:r w:rsidRPr="00047F20">
        <w:rPr>
          <w:rFonts w:ascii="PT Astra Serif" w:hAnsi="PT Astra Serif"/>
          <w:sz w:val="16"/>
          <w:szCs w:val="16"/>
        </w:rPr>
        <w:t>P</w:t>
      </w:r>
      <w:proofErr w:type="gramEnd"/>
      <w:r w:rsidRPr="00047F20">
        <w:rPr>
          <w:rFonts w:ascii="PT Astra Serif" w:hAnsi="PT Astra Serif"/>
          <w:sz w:val="16"/>
          <w:szCs w:val="16"/>
          <w:vertAlign w:val="subscript"/>
        </w:rPr>
        <w:t>бум</w:t>
      </w:r>
      <w:r w:rsidRPr="00047F20">
        <w:rPr>
          <w:rFonts w:ascii="PT Astra Serif" w:hAnsi="PT Astra Serif"/>
          <w:sz w:val="16"/>
          <w:szCs w:val="16"/>
        </w:rPr>
        <w:t xml:space="preserve"> – цена 1 пачки бумаги для офисной техники.</w:t>
      </w:r>
    </w:p>
    <w:p w:rsidR="007632B5" w:rsidRPr="00047F20" w:rsidRDefault="007632B5" w:rsidP="00047F20">
      <w:pPr>
        <w:spacing w:after="0" w:line="240" w:lineRule="auto"/>
        <w:ind w:left="-567" w:firstLine="567"/>
        <w:jc w:val="both"/>
        <w:rPr>
          <w:rFonts w:ascii="PT Astra Serif" w:hAnsi="PT Astra Serif"/>
          <w:sz w:val="16"/>
          <w:szCs w:val="16"/>
        </w:rPr>
      </w:pPr>
      <w:bookmarkStart w:id="138" w:name="sub_11099"/>
      <w:r w:rsidRPr="00047F20">
        <w:rPr>
          <w:rFonts w:ascii="PT Astra Serif" w:hAnsi="PT Astra Serif"/>
          <w:sz w:val="16"/>
          <w:szCs w:val="16"/>
        </w:rPr>
        <w:t>96. Затраты на приобретение хозяйственных товаров и принадлежностей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хп</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39" w:name="sub_11991"/>
      <w:bookmarkEnd w:id="138"/>
      <w:r>
        <w:rPr>
          <w:rFonts w:ascii="PT Astra Serif" w:hAnsi="PT Astra Serif"/>
          <w:noProof/>
          <w:sz w:val="16"/>
          <w:szCs w:val="16"/>
          <w:lang w:eastAsia="ru-RU"/>
        </w:rPr>
        <w:pict>
          <v:shape id="Рисунок 522" o:spid="_x0000_i1377" type="#_x0000_t75" style="width:98.2pt;height:45.8pt;visibility:visible">
            <v:imagedata r:id="rId384" o:title=""/>
          </v:shape>
        </w:pict>
      </w:r>
      <w:r w:rsidR="007632B5" w:rsidRPr="00047F20">
        <w:rPr>
          <w:rFonts w:ascii="PT Astra Serif" w:hAnsi="PT Astra Serif"/>
          <w:sz w:val="16"/>
          <w:szCs w:val="16"/>
        </w:rPr>
        <w:t>,</w:t>
      </w:r>
    </w:p>
    <w:bookmarkEnd w:id="139"/>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21" o:spid="_x0000_i1378" type="#_x0000_t75" style="width:20.1pt;height:18.25pt;visibility:visible">
            <v:imagedata r:id="rId385" o:title=""/>
          </v:shape>
        </w:pict>
      </w:r>
      <w:r w:rsidR="007632B5" w:rsidRPr="00047F20">
        <w:rPr>
          <w:rFonts w:ascii="PT Astra Serif" w:hAnsi="PT Astra Serif"/>
          <w:sz w:val="16"/>
          <w:szCs w:val="16"/>
        </w:rPr>
        <w:t xml:space="preserve">– цена i-й единицы хозяйственных товаров и принадлежностей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7</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20" o:spid="_x0000_i1379" type="#_x0000_t75" style="width:21.05pt;height:18.25pt;visibility:visible">
            <v:imagedata r:id="rId386" o:title=""/>
          </v:shape>
        </w:pict>
      </w:r>
      <w:r w:rsidR="007632B5" w:rsidRPr="00047F20">
        <w:rPr>
          <w:rFonts w:ascii="PT Astra Serif" w:hAnsi="PT Astra Serif"/>
          <w:sz w:val="16"/>
          <w:szCs w:val="16"/>
        </w:rPr>
        <w:t xml:space="preserve">– количество i-гo хозяйственного товара и принадлежности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7</w:t>
      </w:r>
      <w:r w:rsidR="007632B5" w:rsidRPr="00047F20">
        <w:rPr>
          <w:rFonts w:ascii="PT Astra Serif" w:hAnsi="PT Astra Serif"/>
          <w:sz w:val="16"/>
          <w:szCs w:val="16"/>
        </w:rPr>
        <w:t xml:space="preserve"> Правил.</w:t>
      </w:r>
    </w:p>
    <w:p w:rsidR="007632B5" w:rsidRPr="00047F20" w:rsidRDefault="007632B5" w:rsidP="00047F20">
      <w:pPr>
        <w:spacing w:after="0" w:line="240" w:lineRule="auto"/>
        <w:ind w:left="-567" w:firstLine="567"/>
        <w:jc w:val="both"/>
        <w:rPr>
          <w:rFonts w:ascii="PT Astra Serif" w:hAnsi="PT Astra Serif"/>
          <w:sz w:val="16"/>
          <w:szCs w:val="16"/>
        </w:rPr>
      </w:pPr>
      <w:bookmarkStart w:id="140" w:name="sub_11100"/>
      <w:r w:rsidRPr="00047F20">
        <w:rPr>
          <w:rFonts w:ascii="PT Astra Serif" w:hAnsi="PT Astra Serif"/>
          <w:sz w:val="16"/>
          <w:szCs w:val="16"/>
        </w:rPr>
        <w:t>97. Затраты на приобретение горюче-смазочных материалов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гсм</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41" w:name="sub_11111"/>
      <w:bookmarkEnd w:id="140"/>
      <w:r>
        <w:rPr>
          <w:rFonts w:ascii="PT Astra Serif" w:hAnsi="PT Astra Serif"/>
          <w:noProof/>
          <w:sz w:val="16"/>
          <w:szCs w:val="16"/>
          <w:lang w:eastAsia="ru-RU"/>
        </w:rPr>
        <w:pict>
          <v:shape id="Рисунок 517" o:spid="_x0000_i1380" type="#_x0000_t75" style="width:146.8pt;height:45.8pt;visibility:visible">
            <v:imagedata r:id="rId387" o:title=""/>
          </v:shape>
        </w:pict>
      </w:r>
      <w:r w:rsidR="007632B5" w:rsidRPr="00047F20">
        <w:rPr>
          <w:rFonts w:ascii="PT Astra Serif" w:hAnsi="PT Astra Serif"/>
          <w:sz w:val="16"/>
          <w:szCs w:val="16"/>
        </w:rPr>
        <w:t>,</w:t>
      </w:r>
    </w:p>
    <w:bookmarkEnd w:id="141"/>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16" o:spid="_x0000_i1381" type="#_x0000_t75" style="width:27.1pt;height:18.25pt;visibility:visible">
            <v:imagedata r:id="rId388" o:title=""/>
          </v:shape>
        </w:pict>
      </w:r>
      <w:r w:rsidR="007632B5" w:rsidRPr="00047F20">
        <w:rPr>
          <w:rFonts w:ascii="PT Astra Serif" w:hAnsi="PT Astra Serif"/>
          <w:sz w:val="16"/>
          <w:szCs w:val="16"/>
        </w:rPr>
        <w:t xml:space="preserve">– норма расхода топлива на 100 километров пробега i-го транспортного средства согласно </w:t>
      </w:r>
      <w:r w:rsidR="007632B5" w:rsidRPr="00047F20">
        <w:rPr>
          <w:rStyle w:val="aff"/>
          <w:rFonts w:ascii="PT Astra Serif" w:hAnsi="PT Astra Serif"/>
          <w:b w:val="0"/>
          <w:color w:val="auto"/>
          <w:sz w:val="16"/>
          <w:szCs w:val="16"/>
        </w:rPr>
        <w:t>методическим рекомендациям</w:t>
      </w:r>
      <w:r w:rsidR="007632B5" w:rsidRPr="00047F20">
        <w:rPr>
          <w:rFonts w:ascii="PT Astra Serif" w:hAnsi="PT Astra Serif"/>
          <w:sz w:val="16"/>
          <w:szCs w:val="16"/>
        </w:rPr>
        <w:t xml:space="preserve"> «Нормы расхода топлив и смазочных материалов на автомобильном транспорте», предусмотренным приложением к </w:t>
      </w:r>
      <w:r w:rsidR="007632B5" w:rsidRPr="00047F20">
        <w:rPr>
          <w:rStyle w:val="aff"/>
          <w:rFonts w:ascii="PT Astra Serif" w:hAnsi="PT Astra Serif"/>
          <w:b w:val="0"/>
          <w:color w:val="auto"/>
          <w:sz w:val="16"/>
          <w:szCs w:val="16"/>
        </w:rPr>
        <w:t>распоряжению</w:t>
      </w:r>
      <w:r w:rsidR="007632B5" w:rsidRPr="00047F20">
        <w:rPr>
          <w:rFonts w:ascii="PT Astra Serif" w:hAnsi="PT Astra Serif"/>
          <w:sz w:val="16"/>
          <w:szCs w:val="16"/>
        </w:rPr>
        <w:t xml:space="preserve"> Министерства транспорта Российской Федерации от 14.03.2008 № AM-23-p;</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515" o:spid="_x0000_i1382" type="#_x0000_t75" style="width:25.7pt;height:18.25pt;visibility:visible">
            <v:imagedata r:id="rId389" o:title=""/>
          </v:shape>
        </w:pict>
      </w:r>
      <w:r w:rsidR="007632B5" w:rsidRPr="00047F20">
        <w:rPr>
          <w:rFonts w:ascii="PT Astra Serif" w:hAnsi="PT Astra Serif"/>
          <w:sz w:val="16"/>
          <w:szCs w:val="16"/>
        </w:rPr>
        <w:t>– цена одного литра горюче-смазочного материала по i-му транспортному средству;</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450" o:spid="_x0000_i1383" type="#_x0000_t75" style="width:27.6pt;height:18.25pt;visibility:visible">
            <v:imagedata r:id="rId390" o:title=""/>
          </v:shape>
        </w:pict>
      </w:r>
      <w:r w:rsidR="007632B5" w:rsidRPr="00047F20">
        <w:rPr>
          <w:rFonts w:ascii="PT Astra Serif" w:hAnsi="PT Astra Serif"/>
          <w:sz w:val="16"/>
          <w:szCs w:val="16"/>
        </w:rPr>
        <w:t>– километраж использования i-гo транспортного средства в очередном финансовом году.</w:t>
      </w:r>
    </w:p>
    <w:p w:rsidR="007632B5" w:rsidRPr="00047F20" w:rsidRDefault="007632B5" w:rsidP="00047F20">
      <w:pPr>
        <w:spacing w:after="0" w:line="240" w:lineRule="auto"/>
        <w:ind w:left="-567" w:firstLine="567"/>
        <w:jc w:val="both"/>
        <w:rPr>
          <w:rFonts w:ascii="PT Astra Serif" w:hAnsi="PT Astra Serif"/>
          <w:sz w:val="16"/>
          <w:szCs w:val="16"/>
        </w:rPr>
      </w:pPr>
      <w:bookmarkStart w:id="142" w:name="sub_11101"/>
      <w:r w:rsidRPr="00047F20">
        <w:rPr>
          <w:rFonts w:ascii="PT Astra Serif" w:hAnsi="PT Astra Serif"/>
          <w:sz w:val="16"/>
          <w:szCs w:val="16"/>
        </w:rPr>
        <w:t>98. Затраты на приобретение запасных частей для транспортных средств определяются по фактическим затратам в отчетном финансовом году.</w:t>
      </w:r>
    </w:p>
    <w:p w:rsidR="007632B5" w:rsidRPr="00047F20" w:rsidRDefault="007632B5" w:rsidP="00047F20">
      <w:pPr>
        <w:spacing w:after="0" w:line="240" w:lineRule="auto"/>
        <w:ind w:left="-567" w:firstLine="567"/>
        <w:jc w:val="both"/>
        <w:rPr>
          <w:rFonts w:ascii="PT Astra Serif" w:hAnsi="PT Astra Serif"/>
          <w:sz w:val="16"/>
          <w:szCs w:val="16"/>
        </w:rPr>
      </w:pPr>
      <w:bookmarkStart w:id="143" w:name="sub_11102"/>
      <w:bookmarkEnd w:id="142"/>
      <w:r w:rsidRPr="00047F20">
        <w:rPr>
          <w:rFonts w:ascii="PT Astra Serif" w:hAnsi="PT Astra Serif"/>
          <w:sz w:val="16"/>
          <w:szCs w:val="16"/>
        </w:rPr>
        <w:t>99. Затраты на приобретение материальных запасов для нужд гражданской обороны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мзго</w:t>
      </w:r>
      <w:r w:rsidRPr="00047F20">
        <w:rPr>
          <w:rFonts w:ascii="PT Astra Serif" w:hAnsi="PT Astra Serif"/>
          <w:sz w:val="16"/>
          <w:szCs w:val="16"/>
        </w:rPr>
        <w:t>) определяются по формуле:</w:t>
      </w:r>
    </w:p>
    <w:p w:rsidR="007632B5" w:rsidRPr="00047F20" w:rsidRDefault="00E00E65" w:rsidP="00047F20">
      <w:pPr>
        <w:spacing w:after="0" w:line="240" w:lineRule="auto"/>
        <w:ind w:left="-567" w:firstLine="567"/>
        <w:jc w:val="center"/>
        <w:rPr>
          <w:rFonts w:ascii="PT Astra Serif" w:hAnsi="PT Astra Serif"/>
          <w:sz w:val="16"/>
          <w:szCs w:val="16"/>
        </w:rPr>
      </w:pPr>
      <w:bookmarkStart w:id="144" w:name="sub_11121"/>
      <w:bookmarkEnd w:id="143"/>
      <w:r>
        <w:rPr>
          <w:rFonts w:ascii="PT Astra Serif" w:hAnsi="PT Astra Serif"/>
          <w:noProof/>
          <w:sz w:val="16"/>
          <w:szCs w:val="16"/>
          <w:lang w:eastAsia="ru-RU"/>
        </w:rPr>
        <w:pict>
          <v:shape id="Рисунок 372" o:spid="_x0000_i1384" type="#_x0000_t75" style="width:152.9pt;height:45.8pt;visibility:visible">
            <v:imagedata r:id="rId391" o:title=""/>
          </v:shape>
        </w:pict>
      </w:r>
      <w:r w:rsidR="007632B5" w:rsidRPr="00047F20">
        <w:rPr>
          <w:rFonts w:ascii="PT Astra Serif" w:hAnsi="PT Astra Serif"/>
          <w:sz w:val="16"/>
          <w:szCs w:val="16"/>
        </w:rPr>
        <w:t>,</w:t>
      </w:r>
    </w:p>
    <w:bookmarkEnd w:id="144"/>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lastRenderedPageBreak/>
        <w:pict>
          <v:shape id="Рисунок 278" o:spid="_x0000_i1385" type="#_x0000_t75" style="width:29.9pt;height:18.25pt;visibility:visible">
            <v:imagedata r:id="rId392" o:title=""/>
          </v:shape>
        </w:pict>
      </w:r>
      <w:r w:rsidR="007632B5" w:rsidRPr="00047F20">
        <w:rPr>
          <w:rFonts w:ascii="PT Astra Serif" w:hAnsi="PT Astra Serif"/>
          <w:sz w:val="16"/>
          <w:szCs w:val="16"/>
        </w:rPr>
        <w:t xml:space="preserve">– цена i-й единицы материальных запасов для нужд гражданской обороны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5</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273" o:spid="_x0000_i1386" type="#_x0000_t75" style="width:32.25pt;height:18.25pt;visibility:visible">
            <v:imagedata r:id="rId393" o:title=""/>
          </v:shape>
        </w:pict>
      </w:r>
      <w:r w:rsidR="007632B5" w:rsidRPr="00047F20">
        <w:rPr>
          <w:rFonts w:ascii="PT Astra Serif" w:hAnsi="PT Astra Serif"/>
          <w:sz w:val="16"/>
          <w:szCs w:val="16"/>
        </w:rPr>
        <w:t xml:space="preserve">– количество i-гo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w:t>
      </w:r>
      <w:r w:rsidR="007632B5" w:rsidRPr="00047F20">
        <w:rPr>
          <w:rStyle w:val="aff"/>
          <w:rFonts w:ascii="PT Astra Serif" w:hAnsi="PT Astra Serif"/>
          <w:b w:val="0"/>
          <w:color w:val="auto"/>
          <w:sz w:val="16"/>
          <w:szCs w:val="16"/>
        </w:rPr>
        <w:t>пунктом 7</w:t>
      </w:r>
      <w:r w:rsidR="007632B5" w:rsidRPr="00047F20">
        <w:rPr>
          <w:rFonts w:ascii="PT Astra Serif" w:hAnsi="PT Astra Serif"/>
          <w:sz w:val="16"/>
          <w:szCs w:val="16"/>
        </w:rPr>
        <w:t xml:space="preserve"> Правил;</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noProof/>
          <w:sz w:val="16"/>
          <w:szCs w:val="16"/>
          <w:lang w:eastAsia="ru-RU"/>
        </w:rPr>
        <w:pict>
          <v:shape id="Рисунок 272" o:spid="_x0000_i1387" type="#_x0000_t75" style="width:20.1pt;height:18.25pt;visibility:visible">
            <v:imagedata r:id="rId394" o:title=""/>
          </v:shape>
        </w:pict>
      </w:r>
      <w:r w:rsidR="007632B5" w:rsidRPr="00047F20">
        <w:rPr>
          <w:rFonts w:ascii="PT Astra Serif" w:hAnsi="PT Astra Serif"/>
          <w:sz w:val="16"/>
          <w:szCs w:val="16"/>
        </w:rPr>
        <w:t xml:space="preserve">– расчетная численность основных работников, определяемая в соответствии с </w:t>
      </w:r>
      <w:r w:rsidR="007632B5" w:rsidRPr="00047F20">
        <w:rPr>
          <w:rStyle w:val="aff"/>
          <w:rFonts w:ascii="PT Astra Serif" w:hAnsi="PT Astra Serif"/>
          <w:b w:val="0"/>
          <w:color w:val="auto"/>
          <w:sz w:val="16"/>
          <w:szCs w:val="16"/>
        </w:rPr>
        <w:t>пунктами 17 – 22</w:t>
      </w:r>
      <w:r w:rsidR="007632B5" w:rsidRPr="00047F20">
        <w:rPr>
          <w:rFonts w:ascii="PT Astra Serif" w:hAnsi="PT Astra Serif"/>
          <w:sz w:val="16"/>
          <w:szCs w:val="16"/>
        </w:rPr>
        <w:t xml:space="preserve"> Общих правил определения нормативных затрат.</w:t>
      </w:r>
    </w:p>
    <w:p w:rsidR="007632B5" w:rsidRPr="00047F20" w:rsidRDefault="007632B5" w:rsidP="00047F20">
      <w:pPr>
        <w:spacing w:after="0" w:line="240" w:lineRule="auto"/>
        <w:ind w:left="-567" w:firstLine="567"/>
        <w:jc w:val="center"/>
        <w:rPr>
          <w:rFonts w:ascii="PT Astra Serif" w:hAnsi="PT Astra Serif"/>
          <w:sz w:val="16"/>
          <w:szCs w:val="16"/>
        </w:rPr>
      </w:pPr>
      <w:bookmarkStart w:id="145" w:name="sub_110300"/>
      <w:r w:rsidRPr="00047F20">
        <w:rPr>
          <w:rFonts w:ascii="PT Astra Serif" w:hAnsi="PT Astra Serif"/>
          <w:sz w:val="16"/>
          <w:szCs w:val="16"/>
        </w:rPr>
        <w:t>III. Затраты на капитальный ремонт муниципального имущества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146" w:name="sub_11103"/>
      <w:bookmarkEnd w:id="145"/>
      <w:r w:rsidRPr="00047F20">
        <w:rPr>
          <w:rFonts w:ascii="PT Astra Serif" w:hAnsi="PT Astra Serif"/>
          <w:sz w:val="16"/>
          <w:szCs w:val="16"/>
        </w:rPr>
        <w:t>100. Затраты на капитальный ремонт муниципального имущества определяются на основании затрат, связанных со строительными работами, и затрат на разработку проектной документации.</w:t>
      </w:r>
    </w:p>
    <w:p w:rsidR="007632B5" w:rsidRPr="00047F20" w:rsidRDefault="007632B5" w:rsidP="00047F20">
      <w:pPr>
        <w:spacing w:after="0" w:line="240" w:lineRule="auto"/>
        <w:ind w:left="-567" w:firstLine="567"/>
        <w:jc w:val="both"/>
        <w:rPr>
          <w:rFonts w:ascii="PT Astra Serif" w:hAnsi="PT Astra Serif"/>
          <w:sz w:val="16"/>
          <w:szCs w:val="16"/>
        </w:rPr>
      </w:pPr>
      <w:bookmarkStart w:id="147" w:name="sub_11104"/>
      <w:bookmarkEnd w:id="146"/>
      <w:r w:rsidRPr="00047F20">
        <w:rPr>
          <w:rFonts w:ascii="PT Astra Serif" w:hAnsi="PT Astra Serif"/>
          <w:sz w:val="16"/>
          <w:szCs w:val="16"/>
        </w:rPr>
        <w:t>101. </w:t>
      </w:r>
      <w:proofErr w:type="gramStart"/>
      <w:r w:rsidRPr="00047F20">
        <w:rPr>
          <w:rFonts w:ascii="PT Astra Serif" w:hAnsi="PT Astra Serif"/>
          <w:sz w:val="16"/>
          <w:szCs w:val="16"/>
        </w:rPr>
        <w:t>Затраты на строительные работы, осуществляемые в рамках капитального ремонта, определяются на основании сводного сметного расчета стоимости строительства, разработанного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w:t>
      </w:r>
      <w:proofErr w:type="gramEnd"/>
    </w:p>
    <w:p w:rsidR="007632B5" w:rsidRPr="00047F20" w:rsidRDefault="007632B5" w:rsidP="00047F20">
      <w:pPr>
        <w:spacing w:after="0" w:line="240" w:lineRule="auto"/>
        <w:ind w:left="-567" w:firstLine="567"/>
        <w:jc w:val="both"/>
        <w:rPr>
          <w:rFonts w:ascii="PT Astra Serif" w:hAnsi="PT Astra Serif"/>
          <w:sz w:val="16"/>
          <w:szCs w:val="16"/>
        </w:rPr>
      </w:pPr>
      <w:bookmarkStart w:id="148" w:name="sub_11105"/>
      <w:bookmarkEnd w:id="147"/>
      <w:r w:rsidRPr="00047F20">
        <w:rPr>
          <w:rFonts w:ascii="PT Astra Serif" w:hAnsi="PT Astra Serif"/>
          <w:sz w:val="16"/>
          <w:szCs w:val="16"/>
        </w:rPr>
        <w:t xml:space="preserve">102. Затраты на разработку проектной документации определяются в соответствии со </w:t>
      </w:r>
      <w:r w:rsidRPr="00047F20">
        <w:rPr>
          <w:rStyle w:val="aff"/>
          <w:rFonts w:ascii="PT Astra Serif" w:hAnsi="PT Astra Serif"/>
          <w:b w:val="0"/>
          <w:color w:val="auto"/>
          <w:sz w:val="16"/>
          <w:szCs w:val="16"/>
        </w:rPr>
        <w:t>статьей 22</w:t>
      </w:r>
      <w:r w:rsidRPr="00047F20">
        <w:rPr>
          <w:rFonts w:ascii="PT Astra Serif" w:hAnsi="PT Astra Serif"/>
          <w:sz w:val="16"/>
          <w:szCs w:val="16"/>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и с </w:t>
      </w:r>
      <w:r w:rsidRPr="00047F20">
        <w:rPr>
          <w:rStyle w:val="aff"/>
          <w:rFonts w:ascii="PT Astra Serif" w:hAnsi="PT Astra Serif"/>
          <w:b w:val="0"/>
          <w:color w:val="auto"/>
          <w:sz w:val="16"/>
          <w:szCs w:val="16"/>
        </w:rPr>
        <w:t>законодательством</w:t>
      </w:r>
      <w:r w:rsidRPr="00047F20">
        <w:rPr>
          <w:rFonts w:ascii="PT Astra Serif" w:hAnsi="PT Astra Serif"/>
          <w:sz w:val="16"/>
          <w:szCs w:val="16"/>
        </w:rPr>
        <w:t xml:space="preserve"> Российской Федерации о градостроительной деятельности.</w:t>
      </w:r>
    </w:p>
    <w:p w:rsidR="007632B5" w:rsidRPr="00047F20" w:rsidRDefault="007632B5" w:rsidP="00047F20">
      <w:pPr>
        <w:spacing w:after="0" w:line="240" w:lineRule="auto"/>
        <w:ind w:left="-567" w:firstLine="567"/>
        <w:jc w:val="center"/>
        <w:rPr>
          <w:rFonts w:ascii="PT Astra Serif" w:hAnsi="PT Astra Serif"/>
          <w:sz w:val="16"/>
          <w:szCs w:val="16"/>
        </w:rPr>
      </w:pPr>
      <w:bookmarkStart w:id="149" w:name="sub_110400"/>
      <w:bookmarkEnd w:id="148"/>
      <w:r w:rsidRPr="00047F20">
        <w:rPr>
          <w:rFonts w:ascii="PT Astra Serif" w:hAnsi="PT Astra Serif"/>
          <w:sz w:val="16"/>
          <w:szCs w:val="16"/>
        </w:rPr>
        <w:t>IV.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или приобретение объектов недвижимого имущества</w:t>
      </w:r>
    </w:p>
    <w:p w:rsidR="007632B5" w:rsidRPr="00047F20" w:rsidRDefault="007632B5" w:rsidP="00047F20">
      <w:pPr>
        <w:spacing w:after="0" w:line="240" w:lineRule="auto"/>
        <w:ind w:left="-567" w:firstLine="567"/>
        <w:jc w:val="both"/>
        <w:rPr>
          <w:rFonts w:ascii="PT Astra Serif" w:hAnsi="PT Astra Serif"/>
          <w:sz w:val="16"/>
          <w:szCs w:val="16"/>
        </w:rPr>
      </w:pPr>
      <w:bookmarkStart w:id="150" w:name="sub_11106"/>
      <w:bookmarkEnd w:id="149"/>
      <w:r w:rsidRPr="00047F20">
        <w:rPr>
          <w:rFonts w:ascii="PT Astra Serif" w:hAnsi="PT Astra Serif"/>
          <w:sz w:val="16"/>
          <w:szCs w:val="16"/>
        </w:rPr>
        <w:t xml:space="preserve">103. Затраты на финансовое обеспечение строительства, реконструкции (в том числе с элементами реставрации), технического перевооружения объектов капитального строительства определяются в соответствии со </w:t>
      </w:r>
      <w:r w:rsidRPr="00047F20">
        <w:rPr>
          <w:rStyle w:val="aff"/>
          <w:rFonts w:ascii="PT Astra Serif" w:hAnsi="PT Astra Serif"/>
          <w:b w:val="0"/>
          <w:color w:val="auto"/>
          <w:sz w:val="16"/>
          <w:szCs w:val="16"/>
        </w:rPr>
        <w:t>статьей 22</w:t>
      </w:r>
      <w:r w:rsidRPr="00047F20">
        <w:rPr>
          <w:rFonts w:ascii="PT Astra Serif" w:hAnsi="PT Astra Serif"/>
          <w:sz w:val="16"/>
          <w:szCs w:val="16"/>
        </w:rPr>
        <w:t xml:space="preserve"> Федерального закона и с </w:t>
      </w:r>
      <w:r w:rsidRPr="00047F20">
        <w:rPr>
          <w:rStyle w:val="aff"/>
          <w:rFonts w:ascii="PT Astra Serif" w:hAnsi="PT Astra Serif"/>
          <w:b w:val="0"/>
          <w:color w:val="auto"/>
          <w:sz w:val="16"/>
          <w:szCs w:val="16"/>
        </w:rPr>
        <w:t>законодательством</w:t>
      </w:r>
      <w:r w:rsidRPr="00047F20">
        <w:rPr>
          <w:rFonts w:ascii="PT Astra Serif" w:hAnsi="PT Astra Serif"/>
          <w:sz w:val="16"/>
          <w:szCs w:val="16"/>
        </w:rPr>
        <w:t xml:space="preserve"> Российской Федерации о градостроительной деятельности.</w:t>
      </w:r>
    </w:p>
    <w:p w:rsidR="007632B5" w:rsidRPr="00047F20" w:rsidRDefault="007632B5" w:rsidP="00047F20">
      <w:pPr>
        <w:spacing w:after="0" w:line="240" w:lineRule="auto"/>
        <w:ind w:left="-567" w:firstLine="567"/>
        <w:jc w:val="both"/>
        <w:rPr>
          <w:rFonts w:ascii="PT Astra Serif" w:hAnsi="PT Astra Serif"/>
          <w:sz w:val="16"/>
          <w:szCs w:val="16"/>
        </w:rPr>
      </w:pPr>
      <w:bookmarkStart w:id="151" w:name="sub_11107"/>
      <w:bookmarkEnd w:id="150"/>
      <w:r w:rsidRPr="00047F20">
        <w:rPr>
          <w:rFonts w:ascii="PT Astra Serif" w:hAnsi="PT Astra Serif"/>
          <w:sz w:val="16"/>
          <w:szCs w:val="16"/>
        </w:rPr>
        <w:t xml:space="preserve">104. Затраты на приобретение объектов недвижимого имущества определяются в соответствии со </w:t>
      </w:r>
      <w:r w:rsidRPr="00047F20">
        <w:rPr>
          <w:rStyle w:val="aff"/>
          <w:rFonts w:ascii="PT Astra Serif" w:hAnsi="PT Astra Serif"/>
          <w:b w:val="0"/>
          <w:color w:val="auto"/>
          <w:sz w:val="16"/>
          <w:szCs w:val="16"/>
        </w:rPr>
        <w:t>статьей 22</w:t>
      </w:r>
      <w:r w:rsidRPr="00047F20">
        <w:rPr>
          <w:rFonts w:ascii="PT Astra Serif" w:hAnsi="PT Astra Serif"/>
          <w:sz w:val="16"/>
          <w:szCs w:val="16"/>
        </w:rPr>
        <w:t xml:space="preserve"> Федерального закона и с </w:t>
      </w:r>
      <w:r w:rsidRPr="00047F20">
        <w:rPr>
          <w:rStyle w:val="aff"/>
          <w:rFonts w:ascii="PT Astra Serif" w:hAnsi="PT Astra Serif"/>
          <w:b w:val="0"/>
          <w:color w:val="auto"/>
          <w:sz w:val="16"/>
          <w:szCs w:val="16"/>
        </w:rPr>
        <w:t>законодательством</w:t>
      </w:r>
      <w:r w:rsidRPr="00047F20">
        <w:rPr>
          <w:rFonts w:ascii="PT Astra Serif" w:hAnsi="PT Astra Serif"/>
          <w:sz w:val="16"/>
          <w:szCs w:val="16"/>
        </w:rPr>
        <w:t xml:space="preserve"> Российской Федерации, регулирующим оценочную деятельность в Российской Федерации.</w:t>
      </w:r>
    </w:p>
    <w:p w:rsidR="007632B5" w:rsidRPr="00047F20" w:rsidRDefault="007632B5" w:rsidP="00047F20">
      <w:pPr>
        <w:spacing w:after="0" w:line="240" w:lineRule="auto"/>
        <w:ind w:left="-567" w:firstLine="567"/>
        <w:jc w:val="center"/>
        <w:rPr>
          <w:rFonts w:ascii="PT Astra Serif" w:hAnsi="PT Astra Serif"/>
          <w:sz w:val="16"/>
          <w:szCs w:val="16"/>
        </w:rPr>
      </w:pPr>
      <w:bookmarkStart w:id="152" w:name="sub_110500"/>
      <w:bookmarkEnd w:id="151"/>
      <w:r w:rsidRPr="00047F20">
        <w:rPr>
          <w:rFonts w:ascii="PT Astra Serif" w:hAnsi="PT Astra Serif"/>
          <w:sz w:val="16"/>
          <w:szCs w:val="16"/>
        </w:rPr>
        <w:t>V. Затраты на дополнительное профессиональное образование работников</w:t>
      </w:r>
    </w:p>
    <w:p w:rsidR="007632B5" w:rsidRPr="00047F20" w:rsidRDefault="007632B5" w:rsidP="00047F20">
      <w:pPr>
        <w:spacing w:after="0" w:line="240" w:lineRule="auto"/>
        <w:ind w:left="-567" w:firstLine="567"/>
        <w:jc w:val="both"/>
        <w:rPr>
          <w:rFonts w:ascii="PT Astra Serif" w:hAnsi="PT Astra Serif"/>
          <w:sz w:val="16"/>
          <w:szCs w:val="16"/>
        </w:rPr>
      </w:pPr>
      <w:bookmarkStart w:id="153" w:name="sub_11108"/>
      <w:bookmarkEnd w:id="152"/>
      <w:r w:rsidRPr="00047F20">
        <w:rPr>
          <w:rFonts w:ascii="PT Astra Serif" w:hAnsi="PT Astra Serif"/>
          <w:sz w:val="16"/>
          <w:szCs w:val="16"/>
        </w:rPr>
        <w:t>105. Затраты на приобретение образовательных услуг по профессиональной переподготовке и повышению квалификации (</w:t>
      </w:r>
      <w:r w:rsidRPr="00047F20">
        <w:rPr>
          <w:rFonts w:ascii="PT Astra Serif" w:hAnsi="PT Astra Serif"/>
          <w:noProof/>
          <w:sz w:val="16"/>
          <w:szCs w:val="16"/>
          <w:lang w:eastAsia="ru-RU"/>
        </w:rPr>
        <w:t>З</w:t>
      </w:r>
      <w:r w:rsidRPr="00047F20">
        <w:rPr>
          <w:rFonts w:ascii="PT Astra Serif" w:hAnsi="PT Astra Serif"/>
          <w:noProof/>
          <w:sz w:val="16"/>
          <w:szCs w:val="16"/>
          <w:vertAlign w:val="subscript"/>
          <w:lang w:eastAsia="ru-RU"/>
        </w:rPr>
        <w:t>дпо</w:t>
      </w:r>
      <w:r w:rsidRPr="00047F20">
        <w:rPr>
          <w:rFonts w:ascii="PT Astra Serif" w:hAnsi="PT Astra Serif"/>
          <w:sz w:val="16"/>
          <w:szCs w:val="16"/>
        </w:rPr>
        <w:t>) определяются по формуле:</w:t>
      </w:r>
    </w:p>
    <w:bookmarkEnd w:id="153"/>
    <w:p w:rsidR="007632B5" w:rsidRPr="00047F20" w:rsidRDefault="00E00E65" w:rsidP="00047F20">
      <w:pPr>
        <w:spacing w:after="0" w:line="240" w:lineRule="auto"/>
        <w:ind w:left="-567" w:firstLine="567"/>
        <w:jc w:val="center"/>
        <w:rPr>
          <w:rFonts w:ascii="PT Astra Serif" w:hAnsi="PT Astra Serif"/>
          <w:sz w:val="16"/>
          <w:szCs w:val="16"/>
        </w:rPr>
      </w:pPr>
      <w:r>
        <w:rPr>
          <w:rFonts w:ascii="PT Astra Serif" w:hAnsi="PT Astra Serif"/>
          <w:noProof/>
          <w:sz w:val="16"/>
          <w:szCs w:val="16"/>
          <w:lang w:eastAsia="ru-RU"/>
        </w:rPr>
        <w:pict>
          <v:shape id="Рисунок 269" o:spid="_x0000_i1388" type="#_x0000_t75" style="width:112.7pt;height:45.8pt;visibility:visible">
            <v:imagedata r:id="rId395" o:title=""/>
          </v:shape>
        </w:pict>
      </w:r>
      <w:r w:rsidR="007632B5" w:rsidRPr="00047F20">
        <w:rPr>
          <w:rFonts w:ascii="PT Astra Serif" w:hAnsi="PT Astra Serif"/>
          <w:sz w:val="16"/>
          <w:szCs w:val="16"/>
        </w:rPr>
        <w:t>,</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rPr>
        <w:t>где:</w:t>
      </w:r>
    </w:p>
    <w:p w:rsidR="007632B5" w:rsidRPr="00047F20" w:rsidRDefault="00E00E65" w:rsidP="00047F20">
      <w:pPr>
        <w:spacing w:after="0" w:line="240" w:lineRule="auto"/>
        <w:ind w:left="-567" w:firstLine="567"/>
        <w:jc w:val="both"/>
        <w:rPr>
          <w:rFonts w:ascii="PT Astra Serif" w:hAnsi="PT Astra Serif"/>
          <w:sz w:val="16"/>
          <w:szCs w:val="16"/>
        </w:rPr>
      </w:pPr>
      <w:r>
        <w:rPr>
          <w:rFonts w:ascii="PT Astra Serif" w:hAnsi="PT Astra Serif"/>
          <w:sz w:val="16"/>
          <w:szCs w:val="16"/>
        </w:rPr>
        <w:pict>
          <v:shape id="Рисунок 268" o:spid="_x0000_i1389" type="#_x0000_t75" style="width:26.2pt;height:18.25pt;visibility:visible">
            <v:imagedata r:id="rId396" o:title=""/>
          </v:shape>
        </w:pict>
      </w:r>
      <w:r w:rsidR="007632B5" w:rsidRPr="00047F20">
        <w:rPr>
          <w:rFonts w:ascii="PT Astra Serif" w:hAnsi="PT Astra Serif"/>
          <w:sz w:val="16"/>
          <w:szCs w:val="16"/>
        </w:rPr>
        <w:t>– количество работников, направляемых на i-й вид дополнительного профессионального образования;</w:t>
      </w:r>
    </w:p>
    <w:p w:rsidR="007632B5" w:rsidRPr="00047F20" w:rsidRDefault="007632B5" w:rsidP="00047F20">
      <w:pPr>
        <w:spacing w:after="0" w:line="240" w:lineRule="auto"/>
        <w:ind w:left="-567" w:firstLine="567"/>
        <w:jc w:val="both"/>
        <w:rPr>
          <w:rFonts w:ascii="PT Astra Serif" w:hAnsi="PT Astra Serif"/>
          <w:sz w:val="16"/>
          <w:szCs w:val="16"/>
        </w:rPr>
      </w:pPr>
      <w:r w:rsidRPr="00047F20">
        <w:rPr>
          <w:rFonts w:ascii="PT Astra Serif" w:hAnsi="PT Astra Serif"/>
          <w:sz w:val="16"/>
          <w:szCs w:val="16"/>
          <w:vertAlign w:val="subscript"/>
        </w:rPr>
        <w:t xml:space="preserve">Pidno – </w:t>
      </w:r>
      <w:r w:rsidRPr="00047F20">
        <w:rPr>
          <w:rFonts w:ascii="PT Astra Serif" w:hAnsi="PT Astra Serif"/>
          <w:sz w:val="16"/>
          <w:szCs w:val="16"/>
        </w:rPr>
        <w:t>цена обучения одного работника по i-му виду дополнительного профессионального образования.</w:t>
      </w:r>
    </w:p>
    <w:p w:rsidR="007632B5" w:rsidRPr="00047F20" w:rsidRDefault="007632B5" w:rsidP="00047F20">
      <w:pPr>
        <w:autoSpaceDE w:val="0"/>
        <w:autoSpaceDN w:val="0"/>
        <w:adjustRightInd w:val="0"/>
        <w:spacing w:after="0" w:line="240" w:lineRule="auto"/>
        <w:ind w:left="-567" w:firstLine="567"/>
        <w:jc w:val="center"/>
        <w:rPr>
          <w:rFonts w:ascii="PT Astra Serif" w:hAnsi="PT Astra Serif"/>
          <w:bCs/>
          <w:sz w:val="16"/>
          <w:szCs w:val="16"/>
        </w:rPr>
      </w:pPr>
    </w:p>
    <w:p w:rsidR="007632B5" w:rsidRPr="00047F20" w:rsidRDefault="007632B5" w:rsidP="00047F20">
      <w:pPr>
        <w:spacing w:after="0" w:line="240" w:lineRule="auto"/>
        <w:ind w:left="5250"/>
        <w:jc w:val="both"/>
        <w:rPr>
          <w:rFonts w:ascii="PT Astra Serif" w:hAnsi="PT Astra Serif"/>
          <w:sz w:val="16"/>
          <w:szCs w:val="16"/>
        </w:rPr>
      </w:pPr>
      <w:r w:rsidRPr="00047F20">
        <w:rPr>
          <w:rFonts w:ascii="PT Astra Serif" w:hAnsi="PT Astra Serif"/>
          <w:sz w:val="16"/>
          <w:szCs w:val="16"/>
        </w:rPr>
        <w:t>ПРИЛОЖЕНИЕ 1 к Методике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w:t>
      </w:r>
      <w:r w:rsidRPr="00047F20">
        <w:rPr>
          <w:rFonts w:ascii="PT Astra Serif" w:hAnsi="PT Astra Serif"/>
          <w:b/>
          <w:sz w:val="16"/>
          <w:szCs w:val="16"/>
        </w:rPr>
        <w:t xml:space="preserve"> </w:t>
      </w:r>
      <w:r w:rsidRPr="00047F20">
        <w:rPr>
          <w:rFonts w:ascii="PT Astra Serif" w:hAnsi="PT Astra Serif"/>
          <w:sz w:val="16"/>
          <w:szCs w:val="16"/>
        </w:rPr>
        <w:t>казенных учреждений</w:t>
      </w:r>
    </w:p>
    <w:p w:rsidR="007632B5" w:rsidRPr="00047F20" w:rsidRDefault="007632B5" w:rsidP="00047F20">
      <w:pPr>
        <w:spacing w:after="0" w:line="240" w:lineRule="auto"/>
        <w:ind w:left="5250"/>
        <w:rPr>
          <w:rFonts w:ascii="PT Astra Serif" w:hAnsi="PT Astra Serif"/>
          <w:sz w:val="16"/>
          <w:szCs w:val="16"/>
        </w:rPr>
      </w:pPr>
    </w:p>
    <w:p w:rsidR="007632B5" w:rsidRPr="00047F20" w:rsidRDefault="007632B5" w:rsidP="00047F20">
      <w:pPr>
        <w:autoSpaceDE w:val="0"/>
        <w:autoSpaceDN w:val="0"/>
        <w:adjustRightInd w:val="0"/>
        <w:spacing w:after="0" w:line="240" w:lineRule="auto"/>
        <w:jc w:val="center"/>
        <w:rPr>
          <w:rFonts w:ascii="PT Astra Serif" w:hAnsi="PT Astra Serif"/>
          <w:b/>
          <w:bCs/>
          <w:sz w:val="16"/>
          <w:szCs w:val="16"/>
        </w:rPr>
      </w:pPr>
      <w:r w:rsidRPr="00047F20">
        <w:rPr>
          <w:rFonts w:ascii="PT Astra Serif" w:hAnsi="PT Astra Serif"/>
          <w:b/>
          <w:bCs/>
          <w:sz w:val="16"/>
          <w:szCs w:val="16"/>
        </w:rPr>
        <w:t>НОРМАТИВЫ</w:t>
      </w:r>
    </w:p>
    <w:p w:rsidR="007632B5" w:rsidRPr="00047F20" w:rsidRDefault="007632B5" w:rsidP="00047F20">
      <w:pPr>
        <w:autoSpaceDE w:val="0"/>
        <w:autoSpaceDN w:val="0"/>
        <w:adjustRightInd w:val="0"/>
        <w:spacing w:after="0" w:line="240" w:lineRule="auto"/>
        <w:jc w:val="center"/>
        <w:rPr>
          <w:rFonts w:ascii="PT Astra Serif" w:hAnsi="PT Astra Serif"/>
          <w:bCs/>
          <w:sz w:val="16"/>
          <w:szCs w:val="16"/>
        </w:rPr>
      </w:pPr>
      <w:r w:rsidRPr="00047F20">
        <w:rPr>
          <w:rFonts w:ascii="PT Astra Serif" w:hAnsi="PT Astra Serif"/>
          <w:bCs/>
          <w:sz w:val="16"/>
          <w:szCs w:val="16"/>
        </w:rPr>
        <w:t>обеспечения функций муниципальных органов Целинного муниципального округа и подведомственных им казенных учреждений, применяемые при расчете нормативных затрат на приобретение средств подвижной связи и услуг подвижной связи</w:t>
      </w:r>
    </w:p>
    <w:p w:rsidR="007632B5" w:rsidRPr="00047F20" w:rsidRDefault="007632B5" w:rsidP="00047F20">
      <w:pPr>
        <w:autoSpaceDE w:val="0"/>
        <w:autoSpaceDN w:val="0"/>
        <w:adjustRightInd w:val="0"/>
        <w:spacing w:after="0" w:line="240" w:lineRule="auto"/>
        <w:jc w:val="center"/>
        <w:rPr>
          <w:rFonts w:ascii="PT Astra Serif" w:hAnsi="PT Astra Serif"/>
          <w:bCs/>
          <w:color w:val="FF0000"/>
          <w:sz w:val="16"/>
          <w:szCs w:val="16"/>
        </w:rPr>
      </w:pPr>
    </w:p>
    <w:tbl>
      <w:tblPr>
        <w:tblW w:w="10246" w:type="dxa"/>
        <w:tblInd w:w="-557" w:type="dxa"/>
        <w:tblLayout w:type="fixed"/>
        <w:tblCellMar>
          <w:left w:w="10" w:type="dxa"/>
          <w:right w:w="10" w:type="dxa"/>
        </w:tblCellMar>
        <w:tblLook w:val="04A0" w:firstRow="1" w:lastRow="0" w:firstColumn="1" w:lastColumn="0" w:noHBand="0" w:noVBand="1"/>
      </w:tblPr>
      <w:tblGrid>
        <w:gridCol w:w="851"/>
        <w:gridCol w:w="2409"/>
        <w:gridCol w:w="1276"/>
        <w:gridCol w:w="2552"/>
        <w:gridCol w:w="3118"/>
        <w:gridCol w:w="40"/>
      </w:tblGrid>
      <w:tr w:rsidR="007632B5" w:rsidRPr="00047F20" w:rsidTr="00047F20">
        <w:trPr>
          <w:gridAfter w:val="1"/>
          <w:wAfter w:w="40" w:type="dxa"/>
        </w:trPr>
        <w:tc>
          <w:tcPr>
            <w:tcW w:w="851"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Вид связи</w:t>
            </w:r>
          </w:p>
        </w:tc>
        <w:tc>
          <w:tcPr>
            <w:tcW w:w="2409"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Количество сре</w:t>
            </w:r>
            <w:proofErr w:type="gramStart"/>
            <w:r w:rsidRPr="00047F20">
              <w:rPr>
                <w:rFonts w:ascii="PT Astra Serif" w:hAnsi="PT Astra Serif"/>
                <w:sz w:val="16"/>
                <w:szCs w:val="16"/>
              </w:rPr>
              <w:t>дств св</w:t>
            </w:r>
            <w:proofErr w:type="gramEnd"/>
            <w:r w:rsidRPr="00047F20">
              <w:rPr>
                <w:rFonts w:ascii="PT Astra Serif" w:hAnsi="PT Astra Serif"/>
                <w:sz w:val="16"/>
                <w:szCs w:val="16"/>
              </w:rPr>
              <w:t>язи</w:t>
            </w:r>
          </w:p>
        </w:tc>
        <w:tc>
          <w:tcPr>
            <w:tcW w:w="1276"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Количество SIM-карт на одну должность</w:t>
            </w:r>
          </w:p>
        </w:tc>
        <w:tc>
          <w:tcPr>
            <w:tcW w:w="2552"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Цена приобретения сре</w:t>
            </w:r>
            <w:proofErr w:type="gramStart"/>
            <w:r w:rsidRPr="00047F20">
              <w:rPr>
                <w:rFonts w:ascii="PT Astra Serif" w:hAnsi="PT Astra Serif"/>
                <w:sz w:val="16"/>
                <w:szCs w:val="16"/>
              </w:rPr>
              <w:t>дств св</w:t>
            </w:r>
            <w:proofErr w:type="gramEnd"/>
            <w:r w:rsidRPr="00047F20">
              <w:rPr>
                <w:rFonts w:ascii="PT Astra Serif" w:hAnsi="PT Astra Serif"/>
                <w:sz w:val="16"/>
                <w:szCs w:val="16"/>
              </w:rPr>
              <w:t>язи &lt;*&gt;</w:t>
            </w:r>
          </w:p>
        </w:tc>
        <w:tc>
          <w:tcPr>
            <w:tcW w:w="3118"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ind w:right="-13"/>
              <w:jc w:val="both"/>
              <w:rPr>
                <w:rFonts w:ascii="PT Astra Serif" w:hAnsi="PT Astra Serif"/>
                <w:sz w:val="16"/>
                <w:szCs w:val="16"/>
                <w:lang w:val="en-US"/>
              </w:rPr>
            </w:pPr>
            <w:r w:rsidRPr="00047F20">
              <w:rPr>
                <w:rFonts w:ascii="PT Astra Serif" w:hAnsi="PT Astra Serif"/>
                <w:sz w:val="16"/>
                <w:szCs w:val="16"/>
              </w:rPr>
              <w:t>Расходы на услуги связи</w:t>
            </w:r>
          </w:p>
        </w:tc>
      </w:tr>
      <w:tr w:rsidR="007632B5" w:rsidRPr="00047F20" w:rsidTr="00047F20">
        <w:tc>
          <w:tcPr>
            <w:tcW w:w="851"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1</w:t>
            </w:r>
          </w:p>
        </w:tc>
        <w:tc>
          <w:tcPr>
            <w:tcW w:w="2409"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2</w:t>
            </w:r>
          </w:p>
        </w:tc>
        <w:tc>
          <w:tcPr>
            <w:tcW w:w="1276"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3</w:t>
            </w:r>
          </w:p>
        </w:tc>
        <w:tc>
          <w:tcPr>
            <w:tcW w:w="2552"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4</w:t>
            </w:r>
          </w:p>
        </w:tc>
        <w:tc>
          <w:tcPr>
            <w:tcW w:w="3118"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5</w:t>
            </w:r>
          </w:p>
        </w:tc>
        <w:tc>
          <w:tcPr>
            <w:tcW w:w="40"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center"/>
              <w:rPr>
                <w:rFonts w:ascii="PT Astra Serif" w:hAnsi="PT Astra Serif"/>
                <w:sz w:val="16"/>
                <w:szCs w:val="16"/>
                <w:lang w:val="en-US"/>
              </w:rPr>
            </w:pPr>
            <w:r w:rsidRPr="00047F20">
              <w:rPr>
                <w:rFonts w:ascii="PT Astra Serif" w:hAnsi="PT Astra Serif"/>
                <w:sz w:val="16"/>
                <w:szCs w:val="16"/>
              </w:rPr>
              <w:t>6</w:t>
            </w:r>
          </w:p>
        </w:tc>
      </w:tr>
      <w:tr w:rsidR="007632B5" w:rsidRPr="00047F20" w:rsidTr="00047F20">
        <w:trPr>
          <w:gridAfter w:val="1"/>
          <w:wAfter w:w="40" w:type="dxa"/>
        </w:trPr>
        <w:tc>
          <w:tcPr>
            <w:tcW w:w="10206" w:type="dxa"/>
            <w:gridSpan w:val="5"/>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Руководитель муниципального органа, муниципального казенного учреждения Целинного муниципального округа Курганской области</w:t>
            </w:r>
          </w:p>
        </w:tc>
      </w:tr>
      <w:tr w:rsidR="007632B5" w:rsidRPr="00047F20" w:rsidTr="00047F20">
        <w:trPr>
          <w:gridAfter w:val="1"/>
          <w:wAfter w:w="40" w:type="dxa"/>
        </w:trPr>
        <w:tc>
          <w:tcPr>
            <w:tcW w:w="851"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Подвижная связь</w:t>
            </w:r>
          </w:p>
        </w:tc>
        <w:tc>
          <w:tcPr>
            <w:tcW w:w="2409"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 единицы в расчете на руководителя</w:t>
            </w:r>
          </w:p>
        </w:tc>
        <w:tc>
          <w:tcPr>
            <w:tcW w:w="1276"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1</w:t>
            </w:r>
          </w:p>
        </w:tc>
        <w:tc>
          <w:tcPr>
            <w:tcW w:w="2552"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15 тыс. рублей включительно за 1 единицу в расчете на руководителя</w:t>
            </w:r>
          </w:p>
        </w:tc>
        <w:tc>
          <w:tcPr>
            <w:tcW w:w="3118"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ежемесячные расходы не более 1,0 тыс. рублей в расчете на руководителя</w:t>
            </w:r>
          </w:p>
        </w:tc>
      </w:tr>
      <w:tr w:rsidR="007632B5" w:rsidRPr="00047F20" w:rsidTr="00047F20">
        <w:trPr>
          <w:gridAfter w:val="1"/>
          <w:wAfter w:w="40" w:type="dxa"/>
        </w:trPr>
        <w:tc>
          <w:tcPr>
            <w:tcW w:w="10206" w:type="dxa"/>
            <w:gridSpan w:val="5"/>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Заместитель руководителя (главный бухгалтер) муниципального органа, муниципального казенного учреждения Целинного муниципального округа Курганской области</w:t>
            </w:r>
          </w:p>
        </w:tc>
      </w:tr>
      <w:tr w:rsidR="007632B5" w:rsidRPr="00047F20" w:rsidTr="00047F20">
        <w:trPr>
          <w:gridAfter w:val="1"/>
          <w:wAfter w:w="40" w:type="dxa"/>
        </w:trPr>
        <w:tc>
          <w:tcPr>
            <w:tcW w:w="851"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Подвижная связь</w:t>
            </w:r>
          </w:p>
        </w:tc>
        <w:tc>
          <w:tcPr>
            <w:tcW w:w="2409"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 единицы в расчете на заместителя руководителя (главного бухгалтера)</w:t>
            </w:r>
          </w:p>
        </w:tc>
        <w:tc>
          <w:tcPr>
            <w:tcW w:w="1276"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1</w:t>
            </w:r>
          </w:p>
        </w:tc>
        <w:tc>
          <w:tcPr>
            <w:tcW w:w="2552"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10 тыс. рублей включительно за 1 единицу в расчете на заместителя руководителя (главного бухгалтера)</w:t>
            </w:r>
          </w:p>
        </w:tc>
        <w:tc>
          <w:tcPr>
            <w:tcW w:w="3118" w:type="dxa"/>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ежемесячные расходы не более 1,0 тыс. рублей в расчете на заместителя руководителя (главного бухгалтера)</w:t>
            </w:r>
          </w:p>
        </w:tc>
      </w:tr>
      <w:tr w:rsidR="007632B5" w:rsidRPr="00047F20" w:rsidTr="00047F20">
        <w:trPr>
          <w:gridAfter w:val="1"/>
          <w:wAfter w:w="40" w:type="dxa"/>
        </w:trPr>
        <w:tc>
          <w:tcPr>
            <w:tcW w:w="10206" w:type="dxa"/>
            <w:gridSpan w:val="5"/>
            <w:tcBorders>
              <w:top w:val="single" w:sz="4" w:space="0" w:color="auto"/>
              <w:left w:val="single" w:sz="4" w:space="0" w:color="auto"/>
              <w:bottom w:val="single" w:sz="4" w:space="0" w:color="auto"/>
              <w:right w:val="single" w:sz="4" w:space="0" w:color="auto"/>
            </w:tcBorders>
            <w:hideMark/>
          </w:tcPr>
          <w:p w:rsidR="007632B5" w:rsidRPr="00047F20" w:rsidRDefault="007632B5" w:rsidP="00047F20">
            <w:pPr>
              <w:autoSpaceDE w:val="0"/>
              <w:autoSpaceDN w:val="0"/>
              <w:adjustRightInd w:val="0"/>
              <w:spacing w:after="0" w:line="240" w:lineRule="auto"/>
              <w:ind w:firstLine="283"/>
              <w:jc w:val="both"/>
              <w:rPr>
                <w:rFonts w:ascii="PT Astra Serif" w:hAnsi="PT Astra Serif"/>
                <w:sz w:val="16"/>
                <w:szCs w:val="16"/>
              </w:rPr>
            </w:pPr>
            <w:r w:rsidRPr="00047F20">
              <w:rPr>
                <w:rFonts w:ascii="PT Astra Serif" w:hAnsi="PT Astra Serif"/>
                <w:sz w:val="16"/>
                <w:szCs w:val="16"/>
              </w:rPr>
              <w:t>--------------------------------</w:t>
            </w:r>
          </w:p>
          <w:p w:rsidR="007632B5" w:rsidRPr="00047F20" w:rsidRDefault="007632B5" w:rsidP="00047F20">
            <w:pPr>
              <w:autoSpaceDE w:val="0"/>
              <w:autoSpaceDN w:val="0"/>
              <w:adjustRightInd w:val="0"/>
              <w:spacing w:after="0" w:line="240" w:lineRule="auto"/>
              <w:ind w:firstLine="283"/>
              <w:jc w:val="both"/>
              <w:rPr>
                <w:rFonts w:ascii="PT Astra Serif" w:hAnsi="PT Astra Serif"/>
                <w:sz w:val="16"/>
                <w:szCs w:val="16"/>
              </w:rPr>
            </w:pPr>
            <w:r w:rsidRPr="00047F20">
              <w:rPr>
                <w:rFonts w:ascii="PT Astra Serif" w:hAnsi="PT Astra Serif"/>
                <w:sz w:val="16"/>
                <w:szCs w:val="16"/>
              </w:rPr>
              <w:t>&lt;*&gt; Периодичность приобретения сре</w:t>
            </w:r>
            <w:proofErr w:type="gramStart"/>
            <w:r w:rsidRPr="00047F20">
              <w:rPr>
                <w:rFonts w:ascii="PT Astra Serif" w:hAnsi="PT Astra Serif"/>
                <w:sz w:val="16"/>
                <w:szCs w:val="16"/>
              </w:rPr>
              <w:t>дств св</w:t>
            </w:r>
            <w:proofErr w:type="gramEnd"/>
            <w:r w:rsidRPr="00047F20">
              <w:rPr>
                <w:rFonts w:ascii="PT Astra Serif" w:hAnsi="PT Astra Serif"/>
                <w:sz w:val="16"/>
                <w:szCs w:val="16"/>
              </w:rPr>
              <w:t>язи определяется максимальным сроком полезного использования и составляет 5 лет.</w:t>
            </w:r>
          </w:p>
        </w:tc>
      </w:tr>
    </w:tbl>
    <w:p w:rsidR="007632B5" w:rsidRPr="00047F20" w:rsidRDefault="007632B5" w:rsidP="00047F20">
      <w:pPr>
        <w:autoSpaceDE w:val="0"/>
        <w:autoSpaceDN w:val="0"/>
        <w:adjustRightInd w:val="0"/>
        <w:spacing w:after="0" w:line="240" w:lineRule="auto"/>
        <w:jc w:val="center"/>
        <w:rPr>
          <w:rFonts w:ascii="PT Astra Serif" w:hAnsi="PT Astra Serif"/>
          <w:b/>
          <w:bCs/>
          <w:color w:val="FF0000"/>
          <w:sz w:val="16"/>
          <w:szCs w:val="16"/>
        </w:rPr>
      </w:pPr>
    </w:p>
    <w:p w:rsidR="007632B5" w:rsidRPr="00047F20" w:rsidRDefault="007632B5" w:rsidP="00047F20">
      <w:pPr>
        <w:tabs>
          <w:tab w:val="left" w:pos="3645"/>
          <w:tab w:val="center" w:pos="4819"/>
        </w:tabs>
        <w:autoSpaceDE w:val="0"/>
        <w:autoSpaceDN w:val="0"/>
        <w:adjustRightInd w:val="0"/>
        <w:spacing w:after="0" w:line="240" w:lineRule="auto"/>
        <w:rPr>
          <w:rFonts w:ascii="PT Astra Serif" w:hAnsi="PT Astra Serif"/>
          <w:b/>
          <w:bCs/>
          <w:color w:val="FF0000"/>
          <w:sz w:val="16"/>
          <w:szCs w:val="16"/>
        </w:rPr>
      </w:pPr>
      <w:r w:rsidRPr="00047F20">
        <w:rPr>
          <w:rFonts w:ascii="PT Astra Serif" w:hAnsi="PT Astra Serif"/>
          <w:b/>
          <w:bCs/>
          <w:color w:val="FF0000"/>
          <w:sz w:val="16"/>
          <w:szCs w:val="16"/>
        </w:rPr>
        <w:tab/>
      </w:r>
    </w:p>
    <w:p w:rsidR="007632B5" w:rsidRPr="00047F20" w:rsidRDefault="007632B5" w:rsidP="00047F20">
      <w:pPr>
        <w:spacing w:after="0" w:line="240" w:lineRule="auto"/>
        <w:ind w:left="5250"/>
        <w:jc w:val="both"/>
        <w:rPr>
          <w:rFonts w:ascii="PT Astra Serif" w:hAnsi="PT Astra Serif"/>
          <w:sz w:val="16"/>
          <w:szCs w:val="16"/>
        </w:rPr>
      </w:pPr>
      <w:r w:rsidRPr="00047F20">
        <w:rPr>
          <w:rFonts w:ascii="PT Astra Serif" w:hAnsi="PT Astra Serif"/>
          <w:sz w:val="16"/>
          <w:szCs w:val="16"/>
        </w:rPr>
        <w:t>ПРИЛОЖЕНИЕ 2 к Методике определения нормативных затрат на обеспечение функций муниципальных органов Целинного муниципального округа Курганской области и подведомственных им</w:t>
      </w:r>
      <w:r w:rsidRPr="00047F20">
        <w:rPr>
          <w:rFonts w:ascii="PT Astra Serif" w:hAnsi="PT Astra Serif"/>
          <w:b/>
          <w:sz w:val="16"/>
          <w:szCs w:val="16"/>
        </w:rPr>
        <w:t xml:space="preserve"> </w:t>
      </w:r>
      <w:r w:rsidRPr="00047F20">
        <w:rPr>
          <w:rFonts w:ascii="PT Astra Serif" w:hAnsi="PT Astra Serif"/>
          <w:sz w:val="16"/>
          <w:szCs w:val="16"/>
        </w:rPr>
        <w:t>казенных учреждений</w:t>
      </w:r>
    </w:p>
    <w:p w:rsidR="007632B5" w:rsidRPr="00047F20" w:rsidRDefault="007632B5" w:rsidP="00047F20">
      <w:pPr>
        <w:tabs>
          <w:tab w:val="left" w:pos="3645"/>
          <w:tab w:val="center" w:pos="4819"/>
        </w:tabs>
        <w:autoSpaceDE w:val="0"/>
        <w:autoSpaceDN w:val="0"/>
        <w:adjustRightInd w:val="0"/>
        <w:spacing w:after="0" w:line="240" w:lineRule="auto"/>
        <w:jc w:val="center"/>
        <w:rPr>
          <w:rFonts w:ascii="PT Astra Serif" w:hAnsi="PT Astra Serif"/>
          <w:b/>
          <w:bCs/>
          <w:sz w:val="16"/>
          <w:szCs w:val="16"/>
        </w:rPr>
      </w:pPr>
    </w:p>
    <w:p w:rsidR="007632B5" w:rsidRPr="00047F20" w:rsidRDefault="007632B5" w:rsidP="00047F20">
      <w:pPr>
        <w:tabs>
          <w:tab w:val="left" w:pos="3645"/>
          <w:tab w:val="center" w:pos="4819"/>
        </w:tabs>
        <w:autoSpaceDE w:val="0"/>
        <w:autoSpaceDN w:val="0"/>
        <w:adjustRightInd w:val="0"/>
        <w:spacing w:after="0" w:line="240" w:lineRule="auto"/>
        <w:jc w:val="center"/>
        <w:rPr>
          <w:rFonts w:ascii="PT Astra Serif" w:hAnsi="PT Astra Serif"/>
          <w:b/>
          <w:bCs/>
          <w:sz w:val="16"/>
          <w:szCs w:val="16"/>
        </w:rPr>
      </w:pPr>
      <w:r w:rsidRPr="00047F20">
        <w:rPr>
          <w:rFonts w:ascii="PT Astra Serif" w:hAnsi="PT Astra Serif"/>
          <w:b/>
          <w:bCs/>
          <w:sz w:val="16"/>
          <w:szCs w:val="16"/>
        </w:rPr>
        <w:t>НОРМАТИВЫ</w:t>
      </w:r>
    </w:p>
    <w:p w:rsidR="007632B5" w:rsidRPr="00047F20" w:rsidRDefault="007632B5" w:rsidP="00047F20">
      <w:pPr>
        <w:autoSpaceDE w:val="0"/>
        <w:autoSpaceDN w:val="0"/>
        <w:adjustRightInd w:val="0"/>
        <w:spacing w:after="0" w:line="240" w:lineRule="auto"/>
        <w:jc w:val="center"/>
        <w:rPr>
          <w:rFonts w:ascii="PT Astra Serif" w:hAnsi="PT Astra Serif"/>
          <w:bCs/>
          <w:sz w:val="16"/>
          <w:szCs w:val="16"/>
        </w:rPr>
      </w:pPr>
      <w:r w:rsidRPr="00047F20">
        <w:rPr>
          <w:rFonts w:ascii="PT Astra Serif" w:hAnsi="PT Astra Serif"/>
          <w:bCs/>
          <w:sz w:val="16"/>
          <w:szCs w:val="16"/>
        </w:rPr>
        <w:t>обеспечения функций муниципальных органов Целинного муниципального округа и подведомственных им казенных учреждений, применяемые при расчете нормативных затрат на приобретение служебного легкового автотранспорта</w:t>
      </w:r>
    </w:p>
    <w:p w:rsidR="007632B5" w:rsidRPr="00047F20" w:rsidRDefault="007632B5" w:rsidP="00047F20">
      <w:pPr>
        <w:autoSpaceDE w:val="0"/>
        <w:autoSpaceDN w:val="0"/>
        <w:adjustRightInd w:val="0"/>
        <w:spacing w:after="0" w:line="240" w:lineRule="auto"/>
        <w:jc w:val="center"/>
        <w:rPr>
          <w:rFonts w:ascii="PT Astra Serif" w:hAnsi="PT Astra Serif"/>
          <w:bCs/>
          <w:sz w:val="16"/>
          <w:szCs w:val="16"/>
        </w:rPr>
      </w:pPr>
    </w:p>
    <w:tbl>
      <w:tblPr>
        <w:tblW w:w="102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878"/>
        <w:gridCol w:w="1673"/>
        <w:gridCol w:w="878"/>
        <w:gridCol w:w="3517"/>
        <w:gridCol w:w="875"/>
      </w:tblGrid>
      <w:tr w:rsidR="007632B5" w:rsidRPr="00047F20" w:rsidTr="00047F20">
        <w:tc>
          <w:tcPr>
            <w:tcW w:w="5839" w:type="dxa"/>
            <w:gridSpan w:val="4"/>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Транспортное средство с закреплением</w:t>
            </w:r>
          </w:p>
        </w:tc>
        <w:tc>
          <w:tcPr>
            <w:tcW w:w="4392" w:type="dxa"/>
            <w:gridSpan w:val="2"/>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Служебное транспортное средство, предоставляемое по вызову (дежурный транспорт)</w:t>
            </w:r>
          </w:p>
        </w:tc>
      </w:tr>
      <w:tr w:rsidR="007632B5" w:rsidRPr="00047F20" w:rsidTr="00047F20">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lastRenderedPageBreak/>
              <w:t>количество</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цена</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количество</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цена</w:t>
            </w:r>
          </w:p>
        </w:tc>
        <w:tc>
          <w:tcPr>
            <w:tcW w:w="3517"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количество</w:t>
            </w:r>
          </w:p>
        </w:tc>
        <w:tc>
          <w:tcPr>
            <w:tcW w:w="875"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цена</w:t>
            </w:r>
          </w:p>
        </w:tc>
      </w:tr>
      <w:tr w:rsidR="007632B5" w:rsidRPr="00047F20" w:rsidTr="00047F20">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1</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2</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3</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4</w:t>
            </w:r>
          </w:p>
        </w:tc>
        <w:tc>
          <w:tcPr>
            <w:tcW w:w="3517"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5</w:t>
            </w:r>
          </w:p>
        </w:tc>
        <w:tc>
          <w:tcPr>
            <w:tcW w:w="875"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6</w:t>
            </w:r>
          </w:p>
        </w:tc>
      </w:tr>
      <w:tr w:rsidR="007632B5" w:rsidRPr="00047F20" w:rsidTr="00047F20">
        <w:trPr>
          <w:trHeight w:val="3400"/>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 единицы в расчете на муниципального служащего, замещающего должность заместителя главы Целинного муниципального округа Курганской области, относящуюся к высшей группе должностей муниципальной службы</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2 млн.</w:t>
            </w:r>
          </w:p>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рублей</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не более 1 единицы в расчете на муниципального служащего, замещающего должность: руководителя отраслевого (функционального) органа местного самоуправления; относящуюся к главной группе должностей муниципальной службы</w:t>
            </w:r>
          </w:p>
        </w:tc>
        <w:tc>
          <w:tcPr>
            <w:tcW w:w="878"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 xml:space="preserve">не более 1,5 </w:t>
            </w:r>
            <w:proofErr w:type="gramStart"/>
            <w:r w:rsidRPr="00047F20">
              <w:rPr>
                <w:rFonts w:ascii="PT Astra Serif" w:hAnsi="PT Astra Serif"/>
                <w:sz w:val="16"/>
                <w:szCs w:val="16"/>
              </w:rPr>
              <w:t>млн</w:t>
            </w:r>
            <w:proofErr w:type="gramEnd"/>
            <w:r w:rsidRPr="00047F20">
              <w:rPr>
                <w:rFonts w:ascii="PT Astra Serif" w:hAnsi="PT Astra Serif"/>
                <w:sz w:val="16"/>
                <w:szCs w:val="16"/>
              </w:rPr>
              <w:t xml:space="preserve"> рублей</w:t>
            </w:r>
          </w:p>
        </w:tc>
        <w:tc>
          <w:tcPr>
            <w:tcW w:w="3517"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rPr>
            </w:pPr>
            <w:r w:rsidRPr="00047F20">
              <w:rPr>
                <w:rFonts w:ascii="PT Astra Serif" w:hAnsi="PT Astra Serif"/>
                <w:sz w:val="16"/>
                <w:szCs w:val="16"/>
              </w:rPr>
              <w:t xml:space="preserve">не более 1 единицы в расчете на 50 единиц численности муниципальных служащих и работников, замещающих должности, не отнесенные к должностям муниципальной службы. </w:t>
            </w:r>
            <w:proofErr w:type="gramStart"/>
            <w:r w:rsidRPr="00047F20">
              <w:rPr>
                <w:rFonts w:ascii="PT Astra Serif" w:hAnsi="PT Astra Serif"/>
                <w:sz w:val="16"/>
                <w:szCs w:val="16"/>
              </w:rPr>
              <w:t>Для отраслевых (функциональных) и территориальных органов местного самоуправления и казенных учреждений, в функции которых входит осуществление контрольных (надзорных) полномочий, осуществляемых путем проведения регулярных выездных проверок, предоставляется дополнительно автотранспортное средство из расчета не более 1 единицы на 50 единиц численности муниципальных служащих и работников, замещающих должности, не отнесенные к должностям муниципальной службы, выполняющих контрольные (надзорные) полномочия</w:t>
            </w:r>
            <w:proofErr w:type="gramEnd"/>
          </w:p>
        </w:tc>
        <w:tc>
          <w:tcPr>
            <w:tcW w:w="875" w:type="dxa"/>
            <w:tcBorders>
              <w:top w:val="single" w:sz="4" w:space="0" w:color="auto"/>
              <w:left w:val="single" w:sz="4" w:space="0" w:color="auto"/>
              <w:bottom w:val="single" w:sz="4" w:space="0" w:color="auto"/>
              <w:right w:val="single" w:sz="4" w:space="0" w:color="auto"/>
            </w:tcBorders>
            <w:shd w:val="clear" w:color="auto" w:fill="auto"/>
            <w:hideMark/>
          </w:tcPr>
          <w:p w:rsidR="007632B5" w:rsidRPr="00047F20" w:rsidRDefault="007632B5" w:rsidP="00047F20">
            <w:pPr>
              <w:autoSpaceDE w:val="0"/>
              <w:autoSpaceDN w:val="0"/>
              <w:adjustRightInd w:val="0"/>
              <w:spacing w:after="0" w:line="240" w:lineRule="auto"/>
              <w:jc w:val="both"/>
              <w:rPr>
                <w:rFonts w:ascii="PT Astra Serif" w:hAnsi="PT Astra Serif"/>
                <w:sz w:val="16"/>
                <w:szCs w:val="16"/>
                <w:lang w:val="en-US"/>
              </w:rPr>
            </w:pPr>
            <w:r w:rsidRPr="00047F20">
              <w:rPr>
                <w:rFonts w:ascii="PT Astra Serif" w:hAnsi="PT Astra Serif"/>
                <w:sz w:val="16"/>
                <w:szCs w:val="16"/>
              </w:rPr>
              <w:t>не более 1,0 млн. рублей</w:t>
            </w:r>
          </w:p>
        </w:tc>
      </w:tr>
    </w:tbl>
    <w:p w:rsidR="007632B5" w:rsidRPr="00047F20" w:rsidRDefault="007632B5" w:rsidP="00047F20">
      <w:pPr>
        <w:autoSpaceDE w:val="0"/>
        <w:autoSpaceDN w:val="0"/>
        <w:adjustRightInd w:val="0"/>
        <w:spacing w:after="0" w:line="240" w:lineRule="auto"/>
        <w:jc w:val="both"/>
        <w:rPr>
          <w:rFonts w:ascii="PT Astra Serif" w:hAnsi="PT Astra Serif"/>
          <w:color w:val="FF0000"/>
          <w:sz w:val="16"/>
          <w:szCs w:val="16"/>
        </w:rPr>
      </w:pPr>
    </w:p>
    <w:p w:rsidR="007632B5" w:rsidRPr="00C664B6" w:rsidRDefault="007632B5" w:rsidP="007632B5">
      <w:pPr>
        <w:autoSpaceDE w:val="0"/>
        <w:autoSpaceDN w:val="0"/>
        <w:adjustRightInd w:val="0"/>
        <w:ind w:firstLine="709"/>
        <w:jc w:val="both"/>
        <w:rPr>
          <w:rFonts w:ascii="PT Astra Serif" w:hAnsi="PT Astra Serif" w:cs="Calibri"/>
          <w:color w:val="FF0000"/>
        </w:rPr>
      </w:pP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КУРГАНСКАЯ ОБЛАСТЬ</w:t>
      </w: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ЦЕЛИННЫЙ МУНИЦИПАЛЬНЫЙ ОКРУГ</w:t>
      </w:r>
    </w:p>
    <w:p w:rsidR="007632B5" w:rsidRPr="00047F20" w:rsidRDefault="007632B5" w:rsidP="007632B5">
      <w:pPr>
        <w:pStyle w:val="ConsNonformat"/>
        <w:widowControl/>
        <w:jc w:val="center"/>
        <w:rPr>
          <w:rFonts w:ascii="PT Astra Serif" w:hAnsi="PT Astra Serif"/>
          <w:sz w:val="28"/>
          <w:szCs w:val="30"/>
        </w:rPr>
      </w:pPr>
      <w:r w:rsidRPr="00047F20">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8D0D87" w:rsidRDefault="007632B5" w:rsidP="007632B5">
      <w:pPr>
        <w:pStyle w:val="ConsNonformat"/>
        <w:widowControl/>
        <w:jc w:val="center"/>
        <w:rPr>
          <w:rFonts w:ascii="PT Astra Serif" w:hAnsi="PT Astra Serif"/>
          <w:sz w:val="24"/>
          <w:szCs w:val="22"/>
        </w:rPr>
      </w:pPr>
      <w:r w:rsidRPr="008D0D87">
        <w:rPr>
          <w:rFonts w:ascii="PT Astra Serif" w:hAnsi="PT Astra Serif"/>
          <w:sz w:val="24"/>
          <w:szCs w:val="22"/>
        </w:rPr>
        <w:t xml:space="preserve">от 20 мая 2022 года                       </w:t>
      </w:r>
      <w:r w:rsidR="008D0D87">
        <w:rPr>
          <w:rFonts w:ascii="PT Astra Serif" w:hAnsi="PT Astra Serif"/>
          <w:sz w:val="24"/>
          <w:szCs w:val="22"/>
        </w:rPr>
        <w:t xml:space="preserve">          </w:t>
      </w:r>
      <w:r w:rsidRPr="008D0D87">
        <w:rPr>
          <w:rFonts w:ascii="PT Astra Serif" w:hAnsi="PT Astra Serif"/>
          <w:sz w:val="24"/>
          <w:szCs w:val="22"/>
        </w:rPr>
        <w:t xml:space="preserve">  № 142   </w:t>
      </w:r>
      <w:r w:rsidR="008D0D87">
        <w:rPr>
          <w:rFonts w:ascii="PT Astra Serif" w:hAnsi="PT Astra Serif"/>
          <w:sz w:val="24"/>
          <w:szCs w:val="22"/>
        </w:rPr>
        <w:t xml:space="preserve">   </w:t>
      </w:r>
      <w:r w:rsidRPr="008D0D87">
        <w:rPr>
          <w:rFonts w:ascii="PT Astra Serif" w:hAnsi="PT Astra Serif"/>
          <w:sz w:val="24"/>
          <w:szCs w:val="22"/>
        </w:rPr>
        <w:t xml:space="preserve">   </w:t>
      </w:r>
      <w:r w:rsidR="008D0D87">
        <w:rPr>
          <w:rFonts w:ascii="PT Astra Serif" w:hAnsi="PT Astra Serif"/>
          <w:sz w:val="24"/>
          <w:szCs w:val="22"/>
        </w:rPr>
        <w:t xml:space="preserve">   </w:t>
      </w:r>
      <w:r w:rsidRPr="008D0D87">
        <w:rPr>
          <w:rFonts w:ascii="PT Astra Serif" w:hAnsi="PT Astra Serif"/>
          <w:sz w:val="24"/>
          <w:szCs w:val="22"/>
        </w:rPr>
        <w:t xml:space="preserve">                                    с. </w:t>
      </w:r>
      <w:proofErr w:type="gramStart"/>
      <w:r w:rsidRPr="008D0D87">
        <w:rPr>
          <w:rFonts w:ascii="PT Astra Serif" w:hAnsi="PT Astra Serif"/>
          <w:sz w:val="24"/>
          <w:szCs w:val="22"/>
        </w:rPr>
        <w:t>Целинное</w:t>
      </w:r>
      <w:proofErr w:type="gramEnd"/>
    </w:p>
    <w:p w:rsidR="007632B5" w:rsidRPr="008D0D87" w:rsidRDefault="007632B5" w:rsidP="008D0D87">
      <w:pPr>
        <w:snapToGrid w:val="0"/>
        <w:spacing w:after="0" w:line="240" w:lineRule="auto"/>
        <w:ind w:firstLine="851"/>
        <w:jc w:val="both"/>
        <w:rPr>
          <w:rFonts w:ascii="PT Astra Serif" w:hAnsi="PT Astra Serif"/>
          <w:sz w:val="16"/>
          <w:szCs w:val="16"/>
          <w:lang w:eastAsia="ru-RU"/>
        </w:rPr>
      </w:pPr>
    </w:p>
    <w:p w:rsidR="007632B5" w:rsidRPr="008D0D87" w:rsidRDefault="007632B5" w:rsidP="008D0D87">
      <w:pPr>
        <w:pStyle w:val="48"/>
        <w:shd w:val="clear" w:color="auto" w:fill="auto"/>
        <w:spacing w:before="0" w:after="0" w:line="240" w:lineRule="auto"/>
        <w:ind w:firstLine="567"/>
        <w:rPr>
          <w:rFonts w:ascii="PT Astra Serif" w:hAnsi="PT Astra Serif"/>
          <w:sz w:val="20"/>
          <w:szCs w:val="16"/>
        </w:rPr>
      </w:pPr>
      <w:r w:rsidRPr="008D0D87">
        <w:rPr>
          <w:rFonts w:ascii="PT Astra Serif" w:hAnsi="PT Astra Serif"/>
          <w:sz w:val="20"/>
          <w:szCs w:val="16"/>
        </w:rPr>
        <w:t xml:space="preserve">Об утверждении перечня автомобильных дорог </w:t>
      </w:r>
    </w:p>
    <w:p w:rsidR="007632B5" w:rsidRDefault="007632B5" w:rsidP="008D0D87">
      <w:pPr>
        <w:pStyle w:val="48"/>
        <w:shd w:val="clear" w:color="auto" w:fill="auto"/>
        <w:spacing w:before="0" w:after="0" w:line="240" w:lineRule="auto"/>
        <w:ind w:firstLine="567"/>
        <w:rPr>
          <w:rFonts w:ascii="PT Astra Serif" w:hAnsi="PT Astra Serif"/>
          <w:sz w:val="20"/>
          <w:szCs w:val="16"/>
        </w:rPr>
      </w:pPr>
      <w:r w:rsidRPr="008D0D87">
        <w:rPr>
          <w:rFonts w:ascii="PT Astra Serif" w:hAnsi="PT Astra Serif"/>
          <w:sz w:val="20"/>
          <w:szCs w:val="16"/>
        </w:rPr>
        <w:t>общего пользования местного значения Целинного муниципального округа Курганской области</w:t>
      </w:r>
    </w:p>
    <w:p w:rsidR="008D0D87" w:rsidRPr="008D0D87" w:rsidRDefault="008D0D87" w:rsidP="008D0D87">
      <w:pPr>
        <w:pStyle w:val="48"/>
        <w:shd w:val="clear" w:color="auto" w:fill="auto"/>
        <w:spacing w:before="0" w:after="0" w:line="240" w:lineRule="auto"/>
        <w:ind w:firstLine="567"/>
        <w:rPr>
          <w:rFonts w:ascii="PT Astra Serif" w:hAnsi="PT Astra Serif"/>
          <w:sz w:val="20"/>
          <w:szCs w:val="16"/>
        </w:rPr>
      </w:pPr>
    </w:p>
    <w:p w:rsidR="007632B5" w:rsidRPr="008D0D87" w:rsidRDefault="007632B5" w:rsidP="008D0D87">
      <w:pPr>
        <w:pStyle w:val="29"/>
        <w:shd w:val="clear" w:color="auto" w:fill="auto"/>
        <w:spacing w:line="240" w:lineRule="auto"/>
        <w:ind w:left="-567" w:firstLine="567"/>
        <w:rPr>
          <w:rFonts w:ascii="PT Astra Serif" w:hAnsi="PT Astra Serif"/>
          <w:color w:val="FF0000"/>
          <w:sz w:val="16"/>
          <w:szCs w:val="16"/>
        </w:rPr>
      </w:pPr>
      <w:r w:rsidRPr="008D0D87">
        <w:rPr>
          <w:rFonts w:ascii="PT Astra Serif" w:hAnsi="PT Astra Serif"/>
          <w:sz w:val="16"/>
          <w:szCs w:val="16"/>
        </w:rPr>
        <w:t>В соответствии с Федеральным законом от 8 ноября 2007года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Уставом Целинного муниципального округа  Администрация Целинного муниципального округа ПОСТАНОВЛЯЕТ:</w:t>
      </w:r>
    </w:p>
    <w:p w:rsidR="007632B5" w:rsidRPr="008D0D87" w:rsidRDefault="007632B5" w:rsidP="008D0D87">
      <w:pPr>
        <w:pStyle w:val="29"/>
        <w:numPr>
          <w:ilvl w:val="0"/>
          <w:numId w:val="11"/>
        </w:numPr>
        <w:shd w:val="clear" w:color="auto" w:fill="auto"/>
        <w:tabs>
          <w:tab w:val="left" w:pos="284"/>
        </w:tabs>
        <w:spacing w:line="240" w:lineRule="auto"/>
        <w:ind w:left="-567" w:firstLine="567"/>
        <w:rPr>
          <w:rFonts w:ascii="PT Astra Serif" w:hAnsi="PT Astra Serif"/>
          <w:sz w:val="16"/>
          <w:szCs w:val="16"/>
        </w:rPr>
      </w:pPr>
      <w:r w:rsidRPr="008D0D87">
        <w:rPr>
          <w:rFonts w:ascii="PT Astra Serif" w:hAnsi="PT Astra Serif"/>
          <w:sz w:val="16"/>
          <w:szCs w:val="16"/>
        </w:rPr>
        <w:t>Утвердить перечень автомобильных дорог общего пользования местного значения Целинного муниципального округа Курганской области,  согласно приложению к настоящему постановлению.</w:t>
      </w:r>
    </w:p>
    <w:p w:rsidR="007632B5" w:rsidRPr="008D0D87" w:rsidRDefault="007632B5" w:rsidP="008D0D87">
      <w:pPr>
        <w:pStyle w:val="29"/>
        <w:numPr>
          <w:ilvl w:val="0"/>
          <w:numId w:val="11"/>
        </w:numPr>
        <w:shd w:val="clear" w:color="auto" w:fill="auto"/>
        <w:tabs>
          <w:tab w:val="left" w:pos="284"/>
        </w:tabs>
        <w:spacing w:line="240" w:lineRule="auto"/>
        <w:ind w:left="-567" w:firstLine="567"/>
        <w:rPr>
          <w:rFonts w:ascii="PT Astra Serif" w:hAnsi="PT Astra Serif"/>
          <w:sz w:val="16"/>
          <w:szCs w:val="16"/>
        </w:rPr>
      </w:pPr>
      <w:r w:rsidRPr="008D0D87">
        <w:rPr>
          <w:rFonts w:ascii="PT Astra Serif" w:hAnsi="PT Astra Serif"/>
          <w:sz w:val="16"/>
          <w:szCs w:val="16"/>
        </w:rPr>
        <w:t>Опубликовать настоящее постановление в информационном бюллетене «Муниципальный вестник» и разместить на официальном сайте Администрации Целинного муниципального округа Курганской области.</w:t>
      </w:r>
    </w:p>
    <w:p w:rsidR="007632B5" w:rsidRPr="008D0D87" w:rsidRDefault="007632B5" w:rsidP="008D0D87">
      <w:pPr>
        <w:pStyle w:val="29"/>
        <w:numPr>
          <w:ilvl w:val="0"/>
          <w:numId w:val="11"/>
        </w:numPr>
        <w:shd w:val="clear" w:color="auto" w:fill="auto"/>
        <w:tabs>
          <w:tab w:val="left" w:pos="284"/>
        </w:tabs>
        <w:spacing w:line="240" w:lineRule="auto"/>
        <w:ind w:left="-567" w:firstLine="567"/>
        <w:rPr>
          <w:rFonts w:ascii="PT Astra Serif" w:hAnsi="PT Astra Serif"/>
          <w:sz w:val="16"/>
          <w:szCs w:val="16"/>
        </w:rPr>
      </w:pPr>
      <w:r w:rsidRPr="008D0D87">
        <w:rPr>
          <w:rFonts w:ascii="PT Astra Serif" w:hAnsi="PT Astra Serif"/>
          <w:sz w:val="16"/>
          <w:szCs w:val="16"/>
        </w:rPr>
        <w:t>Настоящее постановление вступает в законную силу с момента его опубликования.</w:t>
      </w:r>
    </w:p>
    <w:p w:rsidR="007632B5" w:rsidRPr="008D0D87" w:rsidRDefault="007632B5" w:rsidP="008D0D87">
      <w:pPr>
        <w:pStyle w:val="29"/>
        <w:numPr>
          <w:ilvl w:val="0"/>
          <w:numId w:val="11"/>
        </w:numPr>
        <w:shd w:val="clear" w:color="auto" w:fill="auto"/>
        <w:tabs>
          <w:tab w:val="left" w:pos="284"/>
        </w:tabs>
        <w:spacing w:line="240" w:lineRule="auto"/>
        <w:ind w:left="-567" w:firstLine="567"/>
        <w:rPr>
          <w:rFonts w:ascii="PT Astra Serif" w:hAnsi="PT Astra Serif"/>
          <w:sz w:val="16"/>
          <w:szCs w:val="16"/>
        </w:rPr>
      </w:pPr>
      <w:proofErr w:type="gramStart"/>
      <w:r w:rsidRPr="008D0D87">
        <w:rPr>
          <w:rFonts w:ascii="PT Astra Serif" w:hAnsi="PT Astra Serif"/>
          <w:sz w:val="16"/>
          <w:szCs w:val="16"/>
        </w:rPr>
        <w:t>Контроль за</w:t>
      </w:r>
      <w:proofErr w:type="gramEnd"/>
      <w:r w:rsidRPr="008D0D87">
        <w:rPr>
          <w:rFonts w:ascii="PT Astra Serif" w:hAnsi="PT Astra Serif"/>
          <w:sz w:val="16"/>
          <w:szCs w:val="16"/>
        </w:rPr>
        <w:t xml:space="preserve"> исполнением настоящего постановления возложить на заместителя Главы, курирующего вопросы градостроительства и ЖКХ.</w:t>
      </w:r>
    </w:p>
    <w:p w:rsidR="007632B5" w:rsidRPr="008D0D87" w:rsidRDefault="007632B5" w:rsidP="008D0D87">
      <w:pPr>
        <w:pStyle w:val="29"/>
        <w:shd w:val="clear" w:color="auto" w:fill="auto"/>
        <w:tabs>
          <w:tab w:val="left" w:pos="284"/>
        </w:tabs>
        <w:spacing w:line="240" w:lineRule="auto"/>
        <w:ind w:left="-567" w:firstLine="567"/>
        <w:rPr>
          <w:rFonts w:ascii="PT Astra Serif" w:hAnsi="PT Astra Serif"/>
          <w:sz w:val="16"/>
          <w:szCs w:val="16"/>
        </w:rPr>
      </w:pPr>
    </w:p>
    <w:p w:rsidR="007632B5" w:rsidRPr="008D0D87" w:rsidRDefault="007632B5" w:rsidP="008D0D87">
      <w:pPr>
        <w:pStyle w:val="29"/>
        <w:shd w:val="clear" w:color="auto" w:fill="auto"/>
        <w:tabs>
          <w:tab w:val="left" w:pos="1044"/>
        </w:tabs>
        <w:spacing w:line="240" w:lineRule="auto"/>
        <w:ind w:left="-567" w:firstLine="567"/>
        <w:rPr>
          <w:rFonts w:ascii="PT Astra Serif" w:hAnsi="PT Astra Serif"/>
          <w:sz w:val="16"/>
          <w:szCs w:val="16"/>
        </w:rPr>
      </w:pPr>
      <w:r w:rsidRPr="008D0D87">
        <w:rPr>
          <w:rFonts w:ascii="PT Astra Serif" w:hAnsi="PT Astra Serif"/>
          <w:sz w:val="16"/>
          <w:szCs w:val="16"/>
        </w:rPr>
        <w:t>Глава Целинного муниципального округа                                    А.В. Сытов</w:t>
      </w:r>
    </w:p>
    <w:p w:rsidR="007632B5" w:rsidRPr="008D0D87" w:rsidRDefault="007632B5" w:rsidP="008D0D87">
      <w:pPr>
        <w:pStyle w:val="29"/>
        <w:shd w:val="clear" w:color="auto" w:fill="auto"/>
        <w:tabs>
          <w:tab w:val="left" w:pos="1044"/>
        </w:tabs>
        <w:spacing w:line="240" w:lineRule="auto"/>
        <w:ind w:left="-567" w:firstLine="567"/>
        <w:rPr>
          <w:rFonts w:ascii="PT Astra Serif" w:hAnsi="PT Astra Serif"/>
          <w:sz w:val="16"/>
          <w:szCs w:val="16"/>
        </w:rPr>
      </w:pPr>
    </w:p>
    <w:p w:rsidR="007632B5" w:rsidRPr="008D0D87" w:rsidRDefault="007632B5" w:rsidP="008D0D87">
      <w:pPr>
        <w:pStyle w:val="afd"/>
        <w:ind w:left="5103"/>
        <w:jc w:val="both"/>
        <w:rPr>
          <w:rFonts w:ascii="PT Astra Serif" w:eastAsia="Arial Unicode MS" w:hAnsi="PT Astra Serif"/>
          <w:sz w:val="16"/>
          <w:szCs w:val="16"/>
        </w:rPr>
      </w:pPr>
      <w:r w:rsidRPr="008D0D87">
        <w:rPr>
          <w:rFonts w:ascii="PT Astra Serif" w:eastAsia="Arial Unicode MS" w:hAnsi="PT Astra Serif"/>
          <w:sz w:val="16"/>
          <w:szCs w:val="16"/>
        </w:rPr>
        <w:t>Приложение к постановлению Администрации</w:t>
      </w:r>
      <w:r w:rsidRPr="008D0D87">
        <w:rPr>
          <w:rFonts w:ascii="PT Astra Serif" w:hAnsi="PT Astra Serif"/>
          <w:sz w:val="16"/>
          <w:szCs w:val="16"/>
        </w:rPr>
        <w:t xml:space="preserve"> Целинного муниципального округа от 20</w:t>
      </w:r>
      <w:r w:rsidRPr="008D0D87">
        <w:rPr>
          <w:rFonts w:ascii="PT Astra Serif" w:eastAsia="Arial Unicode MS" w:hAnsi="PT Astra Serif"/>
          <w:sz w:val="16"/>
          <w:szCs w:val="16"/>
        </w:rPr>
        <w:t xml:space="preserve">.05.2022 г. №142 «Об утверждении </w:t>
      </w:r>
      <w:proofErr w:type="gramStart"/>
      <w:r w:rsidRPr="008D0D87">
        <w:rPr>
          <w:rFonts w:ascii="PT Astra Serif" w:eastAsia="Arial Unicode MS" w:hAnsi="PT Astra Serif"/>
          <w:sz w:val="16"/>
          <w:szCs w:val="16"/>
        </w:rPr>
        <w:t>перечня  автомобильных дорог общего пользования местного значения Целинного муниципального округа Курганской области</w:t>
      </w:r>
      <w:proofErr w:type="gramEnd"/>
      <w:r w:rsidRPr="008D0D87">
        <w:rPr>
          <w:rFonts w:ascii="PT Astra Serif" w:eastAsia="Arial Unicode MS" w:hAnsi="PT Astra Serif"/>
          <w:sz w:val="16"/>
          <w:szCs w:val="16"/>
        </w:rPr>
        <w:t xml:space="preserve">» </w:t>
      </w:r>
    </w:p>
    <w:p w:rsidR="007632B5" w:rsidRPr="008D0D87" w:rsidRDefault="007632B5" w:rsidP="008D0D87">
      <w:pPr>
        <w:pStyle w:val="afd"/>
        <w:ind w:left="5103"/>
        <w:rPr>
          <w:rFonts w:ascii="PT Astra Serif" w:hAnsi="PT Astra Serif"/>
          <w:b/>
          <w:sz w:val="16"/>
          <w:szCs w:val="16"/>
        </w:rPr>
      </w:pPr>
    </w:p>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 xml:space="preserve">Перечень дорог общего пользования местного значения Целинного муниципального округа </w:t>
      </w:r>
    </w:p>
    <w:p w:rsidR="007632B5" w:rsidRPr="008D0D87" w:rsidRDefault="007632B5" w:rsidP="008D0D87">
      <w:pPr>
        <w:spacing w:after="0" w:line="240" w:lineRule="auto"/>
        <w:rPr>
          <w:rFonts w:ascii="PT Astra Serif" w:hAnsi="PT Astra Serif"/>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
        <w:gridCol w:w="2603"/>
        <w:gridCol w:w="1984"/>
        <w:gridCol w:w="992"/>
        <w:gridCol w:w="976"/>
        <w:gridCol w:w="974"/>
        <w:gridCol w:w="2161"/>
      </w:tblGrid>
      <w:tr w:rsidR="007632B5" w:rsidRPr="008D0D87" w:rsidTr="008D0D87">
        <w:tc>
          <w:tcPr>
            <w:tcW w:w="516" w:type="dxa"/>
            <w:vMerge w:val="restart"/>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w:t>
            </w:r>
          </w:p>
          <w:p w:rsidR="007632B5" w:rsidRPr="008D0D87" w:rsidRDefault="007632B5" w:rsidP="008D0D87">
            <w:pPr>
              <w:spacing w:after="0" w:line="240" w:lineRule="auto"/>
              <w:jc w:val="center"/>
              <w:rPr>
                <w:rFonts w:ascii="PT Astra Serif" w:hAnsi="PT Astra Serif"/>
                <w:bCs/>
                <w:sz w:val="16"/>
                <w:szCs w:val="16"/>
              </w:rPr>
            </w:pPr>
            <w:proofErr w:type="gramStart"/>
            <w:r w:rsidRPr="008D0D87">
              <w:rPr>
                <w:rFonts w:ascii="PT Astra Serif" w:hAnsi="PT Astra Serif"/>
                <w:bCs/>
                <w:sz w:val="16"/>
                <w:szCs w:val="16"/>
              </w:rPr>
              <w:t>п</w:t>
            </w:r>
            <w:proofErr w:type="gramEnd"/>
            <w:r w:rsidRPr="008D0D87">
              <w:rPr>
                <w:rFonts w:ascii="PT Astra Serif" w:hAnsi="PT Astra Serif"/>
                <w:bCs/>
                <w:sz w:val="16"/>
                <w:szCs w:val="16"/>
              </w:rPr>
              <w:t>/п</w:t>
            </w:r>
          </w:p>
        </w:tc>
        <w:tc>
          <w:tcPr>
            <w:tcW w:w="2603" w:type="dxa"/>
            <w:vMerge w:val="restart"/>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Идентификационные номера автомобильных дорог</w:t>
            </w:r>
          </w:p>
        </w:tc>
        <w:tc>
          <w:tcPr>
            <w:tcW w:w="1984" w:type="dxa"/>
            <w:vMerge w:val="restart"/>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Наименование автомобильных дорог</w:t>
            </w:r>
          </w:p>
        </w:tc>
        <w:tc>
          <w:tcPr>
            <w:tcW w:w="2942" w:type="dxa"/>
            <w:gridSpan w:val="3"/>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 xml:space="preserve">Протяжённость, </w:t>
            </w:r>
            <w:proofErr w:type="gramStart"/>
            <w:r w:rsidRPr="008D0D87">
              <w:rPr>
                <w:rFonts w:ascii="PT Astra Serif" w:hAnsi="PT Astra Serif"/>
                <w:bCs/>
                <w:sz w:val="16"/>
                <w:szCs w:val="16"/>
              </w:rPr>
              <w:t>км</w:t>
            </w:r>
            <w:proofErr w:type="gramEnd"/>
            <w:r w:rsidRPr="008D0D87">
              <w:rPr>
                <w:rFonts w:ascii="PT Astra Serif" w:hAnsi="PT Astra Serif"/>
                <w:bCs/>
                <w:sz w:val="16"/>
                <w:szCs w:val="16"/>
              </w:rPr>
              <w:t>.</w:t>
            </w:r>
          </w:p>
        </w:tc>
        <w:tc>
          <w:tcPr>
            <w:tcW w:w="2161" w:type="dxa"/>
            <w:vMerge w:val="restart"/>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Кадастровый номер</w:t>
            </w:r>
          </w:p>
        </w:tc>
      </w:tr>
      <w:tr w:rsidR="007632B5" w:rsidRPr="008D0D87" w:rsidTr="008D0D87">
        <w:tc>
          <w:tcPr>
            <w:tcW w:w="516" w:type="dxa"/>
            <w:vMerge/>
            <w:shd w:val="clear" w:color="auto" w:fill="auto"/>
          </w:tcPr>
          <w:p w:rsidR="007632B5" w:rsidRPr="008D0D87" w:rsidRDefault="007632B5" w:rsidP="008D0D87">
            <w:pPr>
              <w:spacing w:after="0" w:line="240" w:lineRule="auto"/>
              <w:rPr>
                <w:rFonts w:ascii="PT Astra Serif" w:hAnsi="PT Astra Serif"/>
                <w:bCs/>
                <w:sz w:val="16"/>
                <w:szCs w:val="16"/>
              </w:rPr>
            </w:pPr>
          </w:p>
        </w:tc>
        <w:tc>
          <w:tcPr>
            <w:tcW w:w="2603" w:type="dxa"/>
            <w:vMerge/>
            <w:shd w:val="clear" w:color="auto" w:fill="auto"/>
          </w:tcPr>
          <w:p w:rsidR="007632B5" w:rsidRPr="008D0D87" w:rsidRDefault="007632B5" w:rsidP="008D0D87">
            <w:pPr>
              <w:spacing w:after="0" w:line="240" w:lineRule="auto"/>
              <w:rPr>
                <w:rFonts w:ascii="PT Astra Serif" w:hAnsi="PT Astra Serif"/>
                <w:bCs/>
                <w:sz w:val="16"/>
                <w:szCs w:val="16"/>
              </w:rPr>
            </w:pPr>
          </w:p>
        </w:tc>
        <w:tc>
          <w:tcPr>
            <w:tcW w:w="1984" w:type="dxa"/>
            <w:vMerge/>
            <w:shd w:val="clear" w:color="auto" w:fill="auto"/>
          </w:tcPr>
          <w:p w:rsidR="007632B5" w:rsidRPr="008D0D87" w:rsidRDefault="007632B5" w:rsidP="008D0D87">
            <w:pPr>
              <w:spacing w:after="0" w:line="240" w:lineRule="auto"/>
              <w:rPr>
                <w:rFonts w:ascii="PT Astra Serif" w:hAnsi="PT Astra Serif"/>
                <w:bCs/>
                <w:sz w:val="16"/>
                <w:szCs w:val="16"/>
              </w:rPr>
            </w:pP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 xml:space="preserve">грунтовых, </w:t>
            </w:r>
            <w:proofErr w:type="gramStart"/>
            <w:r w:rsidRPr="008D0D87">
              <w:rPr>
                <w:rFonts w:ascii="PT Astra Serif" w:hAnsi="PT Astra Serif"/>
                <w:bCs/>
                <w:sz w:val="16"/>
                <w:szCs w:val="16"/>
              </w:rPr>
              <w:t>км</w:t>
            </w:r>
            <w:proofErr w:type="gramEnd"/>
            <w:r w:rsidRPr="008D0D87">
              <w:rPr>
                <w:rFonts w:ascii="PT Astra Serif" w:hAnsi="PT Astra Serif"/>
                <w:bCs/>
                <w:sz w:val="16"/>
                <w:szCs w:val="16"/>
              </w:rPr>
              <w:t>.</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 xml:space="preserve">с твёрдым покрытием, </w:t>
            </w:r>
            <w:proofErr w:type="gramStart"/>
            <w:r w:rsidRPr="008D0D87">
              <w:rPr>
                <w:rFonts w:ascii="PT Astra Serif" w:hAnsi="PT Astra Serif"/>
                <w:bCs/>
                <w:sz w:val="16"/>
                <w:szCs w:val="16"/>
              </w:rPr>
              <w:t>км</w:t>
            </w:r>
            <w:proofErr w:type="gramEnd"/>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всего</w:t>
            </w:r>
          </w:p>
        </w:tc>
        <w:tc>
          <w:tcPr>
            <w:tcW w:w="2161" w:type="dxa"/>
            <w:vMerge/>
            <w:shd w:val="clear" w:color="auto" w:fill="auto"/>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1</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2</w:t>
            </w: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3</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6</w:t>
            </w:r>
          </w:p>
        </w:tc>
        <w:tc>
          <w:tcPr>
            <w:tcW w:w="2161"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7</w:t>
            </w:r>
          </w:p>
        </w:tc>
      </w:tr>
      <w:tr w:rsidR="007632B5" w:rsidRPr="008D0D87" w:rsidTr="008D0D87">
        <w:tc>
          <w:tcPr>
            <w:tcW w:w="5103" w:type="dxa"/>
            <w:gridSpan w:val="3"/>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Cs/>
                <w:sz w:val="16"/>
                <w:szCs w:val="16"/>
              </w:rPr>
              <w:t>Целинный муниципальный округ</w:t>
            </w:r>
          </w:p>
        </w:tc>
        <w:tc>
          <w:tcPr>
            <w:tcW w:w="992" w:type="dxa"/>
            <w:shd w:val="clear" w:color="auto" w:fill="auto"/>
            <w:vAlign w:val="center"/>
          </w:tcPr>
          <w:p w:rsidR="007632B5" w:rsidRPr="008D0D87" w:rsidRDefault="007632B5" w:rsidP="008D0D87">
            <w:pPr>
              <w:spacing w:after="0" w:line="240" w:lineRule="auto"/>
              <w:jc w:val="right"/>
              <w:textAlignment w:val="center"/>
              <w:rPr>
                <w:rFonts w:ascii="PT Astra Serif" w:hAnsi="PT Astra Serif"/>
                <w:sz w:val="16"/>
                <w:szCs w:val="16"/>
              </w:rPr>
            </w:pPr>
            <w:r w:rsidRPr="008D0D87">
              <w:rPr>
                <w:rFonts w:ascii="PT Astra Serif" w:hAnsi="PT Astra Serif" w:cs="Calibri"/>
                <w:bCs/>
                <w:sz w:val="16"/>
                <w:szCs w:val="16"/>
              </w:rPr>
              <w:t>234,158</w:t>
            </w:r>
          </w:p>
        </w:tc>
        <w:tc>
          <w:tcPr>
            <w:tcW w:w="976" w:type="dxa"/>
            <w:shd w:val="clear" w:color="auto" w:fill="auto"/>
            <w:vAlign w:val="center"/>
          </w:tcPr>
          <w:p w:rsidR="007632B5" w:rsidRPr="008D0D87" w:rsidRDefault="007632B5" w:rsidP="008D0D87">
            <w:pPr>
              <w:spacing w:after="0" w:line="240" w:lineRule="auto"/>
              <w:jc w:val="right"/>
              <w:textAlignment w:val="center"/>
              <w:rPr>
                <w:rFonts w:ascii="PT Astra Serif" w:hAnsi="PT Astra Serif"/>
                <w:sz w:val="16"/>
                <w:szCs w:val="16"/>
              </w:rPr>
            </w:pPr>
            <w:r w:rsidRPr="008D0D87">
              <w:rPr>
                <w:rFonts w:ascii="PT Astra Serif" w:hAnsi="PT Astra Serif" w:cs="Calibri"/>
                <w:bCs/>
                <w:sz w:val="16"/>
                <w:szCs w:val="16"/>
              </w:rPr>
              <w:t>37,534</w:t>
            </w:r>
          </w:p>
        </w:tc>
        <w:tc>
          <w:tcPr>
            <w:tcW w:w="974" w:type="dxa"/>
            <w:shd w:val="clear" w:color="auto" w:fill="auto"/>
            <w:vAlign w:val="center"/>
          </w:tcPr>
          <w:p w:rsidR="007632B5" w:rsidRPr="008D0D87" w:rsidRDefault="007632B5" w:rsidP="008D0D87">
            <w:pPr>
              <w:spacing w:after="0" w:line="240" w:lineRule="auto"/>
              <w:jc w:val="center"/>
              <w:textAlignment w:val="center"/>
              <w:rPr>
                <w:rFonts w:ascii="PT Astra Serif" w:hAnsi="PT Astra Serif"/>
                <w:sz w:val="16"/>
                <w:szCs w:val="16"/>
              </w:rPr>
            </w:pPr>
            <w:r w:rsidRPr="008D0D87">
              <w:rPr>
                <w:rFonts w:ascii="PT Astra Serif" w:hAnsi="PT Astra Serif" w:cs="Calibri"/>
                <w:bCs/>
                <w:sz w:val="16"/>
                <w:szCs w:val="16"/>
              </w:rPr>
              <w:t>271,692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Cs/>
                <w:sz w:val="16"/>
                <w:szCs w:val="16"/>
              </w:rPr>
              <w:t>с. Целинное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Набережная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3,6</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45:18:000000:930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8 марта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45:18:020106:792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Колхозная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45:18:000000:931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Кутузова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45:18:000000:894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Косыгина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45:18:020111:670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Полевая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45:18:030601:823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lastRenderedPageBreak/>
              <w:t>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Крестьянский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001-010</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Свердлова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Ленина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0,528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0,412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45:18:000000:934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Калинина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Дзержинского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0,843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0,157</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45:18:000000:1417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Мостовая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0,898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45:18:000000:962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Фрунзе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45:18:020110:267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Октябрьский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45:18:020108:746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Почтовый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0,99</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1,465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Первомайский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45:18:020113:728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001-019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Труда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1,140</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1,140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45:18:000000:938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Бухарова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1,075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Строителей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0,025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45:18:020107:651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Мичурина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45:18:020107:651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Ворошилова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45:18:000000:919</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Буденного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45:18:020106:794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Чкалова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45:18:020106:793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Мира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0,057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0,443</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45:18:000000:906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45:18:000000:908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0,694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0,856</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001-029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45:18:000000:907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Новоселов</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45:18:000000:960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Парковая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Чапаева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0,78</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Комарова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45:18:000000:893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Менделеева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1,540</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1,540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45:18:000000:1416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Ломоносова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Кирова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45:18:000000:947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Береговая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45:18:000000:895</w:t>
            </w:r>
          </w:p>
        </w:tc>
      </w:tr>
      <w:tr w:rsidR="007632B5" w:rsidRPr="008D0D87" w:rsidTr="008D0D87">
        <w:trPr>
          <w:trHeight w:val="90"/>
        </w:trPr>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001-039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Томина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Гагарина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0,692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0,483</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45:18:000000:905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Пушкина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45:18:020117:282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Кооперативная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1,561</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2,461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45:18:000000:927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Рабочая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45:18:020112:215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тер. Пилорамы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45:18:020112:217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Пролетарский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45:18:020105:269</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Советский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45:18:020105:270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Западный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45:18:020105:268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Суворова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45:18:020105:271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001-049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Аэродромная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45:18:020112:216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тер. УРСЖ</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45:18:020116:302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Зеленая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45:18:000000:914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Студенческая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45:18:020103:371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45:18:020103:372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Толстого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45:18:020102:219</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Промышленная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1,584</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1,584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45:18:000000:1419</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Кузнецова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45:18:020103:373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тер. Райзаготконторы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45:18:020117:284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Степная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59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001-059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Драчёва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Глебова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75 лет Победы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Целинная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Солнечная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Юбилейный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001-065</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 xml:space="preserve">Пешеходный мост по ул. Бухарова </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1шт.</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001-066</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Пешеходный мост по ул. Труда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1шт.</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37-234-856 ОП МП 001-067</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 xml:space="preserve">Автомобильный мост по ул. </w:t>
            </w:r>
            <w:proofErr w:type="gramStart"/>
            <w:r w:rsidRPr="008D0D87">
              <w:rPr>
                <w:rFonts w:ascii="PT Astra Serif" w:hAnsi="PT Astra Serif"/>
                <w:sz w:val="16"/>
                <w:szCs w:val="16"/>
              </w:rPr>
              <w:t>Кооперативная</w:t>
            </w:r>
            <w:proofErr w:type="gramEnd"/>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1шт.</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с. Пески</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Луговая</w:t>
            </w:r>
          </w:p>
        </w:tc>
        <w:tc>
          <w:tcPr>
            <w:tcW w:w="992"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45:18:010201:828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69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001-02</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Ленина</w:t>
            </w:r>
          </w:p>
        </w:tc>
        <w:tc>
          <w:tcPr>
            <w:tcW w:w="992" w:type="dxa"/>
            <w:shd w:val="clear" w:color="auto" w:fill="auto"/>
          </w:tcPr>
          <w:p w:rsidR="007632B5" w:rsidRPr="008D0D87" w:rsidRDefault="007632B5" w:rsidP="008D0D87">
            <w:pPr>
              <w:spacing w:after="0" w:line="240" w:lineRule="auto"/>
              <w:jc w:val="center"/>
              <w:rPr>
                <w:rFonts w:ascii="PT Astra Serif" w:hAnsi="PT Astra Serif" w:cs="Calibri"/>
                <w:sz w:val="16"/>
                <w:szCs w:val="16"/>
              </w:rPr>
            </w:pPr>
          </w:p>
        </w:tc>
        <w:tc>
          <w:tcPr>
            <w:tcW w:w="976"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001-03</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Специалистов</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001-04</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Новая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45:18:010201:607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001-05</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Лесная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45:18:010201:620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001-06</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1-я Больничная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001-07</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2-я Больничная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001-08</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Труда</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001-09</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Советская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001-10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Школьная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Озерная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45:18:010201:611</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79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Главная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lastRenderedPageBreak/>
              <w:t>80</w:t>
            </w:r>
          </w:p>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Степная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45:18:010901:60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37-234-804 ОП МП 001-14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Конторская</w:t>
            </w:r>
          </w:p>
        </w:tc>
        <w:tc>
          <w:tcPr>
            <w:tcW w:w="992"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45:18:010601:112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С. Большое Дубровное</w:t>
            </w:r>
          </w:p>
        </w:tc>
        <w:tc>
          <w:tcPr>
            <w:tcW w:w="992" w:type="dxa"/>
            <w:shd w:val="clear" w:color="auto" w:fill="auto"/>
            <w:vAlign w:val="bottom"/>
          </w:tcPr>
          <w:p w:rsidR="007632B5" w:rsidRPr="008D0D87" w:rsidRDefault="007632B5" w:rsidP="008D0D87">
            <w:pPr>
              <w:spacing w:after="0" w:line="240" w:lineRule="auto"/>
              <w:jc w:val="right"/>
              <w:rPr>
                <w:rFonts w:ascii="PT Astra Serif" w:hAnsi="PT Astra Serif"/>
                <w:b/>
                <w:bCs/>
                <w:sz w:val="16"/>
                <w:szCs w:val="16"/>
              </w:rPr>
            </w:pPr>
          </w:p>
        </w:tc>
        <w:tc>
          <w:tcPr>
            <w:tcW w:w="976" w:type="dxa"/>
            <w:shd w:val="clear" w:color="auto" w:fill="auto"/>
            <w:vAlign w:val="bottom"/>
          </w:tcPr>
          <w:p w:rsidR="007632B5" w:rsidRPr="008D0D87" w:rsidRDefault="007632B5" w:rsidP="008D0D87">
            <w:pPr>
              <w:spacing w:after="0" w:line="240" w:lineRule="auto"/>
              <w:jc w:val="right"/>
              <w:rPr>
                <w:rFonts w:ascii="PT Astra Serif" w:hAnsi="PT Astra Serif"/>
                <w:b/>
                <w:bCs/>
                <w:sz w:val="16"/>
                <w:szCs w:val="16"/>
              </w:rPr>
            </w:pPr>
          </w:p>
        </w:tc>
        <w:tc>
          <w:tcPr>
            <w:tcW w:w="974" w:type="dxa"/>
            <w:shd w:val="clear" w:color="auto" w:fill="auto"/>
            <w:vAlign w:val="bottom"/>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82</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w:t>
            </w:r>
            <w:r w:rsidR="0043586B">
              <w:rPr>
                <w:rFonts w:ascii="PT Astra Serif" w:hAnsi="PT Astra Serif"/>
                <w:sz w:val="16"/>
                <w:szCs w:val="16"/>
              </w:rPr>
              <w:t xml:space="preserve"> </w:t>
            </w:r>
            <w:r w:rsidRPr="008D0D87">
              <w:rPr>
                <w:rFonts w:ascii="PT Astra Serif" w:hAnsi="PT Astra Serif"/>
                <w:sz w:val="16"/>
                <w:szCs w:val="16"/>
              </w:rPr>
              <w:t>001-01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.Ш</w:t>
            </w:r>
            <w:proofErr w:type="gramEnd"/>
            <w:r w:rsidRPr="008D0D87">
              <w:rPr>
                <w:rFonts w:ascii="PT Astra Serif" w:hAnsi="PT Astra Serif"/>
                <w:sz w:val="16"/>
                <w:szCs w:val="16"/>
              </w:rPr>
              <w:t>анхайская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45:18:010701:345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83</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w:t>
            </w:r>
            <w:r w:rsidR="0043586B">
              <w:rPr>
                <w:rFonts w:ascii="PT Astra Serif" w:hAnsi="PT Astra Serif"/>
                <w:sz w:val="16"/>
                <w:szCs w:val="16"/>
              </w:rPr>
              <w:t xml:space="preserve"> </w:t>
            </w:r>
            <w:r w:rsidRPr="008D0D87">
              <w:rPr>
                <w:rFonts w:ascii="PT Astra Serif" w:hAnsi="PT Astra Serif"/>
                <w:sz w:val="16"/>
                <w:szCs w:val="16"/>
              </w:rPr>
              <w:t>001-02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45:18:010701:348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84</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45:18:010701:347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85</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Базарная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86</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45:18:010701:344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87</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.Н</w:t>
            </w:r>
            <w:proofErr w:type="gramEnd"/>
            <w:r w:rsidRPr="008D0D87">
              <w:rPr>
                <w:rFonts w:ascii="PT Astra Serif" w:hAnsi="PT Astra Serif"/>
                <w:sz w:val="16"/>
                <w:szCs w:val="16"/>
              </w:rPr>
              <w:t>ижняя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45:18:010701:350</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88</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001-07</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Верхняя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89</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001-08</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проезд  до кладбища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0,10</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90</w:t>
            </w:r>
          </w:p>
        </w:tc>
        <w:tc>
          <w:tcPr>
            <w:tcW w:w="2603" w:type="dxa"/>
            <w:shd w:val="clear" w:color="auto" w:fill="auto"/>
            <w:vAlign w:val="center"/>
          </w:tcPr>
          <w:p w:rsidR="007632B5" w:rsidRPr="008D0D87" w:rsidRDefault="007632B5" w:rsidP="0043586B">
            <w:pPr>
              <w:spacing w:after="0" w:line="240" w:lineRule="auto"/>
              <w:rPr>
                <w:rFonts w:ascii="PT Astra Serif" w:hAnsi="PT Astra Serif"/>
                <w:sz w:val="16"/>
                <w:szCs w:val="16"/>
              </w:rPr>
            </w:pPr>
            <w:r w:rsidRPr="008D0D87">
              <w:rPr>
                <w:rFonts w:ascii="PT Astra Serif" w:hAnsi="PT Astra Serif"/>
                <w:sz w:val="16"/>
                <w:szCs w:val="16"/>
              </w:rPr>
              <w:t>37-234-808 ОП МП 001-09</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проезд до свалки</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r w:rsidRPr="008D0D87">
              <w:rPr>
                <w:rFonts w:ascii="PT Astra Serif" w:hAnsi="PT Astra Serif"/>
                <w:b/>
                <w:bCs/>
                <w:sz w:val="16"/>
                <w:szCs w:val="16"/>
              </w:rPr>
              <w:t>д. Дулино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45:18:030802:383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45:18:030802:375</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45:18:030802:374</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Победы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45:18:030802:397</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Мира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45:18:030802:376</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Труда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45:18:030802:378</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001-07</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45:18:030802:373</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001-08</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Заречная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45:18:030802:372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Бухаринка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99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37-234-810 ОП МП 002-01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45:18:030803:52</w:t>
            </w:r>
          </w:p>
        </w:tc>
      </w:tr>
      <w:tr w:rsidR="007632B5" w:rsidRPr="008D0D87" w:rsidTr="008D0D87">
        <w:tc>
          <w:tcPr>
            <w:tcW w:w="516" w:type="dxa"/>
            <w:shd w:val="clear" w:color="auto" w:fill="auto"/>
          </w:tcPr>
          <w:p w:rsidR="007632B5" w:rsidRPr="008D0D87" w:rsidRDefault="007632B5" w:rsidP="008D0D87">
            <w:pPr>
              <w:spacing w:after="0" w:line="240" w:lineRule="auto"/>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с. Заманилки</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ул.им.Г.С.Дудина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45:18:030101:625</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Новостроек</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45:18:030101:616</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Сиреневая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45:18:030101:608</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Солнечная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45:18:030101:623</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Южный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45:18:030101:613</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Школьный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45:18:030101:645</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-001-07</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Клубная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45:18:030101:646</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-001-08</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ул.им.Н.Ф.Спиридонова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45:18:030101:622</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-001-09</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45:18:030101:606</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-001-10</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Гаражный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45:18:030101:617</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Садовый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45:18:030101:605</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Парковая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45:18:030101:619</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Труда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45:18:030101:607</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Мира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45:18:030101:614</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Восточная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45:18:030101:618</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Крестьянская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45:18:030101:621</w:t>
            </w: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37-234-812 ОП МП -001-17</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Цветочный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117</w:t>
            </w:r>
          </w:p>
        </w:tc>
        <w:tc>
          <w:tcPr>
            <w:tcW w:w="2603"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r w:rsidRPr="008D0D87">
              <w:rPr>
                <w:rFonts w:ascii="PT Astra Serif" w:hAnsi="PT Astra Serif"/>
                <w:sz w:val="16"/>
                <w:szCs w:val="16"/>
              </w:rPr>
              <w:t>37-234-812 ОП МП -001-18</w:t>
            </w:r>
          </w:p>
        </w:tc>
        <w:tc>
          <w:tcPr>
            <w:tcW w:w="1984" w:type="dxa"/>
            <w:shd w:val="clear" w:color="auto" w:fill="auto"/>
            <w:vAlign w:val="center"/>
          </w:tcPr>
          <w:p w:rsidR="007632B5" w:rsidRPr="008D0D87" w:rsidRDefault="007632B5" w:rsidP="008D0D87">
            <w:pPr>
              <w:spacing w:after="0" w:line="240" w:lineRule="auto"/>
              <w:rPr>
                <w:rFonts w:ascii="PT Astra Serif" w:hAnsi="PT Astra Serif"/>
                <w:bCs/>
                <w:sz w:val="16"/>
                <w:szCs w:val="16"/>
              </w:rPr>
            </w:pPr>
            <w:r w:rsidRPr="008D0D87">
              <w:rPr>
                <w:rFonts w:ascii="PT Astra Serif" w:hAnsi="PT Astra Serif"/>
                <w:bCs/>
                <w:sz w:val="16"/>
                <w:szCs w:val="16"/>
              </w:rPr>
              <w:t>Прое</w:t>
            </w:r>
            <w:proofErr w:type="gramStart"/>
            <w:r w:rsidRPr="008D0D87">
              <w:rPr>
                <w:rFonts w:ascii="PT Astra Serif" w:hAnsi="PT Astra Serif"/>
                <w:bCs/>
                <w:sz w:val="16"/>
                <w:szCs w:val="16"/>
              </w:rPr>
              <w:t>зд к св</w:t>
            </w:r>
            <w:proofErr w:type="gramEnd"/>
            <w:r w:rsidRPr="008D0D87">
              <w:rPr>
                <w:rFonts w:ascii="PT Astra Serif" w:hAnsi="PT Astra Serif"/>
                <w:bCs/>
                <w:sz w:val="16"/>
                <w:szCs w:val="16"/>
              </w:rPr>
              <w:t>алке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0,16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0,16</w:t>
            </w: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118</w:t>
            </w:r>
          </w:p>
        </w:tc>
        <w:tc>
          <w:tcPr>
            <w:tcW w:w="2603"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r w:rsidRPr="008D0D87">
              <w:rPr>
                <w:rFonts w:ascii="PT Astra Serif" w:hAnsi="PT Astra Serif"/>
                <w:sz w:val="16"/>
                <w:szCs w:val="16"/>
              </w:rPr>
              <w:t>37-234-812 ОП МП -001-19</w:t>
            </w:r>
          </w:p>
        </w:tc>
        <w:tc>
          <w:tcPr>
            <w:tcW w:w="1984" w:type="dxa"/>
            <w:shd w:val="clear" w:color="auto" w:fill="auto"/>
            <w:vAlign w:val="center"/>
          </w:tcPr>
          <w:p w:rsidR="007632B5" w:rsidRPr="008D0D87" w:rsidRDefault="007632B5" w:rsidP="008D0D87">
            <w:pPr>
              <w:spacing w:after="0" w:line="240" w:lineRule="auto"/>
              <w:rPr>
                <w:rFonts w:ascii="PT Astra Serif" w:hAnsi="PT Astra Serif"/>
                <w:bCs/>
                <w:sz w:val="16"/>
                <w:szCs w:val="16"/>
              </w:rPr>
            </w:pPr>
            <w:r w:rsidRPr="008D0D87">
              <w:rPr>
                <w:rFonts w:ascii="PT Astra Serif" w:hAnsi="PT Astra Serif"/>
                <w:bCs/>
                <w:sz w:val="16"/>
                <w:szCs w:val="16"/>
              </w:rPr>
              <w:t>Прое</w:t>
            </w:r>
            <w:proofErr w:type="gramStart"/>
            <w:r w:rsidRPr="008D0D87">
              <w:rPr>
                <w:rFonts w:ascii="PT Astra Serif" w:hAnsi="PT Astra Serif"/>
                <w:bCs/>
                <w:sz w:val="16"/>
                <w:szCs w:val="16"/>
              </w:rPr>
              <w:t>зд к скв</w:t>
            </w:r>
            <w:proofErr w:type="gramEnd"/>
            <w:r w:rsidRPr="008D0D87">
              <w:rPr>
                <w:rFonts w:ascii="PT Astra Serif" w:hAnsi="PT Astra Serif"/>
                <w:bCs/>
                <w:sz w:val="16"/>
                <w:szCs w:val="16"/>
              </w:rPr>
              <w:t>ажине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Иванково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45:18:010301:238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Северный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45:18:010301:241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Клубный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eastAsia="Arial" w:hAnsi="PT Astra Serif" w:cs="Arial"/>
                <w:sz w:val="16"/>
                <w:szCs w:val="16"/>
                <w:shd w:val="clear" w:color="auto" w:fill="FFFFFF"/>
              </w:rPr>
            </w:pPr>
            <w:r w:rsidRPr="008D0D87">
              <w:rPr>
                <w:rFonts w:ascii="PT Astra Serif" w:eastAsia="Arial" w:hAnsi="PT Astra Serif" w:cs="Arial"/>
                <w:sz w:val="16"/>
                <w:szCs w:val="16"/>
                <w:shd w:val="clear" w:color="auto" w:fill="FFFFFF"/>
              </w:rPr>
              <w:t>45:18:010301:236</w:t>
            </w:r>
          </w:p>
          <w:p w:rsidR="007632B5" w:rsidRPr="008D0D87" w:rsidRDefault="007632B5" w:rsidP="008D0D87">
            <w:pPr>
              <w:spacing w:after="0" w:line="240" w:lineRule="auto"/>
              <w:rPr>
                <w:rFonts w:ascii="PT Astra Serif" w:eastAsia="Arial" w:hAnsi="PT Astra Serif" w:cs="Arial"/>
                <w:sz w:val="16"/>
                <w:szCs w:val="16"/>
                <w:shd w:val="clear" w:color="auto" w:fill="FFFFFF"/>
              </w:rPr>
            </w:pPr>
            <w:r w:rsidRPr="008D0D87">
              <w:rPr>
                <w:rFonts w:ascii="PT Astra Serif" w:eastAsia="Arial" w:hAnsi="PT Astra Serif" w:cs="Arial"/>
                <w:sz w:val="16"/>
                <w:szCs w:val="16"/>
                <w:shd w:val="clear" w:color="auto" w:fill="FFFFFF"/>
              </w:rPr>
              <w:t>45:18:010301:235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МП- 37-234-814 –ОП- МП- 001-001-04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Школьный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45:18:010301:239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Подъе</w:t>
            </w:r>
            <w:proofErr w:type="gramStart"/>
            <w:r w:rsidRPr="008D0D87">
              <w:rPr>
                <w:rFonts w:ascii="PT Astra Serif" w:hAnsi="PT Astra Serif"/>
                <w:sz w:val="16"/>
                <w:szCs w:val="16"/>
              </w:rPr>
              <w:t>зд к шк</w:t>
            </w:r>
            <w:proofErr w:type="gramEnd"/>
            <w:r w:rsidRPr="008D0D87">
              <w:rPr>
                <w:rFonts w:ascii="PT Astra Serif" w:hAnsi="PT Astra Serif"/>
                <w:sz w:val="16"/>
                <w:szCs w:val="16"/>
              </w:rPr>
              <w:t>оле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Дорога до кладбища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Козыревка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125</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Подъезд к д. Козыревка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126</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37-234-814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с. Казак-Кочердык</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127</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Боровая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128</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Восточная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129</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Садовая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130</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Почтовая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131</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Томина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132</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45:18:030101:645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133</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45:18:030101:646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134</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135</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Западная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136</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МП- 001-10</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Степная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137</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Набережная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138</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Луговая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139</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Пионерская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45:18:030101:607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140</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Гагарина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141</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45:18:030101:618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142</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45:18:030101:621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143</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144</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МП- 001-16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Энергетиков</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r w:rsidRPr="008D0D87">
              <w:rPr>
                <w:rFonts w:ascii="PT Astra Serif" w:eastAsia="Arial" w:hAnsi="PT Astra Serif" w:cs="Arial"/>
                <w:sz w:val="16"/>
                <w:szCs w:val="16"/>
                <w:shd w:val="clear" w:color="auto" w:fill="FFFFFF"/>
              </w:rPr>
              <w:t>45:18:010301:238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Приозерная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145</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45:18:010301:241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146</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Притобольная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1,35</w:t>
            </w:r>
          </w:p>
        </w:tc>
        <w:tc>
          <w:tcPr>
            <w:tcW w:w="2161" w:type="dxa"/>
            <w:shd w:val="clear" w:color="auto" w:fill="auto"/>
            <w:vAlign w:val="center"/>
          </w:tcPr>
          <w:p w:rsidR="007632B5" w:rsidRPr="008D0D87" w:rsidRDefault="007632B5" w:rsidP="008D0D87">
            <w:pPr>
              <w:spacing w:after="0" w:line="240" w:lineRule="auto"/>
              <w:rPr>
                <w:rFonts w:ascii="PT Astra Serif" w:eastAsia="Arial" w:hAnsi="PT Astra Serif" w:cs="Arial"/>
                <w:sz w:val="16"/>
                <w:szCs w:val="16"/>
                <w:shd w:val="clear" w:color="auto" w:fill="FFFFFF"/>
              </w:rPr>
            </w:pPr>
            <w:r w:rsidRPr="008D0D87">
              <w:rPr>
                <w:rFonts w:ascii="PT Astra Serif" w:eastAsia="Arial" w:hAnsi="PT Astra Serif" w:cs="Arial"/>
                <w:sz w:val="16"/>
                <w:szCs w:val="16"/>
                <w:shd w:val="clear" w:color="auto" w:fill="FFFFFF"/>
              </w:rPr>
              <w:t>45:18:010301:236</w:t>
            </w:r>
          </w:p>
          <w:p w:rsidR="007632B5" w:rsidRPr="008D0D87" w:rsidRDefault="007632B5" w:rsidP="008D0D87">
            <w:pPr>
              <w:spacing w:after="0" w:line="240" w:lineRule="auto"/>
              <w:rPr>
                <w:rFonts w:ascii="PT Astra Serif" w:eastAsia="Arial" w:hAnsi="PT Astra Serif" w:cs="Arial"/>
                <w:sz w:val="16"/>
                <w:szCs w:val="16"/>
                <w:shd w:val="clear" w:color="auto" w:fill="FFFFFF"/>
              </w:rPr>
            </w:pPr>
            <w:r w:rsidRPr="008D0D87">
              <w:rPr>
                <w:rFonts w:ascii="PT Astra Serif" w:eastAsia="Arial" w:hAnsi="PT Astra Serif" w:cs="Arial"/>
                <w:sz w:val="16"/>
                <w:szCs w:val="16"/>
                <w:shd w:val="clear" w:color="auto" w:fill="FFFFFF"/>
              </w:rPr>
              <w:t>45:18:010301:235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147</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Садовая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45:18:010301:239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Полевая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Зелёная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37-234-816 –О</w:t>
            </w:r>
            <w:proofErr w:type="gramStart"/>
            <w:r w:rsidRPr="008D0D87">
              <w:rPr>
                <w:rFonts w:ascii="PT Astra Serif" w:hAnsi="PT Astra Serif"/>
                <w:sz w:val="16"/>
                <w:szCs w:val="16"/>
              </w:rPr>
              <w:t>П-</w:t>
            </w:r>
            <w:proofErr w:type="gramEnd"/>
            <w:r w:rsidRPr="008D0D87">
              <w:rPr>
                <w:rFonts w:ascii="PT Astra Serif" w:hAnsi="PT Astra Serif"/>
                <w:sz w:val="16"/>
                <w:szCs w:val="16"/>
              </w:rPr>
              <w:t xml:space="preserve"> МП- 002-07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Кислянка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Заречная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Куйбышева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Урицкого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Подорожко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37-234-820-ОП-МП-001-08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Спортивная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МП-001-09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Колхозный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МП-001-011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Первомайка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МП-008-12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Озёрная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Патранино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37-234-820-ОП-МП-007-013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МП-007-014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37-234-820-ОП-МП-007-015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МП-007-016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Речной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Кременёвка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МП-003-017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Николаевка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МП-006-018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Моисеевка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МП-004-019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Мануйлово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МП-005-020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МП-005-021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45:18:011904:50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b/>
                <w:bCs/>
                <w:sz w:val="16"/>
                <w:szCs w:val="16"/>
              </w:rPr>
              <w:t>д. Белозёрки</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МП-002-022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45:18:012001:75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МП-002-023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45:18:012001:75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МП-002-024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45:18:012001:76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37-234-820-ОП МП-002-025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д. Одина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003-01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Одиновская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с. Косолапово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Моховая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45:18:030902:740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Рабочая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45:18:030902:741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Колхозная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Береговая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002-07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45:18:030902:1032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Томина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45:18:030902:749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Заводская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45:18:030902:744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001-10</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Степная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45:18:030902:750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Майская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Победы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45:18:030902:745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001-14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0,265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45:18:030902:1016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Листвянка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002-15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45:18:031301:221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002-16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45:18:031301:218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37-234-824 ОП МП 002-17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45:18:031301:219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Михалёво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 xml:space="preserve">37-234-828 ОП МП-001-01 </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Гагарина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45:18:012501:702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Комсомольская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45:18:012501:704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Ленина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60 лет Октября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45:18:012501:706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Первомайская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45:18:012501:703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МП-001- 08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Чередниченко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b/>
                <w:bCs/>
                <w:sz w:val="16"/>
                <w:szCs w:val="16"/>
              </w:rPr>
              <w:t>д. Луговая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МП-002- 09</w:t>
            </w:r>
          </w:p>
        </w:tc>
        <w:tc>
          <w:tcPr>
            <w:tcW w:w="1984" w:type="dxa"/>
            <w:shd w:val="clear" w:color="auto" w:fill="auto"/>
            <w:vAlign w:val="bottom"/>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sz w:val="16"/>
                <w:szCs w:val="16"/>
              </w:rPr>
              <w:t>ул. Большая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4,9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4,9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45:18:012601:162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b/>
                <w:bCs/>
                <w:sz w:val="16"/>
                <w:szCs w:val="16"/>
              </w:rPr>
              <w:t>д. Полынный лог</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МП-003- 10</w:t>
            </w:r>
          </w:p>
        </w:tc>
        <w:tc>
          <w:tcPr>
            <w:tcW w:w="1984" w:type="dxa"/>
            <w:shd w:val="clear" w:color="auto" w:fill="auto"/>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45:18:012804:102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b/>
                <w:bCs/>
                <w:sz w:val="16"/>
                <w:szCs w:val="16"/>
              </w:rPr>
              <w:t>д. Чалкино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37-234-828 ОП МП-004- 11</w:t>
            </w:r>
          </w:p>
        </w:tc>
        <w:tc>
          <w:tcPr>
            <w:tcW w:w="1984" w:type="dxa"/>
            <w:shd w:val="clear" w:color="auto" w:fill="auto"/>
            <w:vAlign w:val="bottom"/>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sz w:val="16"/>
                <w:szCs w:val="16"/>
              </w:rPr>
              <w:t>ул. Береговая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45:18:012401:119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ind w:left="-108"/>
              <w:jc w:val="both"/>
              <w:rPr>
                <w:rFonts w:ascii="PT Astra Serif" w:hAnsi="PT Astra Serif"/>
                <w:sz w:val="16"/>
                <w:szCs w:val="16"/>
              </w:rPr>
            </w:pPr>
            <w:proofErr w:type="gramStart"/>
            <w:r w:rsidRPr="008D0D87">
              <w:rPr>
                <w:rFonts w:ascii="PT Astra Serif" w:hAnsi="PT Astra Serif"/>
                <w:b/>
                <w:bCs/>
                <w:sz w:val="16"/>
                <w:szCs w:val="16"/>
              </w:rPr>
              <w:t>с</w:t>
            </w:r>
            <w:proofErr w:type="gramEnd"/>
            <w:r w:rsidRPr="008D0D87">
              <w:rPr>
                <w:rFonts w:ascii="PT Astra Serif" w:hAnsi="PT Astra Serif"/>
                <w:b/>
                <w:bCs/>
                <w:sz w:val="16"/>
                <w:szCs w:val="16"/>
              </w:rPr>
              <w:t>. Матвеевка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eastAsia="Arial" w:hAnsi="PT Astra Serif" w:cs="Arial"/>
                <w:sz w:val="16"/>
                <w:szCs w:val="16"/>
                <w:shd w:val="clear" w:color="auto" w:fill="FFFFFF"/>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МП-001- 01</w:t>
            </w:r>
          </w:p>
        </w:tc>
        <w:tc>
          <w:tcPr>
            <w:tcW w:w="1984" w:type="dxa"/>
            <w:shd w:val="clear" w:color="auto" w:fill="auto"/>
          </w:tcPr>
          <w:p w:rsidR="007632B5" w:rsidRPr="008D0D87" w:rsidRDefault="007632B5" w:rsidP="008D0D87">
            <w:pPr>
              <w:spacing w:after="0" w:line="240" w:lineRule="auto"/>
              <w:ind w:left="-108"/>
              <w:jc w:val="both"/>
              <w:rPr>
                <w:rFonts w:ascii="PT Astra Serif" w:hAnsi="PT Astra Serif"/>
                <w:sz w:val="16"/>
                <w:szCs w:val="16"/>
              </w:rPr>
            </w:pPr>
            <w:r w:rsidRPr="008D0D87">
              <w:rPr>
                <w:rFonts w:ascii="PT Astra Serif" w:hAnsi="PT Astra Serif"/>
                <w:sz w:val="16"/>
                <w:szCs w:val="16"/>
              </w:rPr>
              <w:t>ул. Заозёрная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Береговая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r w:rsidRPr="008D0D87">
              <w:rPr>
                <w:rFonts w:ascii="PT Astra Serif" w:hAnsi="PT Astra Serif"/>
                <w:sz w:val="16"/>
                <w:szCs w:val="16"/>
              </w:rPr>
              <w:t>1,7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45:18:030701:782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Шведова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Садовая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209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Колхозная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45:18:030701:671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Базовый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45:18:030701:669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Рабочий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Клубный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45:18:030701:612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Школьный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37-234-832 ОП МП-001- 10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Площадь Клубная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45:18:030701:608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Половинное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1,798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1,798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Томина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1,148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1,148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Колхозная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45:18:030303:1229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0,640</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0,640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45:18:030303:1228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Новостройная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1,211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1,211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0,298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0,298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45:18:030303:1246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001 -07</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Рабочая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001 -08</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0,234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0,234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001 -09</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Больничная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0,367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0,367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001 -10</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Кузьмина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45:18:030303:1241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0,822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0,272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0,272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Специалистов</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0,270</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0,270</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45:18:030303:1592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.М</w:t>
            </w:r>
            <w:proofErr w:type="gramEnd"/>
            <w:r w:rsidRPr="008D0D87">
              <w:rPr>
                <w:rFonts w:ascii="PT Astra Serif" w:hAnsi="PT Astra Serif"/>
                <w:sz w:val="16"/>
                <w:szCs w:val="16"/>
              </w:rPr>
              <w:t>аслозаводская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0,341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0,341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45:18:030303:1231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001 -15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Подъе</w:t>
            </w:r>
            <w:proofErr w:type="gramStart"/>
            <w:r w:rsidRPr="008D0D87">
              <w:rPr>
                <w:rFonts w:ascii="PT Astra Serif" w:hAnsi="PT Astra Serif"/>
                <w:sz w:val="16"/>
                <w:szCs w:val="16"/>
              </w:rPr>
              <w:t>зд к св</w:t>
            </w:r>
            <w:proofErr w:type="gramEnd"/>
            <w:r w:rsidRPr="008D0D87">
              <w:rPr>
                <w:rFonts w:ascii="PT Astra Serif" w:hAnsi="PT Astra Serif"/>
                <w:sz w:val="16"/>
                <w:szCs w:val="16"/>
              </w:rPr>
              <w:t>алке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1,135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Воздвиженка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002 -01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.Ц</w:t>
            </w:r>
            <w:proofErr w:type="gramEnd"/>
            <w:r w:rsidRPr="008D0D87">
              <w:rPr>
                <w:rFonts w:ascii="PT Astra Serif" w:hAnsi="PT Astra Serif"/>
                <w:sz w:val="16"/>
                <w:szCs w:val="16"/>
              </w:rPr>
              <w:t>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2,332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2,332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45:18:030304:409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002 -02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.Ю</w:t>
            </w:r>
            <w:proofErr w:type="gramEnd"/>
            <w:r w:rsidRPr="008D0D87">
              <w:rPr>
                <w:rFonts w:ascii="PT Astra Serif" w:hAnsi="PT Astra Serif"/>
                <w:sz w:val="16"/>
                <w:szCs w:val="16"/>
              </w:rPr>
              <w:t>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0,712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0,712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45:18:030304:408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002 -03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.Ш</w:t>
            </w:r>
            <w:proofErr w:type="gramEnd"/>
            <w:r w:rsidRPr="008D0D87">
              <w:rPr>
                <w:rFonts w:ascii="PT Astra Serif" w:hAnsi="PT Astra Serif"/>
                <w:sz w:val="16"/>
                <w:szCs w:val="16"/>
              </w:rPr>
              <w:t>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0,384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0,384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45:18:030304:410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002 -04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.М</w:t>
            </w:r>
            <w:proofErr w:type="gramEnd"/>
            <w:r w:rsidRPr="008D0D87">
              <w:rPr>
                <w:rFonts w:ascii="PT Astra Serif" w:hAnsi="PT Astra Serif"/>
                <w:sz w:val="16"/>
                <w:szCs w:val="16"/>
              </w:rPr>
              <w:t>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0,367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0,367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002 -05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Подъезд к д</w:t>
            </w:r>
            <w:proofErr w:type="gramStart"/>
            <w:r w:rsidRPr="008D0D87">
              <w:rPr>
                <w:rFonts w:ascii="PT Astra Serif" w:hAnsi="PT Astra Serif"/>
                <w:sz w:val="16"/>
                <w:szCs w:val="16"/>
              </w:rPr>
              <w:t>.В</w:t>
            </w:r>
            <w:proofErr w:type="gramEnd"/>
            <w:r w:rsidRPr="008D0D87">
              <w:rPr>
                <w:rFonts w:ascii="PT Astra Serif" w:hAnsi="PT Astra Serif"/>
                <w:sz w:val="16"/>
                <w:szCs w:val="16"/>
              </w:rPr>
              <w:t>оздвиженка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0,095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1,095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Дудино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003 -01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ул.им.В.Пяткова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45:18:030302:273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003 -02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.Н</w:t>
            </w:r>
            <w:proofErr w:type="gramEnd"/>
            <w:r w:rsidRPr="008D0D87">
              <w:rPr>
                <w:rFonts w:ascii="PT Astra Serif" w:hAnsi="PT Astra Serif"/>
                <w:sz w:val="16"/>
                <w:szCs w:val="16"/>
              </w:rPr>
              <w:t>ижняя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0,546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0,546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45:18:030302:276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37 234 836 ОП МП 003 -03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w:t>
            </w:r>
            <w:proofErr w:type="gramStart"/>
            <w:r w:rsidRPr="008D0D87">
              <w:rPr>
                <w:rFonts w:ascii="PT Astra Serif" w:hAnsi="PT Astra Serif"/>
                <w:sz w:val="16"/>
                <w:szCs w:val="16"/>
              </w:rPr>
              <w:t>.В</w:t>
            </w:r>
            <w:proofErr w:type="gramEnd"/>
            <w:r w:rsidRPr="008D0D87">
              <w:rPr>
                <w:rFonts w:ascii="PT Astra Serif" w:hAnsi="PT Astra Serif"/>
                <w:sz w:val="16"/>
                <w:szCs w:val="16"/>
              </w:rPr>
              <w:t>ерхняя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0,478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0,478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45:18:030302:274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д. Чертово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238</w:t>
            </w: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sz w:val="16"/>
                <w:szCs w:val="16"/>
              </w:rPr>
              <w:t>37 234 836 ОП МП 003 -04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bCs/>
                <w:sz w:val="16"/>
                <w:szCs w:val="16"/>
              </w:rPr>
            </w:pP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0,400</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Cs/>
                <w:sz w:val="16"/>
                <w:szCs w:val="16"/>
              </w:rPr>
            </w:pPr>
            <w:r w:rsidRPr="008D0D87">
              <w:rPr>
                <w:rFonts w:ascii="PT Astra Serif" w:hAnsi="PT Astra Serif"/>
                <w:bCs/>
                <w:sz w:val="16"/>
                <w:szCs w:val="16"/>
              </w:rPr>
              <w:t>0,400</w:t>
            </w: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Рачеевка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239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37 234 840 ОП МП 001 -01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45:18:012201:169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37 234 840 ОП МП 001 -02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45:18:012201:165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37 234 840 ОП МП 001 -03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45:18:012201:166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37 234 840 ОП МП 001 -04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45:18:012201:167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Исаково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37 234 840 ОП МП 002 -05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Полевая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45:18:012101:37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с. Сетово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eastAsia="Arial" w:hAnsi="PT Astra Serif" w:cs="Arial"/>
                <w:sz w:val="16"/>
                <w:szCs w:val="16"/>
                <w:shd w:val="clear" w:color="auto" w:fill="FFFFFF"/>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001-01</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45:18:030402:381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001-02</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45:18:030402:380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001-03</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Заречная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45:18:030402:382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001-04</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Нижняя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001-05</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Верхняя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249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37-234-844 ОП МП 001-06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Восточная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0,9</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45:18:030402:384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roofErr w:type="gramStart"/>
            <w:r w:rsidRPr="008D0D87">
              <w:rPr>
                <w:rFonts w:ascii="PT Astra Serif" w:hAnsi="PT Astra Serif"/>
                <w:b/>
                <w:bCs/>
                <w:sz w:val="16"/>
                <w:szCs w:val="16"/>
              </w:rPr>
              <w:t>с</w:t>
            </w:r>
            <w:proofErr w:type="gramEnd"/>
            <w:r w:rsidRPr="008D0D87">
              <w:rPr>
                <w:rFonts w:ascii="PT Astra Serif" w:hAnsi="PT Astra Serif"/>
                <w:b/>
                <w:bCs/>
                <w:sz w:val="16"/>
                <w:szCs w:val="16"/>
              </w:rPr>
              <w:t>. Становое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250</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Дорога к водонапорной башне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45:18:030501:484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251</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Дорога к кладбищу</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cs="Calibri"/>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45:18:030501:483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252</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45:18:030501:490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253</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Набережная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45:18:030501:482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254</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Ветеранов</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45:18:030501:489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255</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45:18:030501:485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256</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37-234-845 ОП МП 001-07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Дорога на свалку</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Трёхозерки</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257</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37-234-846 ОП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45:18:011801:315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258</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37-234-846 ОП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45:18:011801:313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259</w:t>
            </w:r>
          </w:p>
        </w:tc>
        <w:tc>
          <w:tcPr>
            <w:tcW w:w="2603"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37-234-846 ОП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45:18:011801:310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37-234-846 ОП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Школьный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45:18:011801:314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37-234-846 ОП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Зелёный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45:18:011801:312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д. Бердюгино</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37-234-846 ОП МП 002-06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Кленовая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0,6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45:18:011701:111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Усть-Уйское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Набережная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45:18:031702:254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Минеева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45:18:000000:911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lastRenderedPageBreak/>
              <w:t>265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Почтовая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Комсомольская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Кирова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45:18:000000:884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Партизанская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45:18:000000:891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269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Красноармейская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Томина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45:18:000000:882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001-10</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Бухарова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45:18:031701:494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8 марта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К.Маркса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45:18:031701:493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Р-Крестьянская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Ударная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Пушкина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Фрунзе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45:18:031702:264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Пичугина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279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Р.Люксембург</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45:18:031702:265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001-19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Октябрьский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45:18:031701:495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Кирпичный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45:18:031701:497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Тракторный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Южный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Северный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45:18:031701:496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Тобольный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45:18:031702:255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001-25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 Озёрный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45:18:031702:253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Красный Октябрь</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002-26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002-27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Речная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45:18:012701:94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Подуровка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003-28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Береговая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45:18:031601:137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37-234-848 ОП МП 003-29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Степная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45:18:031601:138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Фроловка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0,455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0,545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45:18:011401:215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1,869</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0,631</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45:18:011401:214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2,198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1,302</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45:18:011401:213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bottom"/>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д. Рыбное</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4,726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0,774</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5,5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45:18:011501:309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1,962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1,038</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45:18:011501:306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45:18:011501:308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Новая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2,836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0,664</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45:18:011501:312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ул. Заозёрная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45:18:011501:307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299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37-234-852-ОП-МП-002-06</w:t>
            </w:r>
          </w:p>
        </w:tc>
        <w:tc>
          <w:tcPr>
            <w:tcW w:w="1984" w:type="dxa"/>
            <w:shd w:val="clear" w:color="auto" w:fill="auto"/>
            <w:vAlign w:val="center"/>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 xml:space="preserve">д. </w:t>
            </w:r>
            <w:proofErr w:type="gramStart"/>
            <w:r w:rsidRPr="008D0D87">
              <w:rPr>
                <w:rFonts w:ascii="PT Astra Serif" w:hAnsi="PT Astra Serif"/>
                <w:sz w:val="16"/>
                <w:szCs w:val="16"/>
              </w:rPr>
              <w:t>Рыбное</w:t>
            </w:r>
            <w:proofErr w:type="gramEnd"/>
            <w:r w:rsidRPr="008D0D87">
              <w:rPr>
                <w:rFonts w:ascii="PT Astra Serif" w:hAnsi="PT Astra Serif"/>
                <w:sz w:val="16"/>
                <w:szCs w:val="16"/>
              </w:rPr>
              <w:t xml:space="preserve"> подъезд</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1,405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1,405</w:t>
            </w:r>
          </w:p>
        </w:tc>
        <w:tc>
          <w:tcPr>
            <w:tcW w:w="2161" w:type="dxa"/>
            <w:shd w:val="clear" w:color="auto" w:fill="auto"/>
            <w:vAlign w:val="center"/>
          </w:tcPr>
          <w:p w:rsidR="007632B5" w:rsidRPr="008D0D87" w:rsidRDefault="007632B5" w:rsidP="008D0D87">
            <w:pPr>
              <w:spacing w:after="0" w:line="240" w:lineRule="auto"/>
              <w:rPr>
                <w:rFonts w:ascii="PT Astra Serif" w:eastAsia="Arial" w:hAnsi="PT Astra Serif" w:cs="Arial"/>
                <w:sz w:val="16"/>
                <w:szCs w:val="16"/>
                <w:shd w:val="clear" w:color="auto" w:fill="FFFFFF"/>
              </w:rPr>
            </w:pPr>
            <w:r w:rsidRPr="008D0D87">
              <w:rPr>
                <w:rFonts w:ascii="PT Astra Serif" w:eastAsia="Arial" w:hAnsi="PT Astra Serif" w:cs="Arial"/>
                <w:sz w:val="16"/>
                <w:szCs w:val="16"/>
                <w:shd w:val="clear" w:color="auto" w:fill="FFFFFF"/>
              </w:rPr>
              <w:t>45:18:011501:452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b/>
                <w:bCs/>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r w:rsidRPr="008D0D87">
              <w:rPr>
                <w:rFonts w:ascii="PT Astra Serif" w:hAnsi="PT Astra Serif"/>
                <w:b/>
                <w:bCs/>
                <w:sz w:val="16"/>
                <w:szCs w:val="16"/>
              </w:rPr>
              <w:t>с. Костыгин Лог</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c>
          <w:tcPr>
            <w:tcW w:w="2161" w:type="dxa"/>
            <w:shd w:val="clear" w:color="auto" w:fill="auto"/>
            <w:vAlign w:val="center"/>
          </w:tcPr>
          <w:p w:rsidR="007632B5" w:rsidRPr="008D0D87" w:rsidRDefault="007632B5" w:rsidP="008D0D87">
            <w:pPr>
              <w:spacing w:after="0" w:line="240" w:lineRule="auto"/>
              <w:jc w:val="center"/>
              <w:rPr>
                <w:rFonts w:ascii="PT Astra Serif" w:hAnsi="PT Astra Serif"/>
                <w:b/>
                <w:bCs/>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001-01</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Советская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45:18:031101:1348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Северная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45:18:031101:1041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Куйбышева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Набережная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45:18:031101:1028</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Первомайская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Парковая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Совхозная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45:18:031101:1349</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001-09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В.Т.Шилова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45:18:031101:1346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309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001-10</w:t>
            </w:r>
          </w:p>
        </w:tc>
        <w:tc>
          <w:tcPr>
            <w:tcW w:w="1984"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Водопроводная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Строителей</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Почтовая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45:18:031101:1036</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П.Т.Кривоносова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45:18:031101:1051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Восточная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0,3</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001-15</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Труда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45:18:031101:1025</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001-16</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1,6</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001-17</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001-18</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Молодёжная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001-19</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Западная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0,2</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319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001-20</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Мира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45:18:031101:1030</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001-21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Южная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45:18:031101:1027</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Зелёная Сопка</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321</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002-01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Верхняя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322</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002-02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323</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002-03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Нижняя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Марс</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324</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003-01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Лесная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0,7</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45:18:012802:164</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325</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003-02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0,5</w:t>
            </w: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45:18:012802:163</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326</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003-03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Озёрная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45:18:012802:162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327</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003-04</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0,6</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45:18:012802:161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p>
        </w:tc>
        <w:tc>
          <w:tcPr>
            <w:tcW w:w="198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b/>
                <w:bCs/>
                <w:sz w:val="16"/>
                <w:szCs w:val="16"/>
              </w:rPr>
              <w:t>д. Пруды</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328</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004-01</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Центральная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0,8</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45:18:031006:92</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329</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004-02</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Школьная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0,4</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r w:rsidRPr="008D0D87">
              <w:rPr>
                <w:rFonts w:ascii="PT Astra Serif" w:eastAsia="Arial" w:hAnsi="PT Astra Serif" w:cs="Arial"/>
                <w:sz w:val="16"/>
                <w:szCs w:val="16"/>
                <w:shd w:val="clear" w:color="auto" w:fill="FFFFFF"/>
              </w:rPr>
              <w:t>45:18:031006:91</w:t>
            </w:r>
          </w:p>
        </w:tc>
      </w:tr>
      <w:tr w:rsidR="007632B5" w:rsidRPr="008D0D87" w:rsidTr="008D0D87">
        <w:tc>
          <w:tcPr>
            <w:tcW w:w="516" w:type="dxa"/>
            <w:shd w:val="clear" w:color="auto" w:fill="auto"/>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330</w:t>
            </w:r>
          </w:p>
        </w:tc>
        <w:tc>
          <w:tcPr>
            <w:tcW w:w="2603" w:type="dxa"/>
            <w:shd w:val="clear" w:color="auto" w:fill="auto"/>
            <w:vAlign w:val="center"/>
          </w:tcPr>
          <w:p w:rsidR="007632B5" w:rsidRPr="008D0D87" w:rsidRDefault="007632B5" w:rsidP="008D0D87">
            <w:pPr>
              <w:spacing w:after="0" w:line="240" w:lineRule="auto"/>
              <w:jc w:val="both"/>
              <w:rPr>
                <w:rFonts w:ascii="PT Astra Serif" w:hAnsi="PT Astra Serif"/>
                <w:sz w:val="16"/>
                <w:szCs w:val="16"/>
              </w:rPr>
            </w:pPr>
            <w:r w:rsidRPr="008D0D87">
              <w:rPr>
                <w:rFonts w:ascii="PT Astra Serif" w:hAnsi="PT Astra Serif"/>
                <w:sz w:val="16"/>
                <w:szCs w:val="16"/>
              </w:rPr>
              <w:t>37-234-860 ОП МП 004-03</w:t>
            </w:r>
          </w:p>
        </w:tc>
        <w:tc>
          <w:tcPr>
            <w:tcW w:w="1984" w:type="dxa"/>
            <w:shd w:val="clear" w:color="auto" w:fill="auto"/>
            <w:vAlign w:val="bottom"/>
          </w:tcPr>
          <w:p w:rsidR="007632B5" w:rsidRPr="008D0D87" w:rsidRDefault="007632B5" w:rsidP="008D0D87">
            <w:pPr>
              <w:spacing w:after="0" w:line="240" w:lineRule="auto"/>
              <w:rPr>
                <w:rFonts w:ascii="PT Astra Serif" w:hAnsi="PT Astra Serif"/>
                <w:sz w:val="16"/>
                <w:szCs w:val="16"/>
              </w:rPr>
            </w:pPr>
            <w:r w:rsidRPr="008D0D87">
              <w:rPr>
                <w:rFonts w:ascii="PT Astra Serif" w:hAnsi="PT Astra Serif"/>
                <w:sz w:val="16"/>
                <w:szCs w:val="16"/>
              </w:rPr>
              <w:t>Клубная</w:t>
            </w:r>
          </w:p>
        </w:tc>
        <w:tc>
          <w:tcPr>
            <w:tcW w:w="992"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976"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p>
        </w:tc>
        <w:tc>
          <w:tcPr>
            <w:tcW w:w="974" w:type="dxa"/>
            <w:shd w:val="clear" w:color="auto" w:fill="auto"/>
            <w:vAlign w:val="center"/>
          </w:tcPr>
          <w:p w:rsidR="007632B5" w:rsidRPr="008D0D87" w:rsidRDefault="007632B5" w:rsidP="008D0D87">
            <w:pPr>
              <w:spacing w:after="0" w:line="240" w:lineRule="auto"/>
              <w:jc w:val="center"/>
              <w:rPr>
                <w:rFonts w:ascii="PT Astra Serif" w:hAnsi="PT Astra Serif"/>
                <w:sz w:val="16"/>
                <w:szCs w:val="16"/>
              </w:rPr>
            </w:pPr>
            <w:r w:rsidRPr="008D0D87">
              <w:rPr>
                <w:rFonts w:ascii="PT Astra Serif" w:hAnsi="PT Astra Serif"/>
                <w:sz w:val="16"/>
                <w:szCs w:val="16"/>
              </w:rPr>
              <w:t>1</w:t>
            </w:r>
          </w:p>
        </w:tc>
        <w:tc>
          <w:tcPr>
            <w:tcW w:w="2161" w:type="dxa"/>
            <w:shd w:val="clear" w:color="auto" w:fill="auto"/>
          </w:tcPr>
          <w:p w:rsidR="007632B5" w:rsidRPr="008D0D87" w:rsidRDefault="007632B5" w:rsidP="008D0D87">
            <w:pPr>
              <w:spacing w:after="0" w:line="240" w:lineRule="auto"/>
              <w:rPr>
                <w:rFonts w:ascii="PT Astra Serif" w:hAnsi="PT Astra Serif"/>
                <w:sz w:val="16"/>
                <w:szCs w:val="16"/>
              </w:rPr>
            </w:pPr>
          </w:p>
        </w:tc>
      </w:tr>
    </w:tbl>
    <w:p w:rsidR="007632B5" w:rsidRPr="008D0D87" w:rsidRDefault="007632B5" w:rsidP="008D0D87">
      <w:pPr>
        <w:spacing w:after="0" w:line="240" w:lineRule="auto"/>
        <w:rPr>
          <w:rFonts w:ascii="PT Astra Serif" w:hAnsi="PT Astra Serif"/>
          <w:sz w:val="16"/>
          <w:szCs w:val="16"/>
        </w:rPr>
      </w:pPr>
    </w:p>
    <w:p w:rsidR="007632B5" w:rsidRPr="008D0D87" w:rsidRDefault="007632B5" w:rsidP="008D0D87">
      <w:pPr>
        <w:spacing w:after="0" w:line="240" w:lineRule="auto"/>
        <w:rPr>
          <w:rFonts w:ascii="PT Astra Serif" w:hAnsi="PT Astra Serif"/>
          <w:sz w:val="16"/>
          <w:szCs w:val="16"/>
        </w:rPr>
      </w:pP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КУРГАНСКАЯ ОБЛАСТЬ</w:t>
      </w: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ЦЕЛИННЫЙ МУНИЦИПАЛЬНЫЙ ОКРУГ</w:t>
      </w: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АДМИНИСТРАЦИЯ ЦЕЛИННОГО МУНИЦИПАЛЬНОГО ОКРУГА</w:t>
      </w:r>
    </w:p>
    <w:p w:rsidR="007632B5" w:rsidRPr="008D0D87" w:rsidRDefault="007632B5" w:rsidP="007632B5">
      <w:pPr>
        <w:pStyle w:val="ConsNonformat"/>
        <w:widowControl/>
        <w:jc w:val="center"/>
        <w:rPr>
          <w:rFonts w:ascii="PT Astra Serif" w:hAnsi="PT Astra Serif"/>
          <w:b/>
          <w:sz w:val="28"/>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8D0D87" w:rsidRDefault="007632B5" w:rsidP="007632B5">
      <w:pPr>
        <w:pStyle w:val="ConsNonformat"/>
        <w:widowControl/>
        <w:jc w:val="center"/>
        <w:rPr>
          <w:rFonts w:ascii="PT Astra Serif" w:hAnsi="PT Astra Serif"/>
          <w:sz w:val="24"/>
          <w:szCs w:val="22"/>
        </w:rPr>
      </w:pPr>
      <w:r w:rsidRPr="008D0D87">
        <w:rPr>
          <w:rFonts w:ascii="PT Astra Serif" w:hAnsi="PT Astra Serif"/>
          <w:sz w:val="24"/>
          <w:szCs w:val="22"/>
        </w:rPr>
        <w:t xml:space="preserve">от 23 мая 2022 года                       </w:t>
      </w:r>
      <w:r w:rsidR="008D0D87">
        <w:rPr>
          <w:rFonts w:ascii="PT Astra Serif" w:hAnsi="PT Astra Serif"/>
          <w:sz w:val="24"/>
          <w:szCs w:val="22"/>
        </w:rPr>
        <w:t xml:space="preserve">      </w:t>
      </w:r>
      <w:r w:rsidRPr="008D0D87">
        <w:rPr>
          <w:rFonts w:ascii="PT Astra Serif" w:hAnsi="PT Astra Serif"/>
          <w:sz w:val="24"/>
          <w:szCs w:val="22"/>
        </w:rPr>
        <w:t xml:space="preserve"> </w:t>
      </w:r>
      <w:r w:rsidR="008D0D87">
        <w:rPr>
          <w:rFonts w:ascii="PT Astra Serif" w:hAnsi="PT Astra Serif"/>
          <w:sz w:val="24"/>
          <w:szCs w:val="22"/>
        </w:rPr>
        <w:t xml:space="preserve">          </w:t>
      </w:r>
      <w:r w:rsidRPr="008D0D87">
        <w:rPr>
          <w:rFonts w:ascii="PT Astra Serif" w:hAnsi="PT Astra Serif"/>
          <w:sz w:val="24"/>
          <w:szCs w:val="22"/>
        </w:rPr>
        <w:t xml:space="preserve"> № 143    </w:t>
      </w:r>
      <w:r w:rsidR="008D0D87">
        <w:rPr>
          <w:rFonts w:ascii="PT Astra Serif" w:hAnsi="PT Astra Serif"/>
          <w:sz w:val="24"/>
          <w:szCs w:val="22"/>
        </w:rPr>
        <w:t xml:space="preserve">      </w:t>
      </w:r>
      <w:r w:rsidRPr="008D0D87">
        <w:rPr>
          <w:rFonts w:ascii="PT Astra Serif" w:hAnsi="PT Astra Serif"/>
          <w:sz w:val="24"/>
          <w:szCs w:val="22"/>
        </w:rPr>
        <w:t xml:space="preserve">                                      с. </w:t>
      </w:r>
      <w:proofErr w:type="gramStart"/>
      <w:r w:rsidRPr="008D0D87">
        <w:rPr>
          <w:rFonts w:ascii="PT Astra Serif" w:hAnsi="PT Astra Serif"/>
          <w:sz w:val="24"/>
          <w:szCs w:val="22"/>
        </w:rPr>
        <w:t>Целинное</w:t>
      </w:r>
      <w:proofErr w:type="gramEnd"/>
    </w:p>
    <w:p w:rsidR="007632B5" w:rsidRPr="008D0D87" w:rsidRDefault="007632B5" w:rsidP="008D0D87">
      <w:pPr>
        <w:snapToGrid w:val="0"/>
        <w:spacing w:after="0" w:line="240" w:lineRule="auto"/>
        <w:ind w:left="-567" w:firstLine="567"/>
        <w:jc w:val="both"/>
        <w:rPr>
          <w:rFonts w:ascii="PT Astra Serif" w:hAnsi="PT Astra Serif"/>
          <w:sz w:val="16"/>
          <w:szCs w:val="16"/>
          <w:lang w:eastAsia="ru-RU"/>
        </w:rPr>
      </w:pPr>
    </w:p>
    <w:p w:rsidR="007632B5" w:rsidRPr="008D0D87" w:rsidRDefault="007632B5" w:rsidP="008D0D87">
      <w:pPr>
        <w:spacing w:after="0" w:line="240" w:lineRule="auto"/>
        <w:ind w:left="-567" w:firstLine="567"/>
        <w:jc w:val="center"/>
        <w:rPr>
          <w:rFonts w:ascii="PT Astra Serif" w:hAnsi="PT Astra Serif"/>
          <w:b/>
          <w:sz w:val="20"/>
          <w:szCs w:val="16"/>
          <w:lang w:eastAsia="ru-RU"/>
        </w:rPr>
      </w:pPr>
      <w:bookmarkStart w:id="154" w:name="_Hlk83991186"/>
      <w:r w:rsidRPr="008D0D87">
        <w:rPr>
          <w:rFonts w:ascii="PT Astra Serif" w:hAnsi="PT Astra Serif"/>
          <w:b/>
          <w:sz w:val="20"/>
          <w:szCs w:val="16"/>
          <w:lang w:eastAsia="ru-RU"/>
        </w:rPr>
        <w:t xml:space="preserve">Об утверждении положения о Комиссии по </w:t>
      </w:r>
      <w:bookmarkEnd w:id="154"/>
      <w:r w:rsidRPr="008D0D87">
        <w:rPr>
          <w:rFonts w:ascii="PT Astra Serif" w:hAnsi="PT Astra Serif"/>
          <w:b/>
          <w:sz w:val="20"/>
          <w:szCs w:val="16"/>
          <w:lang w:eastAsia="ru-RU"/>
        </w:rPr>
        <w:t xml:space="preserve">формированию списка участников </w:t>
      </w:r>
      <w:proofErr w:type="gramStart"/>
      <w:r w:rsidRPr="008D0D87">
        <w:rPr>
          <w:rFonts w:ascii="PT Astra Serif" w:hAnsi="PT Astra Serif"/>
          <w:b/>
          <w:sz w:val="20"/>
          <w:szCs w:val="16"/>
          <w:lang w:eastAsia="ru-RU"/>
        </w:rPr>
        <w:t>–п</w:t>
      </w:r>
      <w:proofErr w:type="gramEnd"/>
      <w:r w:rsidRPr="008D0D87">
        <w:rPr>
          <w:rFonts w:ascii="PT Astra Serif" w:hAnsi="PT Astra Serif"/>
          <w:b/>
          <w:sz w:val="20"/>
          <w:szCs w:val="16"/>
          <w:lang w:eastAsia="ru-RU"/>
        </w:rPr>
        <w:t xml:space="preserve">олучателей социальной выплаты на приобретение (строительство) жилья в рамках муниципальной программы </w:t>
      </w:r>
    </w:p>
    <w:p w:rsidR="007632B5" w:rsidRPr="008D0D87" w:rsidRDefault="007632B5" w:rsidP="008D0D87">
      <w:pPr>
        <w:spacing w:after="0" w:line="240" w:lineRule="auto"/>
        <w:ind w:left="-567" w:firstLine="567"/>
        <w:jc w:val="center"/>
        <w:rPr>
          <w:rFonts w:ascii="PT Astra Serif" w:hAnsi="PT Astra Serif"/>
          <w:b/>
          <w:sz w:val="20"/>
          <w:szCs w:val="16"/>
          <w:lang w:eastAsia="ru-RU"/>
        </w:rPr>
      </w:pPr>
      <w:r w:rsidRPr="008D0D87">
        <w:rPr>
          <w:rFonts w:ascii="PT Astra Serif" w:hAnsi="PT Astra Serif"/>
          <w:b/>
          <w:sz w:val="20"/>
          <w:szCs w:val="16"/>
          <w:lang w:eastAsia="ru-RU"/>
        </w:rPr>
        <w:t>«Обеспечение жильём молодых семей в Целинном муниципальном округе на 2022-2024 годы»</w:t>
      </w:r>
    </w:p>
    <w:p w:rsidR="007632B5" w:rsidRPr="008D0D87" w:rsidRDefault="007632B5" w:rsidP="008D0D87">
      <w:pPr>
        <w:spacing w:after="0" w:line="240" w:lineRule="auto"/>
        <w:ind w:left="-567" w:firstLine="567"/>
        <w:rPr>
          <w:rFonts w:ascii="PT Astra Serif" w:hAnsi="PT Astra Serif"/>
          <w:sz w:val="16"/>
          <w:szCs w:val="16"/>
          <w:lang w:eastAsia="ru-RU"/>
        </w:rPr>
      </w:pPr>
    </w:p>
    <w:p w:rsidR="007632B5" w:rsidRPr="008D0D87" w:rsidRDefault="007632B5" w:rsidP="008D0D87">
      <w:pPr>
        <w:pStyle w:val="a6"/>
        <w:spacing w:after="0" w:line="240" w:lineRule="auto"/>
        <w:ind w:left="-567" w:firstLine="567"/>
        <w:jc w:val="both"/>
        <w:rPr>
          <w:rFonts w:ascii="PT Astra Serif" w:hAnsi="PT Astra Serif"/>
          <w:sz w:val="16"/>
          <w:szCs w:val="16"/>
        </w:rPr>
      </w:pPr>
      <w:r w:rsidRPr="008D0D87">
        <w:rPr>
          <w:rFonts w:ascii="PT Astra Serif" w:hAnsi="PT Astra Serif"/>
          <w:color w:val="000000"/>
          <w:sz w:val="16"/>
          <w:szCs w:val="16"/>
          <w:shd w:val="clear" w:color="auto" w:fill="FFFFFF"/>
          <w:lang w:eastAsia="ru-RU"/>
        </w:rPr>
        <w:t>В соответствии с Постановлением Правительства Российской Федерации</w:t>
      </w:r>
      <w:r w:rsidRPr="008D0D87">
        <w:rPr>
          <w:rFonts w:ascii="PT Astra Serif" w:hAnsi="PT Astra Serif"/>
          <w:color w:val="000000"/>
          <w:sz w:val="16"/>
          <w:szCs w:val="16"/>
          <w:lang w:eastAsia="ru-RU"/>
        </w:rPr>
        <w:br/>
      </w:r>
      <w:r w:rsidRPr="008D0D87">
        <w:rPr>
          <w:rFonts w:ascii="PT Astra Serif" w:hAnsi="PT Astra Serif"/>
          <w:color w:val="000000"/>
          <w:sz w:val="16"/>
          <w:szCs w:val="16"/>
          <w:shd w:val="clear" w:color="auto" w:fill="FFFFFF"/>
          <w:lang w:eastAsia="ru-RU"/>
        </w:rPr>
        <w:t xml:space="preserve">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муниципальной программы Целинного муниципального округа </w:t>
      </w:r>
      <w:r w:rsidRPr="008D0D87">
        <w:rPr>
          <w:rFonts w:ascii="PT Astra Serif" w:hAnsi="PT Astra Serif"/>
          <w:b/>
          <w:sz w:val="16"/>
          <w:szCs w:val="16"/>
          <w:lang w:eastAsia="ru-RU"/>
        </w:rPr>
        <w:t>«</w:t>
      </w:r>
      <w:r w:rsidRPr="008D0D87">
        <w:rPr>
          <w:rFonts w:ascii="PT Astra Serif" w:hAnsi="PT Astra Serif"/>
          <w:sz w:val="16"/>
          <w:szCs w:val="16"/>
          <w:lang w:eastAsia="ru-RU"/>
        </w:rPr>
        <w:t xml:space="preserve">Обеспечение жильём молодых семей в Целинном муниципальном округе на 2022-2024 годы» </w:t>
      </w:r>
      <w:r w:rsidRPr="008D0D87">
        <w:rPr>
          <w:rFonts w:ascii="PT Astra Serif" w:hAnsi="PT Astra Serif"/>
          <w:sz w:val="16"/>
          <w:szCs w:val="16"/>
        </w:rPr>
        <w:t>ПОСТАНОВЛЯЕТ:</w:t>
      </w:r>
    </w:p>
    <w:p w:rsidR="007632B5" w:rsidRPr="008D0D87" w:rsidRDefault="007632B5" w:rsidP="008D0D87">
      <w:pPr>
        <w:pStyle w:val="af6"/>
        <w:numPr>
          <w:ilvl w:val="0"/>
          <w:numId w:val="12"/>
        </w:numPr>
        <w:tabs>
          <w:tab w:val="left" w:pos="426"/>
        </w:tabs>
        <w:ind w:left="-567" w:firstLine="567"/>
        <w:jc w:val="both"/>
        <w:rPr>
          <w:rFonts w:ascii="PT Astra Serif" w:hAnsi="PT Astra Serif"/>
          <w:sz w:val="16"/>
          <w:szCs w:val="16"/>
        </w:rPr>
      </w:pPr>
      <w:r w:rsidRPr="008D0D87">
        <w:rPr>
          <w:rFonts w:ascii="PT Astra Serif" w:hAnsi="PT Astra Serif"/>
          <w:sz w:val="16"/>
          <w:szCs w:val="16"/>
        </w:rPr>
        <w:t>Утвердить положение о Комиссии 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 согласно приложению 1 к настоящему постановлению.</w:t>
      </w:r>
    </w:p>
    <w:p w:rsidR="007632B5" w:rsidRPr="008D0D87" w:rsidRDefault="007632B5" w:rsidP="008D0D87">
      <w:pPr>
        <w:pStyle w:val="af6"/>
        <w:numPr>
          <w:ilvl w:val="0"/>
          <w:numId w:val="12"/>
        </w:numPr>
        <w:tabs>
          <w:tab w:val="left" w:pos="426"/>
        </w:tabs>
        <w:ind w:left="-567" w:firstLine="567"/>
        <w:jc w:val="both"/>
        <w:rPr>
          <w:rFonts w:ascii="PT Astra Serif" w:hAnsi="PT Astra Serif"/>
          <w:sz w:val="16"/>
          <w:szCs w:val="16"/>
        </w:rPr>
      </w:pPr>
      <w:r w:rsidRPr="008D0D87">
        <w:rPr>
          <w:rFonts w:ascii="PT Astra Serif" w:hAnsi="PT Astra Serif"/>
          <w:sz w:val="16"/>
          <w:szCs w:val="16"/>
        </w:rPr>
        <w:t>Утвердить состав Комиссии 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 согласно приложению 2 к настоящему постановлению.</w:t>
      </w:r>
    </w:p>
    <w:p w:rsidR="007632B5" w:rsidRPr="008D0D87" w:rsidRDefault="007632B5" w:rsidP="008D0D87">
      <w:pPr>
        <w:pStyle w:val="a6"/>
        <w:numPr>
          <w:ilvl w:val="0"/>
          <w:numId w:val="12"/>
        </w:numPr>
        <w:tabs>
          <w:tab w:val="left" w:pos="426"/>
          <w:tab w:val="left" w:pos="1033"/>
        </w:tabs>
        <w:autoSpaceDN w:val="0"/>
        <w:spacing w:after="0" w:line="240" w:lineRule="auto"/>
        <w:ind w:left="-567" w:firstLine="567"/>
        <w:jc w:val="both"/>
        <w:rPr>
          <w:rFonts w:ascii="PT Astra Serif" w:hAnsi="PT Astra Serif"/>
          <w:sz w:val="16"/>
          <w:szCs w:val="16"/>
        </w:rPr>
      </w:pPr>
      <w:proofErr w:type="gramStart"/>
      <w:r w:rsidRPr="008D0D87">
        <w:rPr>
          <w:rFonts w:ascii="PT Astra Serif" w:hAnsi="PT Astra Serif"/>
          <w:sz w:val="16"/>
          <w:szCs w:val="16"/>
        </w:rPr>
        <w:t>Признать утратившим силу постановление Администрации Целинного района от 29 апреля 2019 года № 9306 «О создании Комиссии по признанию молодых семей нуждающимся в улучшении жилищных условии».</w:t>
      </w:r>
      <w:proofErr w:type="gramEnd"/>
    </w:p>
    <w:p w:rsidR="007632B5" w:rsidRPr="008D0D87" w:rsidRDefault="007632B5" w:rsidP="008D0D87">
      <w:pPr>
        <w:pStyle w:val="a6"/>
        <w:numPr>
          <w:ilvl w:val="0"/>
          <w:numId w:val="12"/>
        </w:numPr>
        <w:tabs>
          <w:tab w:val="left" w:pos="426"/>
          <w:tab w:val="left" w:pos="1009"/>
        </w:tabs>
        <w:autoSpaceDN w:val="0"/>
        <w:spacing w:after="0" w:line="240" w:lineRule="auto"/>
        <w:ind w:left="-567" w:firstLine="567"/>
        <w:jc w:val="both"/>
        <w:rPr>
          <w:rFonts w:ascii="PT Astra Serif" w:hAnsi="PT Astra Serif"/>
          <w:sz w:val="16"/>
          <w:szCs w:val="16"/>
        </w:rPr>
      </w:pPr>
      <w:r w:rsidRPr="008D0D87">
        <w:rPr>
          <w:rFonts w:ascii="PT Astra Serif" w:hAnsi="PT Astra Serif"/>
          <w:sz w:val="16"/>
          <w:szCs w:val="16"/>
        </w:rPr>
        <w:t>Опубликовать настоящее постановление в информационном бюллете</w:t>
      </w:r>
      <w:r w:rsidRPr="008D0D87">
        <w:rPr>
          <w:rFonts w:ascii="PT Astra Serif" w:hAnsi="PT Astra Serif"/>
          <w:sz w:val="16"/>
          <w:szCs w:val="16"/>
        </w:rPr>
        <w:softHyphen/>
        <w:t>не «Муниципальный вестник» Целинного муниципального округа и разместить на официальном сайте Администрации Целинного муниципального округа.</w:t>
      </w:r>
    </w:p>
    <w:p w:rsidR="007632B5" w:rsidRPr="008D0D87" w:rsidRDefault="007632B5" w:rsidP="008D0D87">
      <w:pPr>
        <w:pStyle w:val="a6"/>
        <w:numPr>
          <w:ilvl w:val="0"/>
          <w:numId w:val="12"/>
        </w:numPr>
        <w:tabs>
          <w:tab w:val="left" w:pos="426"/>
          <w:tab w:val="left" w:pos="1009"/>
        </w:tabs>
        <w:autoSpaceDN w:val="0"/>
        <w:spacing w:after="0" w:line="240" w:lineRule="auto"/>
        <w:ind w:left="-567" w:firstLine="567"/>
        <w:jc w:val="both"/>
        <w:rPr>
          <w:rFonts w:ascii="PT Astra Serif" w:hAnsi="PT Astra Serif"/>
          <w:sz w:val="16"/>
          <w:szCs w:val="16"/>
        </w:rPr>
      </w:pPr>
      <w:r w:rsidRPr="008D0D87">
        <w:rPr>
          <w:rFonts w:ascii="PT Astra Serif" w:hAnsi="PT Astra Serif"/>
          <w:sz w:val="16"/>
          <w:szCs w:val="16"/>
        </w:rPr>
        <w:t>Настоящее постановление вступает в силу с момента его подписания.</w:t>
      </w:r>
    </w:p>
    <w:p w:rsidR="007632B5" w:rsidRPr="008D0D87" w:rsidRDefault="007632B5" w:rsidP="008D0D87">
      <w:pPr>
        <w:pStyle w:val="af6"/>
        <w:numPr>
          <w:ilvl w:val="0"/>
          <w:numId w:val="12"/>
        </w:numPr>
        <w:tabs>
          <w:tab w:val="left" w:pos="426"/>
        </w:tabs>
        <w:ind w:left="-567" w:firstLine="567"/>
        <w:jc w:val="both"/>
        <w:rPr>
          <w:rFonts w:ascii="PT Astra Serif" w:hAnsi="PT Astra Serif"/>
          <w:sz w:val="16"/>
          <w:szCs w:val="16"/>
        </w:rPr>
      </w:pPr>
      <w:proofErr w:type="gramStart"/>
      <w:r w:rsidRPr="008D0D87">
        <w:rPr>
          <w:rFonts w:ascii="PT Astra Serif" w:hAnsi="PT Astra Serif"/>
          <w:sz w:val="16"/>
          <w:szCs w:val="16"/>
        </w:rPr>
        <w:t>Контроль за</w:t>
      </w:r>
      <w:proofErr w:type="gramEnd"/>
      <w:r w:rsidRPr="008D0D87">
        <w:rPr>
          <w:rFonts w:ascii="PT Astra Serif" w:hAnsi="PT Astra Serif"/>
          <w:sz w:val="16"/>
          <w:szCs w:val="16"/>
        </w:rPr>
        <w:t xml:space="preserve"> исполнением настоящего постановления возложить на заместителя Главы, курирующего вопросы социального развития.</w:t>
      </w:r>
    </w:p>
    <w:p w:rsidR="007632B5" w:rsidRPr="008D0D87" w:rsidRDefault="007632B5" w:rsidP="008D0D87">
      <w:pPr>
        <w:pStyle w:val="af6"/>
        <w:tabs>
          <w:tab w:val="left" w:pos="1134"/>
        </w:tabs>
        <w:ind w:left="-567" w:firstLine="567"/>
        <w:jc w:val="both"/>
        <w:rPr>
          <w:rFonts w:ascii="PT Astra Serif" w:hAnsi="PT Astra Serif"/>
          <w:sz w:val="16"/>
          <w:szCs w:val="16"/>
        </w:rPr>
      </w:pPr>
    </w:p>
    <w:p w:rsidR="007632B5" w:rsidRPr="008D0D87" w:rsidRDefault="007632B5" w:rsidP="008D0D87">
      <w:pPr>
        <w:pStyle w:val="af6"/>
        <w:tabs>
          <w:tab w:val="left" w:pos="1134"/>
        </w:tabs>
        <w:ind w:left="-567" w:firstLine="567"/>
        <w:jc w:val="both"/>
        <w:rPr>
          <w:rFonts w:ascii="PT Astra Serif" w:hAnsi="PT Astra Serif"/>
          <w:sz w:val="16"/>
          <w:szCs w:val="16"/>
        </w:rPr>
      </w:pPr>
    </w:p>
    <w:p w:rsidR="007632B5" w:rsidRPr="008D0D87" w:rsidRDefault="007632B5" w:rsidP="008D0D87">
      <w:pPr>
        <w:pStyle w:val="af6"/>
        <w:ind w:left="-567" w:firstLine="567"/>
        <w:jc w:val="both"/>
        <w:rPr>
          <w:rFonts w:ascii="PT Astra Serif" w:hAnsi="PT Astra Serif"/>
          <w:sz w:val="16"/>
          <w:szCs w:val="16"/>
        </w:rPr>
      </w:pPr>
      <w:r w:rsidRPr="008D0D87">
        <w:rPr>
          <w:rFonts w:ascii="PT Astra Serif" w:hAnsi="PT Astra Serif"/>
          <w:sz w:val="16"/>
          <w:szCs w:val="16"/>
        </w:rPr>
        <w:t>Глава Целинного муниципального округа                                     А.В. Сытов</w:t>
      </w:r>
    </w:p>
    <w:p w:rsidR="007632B5" w:rsidRPr="008D0D87" w:rsidRDefault="007632B5" w:rsidP="008D0D87">
      <w:pPr>
        <w:pStyle w:val="af6"/>
        <w:ind w:left="-567" w:firstLine="567"/>
        <w:jc w:val="both"/>
        <w:rPr>
          <w:rFonts w:ascii="PT Astra Serif" w:hAnsi="PT Astra Serif"/>
          <w:sz w:val="16"/>
          <w:szCs w:val="16"/>
        </w:rPr>
      </w:pPr>
    </w:p>
    <w:p w:rsidR="007632B5" w:rsidRPr="008D0D87" w:rsidRDefault="007632B5" w:rsidP="008D0D87">
      <w:pPr>
        <w:spacing w:after="0" w:line="240" w:lineRule="auto"/>
        <w:ind w:left="5103"/>
        <w:jc w:val="both"/>
        <w:textAlignment w:val="baseline"/>
        <w:rPr>
          <w:rFonts w:ascii="PT Astra Serif" w:hAnsi="PT Astra Serif"/>
          <w:sz w:val="16"/>
          <w:szCs w:val="16"/>
        </w:rPr>
      </w:pPr>
      <w:r w:rsidRPr="008D0D87">
        <w:rPr>
          <w:rFonts w:ascii="PT Astra Serif" w:hAnsi="PT Astra Serif"/>
          <w:sz w:val="16"/>
          <w:szCs w:val="16"/>
        </w:rPr>
        <w:t>Приложение 1 к Постановлению Администрации Целинного муниципального округа от 23.05.2022 №143</w:t>
      </w:r>
      <w:r w:rsidR="008D0D87">
        <w:rPr>
          <w:rFonts w:ascii="PT Astra Serif" w:hAnsi="PT Astra Serif"/>
          <w:sz w:val="16"/>
          <w:szCs w:val="16"/>
        </w:rPr>
        <w:t xml:space="preserve"> </w:t>
      </w:r>
      <w:r w:rsidRPr="008D0D87">
        <w:rPr>
          <w:rFonts w:ascii="PT Astra Serif" w:hAnsi="PT Astra Serif"/>
          <w:sz w:val="16"/>
          <w:szCs w:val="16"/>
          <w:lang w:eastAsia="ru-RU"/>
        </w:rPr>
        <w:t>«Об утверждении положения о Комиссии 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w:t>
      </w:r>
    </w:p>
    <w:p w:rsidR="007632B5" w:rsidRPr="008D0D87" w:rsidRDefault="007632B5" w:rsidP="008D0D87">
      <w:pPr>
        <w:spacing w:after="0" w:line="240" w:lineRule="auto"/>
        <w:ind w:left="-567" w:firstLine="567"/>
        <w:jc w:val="right"/>
        <w:rPr>
          <w:rFonts w:ascii="PT Astra Serif" w:hAnsi="PT Astra Serif"/>
          <w:sz w:val="16"/>
          <w:szCs w:val="16"/>
          <w:lang w:eastAsia="ru-RU"/>
        </w:rPr>
      </w:pPr>
      <w:r w:rsidRPr="008D0D87">
        <w:rPr>
          <w:rFonts w:ascii="PT Astra Serif" w:hAnsi="PT Astra Serif"/>
          <w:sz w:val="16"/>
          <w:szCs w:val="16"/>
          <w:lang w:eastAsia="ru-RU"/>
        </w:rPr>
        <w:t xml:space="preserve"> </w:t>
      </w:r>
    </w:p>
    <w:p w:rsidR="007632B5" w:rsidRPr="008D0D87" w:rsidRDefault="007632B5" w:rsidP="008D0D87">
      <w:pPr>
        <w:spacing w:after="0" w:line="240" w:lineRule="auto"/>
        <w:ind w:left="-567" w:firstLine="567"/>
        <w:jc w:val="center"/>
        <w:rPr>
          <w:rFonts w:ascii="PT Astra Serif" w:hAnsi="PT Astra Serif"/>
          <w:sz w:val="16"/>
          <w:szCs w:val="16"/>
          <w:lang w:eastAsia="ru-RU"/>
        </w:rPr>
      </w:pPr>
      <w:r w:rsidRPr="008D0D87">
        <w:rPr>
          <w:rFonts w:ascii="PT Astra Serif" w:hAnsi="PT Astra Serif"/>
          <w:sz w:val="16"/>
          <w:szCs w:val="16"/>
          <w:lang w:eastAsia="ru-RU"/>
        </w:rPr>
        <w:t>ПОЛОЖЕНИЕ</w:t>
      </w:r>
    </w:p>
    <w:p w:rsidR="007632B5" w:rsidRPr="008D0D87" w:rsidRDefault="007632B5" w:rsidP="008D0D87">
      <w:pPr>
        <w:spacing w:after="0" w:line="240" w:lineRule="auto"/>
        <w:ind w:left="-567" w:firstLine="567"/>
        <w:jc w:val="center"/>
        <w:rPr>
          <w:rFonts w:ascii="PT Astra Serif" w:hAnsi="PT Astra Serif"/>
          <w:sz w:val="16"/>
          <w:szCs w:val="16"/>
          <w:lang w:eastAsia="ru-RU"/>
        </w:rPr>
      </w:pPr>
      <w:r w:rsidRPr="008D0D87">
        <w:rPr>
          <w:rFonts w:ascii="PT Astra Serif" w:hAnsi="PT Astra Serif"/>
          <w:sz w:val="16"/>
          <w:szCs w:val="16"/>
          <w:lang w:eastAsia="ru-RU"/>
        </w:rPr>
        <w:t>о Комиссии 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w:t>
      </w:r>
    </w:p>
    <w:p w:rsidR="007632B5" w:rsidRPr="008D0D87" w:rsidRDefault="007632B5" w:rsidP="008D0D87">
      <w:pPr>
        <w:spacing w:after="0" w:line="240" w:lineRule="auto"/>
        <w:ind w:left="-567" w:firstLine="567"/>
        <w:jc w:val="center"/>
        <w:rPr>
          <w:rFonts w:ascii="PT Astra Serif" w:hAnsi="PT Astra Serif"/>
          <w:sz w:val="16"/>
          <w:szCs w:val="16"/>
          <w:lang w:eastAsia="ru-RU"/>
        </w:rPr>
      </w:pP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1.</w:t>
      </w:r>
      <w:r w:rsidRPr="008D0D87">
        <w:rPr>
          <w:rFonts w:ascii="PT Astra Serif" w:hAnsi="PT Astra Serif"/>
          <w:bCs/>
          <w:sz w:val="16"/>
          <w:szCs w:val="16"/>
          <w:lang w:eastAsia="ru-RU"/>
        </w:rPr>
        <w:t>Общие положения</w:t>
      </w:r>
    </w:p>
    <w:p w:rsidR="007632B5" w:rsidRPr="008D0D87" w:rsidRDefault="007632B5" w:rsidP="008D0D87">
      <w:pPr>
        <w:pStyle w:val="a6"/>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1.1. </w:t>
      </w:r>
      <w:proofErr w:type="gramStart"/>
      <w:r w:rsidRPr="008D0D87">
        <w:rPr>
          <w:rFonts w:ascii="PT Astra Serif" w:hAnsi="PT Astra Serif"/>
          <w:sz w:val="16"/>
          <w:szCs w:val="16"/>
          <w:lang w:eastAsia="ru-RU"/>
        </w:rPr>
        <w:t>Комиссия</w:t>
      </w:r>
      <w:r w:rsidRPr="008D0D87">
        <w:rPr>
          <w:rFonts w:ascii="PT Astra Serif" w:hAnsi="PT Astra Serif"/>
          <w:b/>
          <w:sz w:val="16"/>
          <w:szCs w:val="16"/>
          <w:lang w:eastAsia="ru-RU"/>
        </w:rPr>
        <w:t xml:space="preserve"> </w:t>
      </w:r>
      <w:r w:rsidRPr="008D0D87">
        <w:rPr>
          <w:rFonts w:ascii="PT Astra Serif" w:hAnsi="PT Astra Serif"/>
          <w:sz w:val="16"/>
          <w:szCs w:val="16"/>
          <w:lang w:eastAsia="ru-RU"/>
        </w:rPr>
        <w:t xml:space="preserve">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(далее - Комиссия) образована в соответствии </w:t>
      </w:r>
      <w:r w:rsidRPr="008D0D87">
        <w:rPr>
          <w:rFonts w:ascii="PT Astra Serif" w:hAnsi="PT Astra Serif"/>
          <w:color w:val="000000"/>
          <w:sz w:val="16"/>
          <w:szCs w:val="16"/>
          <w:shd w:val="clear" w:color="auto" w:fill="FFFFFF"/>
          <w:lang w:eastAsia="ru-RU"/>
        </w:rPr>
        <w:t>с Постановлением Правительства Российской Федерации от 30 декабря 2017 года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муниципальной программы Целинного</w:t>
      </w:r>
      <w:proofErr w:type="gramEnd"/>
      <w:r w:rsidRPr="008D0D87">
        <w:rPr>
          <w:rFonts w:ascii="PT Astra Serif" w:hAnsi="PT Astra Serif"/>
          <w:color w:val="000000"/>
          <w:sz w:val="16"/>
          <w:szCs w:val="16"/>
          <w:shd w:val="clear" w:color="auto" w:fill="FFFFFF"/>
          <w:lang w:eastAsia="ru-RU"/>
        </w:rPr>
        <w:t xml:space="preserve"> муниципального округа </w:t>
      </w:r>
      <w:r w:rsidRPr="008D0D87">
        <w:rPr>
          <w:rFonts w:ascii="PT Astra Serif" w:hAnsi="PT Astra Serif"/>
          <w:b/>
          <w:sz w:val="16"/>
          <w:szCs w:val="16"/>
          <w:lang w:eastAsia="ru-RU"/>
        </w:rPr>
        <w:t>«</w:t>
      </w:r>
      <w:r w:rsidRPr="008D0D87">
        <w:rPr>
          <w:rFonts w:ascii="PT Astra Serif" w:hAnsi="PT Astra Serif"/>
          <w:sz w:val="16"/>
          <w:szCs w:val="16"/>
          <w:lang w:eastAsia="ru-RU"/>
        </w:rPr>
        <w:t>Обеспечение жильём молодых семей в Целинном муниципальном округе на 2022-2024 годы».</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1.2. </w:t>
      </w:r>
      <w:proofErr w:type="gramStart"/>
      <w:r w:rsidRPr="008D0D87">
        <w:rPr>
          <w:rFonts w:ascii="PT Astra Serif" w:hAnsi="PT Astra Serif"/>
          <w:sz w:val="16"/>
          <w:szCs w:val="16"/>
          <w:lang w:eastAsia="ru-RU"/>
        </w:rPr>
        <w:t xml:space="preserve">Комиссия  </w:t>
      </w:r>
      <w:r w:rsidRPr="008D0D87">
        <w:rPr>
          <w:rFonts w:ascii="PT Astra Serif" w:hAnsi="PT Astra Serif"/>
          <w:color w:val="000000"/>
          <w:sz w:val="16"/>
          <w:szCs w:val="16"/>
          <w:lang w:eastAsia="ru-RU"/>
        </w:rPr>
        <w:t xml:space="preserve">определяет порядок работы по формированию списка участников - получателей социальных выплат на приобретение (строительство) жилья,  является коллегиальным органом, формирующим список молодых семей - </w:t>
      </w:r>
      <w:r w:rsidRPr="008D0D87">
        <w:rPr>
          <w:rFonts w:ascii="PT Astra Serif" w:hAnsi="PT Astra Serif"/>
          <w:color w:val="000000"/>
          <w:spacing w:val="-1"/>
          <w:sz w:val="16"/>
          <w:szCs w:val="16"/>
          <w:lang w:eastAsia="ru-RU"/>
        </w:rPr>
        <w:t xml:space="preserve">получателей социальных выплат на приобретение (строительство) жилья в рамках </w:t>
      </w:r>
      <w:r w:rsidRPr="008D0D87">
        <w:rPr>
          <w:rFonts w:ascii="PT Astra Serif" w:hAnsi="PT Astra Serif"/>
          <w:sz w:val="16"/>
          <w:szCs w:val="16"/>
          <w:lang w:eastAsia="ru-RU"/>
        </w:rPr>
        <w:t>муниципальной программы Целинном муниципального округа «Обеспечение жильём молодых семей в Целинном муниципальном округе на 2022-2024 годы».</w:t>
      </w:r>
      <w:proofErr w:type="gramEnd"/>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1.3. Деятельность комиссии основывается на принципах законности, демократизма, с соблюдением конфиденциальности полученной информации.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p>
    <w:p w:rsidR="007632B5" w:rsidRPr="008D0D87" w:rsidRDefault="007632B5" w:rsidP="008D0D87">
      <w:pPr>
        <w:shd w:val="clear" w:color="auto" w:fill="FFFFFF"/>
        <w:spacing w:after="0" w:line="240" w:lineRule="auto"/>
        <w:ind w:left="-567" w:firstLine="567"/>
        <w:rPr>
          <w:rFonts w:ascii="PT Astra Serif" w:hAnsi="PT Astra Serif"/>
          <w:bCs/>
          <w:color w:val="000000"/>
          <w:spacing w:val="-2"/>
          <w:sz w:val="16"/>
          <w:szCs w:val="16"/>
          <w:lang w:eastAsia="ru-RU"/>
        </w:rPr>
      </w:pPr>
      <w:r w:rsidRPr="008D0D87">
        <w:rPr>
          <w:rFonts w:ascii="PT Astra Serif" w:hAnsi="PT Astra Serif"/>
          <w:bCs/>
          <w:color w:val="000000"/>
          <w:spacing w:val="-2"/>
          <w:sz w:val="16"/>
          <w:szCs w:val="16"/>
          <w:lang w:eastAsia="ru-RU"/>
        </w:rPr>
        <w:t xml:space="preserve"> 2.  Основные задачи и функции Комиссии</w:t>
      </w:r>
    </w:p>
    <w:p w:rsidR="007632B5" w:rsidRPr="008D0D87" w:rsidRDefault="007632B5" w:rsidP="008D0D87">
      <w:pPr>
        <w:shd w:val="clear" w:color="auto" w:fill="FFFFFF"/>
        <w:spacing w:after="0" w:line="240" w:lineRule="auto"/>
        <w:ind w:left="-567" w:firstLine="567"/>
        <w:rPr>
          <w:rFonts w:ascii="PT Astra Serif" w:hAnsi="PT Astra Serif"/>
          <w:sz w:val="16"/>
          <w:szCs w:val="16"/>
          <w:lang w:eastAsia="ru-RU"/>
        </w:rPr>
      </w:pPr>
      <w:r w:rsidRPr="008D0D87">
        <w:rPr>
          <w:rFonts w:ascii="PT Astra Serif" w:hAnsi="PT Astra Serif"/>
          <w:bCs/>
          <w:color w:val="000000"/>
          <w:spacing w:val="-2"/>
          <w:sz w:val="16"/>
          <w:szCs w:val="16"/>
          <w:lang w:eastAsia="ru-RU"/>
        </w:rPr>
        <w:t>2.1</w:t>
      </w:r>
      <w:r w:rsidRPr="008D0D87">
        <w:rPr>
          <w:rFonts w:ascii="PT Astra Serif" w:hAnsi="PT Astra Serif"/>
          <w:bCs/>
          <w:color w:val="000000"/>
          <w:spacing w:val="1"/>
          <w:sz w:val="16"/>
          <w:szCs w:val="16"/>
          <w:lang w:eastAsia="ru-RU"/>
        </w:rPr>
        <w:t>.</w:t>
      </w:r>
      <w:r w:rsidRPr="008D0D87">
        <w:rPr>
          <w:rFonts w:ascii="PT Astra Serif" w:hAnsi="PT Astra Serif"/>
          <w:b/>
          <w:bCs/>
          <w:color w:val="000000"/>
          <w:spacing w:val="1"/>
          <w:sz w:val="16"/>
          <w:szCs w:val="16"/>
          <w:lang w:eastAsia="ru-RU"/>
        </w:rPr>
        <w:t xml:space="preserve">  </w:t>
      </w:r>
      <w:r w:rsidRPr="008D0D87">
        <w:rPr>
          <w:rFonts w:ascii="PT Astra Serif" w:hAnsi="PT Astra Serif"/>
          <w:bCs/>
          <w:color w:val="000000"/>
          <w:spacing w:val="1"/>
          <w:sz w:val="16"/>
          <w:szCs w:val="16"/>
          <w:lang w:eastAsia="ru-RU"/>
        </w:rPr>
        <w:t>Основными задачами Комиссии являются:</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bCs/>
          <w:color w:val="000000"/>
          <w:spacing w:val="-1"/>
          <w:sz w:val="16"/>
          <w:szCs w:val="16"/>
          <w:lang w:eastAsia="ru-RU"/>
        </w:rPr>
        <w:t xml:space="preserve">2.1.1.  </w:t>
      </w:r>
      <w:r w:rsidRPr="008D0D87">
        <w:rPr>
          <w:rFonts w:ascii="PT Astra Serif" w:hAnsi="PT Astra Serif"/>
          <w:color w:val="000000"/>
          <w:spacing w:val="-1"/>
          <w:sz w:val="16"/>
          <w:szCs w:val="16"/>
          <w:lang w:eastAsia="ru-RU"/>
        </w:rPr>
        <w:t>Определение очередности на включение в списки на получение субсидии;</w:t>
      </w:r>
    </w:p>
    <w:p w:rsidR="007632B5" w:rsidRPr="008D0D87" w:rsidRDefault="007632B5" w:rsidP="008D0D87">
      <w:pPr>
        <w:shd w:val="clear" w:color="auto" w:fill="FFFFFF"/>
        <w:spacing w:after="0" w:line="240" w:lineRule="auto"/>
        <w:ind w:left="-567" w:right="5" w:firstLine="567"/>
        <w:jc w:val="both"/>
        <w:rPr>
          <w:rFonts w:ascii="PT Astra Serif" w:hAnsi="PT Astra Serif"/>
          <w:sz w:val="16"/>
          <w:szCs w:val="16"/>
          <w:lang w:eastAsia="ru-RU"/>
        </w:rPr>
      </w:pPr>
      <w:r w:rsidRPr="008D0D87">
        <w:rPr>
          <w:rFonts w:ascii="PT Astra Serif" w:hAnsi="PT Astra Serif"/>
          <w:color w:val="000000"/>
          <w:sz w:val="16"/>
          <w:szCs w:val="16"/>
          <w:lang w:eastAsia="ru-RU"/>
        </w:rPr>
        <w:t xml:space="preserve">2.1.2.  Проверка правильности оформления документов, предоставленных заявителями, и </w:t>
      </w:r>
      <w:r w:rsidRPr="008D0D87">
        <w:rPr>
          <w:rFonts w:ascii="PT Astra Serif" w:hAnsi="PT Astra Serif"/>
          <w:color w:val="000000"/>
          <w:spacing w:val="-1"/>
          <w:sz w:val="16"/>
          <w:szCs w:val="16"/>
          <w:lang w:eastAsia="ru-RU"/>
        </w:rPr>
        <w:t>достоверность содержащихся в них сведений;</w:t>
      </w:r>
    </w:p>
    <w:p w:rsidR="007632B5" w:rsidRPr="008D0D87" w:rsidRDefault="007632B5" w:rsidP="008D0D87">
      <w:pPr>
        <w:shd w:val="clear" w:color="auto" w:fill="FFFFFF"/>
        <w:spacing w:after="0" w:line="240" w:lineRule="auto"/>
        <w:ind w:left="-567" w:right="5" w:firstLine="567"/>
        <w:jc w:val="both"/>
        <w:rPr>
          <w:rFonts w:ascii="PT Astra Serif" w:hAnsi="PT Astra Serif"/>
          <w:sz w:val="16"/>
          <w:szCs w:val="16"/>
          <w:lang w:eastAsia="ru-RU"/>
        </w:rPr>
      </w:pPr>
      <w:r w:rsidRPr="008D0D87">
        <w:rPr>
          <w:rFonts w:ascii="PT Astra Serif" w:hAnsi="PT Astra Serif"/>
          <w:color w:val="000000"/>
          <w:spacing w:val="4"/>
          <w:sz w:val="16"/>
          <w:szCs w:val="16"/>
          <w:lang w:eastAsia="ru-RU"/>
        </w:rPr>
        <w:t xml:space="preserve">2.1.3.  Формирование списка участников - получателей социальных выплат с учетом даты </w:t>
      </w:r>
      <w:r w:rsidRPr="008D0D87">
        <w:rPr>
          <w:rFonts w:ascii="PT Astra Serif" w:hAnsi="PT Astra Serif"/>
          <w:color w:val="000000"/>
          <w:spacing w:val="-1"/>
          <w:sz w:val="16"/>
          <w:szCs w:val="16"/>
          <w:lang w:eastAsia="ru-RU"/>
        </w:rPr>
        <w:t>подачи заявлений от граждан и приобретение ими статуса «многодетная семья»;</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color w:val="000000"/>
          <w:spacing w:val="-1"/>
          <w:sz w:val="16"/>
          <w:szCs w:val="16"/>
          <w:lang w:eastAsia="ru-RU"/>
        </w:rPr>
        <w:t>2.1.4.  Рассмотрение претензий, связанных с решением комиссии;</w:t>
      </w:r>
    </w:p>
    <w:p w:rsidR="007632B5" w:rsidRPr="008D0D87" w:rsidRDefault="007632B5" w:rsidP="008D0D87">
      <w:pPr>
        <w:shd w:val="clear" w:color="auto" w:fill="FFFFFF"/>
        <w:spacing w:after="0" w:line="240" w:lineRule="auto"/>
        <w:ind w:left="-567" w:right="10" w:firstLine="567"/>
        <w:jc w:val="both"/>
        <w:rPr>
          <w:rFonts w:ascii="PT Astra Serif" w:hAnsi="PT Astra Serif"/>
          <w:sz w:val="16"/>
          <w:szCs w:val="16"/>
          <w:lang w:eastAsia="ru-RU"/>
        </w:rPr>
      </w:pPr>
      <w:r w:rsidRPr="008D0D87">
        <w:rPr>
          <w:rFonts w:ascii="PT Astra Serif" w:hAnsi="PT Astra Serif"/>
          <w:color w:val="000000"/>
          <w:spacing w:val="1"/>
          <w:sz w:val="16"/>
          <w:szCs w:val="16"/>
          <w:lang w:eastAsia="ru-RU"/>
        </w:rPr>
        <w:t>2.1.5.  Определение размеров социальных выплат гражданам, молодым семьям.</w:t>
      </w:r>
    </w:p>
    <w:p w:rsidR="008D0D87" w:rsidRDefault="008D0D87" w:rsidP="008D0D87">
      <w:pPr>
        <w:shd w:val="clear" w:color="auto" w:fill="FFFFFF"/>
        <w:spacing w:after="0" w:line="240" w:lineRule="auto"/>
        <w:ind w:left="-567" w:firstLine="567"/>
        <w:rPr>
          <w:rFonts w:ascii="PT Astra Serif" w:hAnsi="PT Astra Serif"/>
          <w:bCs/>
          <w:color w:val="000000"/>
          <w:spacing w:val="-2"/>
          <w:sz w:val="16"/>
          <w:szCs w:val="16"/>
          <w:lang w:eastAsia="ru-RU"/>
        </w:rPr>
      </w:pPr>
    </w:p>
    <w:p w:rsidR="007632B5" w:rsidRPr="008D0D87" w:rsidRDefault="007632B5" w:rsidP="008D0D87">
      <w:pPr>
        <w:shd w:val="clear" w:color="auto" w:fill="FFFFFF"/>
        <w:spacing w:after="0" w:line="240" w:lineRule="auto"/>
        <w:ind w:left="-567" w:firstLine="567"/>
        <w:rPr>
          <w:rFonts w:ascii="PT Astra Serif" w:hAnsi="PT Astra Serif"/>
          <w:bCs/>
          <w:color w:val="000000"/>
          <w:spacing w:val="-2"/>
          <w:sz w:val="16"/>
          <w:szCs w:val="16"/>
          <w:lang w:eastAsia="ru-RU"/>
        </w:rPr>
      </w:pPr>
      <w:r w:rsidRPr="008D0D87">
        <w:rPr>
          <w:rFonts w:ascii="PT Astra Serif" w:hAnsi="PT Astra Serif"/>
          <w:bCs/>
          <w:color w:val="000000"/>
          <w:spacing w:val="-2"/>
          <w:sz w:val="16"/>
          <w:szCs w:val="16"/>
          <w:lang w:eastAsia="ru-RU"/>
        </w:rPr>
        <w:t>3.</w:t>
      </w:r>
      <w:r w:rsidRPr="008D0D87">
        <w:rPr>
          <w:rFonts w:ascii="PT Astra Serif" w:hAnsi="PT Astra Serif"/>
          <w:b/>
          <w:bCs/>
          <w:color w:val="000000"/>
          <w:spacing w:val="-2"/>
          <w:sz w:val="16"/>
          <w:szCs w:val="16"/>
          <w:lang w:eastAsia="ru-RU"/>
        </w:rPr>
        <w:t xml:space="preserve"> </w:t>
      </w:r>
      <w:r w:rsidRPr="008D0D87">
        <w:rPr>
          <w:rFonts w:ascii="PT Astra Serif" w:hAnsi="PT Astra Serif"/>
          <w:bCs/>
          <w:color w:val="000000"/>
          <w:spacing w:val="-2"/>
          <w:sz w:val="16"/>
          <w:szCs w:val="16"/>
          <w:lang w:eastAsia="ru-RU"/>
        </w:rPr>
        <w:t xml:space="preserve">Права и обязанности  Комиссии                                                                                                                          </w:t>
      </w:r>
    </w:p>
    <w:p w:rsidR="007632B5" w:rsidRPr="008D0D87" w:rsidRDefault="007632B5" w:rsidP="008D0D87">
      <w:pPr>
        <w:shd w:val="clear" w:color="auto" w:fill="FFFFFF"/>
        <w:spacing w:after="0" w:line="240" w:lineRule="auto"/>
        <w:ind w:left="-567" w:firstLine="567"/>
        <w:rPr>
          <w:rFonts w:ascii="PT Astra Serif" w:hAnsi="PT Astra Serif"/>
          <w:sz w:val="16"/>
          <w:szCs w:val="16"/>
          <w:lang w:eastAsia="ru-RU"/>
        </w:rPr>
      </w:pPr>
      <w:r w:rsidRPr="008D0D87">
        <w:rPr>
          <w:rFonts w:ascii="PT Astra Serif" w:hAnsi="PT Astra Serif"/>
          <w:color w:val="000000"/>
          <w:spacing w:val="-1"/>
          <w:sz w:val="16"/>
          <w:szCs w:val="16"/>
          <w:lang w:eastAsia="ru-RU"/>
        </w:rPr>
        <w:t>3.1.  Комиссия имеет право:</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r w:rsidRPr="008D0D87">
        <w:rPr>
          <w:rFonts w:ascii="PT Astra Serif" w:hAnsi="PT Astra Serif"/>
          <w:color w:val="000000"/>
          <w:spacing w:val="1"/>
          <w:sz w:val="16"/>
          <w:szCs w:val="16"/>
          <w:lang w:eastAsia="ru-RU"/>
        </w:rPr>
        <w:t xml:space="preserve">3.1.1.  Приглашать на заседание комиссии и заслушивать претендентов на включение в списки </w:t>
      </w:r>
      <w:r w:rsidRPr="008D0D87">
        <w:rPr>
          <w:rFonts w:ascii="PT Astra Serif" w:hAnsi="PT Astra Serif"/>
          <w:color w:val="000000"/>
          <w:spacing w:val="-1"/>
          <w:sz w:val="16"/>
          <w:szCs w:val="16"/>
          <w:lang w:eastAsia="ru-RU"/>
        </w:rPr>
        <w:t>получателей социальных выплат на приобретение (строительство) жилья в Целинном муниципальном округе.</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r w:rsidRPr="008D0D87">
        <w:rPr>
          <w:rFonts w:ascii="PT Astra Serif" w:hAnsi="PT Astra Serif"/>
          <w:color w:val="000000"/>
          <w:spacing w:val="-1"/>
          <w:sz w:val="16"/>
          <w:szCs w:val="16"/>
          <w:lang w:eastAsia="ru-RU"/>
        </w:rPr>
        <w:lastRenderedPageBreak/>
        <w:t>3.1.2. Запросить дополнительные сведения от семей – участниц Программы в рамках действующего законодательства.</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r w:rsidRPr="008D0D87">
        <w:rPr>
          <w:rFonts w:ascii="PT Astra Serif" w:hAnsi="PT Astra Serif"/>
          <w:color w:val="000000"/>
          <w:spacing w:val="-1"/>
          <w:sz w:val="16"/>
          <w:szCs w:val="16"/>
          <w:lang w:eastAsia="ru-RU"/>
        </w:rPr>
        <w:t>3.2.   Комиссия обязана:</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r w:rsidRPr="008D0D87">
        <w:rPr>
          <w:rFonts w:ascii="PT Astra Serif" w:hAnsi="PT Astra Serif"/>
          <w:color w:val="000000"/>
          <w:spacing w:val="-1"/>
          <w:sz w:val="16"/>
          <w:szCs w:val="16"/>
          <w:lang w:eastAsia="ru-RU"/>
        </w:rPr>
        <w:t>3.2.1. Своевременно рассматривать предоставленные  молодой семьей документы</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r w:rsidRPr="008D0D87">
        <w:rPr>
          <w:rFonts w:ascii="PT Astra Serif" w:hAnsi="PT Astra Serif"/>
          <w:color w:val="000000"/>
          <w:spacing w:val="-1"/>
          <w:sz w:val="16"/>
          <w:szCs w:val="16"/>
          <w:lang w:eastAsia="ru-RU"/>
        </w:rPr>
        <w:t>3.2.2. Вести соответствующую документацию о порядке формирования очереди</w:t>
      </w:r>
    </w:p>
    <w:p w:rsidR="007632B5" w:rsidRPr="008D0D87" w:rsidRDefault="007632B5" w:rsidP="008D0D87">
      <w:pPr>
        <w:shd w:val="clear" w:color="auto" w:fill="FFFFFF"/>
        <w:spacing w:after="0" w:line="240" w:lineRule="auto"/>
        <w:ind w:left="-567" w:firstLine="567"/>
        <w:rPr>
          <w:rFonts w:ascii="PT Astra Serif" w:hAnsi="PT Astra Serif"/>
          <w:color w:val="000000"/>
          <w:spacing w:val="-1"/>
          <w:sz w:val="16"/>
          <w:szCs w:val="16"/>
          <w:lang w:eastAsia="ru-RU"/>
        </w:rPr>
      </w:pPr>
    </w:p>
    <w:p w:rsidR="007632B5" w:rsidRPr="008D0D87" w:rsidRDefault="007632B5" w:rsidP="008D0D87">
      <w:pPr>
        <w:shd w:val="clear" w:color="auto" w:fill="FFFFFF"/>
        <w:spacing w:after="0" w:line="240" w:lineRule="auto"/>
        <w:ind w:left="-567" w:firstLine="567"/>
        <w:rPr>
          <w:rFonts w:ascii="PT Astra Serif" w:hAnsi="PT Astra Serif"/>
          <w:bCs/>
          <w:color w:val="000000"/>
          <w:spacing w:val="-1"/>
          <w:sz w:val="16"/>
          <w:szCs w:val="16"/>
          <w:lang w:eastAsia="ru-RU"/>
        </w:rPr>
      </w:pPr>
      <w:r w:rsidRPr="008D0D87">
        <w:rPr>
          <w:rFonts w:ascii="PT Astra Serif" w:hAnsi="PT Astra Serif"/>
          <w:bCs/>
          <w:color w:val="000000"/>
          <w:spacing w:val="-1"/>
          <w:sz w:val="16"/>
          <w:szCs w:val="16"/>
          <w:lang w:eastAsia="ru-RU"/>
        </w:rPr>
        <w:t>4. Порядок работы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 Комиссия осуществляет свою деятельность в соответствии с планом работы, который ежегодно принимается на заседании Комиссии и утверждается председателем.</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4.1.2. Заседания Комиссии проводятся в соответствии с планом работы, а также по мере необходимости.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4.1.3. Заседание Комиссии является правомочным, если на нём присутствует не менее половины её членов. </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4.1.4. Председательствует на заседании Комиссии председатель или заместитель председателя.</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4.1.5. Члены Комиссии при обсуждении и голосовании обладают равными правами. Решения Комиссии по рассмотренным на заседаниях вопросам принимаются простым большинством голосов от числа присутствующих на заседании членов Комиссии и выносятся в форме решения, которое подписывает председательствующий на заседании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4.6. На каждом заседании Комиссии ведётся протокол, который подписывается председательствующим и ответственным секретарем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4.7.</w:t>
      </w:r>
      <w:r w:rsidRPr="008D0D87">
        <w:rPr>
          <w:rFonts w:ascii="PT Astra Serif" w:hAnsi="PT Astra Serif"/>
          <w:bCs/>
          <w:sz w:val="16"/>
          <w:szCs w:val="16"/>
          <w:lang w:eastAsia="ru-RU"/>
        </w:rPr>
        <w:t> Состав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В состав Комиссии входят: председатель Комиссии,  заместитель председателя Комиссии, ответственный секретарь Комиссии и члены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Председатель Комиссии и его заместители несут персональную ответственность за организацию работы Комиссии и представление отчётности  в соответствии с законодательством Российской Федерации, законность принимаемых решений и осуществляют </w:t>
      </w:r>
      <w:proofErr w:type="gramStart"/>
      <w:r w:rsidRPr="008D0D87">
        <w:rPr>
          <w:rFonts w:ascii="PT Astra Serif" w:hAnsi="PT Astra Serif"/>
          <w:sz w:val="16"/>
          <w:szCs w:val="16"/>
          <w:lang w:eastAsia="ru-RU"/>
        </w:rPr>
        <w:t>контроль за</w:t>
      </w:r>
      <w:proofErr w:type="gramEnd"/>
      <w:r w:rsidRPr="008D0D87">
        <w:rPr>
          <w:rFonts w:ascii="PT Astra Serif" w:hAnsi="PT Astra Serif"/>
          <w:sz w:val="16"/>
          <w:szCs w:val="16"/>
          <w:lang w:eastAsia="ru-RU"/>
        </w:rPr>
        <w:t xml:space="preserve"> их исполнением.</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 Председатель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4.8.1. Осуществляет руководство деятельностью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4.8.2. Председательствует на заседании Комиссии и организует её работу;</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4.8.3. Имеет право решающего голоса при голосовании на заседании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4.8.4. Представляет Комиссию в государственных органах, органах местного самоуправления муниципальных образований, учреждениях, предприятиях и организациях независимо от их ведомственной принадлежности и организационно-правовых форм собственности;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4.8.5. Утверждает повестку заседания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4.8.6. Назначает дату заседания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4.8.7. Даёт заместителю председателя Комиссии, ответственному секретарю Комиссии, членам Комиссии </w:t>
      </w:r>
      <w:proofErr w:type="gramStart"/>
      <w:r w:rsidRPr="008D0D87">
        <w:rPr>
          <w:rFonts w:ascii="PT Astra Serif" w:hAnsi="PT Astra Serif"/>
          <w:sz w:val="16"/>
          <w:szCs w:val="16"/>
          <w:lang w:eastAsia="ru-RU"/>
        </w:rPr>
        <w:t>обязательные к исполнению</w:t>
      </w:r>
      <w:proofErr w:type="gramEnd"/>
      <w:r w:rsidRPr="008D0D87">
        <w:rPr>
          <w:rFonts w:ascii="PT Astra Serif" w:hAnsi="PT Astra Serif"/>
          <w:sz w:val="16"/>
          <w:szCs w:val="16"/>
          <w:lang w:eastAsia="ru-RU"/>
        </w:rPr>
        <w:t xml:space="preserve"> поручения по вопросам, отнесенным к компетенции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4.8.8. Осуществляет </w:t>
      </w:r>
      <w:proofErr w:type="gramStart"/>
      <w:r w:rsidRPr="008D0D87">
        <w:rPr>
          <w:rFonts w:ascii="PT Astra Serif" w:hAnsi="PT Astra Serif"/>
          <w:sz w:val="16"/>
          <w:szCs w:val="16"/>
          <w:lang w:eastAsia="ru-RU"/>
        </w:rPr>
        <w:t>контроль за</w:t>
      </w:r>
      <w:proofErr w:type="gramEnd"/>
      <w:r w:rsidRPr="008D0D87">
        <w:rPr>
          <w:rFonts w:ascii="PT Astra Serif" w:hAnsi="PT Astra Serif"/>
          <w:sz w:val="16"/>
          <w:szCs w:val="16"/>
          <w:lang w:eastAsia="ru-RU"/>
        </w:rPr>
        <w:t xml:space="preserve"> исполнением плана работы Комиссии, подписывает решения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4.8.9. Обеспечивает представление установленной отчётности о работе в порядке, установленном законодательством Российской Федерации и нормативными правовыми актами Правительства Курганской области.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4.9. Заместитель председателя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4.9.1. Выполняет поручения председателя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4.9.2. Исполняет обязанности председателя Комиссии в его отсутствие;</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4.9.3. Обеспечивает </w:t>
      </w:r>
      <w:proofErr w:type="gramStart"/>
      <w:r w:rsidRPr="008D0D87">
        <w:rPr>
          <w:rFonts w:ascii="PT Astra Serif" w:hAnsi="PT Astra Serif"/>
          <w:sz w:val="16"/>
          <w:szCs w:val="16"/>
          <w:lang w:eastAsia="ru-RU"/>
        </w:rPr>
        <w:t>контроль за</w:t>
      </w:r>
      <w:proofErr w:type="gramEnd"/>
      <w:r w:rsidRPr="008D0D87">
        <w:rPr>
          <w:rFonts w:ascii="PT Astra Serif" w:hAnsi="PT Astra Serif"/>
          <w:sz w:val="16"/>
          <w:szCs w:val="16"/>
          <w:lang w:eastAsia="ru-RU"/>
        </w:rPr>
        <w:t xml:space="preserve"> исполнением постановлений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 xml:space="preserve">4.9.4. Обеспечивает </w:t>
      </w:r>
      <w:proofErr w:type="gramStart"/>
      <w:r w:rsidRPr="008D0D87">
        <w:rPr>
          <w:rFonts w:ascii="PT Astra Serif" w:hAnsi="PT Astra Serif"/>
          <w:sz w:val="16"/>
          <w:szCs w:val="16"/>
          <w:lang w:eastAsia="ru-RU"/>
        </w:rPr>
        <w:t>контроль за</w:t>
      </w:r>
      <w:proofErr w:type="gramEnd"/>
      <w:r w:rsidRPr="008D0D87">
        <w:rPr>
          <w:rFonts w:ascii="PT Astra Serif" w:hAnsi="PT Astra Serif"/>
          <w:sz w:val="16"/>
          <w:szCs w:val="16"/>
          <w:lang w:eastAsia="ru-RU"/>
        </w:rPr>
        <w:t xml:space="preserve"> своевременной подготовкой материалов для рассмотрения на заседании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4.9.5. Ведёт на бланках Комиссии переписку в пределах компетенции с участниками Программы</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 Ответственный секретарь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4.10.1. Осуществляет подготовку материалов для рассмотрения на заседании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4.10.2. Выполняет поручения председателя и заместителя председателя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4.10.3. Отвечает за ведение делопроизводства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4.10.4. Оповещает членов Комиссии и лиц, участвующих в заседании Комиссии, о времени и месте заседания, проверяет их явку, знакомит с материалами по вопросам, вынесенным на рассмотрение Комиссии;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4.10.5. Осуществляет подготовку и оформление проектов решений, принимаемых Комиссией по результатам рассмотрения соответствующего вопроса на заседании;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4.10.6. Обеспечивает вручение копий решений Комиссии заинтересованным лицам;</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 Члены Комиссии осуществляют свои полномочия на общественных началах, обладают равными правами при рассмотрении и обсуждении вопросов (дел), отнесённых к компетенции Комиссии, и осуществляют следующие функции: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4.11.1. Участвуют в заседании Комиссии и его подготовки;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4.11.2. Предварительно (до заседания Комиссии) знакомятся с материалами по вопросам, выносимым на её рассмотрение;</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4.11.3. Вносят предложения об отложении рассмотрения вопроса (дела) и о запросе дополнительных материалов по нему;</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4.11.4. Вносят предложения по совершенствованию работы по формированию списка претендентов на получение социальной выплаты, согласно действующему законодательству.</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4.11.5. Участвуют в обсуждении решений, принимаемых Комиссией по рассматриваемым вопросам (делам), и голосуют при их принятии;</w:t>
      </w:r>
    </w:p>
    <w:p w:rsidR="007632B5" w:rsidRPr="008D0D87" w:rsidRDefault="007632B5" w:rsidP="008D0D87">
      <w:pPr>
        <w:shd w:val="clear" w:color="auto" w:fill="FFFFFF"/>
        <w:spacing w:after="0" w:line="240" w:lineRule="auto"/>
        <w:ind w:left="-567" w:firstLine="567"/>
        <w:jc w:val="both"/>
        <w:rPr>
          <w:rFonts w:ascii="PT Astra Serif" w:hAnsi="PT Astra Serif"/>
          <w:sz w:val="16"/>
          <w:szCs w:val="16"/>
          <w:lang w:eastAsia="ru-RU"/>
        </w:rPr>
      </w:pPr>
      <w:r w:rsidRPr="008D0D87">
        <w:rPr>
          <w:rFonts w:ascii="PT Astra Serif" w:hAnsi="PT Astra Serif"/>
          <w:sz w:val="16"/>
          <w:szCs w:val="16"/>
          <w:lang w:eastAsia="ru-RU"/>
        </w:rPr>
        <w:t>4.11.6. Выполняют поручения председателя и заместителя председателя Комиссии в пределах деятельности Комиссии.</w:t>
      </w:r>
    </w:p>
    <w:p w:rsidR="007632B5" w:rsidRPr="008D0D87" w:rsidRDefault="007632B5" w:rsidP="008D0D87">
      <w:pPr>
        <w:spacing w:after="0" w:line="240" w:lineRule="auto"/>
        <w:ind w:left="-567" w:firstLine="567"/>
        <w:jc w:val="both"/>
        <w:rPr>
          <w:rFonts w:ascii="PT Astra Serif" w:hAnsi="PT Astra Serif"/>
          <w:sz w:val="16"/>
          <w:szCs w:val="16"/>
          <w:lang w:eastAsia="ru-RU"/>
        </w:rPr>
      </w:pPr>
    </w:p>
    <w:p w:rsidR="007632B5" w:rsidRPr="008D0D87" w:rsidRDefault="007632B5" w:rsidP="008D0D87">
      <w:pPr>
        <w:spacing w:after="0" w:line="240" w:lineRule="auto"/>
        <w:ind w:left="5103"/>
        <w:jc w:val="both"/>
        <w:textAlignment w:val="baseline"/>
        <w:rPr>
          <w:rFonts w:ascii="PT Astra Serif" w:hAnsi="PT Astra Serif"/>
          <w:sz w:val="16"/>
          <w:szCs w:val="16"/>
        </w:rPr>
      </w:pPr>
      <w:r w:rsidRPr="008D0D87">
        <w:rPr>
          <w:rFonts w:ascii="PT Astra Serif" w:hAnsi="PT Astra Serif"/>
          <w:sz w:val="16"/>
          <w:szCs w:val="16"/>
        </w:rPr>
        <w:t>Приложение 2 к Постановлению Администрации Целинного муниципального округа от 23.05.2022 №143</w:t>
      </w:r>
      <w:r w:rsidR="008D0D87">
        <w:rPr>
          <w:rFonts w:ascii="PT Astra Serif" w:hAnsi="PT Astra Serif"/>
          <w:sz w:val="16"/>
          <w:szCs w:val="16"/>
        </w:rPr>
        <w:t xml:space="preserve"> </w:t>
      </w:r>
      <w:r w:rsidRPr="008D0D87">
        <w:rPr>
          <w:rFonts w:ascii="PT Astra Serif" w:hAnsi="PT Astra Serif"/>
          <w:sz w:val="16"/>
          <w:szCs w:val="16"/>
          <w:lang w:eastAsia="ru-RU"/>
        </w:rPr>
        <w:t>«Об утверждении положения о Комиссии по формированию списка участников – получателей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w:t>
      </w:r>
    </w:p>
    <w:p w:rsidR="007632B5" w:rsidRPr="008D0D87" w:rsidRDefault="007632B5" w:rsidP="008D0D87">
      <w:pPr>
        <w:spacing w:after="0" w:line="240" w:lineRule="auto"/>
        <w:ind w:left="-567" w:firstLine="567"/>
        <w:jc w:val="both"/>
        <w:rPr>
          <w:rFonts w:ascii="PT Astra Serif" w:hAnsi="PT Astra Serif"/>
          <w:sz w:val="16"/>
          <w:szCs w:val="16"/>
          <w:lang w:eastAsia="ru-RU"/>
        </w:rPr>
      </w:pPr>
    </w:p>
    <w:p w:rsidR="007632B5" w:rsidRPr="008D0D87" w:rsidRDefault="007632B5" w:rsidP="008D0D87">
      <w:pPr>
        <w:widowControl w:val="0"/>
        <w:tabs>
          <w:tab w:val="left" w:pos="1047"/>
        </w:tabs>
        <w:spacing w:after="0" w:line="240" w:lineRule="auto"/>
        <w:ind w:left="-567" w:right="20" w:firstLine="567"/>
        <w:jc w:val="center"/>
        <w:rPr>
          <w:rFonts w:ascii="PT Astra Serif" w:hAnsi="PT Astra Serif"/>
          <w:spacing w:val="5"/>
          <w:sz w:val="16"/>
          <w:szCs w:val="16"/>
          <w:lang w:eastAsia="ru-RU"/>
        </w:rPr>
      </w:pPr>
      <w:r w:rsidRPr="008D0D87">
        <w:rPr>
          <w:rFonts w:ascii="PT Astra Serif" w:hAnsi="PT Astra Serif"/>
          <w:spacing w:val="5"/>
          <w:sz w:val="16"/>
          <w:szCs w:val="16"/>
          <w:lang w:eastAsia="ru-RU"/>
        </w:rPr>
        <w:t>Состав</w:t>
      </w:r>
    </w:p>
    <w:p w:rsidR="007632B5" w:rsidRPr="008D0D87" w:rsidRDefault="007632B5" w:rsidP="008D0D87">
      <w:pPr>
        <w:widowControl w:val="0"/>
        <w:tabs>
          <w:tab w:val="left" w:pos="1047"/>
        </w:tabs>
        <w:spacing w:after="0" w:line="240" w:lineRule="auto"/>
        <w:ind w:left="-567" w:right="20" w:firstLine="567"/>
        <w:jc w:val="center"/>
        <w:rPr>
          <w:rFonts w:ascii="PT Astra Serif" w:hAnsi="PT Astra Serif"/>
          <w:spacing w:val="5"/>
          <w:sz w:val="16"/>
          <w:szCs w:val="16"/>
          <w:lang w:eastAsia="ru-RU"/>
        </w:rPr>
      </w:pPr>
      <w:r w:rsidRPr="008D0D87">
        <w:rPr>
          <w:rFonts w:ascii="PT Astra Serif" w:hAnsi="PT Astra Serif"/>
          <w:spacing w:val="5"/>
          <w:sz w:val="16"/>
          <w:szCs w:val="16"/>
          <w:lang w:eastAsia="ru-RU"/>
        </w:rPr>
        <w:t xml:space="preserve">   Комиссии </w:t>
      </w:r>
      <w:r w:rsidRPr="008D0D87">
        <w:rPr>
          <w:rFonts w:ascii="PT Astra Serif" w:hAnsi="PT Astra Serif"/>
          <w:sz w:val="16"/>
          <w:szCs w:val="16"/>
          <w:lang w:eastAsia="ru-RU"/>
        </w:rPr>
        <w:t xml:space="preserve">по формированию списка участников </w:t>
      </w:r>
      <w:proofErr w:type="gramStart"/>
      <w:r w:rsidRPr="008D0D87">
        <w:rPr>
          <w:rFonts w:ascii="PT Astra Serif" w:hAnsi="PT Astra Serif"/>
          <w:sz w:val="16"/>
          <w:szCs w:val="16"/>
          <w:lang w:eastAsia="ru-RU"/>
        </w:rPr>
        <w:t>–п</w:t>
      </w:r>
      <w:proofErr w:type="gramEnd"/>
      <w:r w:rsidRPr="008D0D87">
        <w:rPr>
          <w:rFonts w:ascii="PT Astra Serif" w:hAnsi="PT Astra Serif"/>
          <w:sz w:val="16"/>
          <w:szCs w:val="16"/>
          <w:lang w:eastAsia="ru-RU"/>
        </w:rPr>
        <w:t>олучателей социальной выплаты на приобретение (строительство) жилья в рамках муниципальной программы  «Обеспечение жильём молодых семей в Целинном муниципальном округе на 2022-2024 годы»</w:t>
      </w:r>
      <w:r w:rsidRPr="008D0D87">
        <w:rPr>
          <w:rFonts w:ascii="PT Astra Serif" w:hAnsi="PT Astra Serif"/>
          <w:spacing w:val="5"/>
          <w:sz w:val="16"/>
          <w:szCs w:val="16"/>
          <w:lang w:eastAsia="ru-RU"/>
        </w:rPr>
        <w:t xml:space="preserve"> </w:t>
      </w:r>
    </w:p>
    <w:p w:rsidR="007632B5" w:rsidRPr="008D0D87" w:rsidRDefault="007632B5" w:rsidP="008D0D87">
      <w:pPr>
        <w:widowControl w:val="0"/>
        <w:tabs>
          <w:tab w:val="left" w:pos="1047"/>
        </w:tabs>
        <w:spacing w:after="0" w:line="240" w:lineRule="auto"/>
        <w:ind w:left="-567" w:right="20" w:firstLine="567"/>
        <w:jc w:val="center"/>
        <w:rPr>
          <w:rFonts w:ascii="PT Astra Serif" w:hAnsi="PT Astra Serif"/>
          <w:spacing w:val="5"/>
          <w:sz w:val="16"/>
          <w:szCs w:val="16"/>
          <w:lang w:eastAsia="ru-RU"/>
        </w:rPr>
      </w:pPr>
    </w:p>
    <w:p w:rsidR="007632B5" w:rsidRPr="008D0D87" w:rsidRDefault="007632B5" w:rsidP="008D0D87">
      <w:pPr>
        <w:widowControl w:val="0"/>
        <w:tabs>
          <w:tab w:val="left" w:pos="426"/>
        </w:tabs>
        <w:spacing w:after="0" w:line="240" w:lineRule="auto"/>
        <w:ind w:left="-567" w:right="20" w:firstLine="567"/>
        <w:jc w:val="center"/>
        <w:rPr>
          <w:rFonts w:ascii="PT Astra Serif" w:hAnsi="PT Astra Serif"/>
          <w:spacing w:val="5"/>
          <w:sz w:val="16"/>
          <w:szCs w:val="16"/>
          <w:lang w:eastAsia="ru-RU"/>
        </w:rPr>
      </w:pPr>
    </w:p>
    <w:p w:rsidR="007632B5" w:rsidRPr="008D0D87" w:rsidRDefault="007632B5" w:rsidP="008D0D87">
      <w:pPr>
        <w:pStyle w:val="af6"/>
        <w:numPr>
          <w:ilvl w:val="0"/>
          <w:numId w:val="13"/>
        </w:numPr>
        <w:tabs>
          <w:tab w:val="left" w:pos="426"/>
          <w:tab w:val="left" w:pos="993"/>
        </w:tabs>
        <w:ind w:left="-567" w:firstLine="567"/>
        <w:jc w:val="both"/>
        <w:rPr>
          <w:rStyle w:val="eop"/>
          <w:rFonts w:ascii="PT Astra Serif" w:hAnsi="PT Astra Serif"/>
          <w:sz w:val="16"/>
          <w:szCs w:val="16"/>
          <w:lang w:eastAsia="en-US"/>
        </w:rPr>
      </w:pPr>
      <w:r w:rsidRPr="008D0D87">
        <w:rPr>
          <w:rFonts w:ascii="PT Astra Serif" w:hAnsi="PT Astra Serif"/>
          <w:sz w:val="16"/>
          <w:szCs w:val="16"/>
        </w:rPr>
        <w:t xml:space="preserve"> </w:t>
      </w:r>
      <w:r w:rsidRPr="008D0D87">
        <w:rPr>
          <w:rStyle w:val="eop"/>
          <w:rFonts w:ascii="PT Astra Serif" w:hAnsi="PT Astra Serif"/>
          <w:sz w:val="16"/>
          <w:szCs w:val="16"/>
        </w:rPr>
        <w:t>Председатель Комиссии – заместитель Главы Администрации Целинного муниципального округа, курирующий вопросы социального развития;</w:t>
      </w:r>
    </w:p>
    <w:p w:rsidR="007632B5" w:rsidRPr="008D0D87" w:rsidRDefault="007632B5" w:rsidP="008D0D87">
      <w:pPr>
        <w:pStyle w:val="af6"/>
        <w:numPr>
          <w:ilvl w:val="0"/>
          <w:numId w:val="13"/>
        </w:numPr>
        <w:tabs>
          <w:tab w:val="left" w:pos="426"/>
          <w:tab w:val="left" w:pos="993"/>
        </w:tabs>
        <w:ind w:left="-567" w:firstLine="567"/>
        <w:rPr>
          <w:rStyle w:val="eop"/>
          <w:rFonts w:ascii="PT Astra Serif" w:hAnsi="PT Astra Serif"/>
          <w:sz w:val="16"/>
          <w:szCs w:val="16"/>
        </w:rPr>
      </w:pPr>
      <w:r w:rsidRPr="008D0D87">
        <w:rPr>
          <w:rStyle w:val="eop"/>
          <w:rFonts w:ascii="PT Astra Serif" w:hAnsi="PT Astra Serif"/>
          <w:sz w:val="16"/>
          <w:szCs w:val="16"/>
        </w:rPr>
        <w:t>Заместитель председателя – начальник Отдела образования Администрации Целинного муниципального округа;</w:t>
      </w:r>
    </w:p>
    <w:p w:rsidR="007632B5" w:rsidRPr="008D0D87" w:rsidRDefault="007632B5" w:rsidP="008D0D87">
      <w:pPr>
        <w:pStyle w:val="af6"/>
        <w:numPr>
          <w:ilvl w:val="0"/>
          <w:numId w:val="13"/>
        </w:numPr>
        <w:tabs>
          <w:tab w:val="left" w:pos="426"/>
          <w:tab w:val="left" w:pos="993"/>
        </w:tabs>
        <w:ind w:left="-567" w:firstLine="567"/>
        <w:rPr>
          <w:rStyle w:val="eop"/>
          <w:rFonts w:ascii="PT Astra Serif" w:hAnsi="PT Astra Serif"/>
          <w:sz w:val="16"/>
          <w:szCs w:val="16"/>
        </w:rPr>
      </w:pPr>
      <w:r w:rsidRPr="008D0D87">
        <w:rPr>
          <w:rStyle w:val="eop"/>
          <w:rFonts w:ascii="PT Astra Serif" w:hAnsi="PT Astra Serif"/>
          <w:sz w:val="16"/>
          <w:szCs w:val="16"/>
        </w:rPr>
        <w:t>Секретарь Комиссии – ведущий специалист по молодежной политике Отдела образования Администрации Целинного муниципального округа;</w:t>
      </w:r>
    </w:p>
    <w:p w:rsidR="007632B5" w:rsidRPr="008D0D87" w:rsidRDefault="007632B5" w:rsidP="008D0D87">
      <w:pPr>
        <w:pStyle w:val="af6"/>
        <w:tabs>
          <w:tab w:val="left" w:pos="426"/>
          <w:tab w:val="left" w:pos="993"/>
        </w:tabs>
        <w:ind w:left="-567" w:firstLine="567"/>
        <w:rPr>
          <w:rStyle w:val="eop"/>
          <w:rFonts w:ascii="PT Astra Serif" w:hAnsi="PT Astra Serif"/>
          <w:sz w:val="16"/>
          <w:szCs w:val="16"/>
        </w:rPr>
      </w:pPr>
    </w:p>
    <w:p w:rsidR="007632B5" w:rsidRPr="008D0D87" w:rsidRDefault="007632B5" w:rsidP="008D0D87">
      <w:pPr>
        <w:pStyle w:val="af6"/>
        <w:tabs>
          <w:tab w:val="left" w:pos="426"/>
          <w:tab w:val="left" w:pos="993"/>
        </w:tabs>
        <w:ind w:left="-567" w:firstLine="567"/>
        <w:jc w:val="both"/>
        <w:rPr>
          <w:rStyle w:val="eop"/>
          <w:rFonts w:ascii="PT Astra Serif" w:hAnsi="PT Astra Serif"/>
          <w:sz w:val="16"/>
          <w:szCs w:val="16"/>
        </w:rPr>
      </w:pPr>
      <w:r w:rsidRPr="008D0D87">
        <w:rPr>
          <w:rStyle w:val="eop"/>
          <w:rFonts w:ascii="PT Astra Serif" w:hAnsi="PT Astra Serif"/>
          <w:sz w:val="16"/>
          <w:szCs w:val="16"/>
        </w:rPr>
        <w:lastRenderedPageBreak/>
        <w:t xml:space="preserve">                                               Члены комиссии:</w:t>
      </w:r>
    </w:p>
    <w:p w:rsidR="007632B5" w:rsidRPr="008D0D87" w:rsidRDefault="007632B5" w:rsidP="008D0D87">
      <w:pPr>
        <w:pStyle w:val="af6"/>
        <w:numPr>
          <w:ilvl w:val="0"/>
          <w:numId w:val="13"/>
        </w:numPr>
        <w:tabs>
          <w:tab w:val="left" w:pos="426"/>
          <w:tab w:val="left" w:pos="993"/>
        </w:tabs>
        <w:ind w:left="-567" w:firstLine="567"/>
        <w:jc w:val="both"/>
        <w:rPr>
          <w:rStyle w:val="eop"/>
          <w:rFonts w:ascii="PT Astra Serif" w:hAnsi="PT Astra Serif"/>
          <w:sz w:val="16"/>
          <w:szCs w:val="16"/>
        </w:rPr>
      </w:pPr>
      <w:r w:rsidRPr="008D0D87">
        <w:rPr>
          <w:rStyle w:val="eop"/>
          <w:rFonts w:ascii="PT Astra Serif" w:hAnsi="PT Astra Serif"/>
          <w:sz w:val="16"/>
          <w:szCs w:val="16"/>
        </w:rPr>
        <w:t>Начальник Отдела социального развития Администрации Целинного муниципального округа;</w:t>
      </w:r>
    </w:p>
    <w:p w:rsidR="007632B5" w:rsidRPr="008D0D87" w:rsidRDefault="007632B5" w:rsidP="008D0D87">
      <w:pPr>
        <w:pStyle w:val="af6"/>
        <w:numPr>
          <w:ilvl w:val="0"/>
          <w:numId w:val="13"/>
        </w:numPr>
        <w:tabs>
          <w:tab w:val="left" w:pos="426"/>
          <w:tab w:val="left" w:pos="993"/>
        </w:tabs>
        <w:ind w:left="-567" w:firstLine="567"/>
        <w:jc w:val="both"/>
        <w:rPr>
          <w:rFonts w:ascii="PT Astra Serif" w:hAnsi="PT Astra Serif"/>
          <w:sz w:val="16"/>
          <w:szCs w:val="16"/>
        </w:rPr>
      </w:pPr>
      <w:r w:rsidRPr="008D0D87">
        <w:rPr>
          <w:rStyle w:val="eop"/>
          <w:rFonts w:ascii="PT Astra Serif" w:hAnsi="PT Astra Serif"/>
          <w:sz w:val="16"/>
          <w:szCs w:val="16"/>
        </w:rPr>
        <w:t>Главный специалист Отдела правовой и кадровой работы Администрации Целинного муниципального округа.</w:t>
      </w:r>
    </w:p>
    <w:p w:rsidR="007632B5" w:rsidRPr="008D0D87" w:rsidRDefault="007632B5" w:rsidP="008D0D87">
      <w:pPr>
        <w:spacing w:after="0" w:line="240" w:lineRule="auto"/>
        <w:ind w:left="-567" w:firstLine="567"/>
        <w:jc w:val="both"/>
        <w:rPr>
          <w:rFonts w:ascii="PT Astra Serif" w:hAnsi="PT Astra Serif"/>
          <w:sz w:val="16"/>
          <w:szCs w:val="16"/>
        </w:rPr>
      </w:pP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КУРГАНСКАЯ ОБЛАСТЬ</w:t>
      </w: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ЦЕЛИННЫЙ МУНИЦИПАЛЬНЫЙ ОКРУГ</w:t>
      </w:r>
    </w:p>
    <w:p w:rsidR="007632B5" w:rsidRPr="008D0D87" w:rsidRDefault="007632B5" w:rsidP="007632B5">
      <w:pPr>
        <w:pStyle w:val="ConsNonformat"/>
        <w:widowControl/>
        <w:jc w:val="center"/>
        <w:rPr>
          <w:rFonts w:ascii="PT Astra Serif" w:hAnsi="PT Astra Serif"/>
          <w:sz w:val="28"/>
          <w:szCs w:val="30"/>
        </w:rPr>
      </w:pPr>
      <w:r w:rsidRPr="008D0D87">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8D0D87" w:rsidRDefault="007632B5" w:rsidP="007632B5">
      <w:pPr>
        <w:pStyle w:val="ConsNonformat"/>
        <w:widowControl/>
        <w:jc w:val="center"/>
        <w:rPr>
          <w:rFonts w:ascii="PT Astra Serif" w:hAnsi="PT Astra Serif"/>
          <w:sz w:val="24"/>
          <w:szCs w:val="22"/>
        </w:rPr>
      </w:pPr>
      <w:r w:rsidRPr="008D0D87">
        <w:rPr>
          <w:rFonts w:ascii="PT Astra Serif" w:hAnsi="PT Astra Serif"/>
          <w:sz w:val="24"/>
          <w:szCs w:val="22"/>
        </w:rPr>
        <w:t xml:space="preserve">от 24 мая 2022 года                         </w:t>
      </w:r>
      <w:r w:rsidR="008D0D87">
        <w:rPr>
          <w:rFonts w:ascii="PT Astra Serif" w:hAnsi="PT Astra Serif"/>
          <w:sz w:val="24"/>
          <w:szCs w:val="22"/>
        </w:rPr>
        <w:t xml:space="preserve">             </w:t>
      </w:r>
      <w:r w:rsidRPr="008D0D87">
        <w:rPr>
          <w:rFonts w:ascii="PT Astra Serif" w:hAnsi="PT Astra Serif"/>
          <w:sz w:val="24"/>
          <w:szCs w:val="22"/>
        </w:rPr>
        <w:t>№ 144</w:t>
      </w:r>
      <w:r w:rsidR="008D0D87">
        <w:rPr>
          <w:rFonts w:ascii="PT Astra Serif" w:hAnsi="PT Astra Serif"/>
          <w:sz w:val="24"/>
          <w:szCs w:val="22"/>
        </w:rPr>
        <w:t xml:space="preserve">  </w:t>
      </w:r>
      <w:r w:rsidRPr="008D0D87">
        <w:rPr>
          <w:rFonts w:ascii="PT Astra Serif" w:hAnsi="PT Astra Serif"/>
          <w:sz w:val="24"/>
          <w:szCs w:val="22"/>
        </w:rPr>
        <w:t xml:space="preserve">  </w:t>
      </w:r>
      <w:r w:rsidR="008D0D87">
        <w:rPr>
          <w:rFonts w:ascii="PT Astra Serif" w:hAnsi="PT Astra Serif"/>
          <w:sz w:val="24"/>
          <w:szCs w:val="22"/>
        </w:rPr>
        <w:t xml:space="preserve">    </w:t>
      </w:r>
      <w:r w:rsidRPr="008D0D87">
        <w:rPr>
          <w:rFonts w:ascii="PT Astra Serif" w:hAnsi="PT Astra Serif"/>
          <w:sz w:val="24"/>
          <w:szCs w:val="22"/>
        </w:rPr>
        <w:t xml:space="preserve">                                        с. </w:t>
      </w:r>
      <w:proofErr w:type="gramStart"/>
      <w:r w:rsidRPr="008D0D87">
        <w:rPr>
          <w:rFonts w:ascii="PT Astra Serif" w:hAnsi="PT Astra Serif"/>
          <w:sz w:val="24"/>
          <w:szCs w:val="22"/>
        </w:rPr>
        <w:t>Целинное</w:t>
      </w:r>
      <w:proofErr w:type="gramEnd"/>
    </w:p>
    <w:p w:rsidR="00EB3412" w:rsidRDefault="00EB3412" w:rsidP="00EB3412">
      <w:pPr>
        <w:pStyle w:val="a3"/>
        <w:shd w:val="clear" w:color="auto" w:fill="FFFFFF"/>
        <w:spacing w:before="0" w:beforeAutospacing="0" w:after="0" w:afterAutospacing="0"/>
        <w:ind w:left="-567" w:firstLine="567"/>
        <w:jc w:val="center"/>
        <w:rPr>
          <w:rFonts w:ascii="PT Astra Serif" w:hAnsi="PT Astra Serif"/>
          <w:color w:val="000000"/>
          <w:sz w:val="16"/>
          <w:szCs w:val="16"/>
        </w:rPr>
      </w:pP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b/>
          <w:color w:val="000000"/>
          <w:sz w:val="20"/>
          <w:szCs w:val="16"/>
        </w:rPr>
      </w:pPr>
      <w:r w:rsidRPr="00EB3412">
        <w:rPr>
          <w:rFonts w:ascii="PT Astra Serif" w:hAnsi="PT Astra Serif"/>
          <w:b/>
          <w:color w:val="000000"/>
          <w:sz w:val="20"/>
          <w:szCs w:val="16"/>
        </w:rPr>
        <w:t xml:space="preserve">Об утверждении Положения о координационном совете по созданию условий </w:t>
      </w: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b/>
          <w:color w:val="000000"/>
          <w:sz w:val="20"/>
          <w:szCs w:val="16"/>
        </w:rPr>
      </w:pPr>
      <w:r w:rsidRPr="00EB3412">
        <w:rPr>
          <w:rFonts w:ascii="PT Astra Serif" w:hAnsi="PT Astra Serif"/>
          <w:b/>
          <w:color w:val="000000"/>
          <w:sz w:val="20"/>
          <w:szCs w:val="16"/>
        </w:rPr>
        <w:t xml:space="preserve">для проведения государственной итоговой аттестации </w:t>
      </w:r>
      <w:proofErr w:type="gramStart"/>
      <w:r w:rsidRPr="00EB3412">
        <w:rPr>
          <w:rFonts w:ascii="PT Astra Serif" w:hAnsi="PT Astra Serif"/>
          <w:b/>
          <w:color w:val="000000"/>
          <w:sz w:val="20"/>
          <w:szCs w:val="16"/>
        </w:rPr>
        <w:t>обучающихся</w:t>
      </w:r>
      <w:proofErr w:type="gramEnd"/>
      <w:r w:rsidRPr="00EB3412">
        <w:rPr>
          <w:rFonts w:ascii="PT Astra Serif" w:hAnsi="PT Astra Serif"/>
          <w:b/>
          <w:color w:val="000000"/>
          <w:sz w:val="20"/>
          <w:szCs w:val="16"/>
        </w:rPr>
        <w:t xml:space="preserve">, освоивших </w:t>
      </w:r>
      <w:r w:rsidRPr="00EB3412">
        <w:rPr>
          <w:rFonts w:ascii="PT Astra Serif" w:hAnsi="PT Astra Serif"/>
          <w:b/>
          <w:sz w:val="20"/>
          <w:szCs w:val="16"/>
        </w:rPr>
        <w:t xml:space="preserve">образовательные программы </w:t>
      </w:r>
      <w:r w:rsidRPr="00EB3412">
        <w:rPr>
          <w:rFonts w:ascii="PT Astra Serif" w:hAnsi="PT Astra Serif"/>
          <w:b/>
          <w:color w:val="000000"/>
          <w:sz w:val="20"/>
          <w:szCs w:val="16"/>
        </w:rPr>
        <w:t>основного общего и среднего общего образования</w:t>
      </w:r>
    </w:p>
    <w:p w:rsidR="007632B5" w:rsidRPr="00EB3412" w:rsidRDefault="007632B5" w:rsidP="00EB3412">
      <w:pPr>
        <w:spacing w:after="0" w:line="240" w:lineRule="auto"/>
        <w:ind w:left="-567" w:firstLine="567"/>
        <w:jc w:val="both"/>
        <w:rPr>
          <w:rFonts w:ascii="PT Astra Serif" w:hAnsi="PT Astra Serif"/>
          <w:sz w:val="16"/>
          <w:szCs w:val="16"/>
        </w:rPr>
      </w:pPr>
      <w:r w:rsidRPr="00EB3412">
        <w:rPr>
          <w:rFonts w:ascii="PT Astra Serif" w:hAnsi="PT Astra Serif"/>
          <w:sz w:val="16"/>
          <w:szCs w:val="16"/>
        </w:rPr>
        <w:t xml:space="preserve">   </w:t>
      </w:r>
    </w:p>
    <w:p w:rsidR="007632B5" w:rsidRPr="00EB3412" w:rsidRDefault="007632B5" w:rsidP="00EB3412">
      <w:pPr>
        <w:spacing w:after="0" w:line="240" w:lineRule="auto"/>
        <w:ind w:left="-567" w:firstLine="567"/>
        <w:jc w:val="both"/>
        <w:rPr>
          <w:rFonts w:ascii="PT Astra Serif" w:hAnsi="PT Astra Serif"/>
          <w:sz w:val="16"/>
          <w:szCs w:val="16"/>
        </w:rPr>
      </w:pPr>
      <w:proofErr w:type="gramStart"/>
      <w:r w:rsidRPr="00EB3412">
        <w:rPr>
          <w:rFonts w:ascii="PT Astra Serif" w:hAnsi="PT Astra Serif"/>
          <w:color w:val="000000"/>
          <w:sz w:val="16"/>
          <w:szCs w:val="16"/>
        </w:rPr>
        <w:t>На основании Федерального закона от 29 декабря 2012 года № 273 -ФЗ "Об образовании в Российской Федерации", приказов Министерства просвещения Российской Федерации  от 7 ноября 2018 года № 189/1513 «Об утверждении Порядка проведения государственной итоговой аттестации по образовательным программам основного общего образования», от 7 ноября 2018 года № 190/1512 «Об утверждении Порядка проведения государственной итоговой аттестации по образовательным программам среднего общего</w:t>
      </w:r>
      <w:proofErr w:type="gramEnd"/>
      <w:r w:rsidRPr="00EB3412">
        <w:rPr>
          <w:rFonts w:ascii="PT Astra Serif" w:hAnsi="PT Astra Serif"/>
          <w:color w:val="000000"/>
          <w:sz w:val="16"/>
          <w:szCs w:val="16"/>
        </w:rPr>
        <w:t xml:space="preserve"> образования», в целях координации деятельности по созданию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 на территории Целинного муниципального округа </w:t>
      </w:r>
      <w:r w:rsidRPr="00EB3412">
        <w:rPr>
          <w:rFonts w:ascii="PT Astra Serif" w:hAnsi="PT Astra Serif"/>
          <w:sz w:val="16"/>
          <w:szCs w:val="16"/>
        </w:rPr>
        <w:t>Глава Целинного муниципального округа ОБЯЗЫВАЕТ:</w:t>
      </w:r>
    </w:p>
    <w:p w:rsidR="007632B5" w:rsidRPr="00EB3412" w:rsidRDefault="007632B5" w:rsidP="00EB3412">
      <w:pPr>
        <w:pStyle w:val="a3"/>
        <w:numPr>
          <w:ilvl w:val="0"/>
          <w:numId w:val="14"/>
        </w:numPr>
        <w:shd w:val="clear" w:color="auto" w:fill="FFFFFF"/>
        <w:tabs>
          <w:tab w:val="clear" w:pos="707"/>
          <w:tab w:val="num" w:pos="502"/>
          <w:tab w:val="left" w:pos="1134"/>
        </w:tabs>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Утвердить Положение о координационном совете по созданию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 согласно приложению.</w:t>
      </w:r>
    </w:p>
    <w:p w:rsidR="007632B5" w:rsidRPr="00EB3412" w:rsidRDefault="007632B5" w:rsidP="00EB3412">
      <w:pPr>
        <w:pStyle w:val="a3"/>
        <w:numPr>
          <w:ilvl w:val="0"/>
          <w:numId w:val="14"/>
        </w:numPr>
        <w:shd w:val="clear" w:color="auto" w:fill="FFFFFF"/>
        <w:tabs>
          <w:tab w:val="clear" w:pos="707"/>
          <w:tab w:val="num" w:pos="502"/>
          <w:tab w:val="left" w:pos="1134"/>
        </w:tabs>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xml:space="preserve">Отделу образования обеспечить условия для проведения государственной итоговой аттестации </w:t>
      </w:r>
      <w:proofErr w:type="gramStart"/>
      <w:r w:rsidRPr="00EB3412">
        <w:rPr>
          <w:rFonts w:ascii="PT Astra Serif" w:hAnsi="PT Astra Serif"/>
          <w:color w:val="000000"/>
          <w:sz w:val="16"/>
          <w:szCs w:val="16"/>
        </w:rPr>
        <w:t>обучающихся</w:t>
      </w:r>
      <w:proofErr w:type="gramEnd"/>
      <w:r w:rsidRPr="00EB3412">
        <w:rPr>
          <w:rFonts w:ascii="PT Astra Serif" w:hAnsi="PT Astra Serif"/>
          <w:color w:val="000000"/>
          <w:sz w:val="16"/>
          <w:szCs w:val="16"/>
        </w:rPr>
        <w:t>, освоивших образовательные программы основного общего и среднего общего образования, на территории Целинного муниципального округа.</w:t>
      </w:r>
    </w:p>
    <w:p w:rsidR="007632B5" w:rsidRPr="00EB3412" w:rsidRDefault="007632B5" w:rsidP="00EB3412">
      <w:pPr>
        <w:pStyle w:val="200"/>
        <w:widowControl w:val="0"/>
        <w:numPr>
          <w:ilvl w:val="0"/>
          <w:numId w:val="14"/>
        </w:numPr>
        <w:tabs>
          <w:tab w:val="clear" w:pos="707"/>
          <w:tab w:val="num" w:pos="502"/>
          <w:tab w:val="num" w:pos="567"/>
          <w:tab w:val="left" w:pos="1134"/>
        </w:tabs>
        <w:suppressAutoHyphens/>
        <w:ind w:left="-567" w:firstLine="567"/>
        <w:jc w:val="both"/>
        <w:rPr>
          <w:rFonts w:ascii="PT Astra Serif" w:hAnsi="PT Astra Serif"/>
          <w:sz w:val="16"/>
          <w:szCs w:val="16"/>
        </w:rPr>
      </w:pPr>
      <w:r w:rsidRPr="00EB3412">
        <w:rPr>
          <w:rFonts w:ascii="PT Astra Serif" w:hAnsi="PT Astra Serif"/>
          <w:sz w:val="16"/>
          <w:szCs w:val="16"/>
        </w:rPr>
        <w:t xml:space="preserve">Финансовому отделу Администрации Целинного муниципального  округа произвести финансирование  организации  и проведения государственной итоговой аттестации, </w:t>
      </w:r>
      <w:proofErr w:type="gramStart"/>
      <w:r w:rsidRPr="00EB3412">
        <w:rPr>
          <w:rFonts w:ascii="PT Astra Serif" w:hAnsi="PT Astra Serif"/>
          <w:sz w:val="16"/>
          <w:szCs w:val="16"/>
        </w:rPr>
        <w:t>согласно сметы</w:t>
      </w:r>
      <w:proofErr w:type="gramEnd"/>
      <w:r w:rsidRPr="00EB3412">
        <w:rPr>
          <w:rFonts w:ascii="PT Astra Serif" w:hAnsi="PT Astra Serif"/>
          <w:sz w:val="16"/>
          <w:szCs w:val="16"/>
        </w:rPr>
        <w:t xml:space="preserve">.    </w:t>
      </w:r>
    </w:p>
    <w:p w:rsidR="007632B5" w:rsidRPr="00EB3412" w:rsidRDefault="007632B5" w:rsidP="00EB3412">
      <w:pPr>
        <w:pStyle w:val="200"/>
        <w:widowControl w:val="0"/>
        <w:numPr>
          <w:ilvl w:val="0"/>
          <w:numId w:val="14"/>
        </w:numPr>
        <w:tabs>
          <w:tab w:val="clear" w:pos="707"/>
          <w:tab w:val="num" w:pos="502"/>
          <w:tab w:val="num" w:pos="567"/>
          <w:tab w:val="left" w:pos="1134"/>
        </w:tabs>
        <w:suppressAutoHyphens/>
        <w:ind w:left="-567" w:firstLine="567"/>
        <w:jc w:val="both"/>
        <w:rPr>
          <w:rFonts w:ascii="PT Astra Serif" w:hAnsi="PT Astra Serif"/>
          <w:sz w:val="16"/>
          <w:szCs w:val="16"/>
        </w:rPr>
      </w:pPr>
      <w:r w:rsidRPr="00EB3412">
        <w:rPr>
          <w:rFonts w:ascii="PT Astra Serif" w:hAnsi="PT Astra Serif"/>
          <w:sz w:val="16"/>
          <w:szCs w:val="16"/>
        </w:rPr>
        <w:t>Рекомендовать:</w:t>
      </w:r>
    </w:p>
    <w:p w:rsidR="007632B5" w:rsidRPr="00EB3412" w:rsidRDefault="007632B5" w:rsidP="00EB3412">
      <w:pPr>
        <w:pStyle w:val="200"/>
        <w:tabs>
          <w:tab w:val="num" w:pos="502"/>
          <w:tab w:val="num" w:pos="567"/>
          <w:tab w:val="left" w:pos="1134"/>
        </w:tabs>
        <w:ind w:left="-567" w:firstLine="567"/>
        <w:jc w:val="both"/>
        <w:rPr>
          <w:rFonts w:ascii="PT Astra Serif" w:hAnsi="PT Astra Serif"/>
          <w:sz w:val="16"/>
          <w:szCs w:val="16"/>
        </w:rPr>
      </w:pPr>
      <w:r w:rsidRPr="00EB3412">
        <w:rPr>
          <w:rFonts w:ascii="PT Astra Serif" w:hAnsi="PT Astra Serif"/>
          <w:sz w:val="16"/>
          <w:szCs w:val="16"/>
        </w:rPr>
        <w:t>- главному врачу ГБУ «</w:t>
      </w:r>
      <w:proofErr w:type="gramStart"/>
      <w:r w:rsidRPr="00EB3412">
        <w:rPr>
          <w:rFonts w:ascii="PT Astra Serif" w:hAnsi="PT Astra Serif"/>
          <w:sz w:val="16"/>
          <w:szCs w:val="16"/>
        </w:rPr>
        <w:t>Целинная</w:t>
      </w:r>
      <w:proofErr w:type="gramEnd"/>
      <w:r w:rsidRPr="00EB3412">
        <w:rPr>
          <w:rFonts w:ascii="PT Astra Serif" w:hAnsi="PT Astra Serif"/>
          <w:sz w:val="16"/>
          <w:szCs w:val="16"/>
        </w:rPr>
        <w:t xml:space="preserve"> ЦРБ» С.С. Вартанову (по согласованию) </w:t>
      </w:r>
      <w:r w:rsidRPr="00EB3412">
        <w:rPr>
          <w:rFonts w:ascii="PT Astra Serif" w:hAnsi="PT Astra Serif"/>
          <w:color w:val="000000"/>
          <w:sz w:val="16"/>
          <w:szCs w:val="16"/>
        </w:rPr>
        <w:t>организовать работу медицинских работников в целях медицинского обслуживания участников государственной итоговой аттестации обучающихся, освоивших образовательные программы основного общего и среднего общего образования.</w:t>
      </w:r>
    </w:p>
    <w:p w:rsidR="007632B5" w:rsidRPr="00EB3412" w:rsidRDefault="007632B5" w:rsidP="00EB3412">
      <w:pPr>
        <w:pStyle w:val="a3"/>
        <w:shd w:val="clear" w:color="auto" w:fill="FFFFFF"/>
        <w:tabs>
          <w:tab w:val="num" w:pos="502"/>
        </w:tabs>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sz w:val="16"/>
          <w:szCs w:val="16"/>
        </w:rPr>
        <w:t xml:space="preserve">  - начальнику ОП «Целинное» МО МВД России «Куртамышский» А.В. Мазуркевичу (по согласованию) обеспечить </w:t>
      </w:r>
      <w:r w:rsidRPr="00EB3412">
        <w:rPr>
          <w:rFonts w:ascii="PT Astra Serif" w:hAnsi="PT Astra Serif"/>
          <w:color w:val="000000"/>
          <w:sz w:val="16"/>
          <w:szCs w:val="16"/>
        </w:rPr>
        <w:t>охрану и правопорядок в пунктах проведения государственной итоговой аттестации обучающихся, освоивших образовательные программы основного общего и среднего общего образования;</w:t>
      </w:r>
    </w:p>
    <w:p w:rsidR="007632B5" w:rsidRPr="00EB3412" w:rsidRDefault="007632B5" w:rsidP="00EB3412">
      <w:pPr>
        <w:pStyle w:val="a3"/>
        <w:shd w:val="clear" w:color="auto" w:fill="FFFFFF"/>
        <w:tabs>
          <w:tab w:val="num" w:pos="502"/>
        </w:tabs>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sz w:val="16"/>
          <w:szCs w:val="16"/>
        </w:rPr>
        <w:t xml:space="preserve">- начальнику линейно-технического цеха ПАО «Ростелеком» С.Н. Чудинову (по согласованию) </w:t>
      </w:r>
      <w:r w:rsidRPr="00EB3412">
        <w:rPr>
          <w:rFonts w:ascii="PT Astra Serif" w:hAnsi="PT Astra Serif"/>
          <w:color w:val="000000"/>
          <w:sz w:val="16"/>
          <w:szCs w:val="16"/>
        </w:rPr>
        <w:t>обеспечить бесперебойную работу систем видеонаблюдения в пункте проведения государственной итоговой аттестации.</w:t>
      </w:r>
    </w:p>
    <w:p w:rsidR="007632B5" w:rsidRPr="00EB3412" w:rsidRDefault="007632B5" w:rsidP="00EB3412">
      <w:pPr>
        <w:pStyle w:val="200"/>
        <w:tabs>
          <w:tab w:val="num" w:pos="502"/>
          <w:tab w:val="num" w:pos="567"/>
        </w:tabs>
        <w:ind w:left="-567" w:firstLine="567"/>
        <w:jc w:val="both"/>
        <w:rPr>
          <w:rFonts w:ascii="PT Astra Serif" w:hAnsi="PT Astra Serif"/>
          <w:color w:val="000000"/>
          <w:sz w:val="16"/>
          <w:szCs w:val="16"/>
        </w:rPr>
      </w:pPr>
      <w:r w:rsidRPr="00EB3412">
        <w:rPr>
          <w:rFonts w:ascii="PT Astra Serif" w:hAnsi="PT Astra Serif"/>
          <w:sz w:val="16"/>
          <w:szCs w:val="16"/>
        </w:rPr>
        <w:t xml:space="preserve"> - начальнику ПАО «СУЭНКО» </w:t>
      </w:r>
      <w:proofErr w:type="gramStart"/>
      <w:r w:rsidRPr="00EB3412">
        <w:rPr>
          <w:rFonts w:ascii="PT Astra Serif" w:hAnsi="PT Astra Serif"/>
          <w:sz w:val="16"/>
          <w:szCs w:val="16"/>
        </w:rPr>
        <w:t>Целинный</w:t>
      </w:r>
      <w:proofErr w:type="gramEnd"/>
      <w:r w:rsidRPr="00EB3412">
        <w:rPr>
          <w:rFonts w:ascii="PT Astra Serif" w:hAnsi="PT Astra Serif"/>
          <w:sz w:val="16"/>
          <w:szCs w:val="16"/>
        </w:rPr>
        <w:t xml:space="preserve"> РЭС В.Н. Шведу (по согласованию) обеспечить бесперебойную поставку электроэнергии </w:t>
      </w:r>
      <w:r w:rsidRPr="00EB3412">
        <w:rPr>
          <w:rFonts w:ascii="PT Astra Serif" w:hAnsi="PT Astra Serif"/>
          <w:color w:val="000000"/>
          <w:sz w:val="16"/>
          <w:szCs w:val="16"/>
        </w:rPr>
        <w:t>пункте проведения государственной итоговой аттестации.</w:t>
      </w:r>
    </w:p>
    <w:p w:rsidR="007632B5" w:rsidRPr="00EB3412" w:rsidRDefault="007632B5" w:rsidP="00EB3412">
      <w:pPr>
        <w:tabs>
          <w:tab w:val="num" w:pos="502"/>
          <w:tab w:val="left" w:pos="993"/>
        </w:tabs>
        <w:spacing w:after="0" w:line="240" w:lineRule="auto"/>
        <w:ind w:left="-567" w:firstLine="567"/>
        <w:jc w:val="both"/>
        <w:rPr>
          <w:rFonts w:ascii="PT Astra Serif" w:hAnsi="PT Astra Serif" w:cs="Calibri"/>
          <w:sz w:val="16"/>
          <w:szCs w:val="16"/>
        </w:rPr>
      </w:pPr>
      <w:r w:rsidRPr="00EB3412">
        <w:rPr>
          <w:rFonts w:ascii="PT Astra Serif" w:hAnsi="PT Astra Serif"/>
          <w:sz w:val="16"/>
          <w:szCs w:val="16"/>
        </w:rPr>
        <w:t>5.</w:t>
      </w:r>
      <w:r w:rsidRPr="00EB3412">
        <w:rPr>
          <w:rFonts w:ascii="PT Astra Serif" w:hAnsi="PT Astra Serif"/>
          <w:sz w:val="16"/>
          <w:szCs w:val="16"/>
        </w:rPr>
        <w:tab/>
        <w:t>Опубликовать настоящее постановление в информационном бюллетене «Муниципальный вестник» и на официальном сайте Администрации Целинного муниципального округа.</w:t>
      </w:r>
    </w:p>
    <w:p w:rsidR="007632B5" w:rsidRPr="00EB3412" w:rsidRDefault="007632B5" w:rsidP="00EB3412">
      <w:pPr>
        <w:tabs>
          <w:tab w:val="num" w:pos="502"/>
          <w:tab w:val="left" w:pos="993"/>
        </w:tabs>
        <w:spacing w:after="0" w:line="240" w:lineRule="auto"/>
        <w:ind w:left="-567" w:firstLine="567"/>
        <w:jc w:val="both"/>
        <w:rPr>
          <w:rFonts w:ascii="PT Astra Serif" w:hAnsi="PT Astra Serif"/>
          <w:sz w:val="16"/>
          <w:szCs w:val="16"/>
        </w:rPr>
      </w:pPr>
      <w:r w:rsidRPr="00EB3412">
        <w:rPr>
          <w:rFonts w:ascii="PT Astra Serif" w:hAnsi="PT Astra Serif"/>
          <w:sz w:val="16"/>
          <w:szCs w:val="16"/>
        </w:rPr>
        <w:t>6. Настоящее постановление вступает в силу с момента его опубликования.</w:t>
      </w:r>
    </w:p>
    <w:p w:rsidR="007632B5" w:rsidRPr="00EB3412" w:rsidRDefault="007632B5" w:rsidP="00EB3412">
      <w:pPr>
        <w:pStyle w:val="200"/>
        <w:widowControl w:val="0"/>
        <w:numPr>
          <w:ilvl w:val="0"/>
          <w:numId w:val="15"/>
        </w:numPr>
        <w:tabs>
          <w:tab w:val="num" w:pos="502"/>
          <w:tab w:val="left" w:pos="993"/>
        </w:tabs>
        <w:suppressAutoHyphens/>
        <w:ind w:left="-567" w:firstLine="567"/>
        <w:jc w:val="both"/>
        <w:rPr>
          <w:rFonts w:ascii="PT Astra Serif" w:hAnsi="PT Astra Serif"/>
          <w:sz w:val="16"/>
          <w:szCs w:val="16"/>
        </w:rPr>
      </w:pPr>
      <w:proofErr w:type="gramStart"/>
      <w:r w:rsidRPr="00EB3412">
        <w:rPr>
          <w:rFonts w:ascii="PT Astra Serif" w:hAnsi="PT Astra Serif"/>
          <w:sz w:val="16"/>
          <w:szCs w:val="16"/>
        </w:rPr>
        <w:t>Контроль за</w:t>
      </w:r>
      <w:proofErr w:type="gramEnd"/>
      <w:r w:rsidRPr="00EB3412">
        <w:rPr>
          <w:rFonts w:ascii="PT Astra Serif" w:hAnsi="PT Astra Serif"/>
          <w:sz w:val="16"/>
          <w:szCs w:val="16"/>
        </w:rPr>
        <w:t xml:space="preserve"> исполнением настоящего  постановления возложить на заместителя Главы, курирующего вопросы социального развития.</w:t>
      </w:r>
    </w:p>
    <w:p w:rsidR="007632B5" w:rsidRPr="00EB3412" w:rsidRDefault="007632B5" w:rsidP="00EB3412">
      <w:pPr>
        <w:pStyle w:val="200"/>
        <w:ind w:left="-567" w:firstLine="567"/>
        <w:jc w:val="both"/>
        <w:rPr>
          <w:rFonts w:ascii="PT Astra Serif" w:hAnsi="PT Astra Serif"/>
          <w:sz w:val="16"/>
          <w:szCs w:val="16"/>
        </w:rPr>
      </w:pPr>
    </w:p>
    <w:p w:rsidR="007632B5" w:rsidRPr="00EB3412" w:rsidRDefault="007632B5" w:rsidP="00EB3412">
      <w:pPr>
        <w:pStyle w:val="200"/>
        <w:ind w:left="-567" w:firstLine="567"/>
        <w:jc w:val="both"/>
        <w:rPr>
          <w:rFonts w:ascii="PT Astra Serif" w:hAnsi="PT Astra Serif"/>
          <w:sz w:val="16"/>
          <w:szCs w:val="16"/>
        </w:rPr>
      </w:pPr>
    </w:p>
    <w:p w:rsidR="007632B5" w:rsidRPr="00EB3412" w:rsidRDefault="007632B5" w:rsidP="00EB3412">
      <w:pPr>
        <w:pStyle w:val="200"/>
        <w:ind w:left="-567" w:firstLine="567"/>
        <w:jc w:val="both"/>
        <w:rPr>
          <w:rFonts w:ascii="PT Astra Serif" w:hAnsi="PT Astra Serif"/>
          <w:sz w:val="16"/>
          <w:szCs w:val="16"/>
        </w:rPr>
      </w:pPr>
      <w:r w:rsidRPr="00EB3412">
        <w:rPr>
          <w:rFonts w:ascii="PT Astra Serif" w:hAnsi="PT Astra Serif"/>
          <w:sz w:val="16"/>
          <w:szCs w:val="16"/>
        </w:rPr>
        <w:t xml:space="preserve">Глава Целинного муниципального округа                            </w:t>
      </w:r>
      <w:r w:rsidR="00EB3412">
        <w:rPr>
          <w:rFonts w:ascii="PT Astra Serif" w:hAnsi="PT Astra Serif"/>
          <w:sz w:val="16"/>
          <w:szCs w:val="16"/>
        </w:rPr>
        <w:t xml:space="preserve">                                                                                                             </w:t>
      </w:r>
      <w:r w:rsidRPr="00EB3412">
        <w:rPr>
          <w:rFonts w:ascii="PT Astra Serif" w:hAnsi="PT Astra Serif"/>
          <w:sz w:val="16"/>
          <w:szCs w:val="16"/>
        </w:rPr>
        <w:t xml:space="preserve">          А.В. Сытов</w:t>
      </w:r>
    </w:p>
    <w:p w:rsidR="007632B5" w:rsidRPr="00EB3412" w:rsidRDefault="007632B5" w:rsidP="00EB3412">
      <w:pPr>
        <w:pStyle w:val="200"/>
        <w:ind w:left="-567" w:firstLine="567"/>
        <w:jc w:val="both"/>
        <w:rPr>
          <w:rFonts w:ascii="PT Astra Serif" w:hAnsi="PT Astra Serif"/>
          <w:sz w:val="16"/>
          <w:szCs w:val="16"/>
        </w:rPr>
      </w:pPr>
    </w:p>
    <w:p w:rsidR="007632B5" w:rsidRPr="00EB3412" w:rsidRDefault="007632B5" w:rsidP="00EB3412">
      <w:pPr>
        <w:pStyle w:val="200"/>
        <w:ind w:left="5103"/>
        <w:jc w:val="both"/>
        <w:rPr>
          <w:rFonts w:ascii="PT Astra Serif" w:hAnsi="PT Astra Serif"/>
          <w:color w:val="000000"/>
          <w:sz w:val="16"/>
          <w:szCs w:val="16"/>
        </w:rPr>
      </w:pPr>
      <w:r w:rsidRPr="00EB3412">
        <w:rPr>
          <w:rFonts w:ascii="PT Astra Serif" w:hAnsi="PT Astra Serif"/>
          <w:sz w:val="16"/>
          <w:szCs w:val="16"/>
        </w:rPr>
        <w:t>Приложение к постановлению Администрации Целинного муниципального округа от 24.05.2022 №144</w:t>
      </w:r>
      <w:r w:rsidRPr="00EB3412">
        <w:rPr>
          <w:rFonts w:ascii="PT Astra Serif" w:hAnsi="PT Astra Serif"/>
          <w:b/>
          <w:sz w:val="16"/>
          <w:szCs w:val="16"/>
        </w:rPr>
        <w:t xml:space="preserve"> «</w:t>
      </w:r>
      <w:r w:rsidRPr="00EB3412">
        <w:rPr>
          <w:rFonts w:ascii="PT Astra Serif" w:hAnsi="PT Astra Serif"/>
          <w:color w:val="000000"/>
          <w:sz w:val="16"/>
          <w:szCs w:val="16"/>
        </w:rPr>
        <w:t>Об утверждении Положения о координационном совете по созданию условий для проведения государственной итоговой аттестации обучающихся, освоивших основного общего и среднего общего образования»</w:t>
      </w:r>
    </w:p>
    <w:p w:rsidR="007632B5" w:rsidRPr="00EB3412" w:rsidRDefault="007632B5" w:rsidP="00EB3412">
      <w:pPr>
        <w:spacing w:after="0" w:line="240" w:lineRule="auto"/>
        <w:ind w:left="-567" w:firstLine="567"/>
        <w:jc w:val="right"/>
        <w:rPr>
          <w:rFonts w:ascii="PT Astra Serif" w:hAnsi="PT Astra Serif"/>
          <w:i/>
          <w:sz w:val="16"/>
          <w:szCs w:val="16"/>
        </w:rPr>
      </w:pPr>
      <w:r w:rsidRPr="00EB3412">
        <w:rPr>
          <w:rFonts w:ascii="PT Astra Serif" w:hAnsi="PT Astra Serif"/>
          <w:i/>
          <w:sz w:val="16"/>
          <w:szCs w:val="16"/>
        </w:rPr>
        <w:t xml:space="preserve">                                                           </w:t>
      </w: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color w:val="000000"/>
          <w:sz w:val="16"/>
          <w:szCs w:val="16"/>
        </w:rPr>
      </w:pPr>
      <w:r w:rsidRPr="00EB3412">
        <w:rPr>
          <w:rFonts w:ascii="PT Astra Serif" w:hAnsi="PT Astra Serif"/>
          <w:bCs/>
          <w:color w:val="000000"/>
          <w:sz w:val="16"/>
          <w:szCs w:val="16"/>
        </w:rPr>
        <w:t>ПОЛОЖЕНИЕ</w:t>
      </w: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bCs/>
          <w:color w:val="000000"/>
          <w:sz w:val="16"/>
          <w:szCs w:val="16"/>
        </w:rPr>
      </w:pPr>
      <w:r w:rsidRPr="00EB3412">
        <w:rPr>
          <w:rFonts w:ascii="PT Astra Serif" w:hAnsi="PT Astra Serif"/>
          <w:bCs/>
          <w:color w:val="000000"/>
          <w:sz w:val="16"/>
          <w:szCs w:val="16"/>
        </w:rPr>
        <w:t>о координационном совете по созданию условий для проведения государственной итоговой аттестации обучающихся, освоивших образовательные программы</w:t>
      </w:r>
      <w:r w:rsidR="00EB3412">
        <w:rPr>
          <w:rFonts w:ascii="PT Astra Serif" w:hAnsi="PT Astra Serif"/>
          <w:bCs/>
          <w:color w:val="000000"/>
          <w:sz w:val="16"/>
          <w:szCs w:val="16"/>
        </w:rPr>
        <w:t xml:space="preserve"> </w:t>
      </w:r>
      <w:r w:rsidRPr="00EB3412">
        <w:rPr>
          <w:rFonts w:ascii="PT Astra Serif" w:hAnsi="PT Astra Serif"/>
          <w:bCs/>
          <w:color w:val="000000"/>
          <w:sz w:val="16"/>
          <w:szCs w:val="16"/>
        </w:rPr>
        <w:t>основного общего и среднего общего образования</w:t>
      </w: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color w:val="000000"/>
          <w:sz w:val="16"/>
          <w:szCs w:val="16"/>
        </w:rPr>
      </w:pP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bCs/>
          <w:color w:val="000000"/>
          <w:sz w:val="16"/>
          <w:szCs w:val="16"/>
        </w:rPr>
      </w:pPr>
      <w:r w:rsidRPr="00EB3412">
        <w:rPr>
          <w:rFonts w:ascii="PT Astra Serif" w:hAnsi="PT Astra Serif"/>
          <w:bCs/>
          <w:color w:val="000000"/>
          <w:sz w:val="16"/>
          <w:szCs w:val="16"/>
        </w:rPr>
        <w:t>I. Общие положения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xml:space="preserve">1.1. </w:t>
      </w:r>
      <w:proofErr w:type="gramStart"/>
      <w:r w:rsidRPr="00EB3412">
        <w:rPr>
          <w:rFonts w:ascii="PT Astra Serif" w:hAnsi="PT Astra Serif"/>
          <w:color w:val="000000"/>
          <w:sz w:val="16"/>
          <w:szCs w:val="16"/>
        </w:rPr>
        <w:t>Координационный совет по созданию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 (далее - Совет) является консультационно-совещательным органом по созданию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 (далее - государственная итоговая аттестация обучающихся) на территории Целинного муниципального округа.</w:t>
      </w:r>
      <w:proofErr w:type="gramEnd"/>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sz w:val="16"/>
          <w:szCs w:val="16"/>
        </w:rPr>
      </w:pPr>
      <w:r w:rsidRPr="00EB3412">
        <w:rPr>
          <w:rFonts w:ascii="PT Astra Serif" w:hAnsi="PT Astra Serif"/>
          <w:color w:val="000000"/>
          <w:sz w:val="16"/>
          <w:szCs w:val="16"/>
        </w:rPr>
        <w:t xml:space="preserve">1.2. </w:t>
      </w:r>
      <w:r w:rsidRPr="00EB3412">
        <w:rPr>
          <w:rFonts w:ascii="PT Astra Serif" w:hAnsi="PT Astra Serif"/>
          <w:sz w:val="16"/>
          <w:szCs w:val="16"/>
        </w:rPr>
        <w:t>Совет в своей работе руководствуется действующим федеральным законодательством,  законодательством Курганской области, Целинного муниципального округа, настоящим положением.</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sz w:val="16"/>
          <w:szCs w:val="16"/>
        </w:rPr>
      </w:pP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color w:val="000000"/>
          <w:sz w:val="16"/>
          <w:szCs w:val="16"/>
        </w:rPr>
      </w:pPr>
      <w:r w:rsidRPr="00EB3412">
        <w:rPr>
          <w:rFonts w:ascii="PT Astra Serif" w:hAnsi="PT Astra Serif"/>
          <w:bCs/>
          <w:color w:val="000000"/>
          <w:sz w:val="16"/>
          <w:szCs w:val="16"/>
        </w:rPr>
        <w:t>II. Задача и функции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2.1. Задачей Совета является обсуждение вопросов по созданию условий для проведения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2.2. Совет осуществляет следующие функции:</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lastRenderedPageBreak/>
        <w:t>2.2.1. Формирование:</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единой сети взаимодействия всех участников государственной итоговой аттестации обучающихся, Совета, Администрации Целинного муниципального округа;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рабочих групп для решения отдельных вопросов по созданию условий для проведения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предложений по совершенствованию механизмов организационного, ресурсного обеспечения мероприятий по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2.2.2. Координация: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деятельности участников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xml:space="preserve">- организации проведения государственной итоговой аттестации </w:t>
      </w:r>
      <w:proofErr w:type="gramStart"/>
      <w:r w:rsidRPr="00EB3412">
        <w:rPr>
          <w:rFonts w:ascii="PT Astra Serif" w:hAnsi="PT Astra Serif"/>
          <w:color w:val="000000"/>
          <w:sz w:val="16"/>
          <w:szCs w:val="16"/>
        </w:rPr>
        <w:t>обучающихся</w:t>
      </w:r>
      <w:proofErr w:type="gramEnd"/>
      <w:r w:rsidRPr="00EB3412">
        <w:rPr>
          <w:rFonts w:ascii="PT Astra Serif" w:hAnsi="PT Astra Serif"/>
          <w:color w:val="000000"/>
          <w:sz w:val="16"/>
          <w:szCs w:val="16"/>
        </w:rPr>
        <w:t>;</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работ по обеспечению информационной и иной безопасности при организации и проведении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2.2.3. Анализ и оценка работы на разных этапах проведения государственной итоговой аттестации обучающихся.</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 xml:space="preserve">2.2.4. Обеспечение информационной поддержки государственной итоговой аттестации </w:t>
      </w:r>
      <w:proofErr w:type="gramStart"/>
      <w:r w:rsidRPr="00EB3412">
        <w:rPr>
          <w:rFonts w:ascii="PT Astra Serif" w:hAnsi="PT Astra Serif"/>
          <w:color w:val="000000"/>
          <w:sz w:val="16"/>
          <w:szCs w:val="16"/>
        </w:rPr>
        <w:t>обучающихся</w:t>
      </w:r>
      <w:proofErr w:type="gramEnd"/>
      <w:r w:rsidRPr="00EB3412">
        <w:rPr>
          <w:rFonts w:ascii="PT Astra Serif" w:hAnsi="PT Astra Serif"/>
          <w:color w:val="000000"/>
          <w:sz w:val="16"/>
          <w:szCs w:val="16"/>
        </w:rPr>
        <w:t>.</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2.2.5. Запрос и получение в установленном порядке от всех участников государственной итоговой аттестации обучающихся информационных и иных материалов по вопросам, относящимся к компетенции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sz w:val="16"/>
          <w:szCs w:val="16"/>
        </w:rPr>
      </w:pP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sz w:val="16"/>
          <w:szCs w:val="16"/>
        </w:rPr>
      </w:pPr>
    </w:p>
    <w:p w:rsidR="007632B5" w:rsidRPr="00EB3412" w:rsidRDefault="007632B5" w:rsidP="00EB3412">
      <w:pPr>
        <w:pStyle w:val="a3"/>
        <w:shd w:val="clear" w:color="auto" w:fill="FFFFFF"/>
        <w:spacing w:before="0" w:beforeAutospacing="0" w:after="0" w:afterAutospacing="0"/>
        <w:ind w:left="-567" w:firstLine="567"/>
        <w:jc w:val="center"/>
        <w:rPr>
          <w:rFonts w:ascii="PT Astra Serif" w:hAnsi="PT Astra Serif"/>
          <w:color w:val="000000"/>
          <w:sz w:val="16"/>
          <w:szCs w:val="16"/>
        </w:rPr>
      </w:pPr>
      <w:r w:rsidRPr="00EB3412">
        <w:rPr>
          <w:rFonts w:ascii="PT Astra Serif" w:hAnsi="PT Astra Serif"/>
          <w:bCs/>
          <w:color w:val="000000"/>
          <w:sz w:val="16"/>
          <w:szCs w:val="16"/>
        </w:rPr>
        <w:t>III. Организация деятельности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3.1. Организацию работы Совета осуществляют председатель Совета, заместитель председателя Совета и секретарь Совета. Совет состоит из членов Совета согласно приложению к настоящему Положению.</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3.2. Совет осуществляет свою деятельность в форме заседаний. Заседания Совета проводит председатель Совета, а в его отсутствие - заместитель председателя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3.3. Заседания Совета проводятся по мере необходимости, но не реже двух раз в год.</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3.4. Заседание Совета считается правомочным, если на нем присутствует не менее половины от установленного числа членов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3.5. Решения Совета принимаются простым большинством голосов из числа присутствующих открытым голосованием. При равенстве голосов голос председательствующего является решающим.</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r w:rsidRPr="00EB3412">
        <w:rPr>
          <w:rFonts w:ascii="PT Astra Serif" w:hAnsi="PT Astra Serif"/>
          <w:color w:val="000000"/>
          <w:sz w:val="16"/>
          <w:szCs w:val="16"/>
        </w:rPr>
        <w:t>3.6. Решения Совета носят рекомендательный характер и оформляются протоколом, который оформляет секретарь Совета. Протокол  подписывается председателем Совета.</w:t>
      </w:r>
    </w:p>
    <w:p w:rsidR="007632B5" w:rsidRPr="00EB3412" w:rsidRDefault="007632B5" w:rsidP="00EB3412">
      <w:pPr>
        <w:pStyle w:val="a3"/>
        <w:shd w:val="clear" w:color="auto" w:fill="FFFFFF"/>
        <w:spacing w:before="0" w:beforeAutospacing="0" w:after="0" w:afterAutospacing="0"/>
        <w:ind w:left="-567" w:firstLine="567"/>
        <w:jc w:val="both"/>
        <w:rPr>
          <w:rFonts w:ascii="PT Astra Serif" w:hAnsi="PT Astra Serif"/>
          <w:color w:val="000000"/>
          <w:sz w:val="16"/>
          <w:szCs w:val="16"/>
        </w:rPr>
      </w:pPr>
    </w:p>
    <w:tbl>
      <w:tblPr>
        <w:tblW w:w="0" w:type="auto"/>
        <w:tblLook w:val="04A0" w:firstRow="1" w:lastRow="0" w:firstColumn="1" w:lastColumn="0" w:noHBand="0" w:noVBand="1"/>
      </w:tblPr>
      <w:tblGrid>
        <w:gridCol w:w="4928"/>
        <w:gridCol w:w="4643"/>
      </w:tblGrid>
      <w:tr w:rsidR="007632B5" w:rsidRPr="00EB3412" w:rsidTr="007632B5">
        <w:tc>
          <w:tcPr>
            <w:tcW w:w="4928" w:type="dxa"/>
          </w:tcPr>
          <w:p w:rsidR="007632B5" w:rsidRPr="00EB3412" w:rsidRDefault="007632B5" w:rsidP="00EB3412">
            <w:pPr>
              <w:spacing w:after="0" w:line="240" w:lineRule="auto"/>
              <w:ind w:left="-567" w:firstLine="567"/>
              <w:jc w:val="center"/>
              <w:rPr>
                <w:rFonts w:ascii="PT Astra Serif" w:eastAsia="Arial Unicode MS" w:hAnsi="PT Astra Serif" w:cs="Calibri"/>
                <w:kern w:val="2"/>
                <w:sz w:val="16"/>
                <w:szCs w:val="16"/>
              </w:rPr>
            </w:pPr>
            <w:r w:rsidRPr="00EB3412">
              <w:rPr>
                <w:rFonts w:ascii="PT Astra Serif" w:hAnsi="PT Astra Serif"/>
                <w:sz w:val="16"/>
                <w:szCs w:val="16"/>
              </w:rPr>
              <w:t xml:space="preserve"> </w:t>
            </w:r>
          </w:p>
          <w:p w:rsidR="007632B5" w:rsidRPr="00EB3412" w:rsidRDefault="007632B5" w:rsidP="00EB3412">
            <w:pPr>
              <w:suppressAutoHyphens/>
              <w:spacing w:after="0" w:line="240" w:lineRule="auto"/>
              <w:ind w:left="-567" w:firstLine="567"/>
              <w:rPr>
                <w:rFonts w:ascii="PT Astra Serif" w:eastAsia="Arial Unicode MS" w:hAnsi="PT Astra Serif" w:cs="Calibri"/>
                <w:b/>
                <w:bCs/>
                <w:kern w:val="2"/>
                <w:sz w:val="16"/>
                <w:szCs w:val="16"/>
              </w:rPr>
            </w:pPr>
          </w:p>
        </w:tc>
        <w:tc>
          <w:tcPr>
            <w:tcW w:w="4643" w:type="dxa"/>
          </w:tcPr>
          <w:p w:rsidR="007632B5" w:rsidRPr="00EB3412" w:rsidRDefault="007632B5" w:rsidP="0050730A">
            <w:pPr>
              <w:pStyle w:val="a3"/>
              <w:shd w:val="clear" w:color="auto" w:fill="FFFFFF"/>
              <w:spacing w:before="0" w:beforeAutospacing="0" w:after="0" w:afterAutospacing="0"/>
              <w:ind w:left="175"/>
              <w:jc w:val="both"/>
              <w:rPr>
                <w:rFonts w:ascii="PT Astra Serif" w:hAnsi="PT Astra Serif"/>
                <w:color w:val="000000"/>
                <w:sz w:val="16"/>
                <w:szCs w:val="16"/>
              </w:rPr>
            </w:pPr>
            <w:r w:rsidRPr="00EB3412">
              <w:rPr>
                <w:rFonts w:ascii="PT Astra Serif" w:hAnsi="PT Astra Serif"/>
                <w:bCs/>
                <w:sz w:val="16"/>
                <w:szCs w:val="16"/>
              </w:rPr>
              <w:t xml:space="preserve"> </w:t>
            </w:r>
            <w:r w:rsidRPr="00EB3412">
              <w:rPr>
                <w:rFonts w:ascii="PT Astra Serif" w:hAnsi="PT Astra Serif"/>
                <w:color w:val="000000"/>
                <w:sz w:val="16"/>
                <w:szCs w:val="16"/>
              </w:rPr>
              <w:t>Приложение к Положению о координационном совете по созданию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w:t>
            </w:r>
          </w:p>
          <w:p w:rsidR="007632B5" w:rsidRPr="00EB3412" w:rsidRDefault="007632B5" w:rsidP="00EB3412">
            <w:pPr>
              <w:suppressAutoHyphens/>
              <w:spacing w:after="0" w:line="240" w:lineRule="auto"/>
              <w:ind w:left="-567" w:firstLine="567"/>
              <w:rPr>
                <w:rFonts w:ascii="PT Astra Serif" w:eastAsia="Arial Unicode MS" w:hAnsi="PT Astra Serif" w:cs="Calibri"/>
                <w:bCs/>
                <w:kern w:val="2"/>
                <w:sz w:val="16"/>
                <w:szCs w:val="16"/>
              </w:rPr>
            </w:pPr>
          </w:p>
        </w:tc>
      </w:tr>
    </w:tbl>
    <w:p w:rsidR="007632B5" w:rsidRPr="00EB3412" w:rsidRDefault="007632B5" w:rsidP="0050730A">
      <w:pPr>
        <w:pStyle w:val="a3"/>
        <w:shd w:val="clear" w:color="auto" w:fill="FFFFFF"/>
        <w:spacing w:before="0" w:beforeAutospacing="0" w:after="0" w:afterAutospacing="0"/>
        <w:ind w:left="-567" w:firstLine="567"/>
        <w:jc w:val="center"/>
        <w:rPr>
          <w:rFonts w:ascii="PT Astra Serif" w:hAnsi="PT Astra Serif"/>
          <w:color w:val="000000"/>
          <w:sz w:val="16"/>
          <w:szCs w:val="16"/>
        </w:rPr>
      </w:pPr>
      <w:r w:rsidRPr="00EB3412">
        <w:rPr>
          <w:rFonts w:ascii="PT Astra Serif" w:hAnsi="PT Astra Serif"/>
          <w:bCs/>
          <w:color w:val="000000"/>
          <w:sz w:val="16"/>
          <w:szCs w:val="16"/>
        </w:rPr>
        <w:t>СОСТАВ</w:t>
      </w:r>
    </w:p>
    <w:p w:rsidR="007632B5" w:rsidRPr="00EB3412" w:rsidRDefault="007632B5" w:rsidP="0050730A">
      <w:pPr>
        <w:pStyle w:val="a3"/>
        <w:shd w:val="clear" w:color="auto" w:fill="FFFFFF"/>
        <w:spacing w:before="0" w:beforeAutospacing="0" w:after="0" w:afterAutospacing="0"/>
        <w:ind w:left="-567" w:firstLine="567"/>
        <w:jc w:val="center"/>
        <w:rPr>
          <w:rFonts w:ascii="PT Astra Serif" w:hAnsi="PT Astra Serif"/>
          <w:bCs/>
          <w:color w:val="000000"/>
          <w:sz w:val="16"/>
          <w:szCs w:val="16"/>
        </w:rPr>
      </w:pPr>
      <w:r w:rsidRPr="00EB3412">
        <w:rPr>
          <w:rFonts w:ascii="PT Astra Serif" w:hAnsi="PT Astra Serif"/>
          <w:bCs/>
          <w:color w:val="000000"/>
          <w:sz w:val="16"/>
          <w:szCs w:val="16"/>
        </w:rPr>
        <w:t>координационного совета по созданию необходимых условий для проведения государственной итоговой аттестации обучающихся, освоивших образовательные программы основного общего и среднего общего образования</w:t>
      </w:r>
    </w:p>
    <w:p w:rsidR="007632B5" w:rsidRPr="00EB3412" w:rsidRDefault="007632B5" w:rsidP="0050730A">
      <w:pPr>
        <w:pStyle w:val="a3"/>
        <w:shd w:val="clear" w:color="auto" w:fill="FFFFFF"/>
        <w:spacing w:before="0" w:beforeAutospacing="0" w:after="0" w:afterAutospacing="0"/>
        <w:ind w:left="-567" w:firstLine="567"/>
        <w:jc w:val="both"/>
        <w:rPr>
          <w:rFonts w:ascii="PT Astra Serif" w:hAnsi="PT Astra Serif"/>
          <w:color w:val="000000"/>
          <w:sz w:val="16"/>
          <w:szCs w:val="16"/>
        </w:rPr>
      </w:pPr>
    </w:p>
    <w:p w:rsidR="007632B5" w:rsidRPr="00EB3412" w:rsidRDefault="007632B5" w:rsidP="0050730A">
      <w:pPr>
        <w:pStyle w:val="200"/>
        <w:widowControl w:val="0"/>
        <w:numPr>
          <w:ilvl w:val="0"/>
          <w:numId w:val="16"/>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Гарипова Е.В. заместитель Главы, курирующий вопросы социального развития, председатель координационного совета.</w:t>
      </w:r>
    </w:p>
    <w:p w:rsidR="007632B5" w:rsidRPr="00EB3412" w:rsidRDefault="007632B5" w:rsidP="0050730A">
      <w:pPr>
        <w:pStyle w:val="200"/>
        <w:widowControl w:val="0"/>
        <w:numPr>
          <w:ilvl w:val="0"/>
          <w:numId w:val="16"/>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Савенко О.П., начальник Отдела образования, заместитель председателя координационного совета.</w:t>
      </w:r>
    </w:p>
    <w:p w:rsidR="007632B5" w:rsidRPr="00EB3412" w:rsidRDefault="007632B5" w:rsidP="0050730A">
      <w:pPr>
        <w:pStyle w:val="200"/>
        <w:widowControl w:val="0"/>
        <w:numPr>
          <w:ilvl w:val="0"/>
          <w:numId w:val="16"/>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Скоробогатова Ю.И., исполняющий обязанности заместителя начальника Отдела образования, секретарь координационного совета.</w:t>
      </w:r>
    </w:p>
    <w:p w:rsidR="007632B5" w:rsidRPr="00EB3412" w:rsidRDefault="007632B5" w:rsidP="0050730A">
      <w:pPr>
        <w:pStyle w:val="200"/>
        <w:tabs>
          <w:tab w:val="num" w:pos="426"/>
          <w:tab w:val="left" w:pos="993"/>
        </w:tabs>
        <w:ind w:left="-567" w:firstLine="567"/>
        <w:jc w:val="both"/>
        <w:rPr>
          <w:rFonts w:ascii="PT Astra Serif" w:hAnsi="PT Astra Serif"/>
          <w:sz w:val="16"/>
          <w:szCs w:val="16"/>
        </w:rPr>
      </w:pPr>
      <w:r w:rsidRPr="00EB3412">
        <w:rPr>
          <w:rFonts w:ascii="PT Astra Serif" w:hAnsi="PT Astra Serif"/>
          <w:sz w:val="16"/>
          <w:szCs w:val="16"/>
        </w:rPr>
        <w:t>Члены совета:</w:t>
      </w:r>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 xml:space="preserve">Сироткина Л.П.,  </w:t>
      </w:r>
      <w:proofErr w:type="gramStart"/>
      <w:r w:rsidRPr="00EB3412">
        <w:rPr>
          <w:rFonts w:ascii="PT Astra Serif" w:hAnsi="PT Astra Serif"/>
          <w:sz w:val="16"/>
          <w:szCs w:val="16"/>
        </w:rPr>
        <w:t>исполняющий</w:t>
      </w:r>
      <w:proofErr w:type="gramEnd"/>
      <w:r w:rsidRPr="00EB3412">
        <w:rPr>
          <w:rFonts w:ascii="PT Astra Serif" w:hAnsi="PT Astra Serif"/>
          <w:sz w:val="16"/>
          <w:szCs w:val="16"/>
        </w:rPr>
        <w:t xml:space="preserve"> обязанности начальника  Финансового отдела;</w:t>
      </w:r>
    </w:p>
    <w:p w:rsidR="007632B5" w:rsidRPr="00EB3412" w:rsidRDefault="007632B5" w:rsidP="0050730A">
      <w:pPr>
        <w:pStyle w:val="200"/>
        <w:widowControl w:val="0"/>
        <w:numPr>
          <w:ilvl w:val="0"/>
          <w:numId w:val="17"/>
        </w:numPr>
        <w:tabs>
          <w:tab w:val="num" w:pos="0"/>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Воскобойникова В.И., главный специалист по качеству образования, руководитель методического кабинета;</w:t>
      </w:r>
    </w:p>
    <w:p w:rsidR="007632B5" w:rsidRPr="00EB3412" w:rsidRDefault="007632B5" w:rsidP="0050730A">
      <w:pPr>
        <w:pStyle w:val="200"/>
        <w:widowControl w:val="0"/>
        <w:numPr>
          <w:ilvl w:val="0"/>
          <w:numId w:val="17"/>
        </w:numPr>
        <w:tabs>
          <w:tab w:val="num" w:pos="0"/>
          <w:tab w:val="left" w:pos="400"/>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Фаткуллина Е.И., директор МКОУ «ЦСОШ им Н. Д Томина»;</w:t>
      </w:r>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proofErr w:type="gramStart"/>
      <w:r w:rsidRPr="00EB3412">
        <w:rPr>
          <w:rFonts w:ascii="PT Astra Serif" w:hAnsi="PT Astra Serif"/>
          <w:sz w:val="16"/>
          <w:szCs w:val="16"/>
        </w:rPr>
        <w:t>Вартанов С.С., главный врач ГБУ «Целинная ЦРБ» (по согласованию);</w:t>
      </w:r>
      <w:proofErr w:type="gramEnd"/>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Мазуркевич А.В., начальник ОП «Целинное» МО МВД России «Куртамышский» (по согласованию);</w:t>
      </w:r>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 xml:space="preserve">Чудинов С.Н., начальник линейно-технического цеха Целинного района ПАО  «Ростелеком» </w:t>
      </w:r>
      <w:proofErr w:type="gramStart"/>
      <w:r w:rsidRPr="00EB3412">
        <w:rPr>
          <w:rFonts w:ascii="PT Astra Serif" w:hAnsi="PT Astra Serif"/>
          <w:sz w:val="16"/>
          <w:szCs w:val="16"/>
        </w:rPr>
        <w:t xml:space="preserve">( </w:t>
      </w:r>
      <w:proofErr w:type="gramEnd"/>
      <w:r w:rsidRPr="00EB3412">
        <w:rPr>
          <w:rFonts w:ascii="PT Astra Serif" w:hAnsi="PT Astra Serif"/>
          <w:sz w:val="16"/>
          <w:szCs w:val="16"/>
        </w:rPr>
        <w:t>по согласованию);</w:t>
      </w:r>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Швед В.Н., начальник ПАО «СУЭНКО» Целинный РЭС  (по согласованию);</w:t>
      </w:r>
    </w:p>
    <w:p w:rsidR="007632B5" w:rsidRPr="00EB3412" w:rsidRDefault="007632B5" w:rsidP="0050730A">
      <w:pPr>
        <w:pStyle w:val="200"/>
        <w:widowControl w:val="0"/>
        <w:numPr>
          <w:ilvl w:val="0"/>
          <w:numId w:val="17"/>
        </w:numPr>
        <w:tabs>
          <w:tab w:val="num" w:pos="426"/>
          <w:tab w:val="left" w:pos="993"/>
        </w:tabs>
        <w:suppressAutoHyphens/>
        <w:ind w:left="-567" w:firstLine="567"/>
        <w:jc w:val="both"/>
        <w:rPr>
          <w:rFonts w:ascii="PT Astra Serif" w:hAnsi="PT Astra Serif"/>
          <w:sz w:val="16"/>
          <w:szCs w:val="16"/>
        </w:rPr>
      </w:pPr>
      <w:r w:rsidRPr="00EB3412">
        <w:rPr>
          <w:rFonts w:ascii="PT Astra Serif" w:hAnsi="PT Astra Serif"/>
          <w:sz w:val="16"/>
          <w:szCs w:val="16"/>
        </w:rPr>
        <w:t>Самуратова</w:t>
      </w:r>
      <w:r w:rsidRPr="00EB3412">
        <w:rPr>
          <w:rFonts w:ascii="PT Astra Serif" w:hAnsi="PT Astra Serif"/>
          <w:color w:val="FF0000"/>
          <w:sz w:val="16"/>
          <w:szCs w:val="16"/>
        </w:rPr>
        <w:t xml:space="preserve"> </w:t>
      </w:r>
      <w:r w:rsidRPr="00EB3412">
        <w:rPr>
          <w:rFonts w:ascii="PT Astra Serif" w:hAnsi="PT Astra Serif"/>
          <w:sz w:val="16"/>
          <w:szCs w:val="16"/>
        </w:rPr>
        <w:t>А.С., член районного родительского комитета (по согласованию).</w:t>
      </w:r>
    </w:p>
    <w:p w:rsidR="007632B5" w:rsidRPr="00EB3412" w:rsidRDefault="007632B5" w:rsidP="0050730A">
      <w:pPr>
        <w:pStyle w:val="200"/>
        <w:tabs>
          <w:tab w:val="num" w:pos="426"/>
          <w:tab w:val="left" w:pos="993"/>
        </w:tabs>
        <w:ind w:left="-567" w:firstLine="567"/>
        <w:jc w:val="both"/>
        <w:rPr>
          <w:rFonts w:ascii="PT Astra Serif" w:hAnsi="PT Astra Serif"/>
          <w:sz w:val="16"/>
          <w:szCs w:val="16"/>
        </w:rPr>
      </w:pPr>
    </w:p>
    <w:p w:rsidR="007632B5" w:rsidRPr="00EB3412" w:rsidRDefault="007632B5" w:rsidP="00EB3412">
      <w:pPr>
        <w:pStyle w:val="200"/>
        <w:ind w:left="-567" w:firstLine="567"/>
        <w:jc w:val="both"/>
        <w:rPr>
          <w:rFonts w:ascii="PT Astra Serif" w:hAnsi="PT Astra Serif"/>
          <w:sz w:val="16"/>
          <w:szCs w:val="16"/>
        </w:rPr>
      </w:pPr>
    </w:p>
    <w:p w:rsidR="007632B5" w:rsidRPr="0050730A" w:rsidRDefault="007632B5" w:rsidP="007632B5">
      <w:pPr>
        <w:pStyle w:val="ConsNonformat"/>
        <w:widowControl/>
        <w:jc w:val="center"/>
        <w:rPr>
          <w:rFonts w:ascii="PT Astra Serif" w:hAnsi="PT Astra Serif"/>
          <w:sz w:val="28"/>
          <w:szCs w:val="30"/>
        </w:rPr>
      </w:pPr>
      <w:r w:rsidRPr="0050730A">
        <w:rPr>
          <w:rFonts w:ascii="PT Astra Serif" w:hAnsi="PT Astra Serif"/>
          <w:sz w:val="28"/>
          <w:szCs w:val="30"/>
        </w:rPr>
        <w:t>КУРГАНСКАЯ ОБЛАСТЬ</w:t>
      </w:r>
    </w:p>
    <w:p w:rsidR="007632B5" w:rsidRPr="0050730A" w:rsidRDefault="007632B5" w:rsidP="007632B5">
      <w:pPr>
        <w:pStyle w:val="ConsNonformat"/>
        <w:widowControl/>
        <w:jc w:val="center"/>
        <w:rPr>
          <w:rFonts w:ascii="PT Astra Serif" w:hAnsi="PT Astra Serif"/>
          <w:sz w:val="28"/>
          <w:szCs w:val="30"/>
        </w:rPr>
      </w:pPr>
      <w:r w:rsidRPr="0050730A">
        <w:rPr>
          <w:rFonts w:ascii="PT Astra Serif" w:hAnsi="PT Astra Serif"/>
          <w:sz w:val="28"/>
          <w:szCs w:val="30"/>
        </w:rPr>
        <w:t>ЦЕЛИННЫЙ МУНИЦИПАЛЬНЫЙ ОКРУГ</w:t>
      </w:r>
    </w:p>
    <w:p w:rsidR="007632B5" w:rsidRPr="0050730A" w:rsidRDefault="007632B5" w:rsidP="007632B5">
      <w:pPr>
        <w:pStyle w:val="ConsNonformat"/>
        <w:widowControl/>
        <w:jc w:val="center"/>
        <w:rPr>
          <w:rFonts w:ascii="PT Astra Serif" w:hAnsi="PT Astra Serif"/>
          <w:sz w:val="28"/>
          <w:szCs w:val="30"/>
        </w:rPr>
      </w:pPr>
      <w:r w:rsidRPr="0050730A">
        <w:rPr>
          <w:rFonts w:ascii="PT Astra Serif" w:hAnsi="PT Astra Serif"/>
          <w:sz w:val="28"/>
          <w:szCs w:val="30"/>
        </w:rPr>
        <w:t>АДМИНИСТРАЦИЯ ЦЕЛИННОГО МУНИЦИПАЛЬНОГО ОКРУГА</w:t>
      </w:r>
    </w:p>
    <w:p w:rsidR="007632B5" w:rsidRPr="0050730A" w:rsidRDefault="007632B5" w:rsidP="007632B5">
      <w:pPr>
        <w:pStyle w:val="ConsNonformat"/>
        <w:widowControl/>
        <w:jc w:val="center"/>
        <w:rPr>
          <w:rFonts w:ascii="PT Astra Serif" w:hAnsi="PT Astra Serif"/>
          <w:b/>
          <w:sz w:val="28"/>
          <w:szCs w:val="32"/>
        </w:rPr>
      </w:pPr>
    </w:p>
    <w:p w:rsidR="007632B5" w:rsidRPr="0050730A" w:rsidRDefault="007632B5" w:rsidP="007632B5">
      <w:pPr>
        <w:pStyle w:val="ConsNonformat"/>
        <w:widowControl/>
        <w:jc w:val="center"/>
        <w:rPr>
          <w:rFonts w:ascii="PT Astra Serif" w:hAnsi="PT Astra Serif"/>
          <w:b/>
          <w:sz w:val="36"/>
          <w:szCs w:val="34"/>
        </w:rPr>
      </w:pPr>
      <w:r w:rsidRPr="0050730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50730A" w:rsidRDefault="007632B5" w:rsidP="007632B5">
      <w:pPr>
        <w:pStyle w:val="ConsNonformat"/>
        <w:widowControl/>
        <w:jc w:val="center"/>
        <w:rPr>
          <w:rFonts w:ascii="PT Astra Serif" w:hAnsi="PT Astra Serif"/>
          <w:sz w:val="24"/>
          <w:szCs w:val="22"/>
        </w:rPr>
      </w:pPr>
      <w:r w:rsidRPr="0050730A">
        <w:rPr>
          <w:rFonts w:ascii="PT Astra Serif" w:hAnsi="PT Astra Serif"/>
          <w:sz w:val="24"/>
          <w:szCs w:val="22"/>
        </w:rPr>
        <w:t xml:space="preserve">от 24 мая 2022 года                        </w:t>
      </w:r>
      <w:r w:rsidR="0050730A">
        <w:rPr>
          <w:rFonts w:ascii="PT Astra Serif" w:hAnsi="PT Astra Serif"/>
          <w:sz w:val="24"/>
          <w:szCs w:val="22"/>
        </w:rPr>
        <w:t xml:space="preserve">         </w:t>
      </w:r>
      <w:r w:rsidRPr="0050730A">
        <w:rPr>
          <w:rFonts w:ascii="PT Astra Serif" w:hAnsi="PT Astra Serif"/>
          <w:sz w:val="24"/>
          <w:szCs w:val="22"/>
        </w:rPr>
        <w:t xml:space="preserve"> № 145 </w:t>
      </w:r>
      <w:r w:rsidR="0050730A">
        <w:rPr>
          <w:rFonts w:ascii="PT Astra Serif" w:hAnsi="PT Astra Serif"/>
          <w:sz w:val="24"/>
          <w:szCs w:val="22"/>
        </w:rPr>
        <w:t xml:space="preserve">  </w:t>
      </w:r>
      <w:r w:rsidRPr="0050730A">
        <w:rPr>
          <w:rFonts w:ascii="PT Astra Serif" w:hAnsi="PT Astra Serif"/>
          <w:sz w:val="24"/>
          <w:szCs w:val="22"/>
        </w:rPr>
        <w:t xml:space="preserve">                                         с. </w:t>
      </w:r>
      <w:proofErr w:type="gramStart"/>
      <w:r w:rsidRPr="0050730A">
        <w:rPr>
          <w:rFonts w:ascii="PT Astra Serif" w:hAnsi="PT Astra Serif"/>
          <w:sz w:val="24"/>
          <w:szCs w:val="22"/>
        </w:rPr>
        <w:t>Целинное</w:t>
      </w:r>
      <w:proofErr w:type="gramEnd"/>
    </w:p>
    <w:p w:rsidR="007632B5" w:rsidRPr="0050730A" w:rsidRDefault="007632B5" w:rsidP="0050730A">
      <w:pPr>
        <w:snapToGrid w:val="0"/>
        <w:spacing w:after="0" w:line="240" w:lineRule="auto"/>
        <w:ind w:left="-567" w:firstLine="567"/>
        <w:jc w:val="both"/>
        <w:rPr>
          <w:rFonts w:ascii="PT Astra Serif" w:hAnsi="PT Astra Serif"/>
          <w:sz w:val="16"/>
          <w:szCs w:val="16"/>
          <w:lang w:eastAsia="ru-RU"/>
        </w:rPr>
      </w:pPr>
    </w:p>
    <w:p w:rsidR="007632B5" w:rsidRPr="0043586B" w:rsidRDefault="007632B5" w:rsidP="0050730A">
      <w:pPr>
        <w:widowControl w:val="0"/>
        <w:autoSpaceDE w:val="0"/>
        <w:autoSpaceDN w:val="0"/>
        <w:adjustRightInd w:val="0"/>
        <w:spacing w:after="0" w:line="240" w:lineRule="auto"/>
        <w:ind w:left="-567" w:firstLine="567"/>
        <w:jc w:val="center"/>
        <w:rPr>
          <w:rFonts w:ascii="PT Astra Serif" w:hAnsi="PT Astra Serif"/>
          <w:b/>
          <w:bCs/>
          <w:iCs/>
          <w:sz w:val="20"/>
          <w:szCs w:val="16"/>
        </w:rPr>
      </w:pPr>
      <w:r w:rsidRPr="0043586B">
        <w:rPr>
          <w:rFonts w:ascii="PT Astra Serif" w:hAnsi="PT Astra Serif"/>
          <w:b/>
          <w:sz w:val="20"/>
          <w:szCs w:val="16"/>
        </w:rPr>
        <w:t>Об утверждении административного регламента</w:t>
      </w:r>
      <w:r w:rsidRPr="0043586B">
        <w:rPr>
          <w:rFonts w:ascii="PT Astra Serif" w:hAnsi="PT Astra Serif"/>
          <w:b/>
          <w:color w:val="000000"/>
          <w:sz w:val="20"/>
          <w:szCs w:val="16"/>
        </w:rPr>
        <w:t xml:space="preserve"> предоставления муниципальной услуги </w:t>
      </w:r>
      <w:r w:rsidRPr="0043586B">
        <w:rPr>
          <w:rFonts w:ascii="PT Astra Serif" w:hAnsi="PT Astra Serif"/>
          <w:b/>
          <w:bCs/>
          <w:sz w:val="20"/>
          <w:szCs w:val="16"/>
        </w:rPr>
        <w:t>«</w:t>
      </w:r>
      <w:r w:rsidRPr="0043586B">
        <w:rPr>
          <w:rFonts w:ascii="PT Astra Serif" w:hAnsi="PT Astra Serif"/>
          <w:b/>
          <w:bCs/>
          <w:color w:val="000000"/>
          <w:sz w:val="20"/>
          <w:szCs w:val="16"/>
        </w:rPr>
        <w:t xml:space="preserve">Выдача градостроительного плана земельного участка» </w:t>
      </w:r>
      <w:r w:rsidRPr="0043586B">
        <w:rPr>
          <w:rFonts w:ascii="PT Astra Serif" w:hAnsi="PT Astra Serif"/>
          <w:b/>
          <w:color w:val="000000"/>
          <w:sz w:val="20"/>
          <w:szCs w:val="16"/>
        </w:rPr>
        <w:t xml:space="preserve"> </w:t>
      </w:r>
      <w:r w:rsidRPr="0043586B">
        <w:rPr>
          <w:rFonts w:ascii="PT Astra Serif" w:hAnsi="PT Astra Serif"/>
          <w:b/>
          <w:bCs/>
          <w:sz w:val="20"/>
          <w:szCs w:val="16"/>
        </w:rPr>
        <w:t xml:space="preserve">на территории </w:t>
      </w:r>
      <w:r w:rsidRPr="0043586B">
        <w:rPr>
          <w:rFonts w:ascii="PT Astra Serif" w:hAnsi="PT Astra Serif"/>
          <w:b/>
          <w:bCs/>
          <w:iCs/>
          <w:sz w:val="20"/>
          <w:szCs w:val="16"/>
        </w:rPr>
        <w:t>Целинного муниципального округа Курганской области</w:t>
      </w:r>
    </w:p>
    <w:p w:rsidR="007632B5" w:rsidRPr="0043586B" w:rsidRDefault="007632B5" w:rsidP="0050730A">
      <w:pPr>
        <w:tabs>
          <w:tab w:val="left" w:pos="7425"/>
        </w:tabs>
        <w:spacing w:after="0" w:line="240" w:lineRule="auto"/>
        <w:ind w:left="-567" w:firstLine="567"/>
        <w:rPr>
          <w:rFonts w:ascii="PT Astra Serif" w:hAnsi="PT Astra Serif"/>
          <w:b/>
          <w:bCs/>
          <w:color w:val="000000"/>
          <w:sz w:val="20"/>
          <w:szCs w:val="16"/>
        </w:rPr>
      </w:pP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proofErr w:type="gramStart"/>
      <w:r w:rsidRPr="0050730A">
        <w:rPr>
          <w:rFonts w:ascii="PT Astra Serif" w:hAnsi="PT Astra Serif"/>
          <w:sz w:val="16"/>
          <w:szCs w:val="16"/>
        </w:rPr>
        <w:t xml:space="preserve">В соответствии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Федеральным законом от 27.07.2010 года №210-ФЗ «Об организации предоставления государственных и муниципальных услуг», Уставом Целинного муниципального округа, </w:t>
      </w:r>
      <w:r w:rsidRPr="0050730A">
        <w:rPr>
          <w:rFonts w:ascii="PT Astra Serif" w:hAnsi="PT Astra Serif"/>
          <w:color w:val="000000"/>
          <w:sz w:val="16"/>
          <w:szCs w:val="16"/>
        </w:rPr>
        <w:t>Постановлением Администрации Целинного муниципального округа от 22.02.2022 года № 40 «Об утверждении Порядка разработки и утверждения административных регламентов предоставления муниципальных услуг»,</w:t>
      </w:r>
      <w:r w:rsidRPr="0050730A">
        <w:rPr>
          <w:rFonts w:ascii="PT Astra Serif" w:hAnsi="PT Astra Serif"/>
          <w:sz w:val="16"/>
          <w:szCs w:val="16"/>
        </w:rPr>
        <w:t xml:space="preserve"> Администрация Целинного</w:t>
      </w:r>
      <w:proofErr w:type="gramEnd"/>
      <w:r w:rsidRPr="0050730A">
        <w:rPr>
          <w:rFonts w:ascii="PT Astra Serif" w:hAnsi="PT Astra Serif"/>
          <w:sz w:val="16"/>
          <w:szCs w:val="16"/>
        </w:rPr>
        <w:t xml:space="preserve"> муниципального округа ПОСТАНОВЛЯЕТ:</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lang w:eastAsia="ru-RU"/>
        </w:rPr>
      </w:pPr>
      <w:r w:rsidRPr="0050730A">
        <w:rPr>
          <w:rFonts w:ascii="PT Astra Serif" w:hAnsi="PT Astra Serif"/>
          <w:sz w:val="16"/>
          <w:szCs w:val="16"/>
        </w:rPr>
        <w:lastRenderedPageBreak/>
        <w:t>1. </w:t>
      </w:r>
      <w:r w:rsidRPr="0050730A">
        <w:rPr>
          <w:rFonts w:ascii="PT Astra Serif" w:hAnsi="PT Astra Serif"/>
          <w:bCs/>
          <w:sz w:val="16"/>
          <w:szCs w:val="16"/>
        </w:rPr>
        <w:t xml:space="preserve">Утвердить Административный </w:t>
      </w:r>
      <w:r w:rsidRPr="0050730A">
        <w:rPr>
          <w:rFonts w:ascii="PT Astra Serif" w:hAnsi="PT Astra Serif"/>
          <w:sz w:val="16"/>
          <w:szCs w:val="16"/>
        </w:rPr>
        <w:t>регламент</w:t>
      </w:r>
      <w:r w:rsidRPr="0050730A">
        <w:rPr>
          <w:rFonts w:ascii="PT Astra Serif" w:hAnsi="PT Astra Serif"/>
          <w:bCs/>
          <w:sz w:val="16"/>
          <w:szCs w:val="16"/>
        </w:rPr>
        <w:t xml:space="preserve"> </w:t>
      </w:r>
      <w:r w:rsidRPr="0050730A">
        <w:rPr>
          <w:rFonts w:ascii="PT Astra Serif" w:hAnsi="PT Astra Serif"/>
          <w:color w:val="000000"/>
          <w:sz w:val="16"/>
          <w:szCs w:val="16"/>
        </w:rPr>
        <w:t xml:space="preserve">предоставления муниципальной услуги </w:t>
      </w:r>
      <w:r w:rsidRPr="0050730A">
        <w:rPr>
          <w:rFonts w:ascii="PT Astra Serif" w:hAnsi="PT Astra Serif"/>
          <w:bCs/>
          <w:i/>
          <w:iCs/>
          <w:color w:val="000000"/>
          <w:sz w:val="16"/>
          <w:szCs w:val="16"/>
        </w:rPr>
        <w:t>«</w:t>
      </w:r>
      <w:r w:rsidRPr="0050730A">
        <w:rPr>
          <w:rFonts w:ascii="PT Astra Serif" w:hAnsi="PT Astra Serif"/>
          <w:bCs/>
          <w:color w:val="000000"/>
          <w:sz w:val="16"/>
          <w:szCs w:val="16"/>
        </w:rPr>
        <w:t>Выдача градостроительного плана земельного участка»</w:t>
      </w:r>
      <w:r w:rsidRPr="0050730A">
        <w:rPr>
          <w:rFonts w:ascii="PT Astra Serif" w:hAnsi="PT Astra Serif"/>
          <w:b/>
          <w:bCs/>
          <w:color w:val="000000"/>
          <w:sz w:val="16"/>
          <w:szCs w:val="16"/>
        </w:rPr>
        <w:t xml:space="preserve"> </w:t>
      </w:r>
      <w:r w:rsidRPr="0050730A">
        <w:rPr>
          <w:rFonts w:ascii="PT Astra Serif" w:hAnsi="PT Astra Serif"/>
          <w:color w:val="000000"/>
          <w:sz w:val="16"/>
          <w:szCs w:val="16"/>
        </w:rPr>
        <w:t xml:space="preserve"> </w:t>
      </w:r>
      <w:r w:rsidRPr="0050730A">
        <w:rPr>
          <w:rFonts w:ascii="PT Astra Serif" w:hAnsi="PT Astra Serif"/>
          <w:bCs/>
          <w:sz w:val="16"/>
          <w:szCs w:val="16"/>
        </w:rPr>
        <w:t xml:space="preserve">на территории </w:t>
      </w:r>
      <w:r w:rsidRPr="0050730A">
        <w:rPr>
          <w:rFonts w:ascii="PT Astra Serif" w:hAnsi="PT Astra Serif"/>
          <w:bCs/>
          <w:iCs/>
          <w:sz w:val="16"/>
          <w:szCs w:val="16"/>
        </w:rPr>
        <w:t>Целинного муниципального округа Курганской области</w:t>
      </w:r>
      <w:r w:rsidRPr="0050730A">
        <w:rPr>
          <w:rFonts w:ascii="PT Astra Serif" w:hAnsi="PT Astra Serif"/>
          <w:bCs/>
          <w:color w:val="000000"/>
          <w:sz w:val="16"/>
          <w:szCs w:val="16"/>
        </w:rPr>
        <w:t xml:space="preserve"> </w:t>
      </w:r>
      <w:r w:rsidRPr="0050730A">
        <w:rPr>
          <w:rFonts w:ascii="PT Astra Serif" w:hAnsi="PT Astra Serif"/>
          <w:bCs/>
          <w:sz w:val="16"/>
          <w:szCs w:val="16"/>
        </w:rPr>
        <w:t>согласно приложению к настоящему постановлению.</w:t>
      </w: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r w:rsidRPr="0050730A">
        <w:rPr>
          <w:rFonts w:ascii="PT Astra Serif" w:hAnsi="PT Astra Serif"/>
          <w:sz w:val="16"/>
          <w:szCs w:val="16"/>
        </w:rPr>
        <w:t>2. Признать утратившим силу постановление Администрации Целинного района Курганской области №26 от 20.02.2020 (с изменениями от 01.02.2021) года «</w:t>
      </w:r>
      <w:r w:rsidRPr="0050730A">
        <w:rPr>
          <w:rFonts w:ascii="PT Astra Serif" w:hAnsi="PT Astra Serif"/>
          <w:color w:val="000000"/>
          <w:spacing w:val="-1"/>
          <w:sz w:val="16"/>
          <w:szCs w:val="16"/>
        </w:rPr>
        <w:t>Об утверждении Административного регламента предоставления Администрацией Целинного района муниципальной услуги п</w:t>
      </w:r>
      <w:r w:rsidRPr="0050730A">
        <w:rPr>
          <w:rFonts w:ascii="PT Astra Serif" w:hAnsi="PT Astra Serif"/>
          <w:color w:val="000000"/>
          <w:sz w:val="16"/>
          <w:szCs w:val="16"/>
        </w:rPr>
        <w:t>о подготовке и выдаче градостроительного плана земельного участка</w:t>
      </w:r>
      <w:r w:rsidRPr="0050730A">
        <w:rPr>
          <w:rFonts w:ascii="PT Astra Serif" w:hAnsi="PT Astra Serif"/>
          <w:sz w:val="16"/>
          <w:szCs w:val="16"/>
        </w:rPr>
        <w:t>».</w:t>
      </w: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r w:rsidRPr="0050730A">
        <w:rPr>
          <w:rFonts w:ascii="PT Astra Serif" w:hAnsi="PT Astra Serif"/>
          <w:sz w:val="16"/>
          <w:szCs w:val="16"/>
        </w:rPr>
        <w:t>3. Настоящее постановление опубликовать в информационном бюллетене «Муниципальный вестник» и разместить на официальном сайте Администрации Целинного муниципального округа.</w:t>
      </w: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r w:rsidRPr="0050730A">
        <w:rPr>
          <w:rFonts w:ascii="PT Astra Serif" w:hAnsi="PT Astra Serif"/>
          <w:sz w:val="16"/>
          <w:szCs w:val="16"/>
        </w:rPr>
        <w:t>4. Настоящее постановление вступает в силу после его официального опубликования.</w:t>
      </w:r>
    </w:p>
    <w:p w:rsidR="007632B5" w:rsidRPr="0050730A" w:rsidRDefault="007632B5" w:rsidP="0050730A">
      <w:pPr>
        <w:pStyle w:val="a3"/>
        <w:spacing w:before="0" w:beforeAutospacing="0" w:after="0" w:afterAutospacing="0"/>
        <w:ind w:left="-567" w:firstLine="567"/>
        <w:jc w:val="both"/>
        <w:rPr>
          <w:rFonts w:ascii="PT Astra Serif" w:hAnsi="PT Astra Serif"/>
          <w:color w:val="000000"/>
          <w:sz w:val="16"/>
          <w:szCs w:val="16"/>
        </w:rPr>
      </w:pPr>
      <w:r w:rsidRPr="0050730A">
        <w:rPr>
          <w:rFonts w:ascii="PT Astra Serif" w:hAnsi="PT Astra Serif"/>
          <w:sz w:val="16"/>
          <w:szCs w:val="16"/>
        </w:rPr>
        <w:t xml:space="preserve">5. </w:t>
      </w:r>
      <w:proofErr w:type="gramStart"/>
      <w:r w:rsidRPr="0050730A">
        <w:rPr>
          <w:rFonts w:ascii="PT Astra Serif" w:hAnsi="PT Astra Serif"/>
          <w:color w:val="000000"/>
          <w:sz w:val="16"/>
          <w:szCs w:val="16"/>
        </w:rPr>
        <w:t>Контроль за</w:t>
      </w:r>
      <w:proofErr w:type="gramEnd"/>
      <w:r w:rsidRPr="0050730A">
        <w:rPr>
          <w:rFonts w:ascii="PT Astra Serif" w:hAnsi="PT Astra Serif"/>
          <w:color w:val="000000"/>
          <w:sz w:val="16"/>
          <w:szCs w:val="16"/>
        </w:rPr>
        <w:t xml:space="preserve"> исполнением настоящего постановления возложить на заместителя Главы Администрации Целинного муниципального округа, курирующего вопросы градостроительства и ЖКХ.</w:t>
      </w: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r w:rsidRPr="0050730A">
        <w:rPr>
          <w:rFonts w:ascii="PT Astra Serif" w:hAnsi="PT Astra Serif"/>
          <w:sz w:val="16"/>
          <w:szCs w:val="16"/>
        </w:rPr>
        <w:t xml:space="preserve">Глава Целинного муниципального округа                              </w:t>
      </w:r>
      <w:r w:rsidRPr="0050730A">
        <w:rPr>
          <w:rFonts w:ascii="PT Astra Serif" w:hAnsi="PT Astra Serif"/>
          <w:sz w:val="16"/>
          <w:szCs w:val="16"/>
        </w:rPr>
        <w:tab/>
        <w:t xml:space="preserve">          А.В. Сытов</w:t>
      </w:r>
    </w:p>
    <w:p w:rsidR="007632B5" w:rsidRPr="0050730A" w:rsidRDefault="007632B5" w:rsidP="0050730A">
      <w:pPr>
        <w:pStyle w:val="a3"/>
        <w:spacing w:before="0" w:beforeAutospacing="0" w:after="0" w:afterAutospacing="0"/>
        <w:ind w:left="-567" w:firstLine="567"/>
        <w:jc w:val="both"/>
        <w:rPr>
          <w:rFonts w:ascii="PT Astra Serif" w:hAnsi="PT Astra Serif" w:cs="PT Astra Serif"/>
          <w:i/>
          <w:sz w:val="16"/>
          <w:szCs w:val="16"/>
        </w:rPr>
      </w:pPr>
    </w:p>
    <w:p w:rsidR="007632B5" w:rsidRPr="0050730A" w:rsidRDefault="007632B5" w:rsidP="0043586B">
      <w:pPr>
        <w:pStyle w:val="a3"/>
        <w:spacing w:before="0" w:beforeAutospacing="0" w:after="0" w:afterAutospacing="0"/>
        <w:ind w:left="5103"/>
        <w:jc w:val="both"/>
        <w:rPr>
          <w:rFonts w:ascii="PT Astra Serif" w:hAnsi="PT Astra Serif"/>
          <w:sz w:val="16"/>
          <w:szCs w:val="16"/>
        </w:rPr>
      </w:pPr>
      <w:r w:rsidRPr="0050730A">
        <w:rPr>
          <w:rFonts w:ascii="PT Astra Serif" w:hAnsi="PT Astra Serif"/>
          <w:sz w:val="16"/>
          <w:szCs w:val="16"/>
        </w:rPr>
        <w:t>Приложение к постановлению Администрации Целинного муниципального округа от 24.05.2022 №145 «Об утверждении административного регламента предоставления муниципальной услуги «</w:t>
      </w:r>
      <w:r w:rsidRPr="0050730A">
        <w:rPr>
          <w:rFonts w:ascii="PT Astra Serif" w:hAnsi="PT Astra Serif"/>
          <w:bCs/>
          <w:color w:val="000000"/>
          <w:sz w:val="16"/>
          <w:szCs w:val="16"/>
        </w:rPr>
        <w:t>Выдача градостроительного плана земельного участка»</w:t>
      </w:r>
      <w:r w:rsidRPr="0050730A">
        <w:rPr>
          <w:rFonts w:ascii="PT Astra Serif" w:hAnsi="PT Astra Serif"/>
          <w:b/>
          <w:bCs/>
          <w:color w:val="000000"/>
          <w:sz w:val="16"/>
          <w:szCs w:val="16"/>
        </w:rPr>
        <w:t xml:space="preserve"> </w:t>
      </w:r>
      <w:r w:rsidRPr="0050730A">
        <w:rPr>
          <w:rFonts w:ascii="PT Astra Serif" w:hAnsi="PT Astra Serif"/>
          <w:color w:val="000000"/>
          <w:sz w:val="16"/>
          <w:szCs w:val="16"/>
        </w:rPr>
        <w:t xml:space="preserve"> </w:t>
      </w:r>
      <w:r w:rsidRPr="0050730A">
        <w:rPr>
          <w:rFonts w:ascii="PT Astra Serif" w:hAnsi="PT Astra Serif"/>
          <w:bCs/>
          <w:sz w:val="16"/>
          <w:szCs w:val="16"/>
        </w:rPr>
        <w:t xml:space="preserve">на территории </w:t>
      </w:r>
      <w:r w:rsidRPr="0050730A">
        <w:rPr>
          <w:rFonts w:ascii="PT Astra Serif" w:hAnsi="PT Astra Serif"/>
          <w:bCs/>
          <w:iCs/>
          <w:sz w:val="16"/>
          <w:szCs w:val="16"/>
        </w:rPr>
        <w:t>Целинного муниципального округа Курганской области</w:t>
      </w:r>
      <w:r w:rsidRPr="0050730A">
        <w:rPr>
          <w:rFonts w:ascii="PT Astra Serif" w:hAnsi="PT Astra Serif"/>
          <w:sz w:val="16"/>
          <w:szCs w:val="16"/>
        </w:rPr>
        <w:t>»</w:t>
      </w:r>
    </w:p>
    <w:p w:rsidR="007632B5" w:rsidRPr="0050730A" w:rsidRDefault="007632B5" w:rsidP="0050730A">
      <w:pPr>
        <w:pStyle w:val="a3"/>
        <w:spacing w:before="0" w:beforeAutospacing="0" w:after="0" w:afterAutospacing="0"/>
        <w:ind w:left="-567" w:firstLine="567"/>
        <w:jc w:val="both"/>
        <w:rPr>
          <w:rFonts w:ascii="PT Astra Serif" w:hAnsi="PT Astra Serif"/>
          <w:sz w:val="16"/>
          <w:szCs w:val="16"/>
        </w:rPr>
      </w:pPr>
    </w:p>
    <w:p w:rsidR="007632B5" w:rsidRPr="0050730A" w:rsidRDefault="007632B5" w:rsidP="0050730A">
      <w:pPr>
        <w:keepNext/>
        <w:spacing w:after="0" w:line="240" w:lineRule="auto"/>
        <w:ind w:left="-567" w:right="-1" w:firstLine="567"/>
        <w:jc w:val="center"/>
        <w:outlineLvl w:val="0"/>
        <w:rPr>
          <w:rFonts w:ascii="PT Astra Serif" w:hAnsi="PT Astra Serif"/>
          <w:b/>
          <w:bCs/>
          <w:sz w:val="16"/>
          <w:szCs w:val="16"/>
          <w:lang w:eastAsia="zh-CN"/>
        </w:rPr>
      </w:pPr>
      <w:r w:rsidRPr="0050730A">
        <w:rPr>
          <w:rFonts w:ascii="PT Astra Serif" w:hAnsi="PT Astra Serif"/>
          <w:b/>
          <w:bCs/>
          <w:sz w:val="16"/>
          <w:szCs w:val="16"/>
          <w:lang w:eastAsia="zh-CN"/>
        </w:rPr>
        <w:t>Административный регламент</w:t>
      </w:r>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bCs/>
          <w:color w:val="000000"/>
          <w:sz w:val="16"/>
          <w:szCs w:val="16"/>
          <w:lang w:eastAsia="ru-RU"/>
        </w:rPr>
      </w:pPr>
      <w:r w:rsidRPr="0050730A">
        <w:rPr>
          <w:rFonts w:ascii="PT Astra Serif" w:hAnsi="PT Astra Serif"/>
          <w:b/>
          <w:color w:val="000000"/>
          <w:sz w:val="16"/>
          <w:szCs w:val="16"/>
        </w:rPr>
        <w:t xml:space="preserve">предоставления муниципальной услуги </w:t>
      </w:r>
      <w:r w:rsidRPr="0050730A">
        <w:rPr>
          <w:rFonts w:ascii="PT Astra Serif" w:hAnsi="PT Astra Serif"/>
          <w:b/>
          <w:bCs/>
          <w:color w:val="000000"/>
          <w:sz w:val="16"/>
          <w:szCs w:val="16"/>
        </w:rPr>
        <w:t>«Выдача градостроительного плана земельного участка»</w:t>
      </w:r>
      <w:r w:rsidRPr="0050730A">
        <w:rPr>
          <w:rFonts w:ascii="PT Astra Serif" w:hAnsi="PT Astra Serif"/>
          <w:color w:val="000000"/>
          <w:sz w:val="16"/>
          <w:szCs w:val="16"/>
        </w:rPr>
        <w:t xml:space="preserve"> </w:t>
      </w:r>
      <w:r w:rsidRPr="0050730A">
        <w:rPr>
          <w:rFonts w:ascii="PT Astra Serif" w:hAnsi="PT Astra Serif"/>
          <w:b/>
          <w:bCs/>
          <w:color w:val="000000"/>
          <w:sz w:val="16"/>
          <w:szCs w:val="16"/>
        </w:rPr>
        <w:t xml:space="preserve">на территории </w:t>
      </w:r>
      <w:r w:rsidRPr="0050730A">
        <w:rPr>
          <w:rFonts w:ascii="PT Astra Serif" w:hAnsi="PT Astra Serif"/>
          <w:b/>
          <w:bCs/>
          <w:iCs/>
          <w:color w:val="000000"/>
          <w:sz w:val="16"/>
          <w:szCs w:val="16"/>
        </w:rPr>
        <w:t>Целинного муниципального округа Курганской области</w:t>
      </w:r>
    </w:p>
    <w:p w:rsidR="007632B5" w:rsidRPr="0050730A" w:rsidRDefault="007632B5" w:rsidP="0050730A">
      <w:pPr>
        <w:widowControl w:val="0"/>
        <w:tabs>
          <w:tab w:val="left" w:pos="567"/>
        </w:tabs>
        <w:spacing w:after="0" w:line="240" w:lineRule="auto"/>
        <w:ind w:left="-567" w:firstLine="567"/>
        <w:jc w:val="both"/>
        <w:rPr>
          <w:rFonts w:ascii="PT Astra Serif" w:hAnsi="PT Astra Serif"/>
          <w:i/>
          <w:iCs/>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55" w:name="_Toc89083252"/>
      <w:r w:rsidRPr="0050730A">
        <w:rPr>
          <w:rFonts w:ascii="PT Astra Serif" w:hAnsi="PT Astra Serif"/>
          <w:color w:val="000000"/>
          <w:sz w:val="16"/>
          <w:szCs w:val="16"/>
        </w:rPr>
        <w:t xml:space="preserve">Раздел </w:t>
      </w:r>
      <w:r w:rsidRPr="0050730A">
        <w:rPr>
          <w:rFonts w:ascii="PT Astra Serif" w:hAnsi="PT Astra Serif"/>
          <w:color w:val="000000"/>
          <w:sz w:val="16"/>
          <w:szCs w:val="16"/>
          <w:lang w:val="en-US"/>
        </w:rPr>
        <w:t>I</w:t>
      </w:r>
      <w:r w:rsidRPr="0050730A">
        <w:rPr>
          <w:rFonts w:ascii="PT Astra Serif" w:hAnsi="PT Astra Serif"/>
          <w:color w:val="000000"/>
          <w:sz w:val="16"/>
          <w:szCs w:val="16"/>
        </w:rPr>
        <w:t>. Общие положения</w:t>
      </w:r>
      <w:bookmarkEnd w:id="155"/>
    </w:p>
    <w:p w:rsidR="007632B5" w:rsidRPr="0050730A" w:rsidRDefault="007632B5" w:rsidP="0050730A">
      <w:pPr>
        <w:widowControl w:val="0"/>
        <w:tabs>
          <w:tab w:val="left" w:pos="567"/>
        </w:tabs>
        <w:spacing w:after="0" w:line="240" w:lineRule="auto"/>
        <w:ind w:left="-567" w:firstLine="567"/>
        <w:jc w:val="center"/>
        <w:rPr>
          <w:rFonts w:ascii="PT Astra Serif" w:hAnsi="PT Astra Serif"/>
          <w:b/>
          <w:color w:val="000000"/>
          <w:sz w:val="16"/>
          <w:szCs w:val="16"/>
        </w:rPr>
      </w:pPr>
    </w:p>
    <w:p w:rsidR="007632B5" w:rsidRPr="0050730A" w:rsidRDefault="007632B5" w:rsidP="0050730A">
      <w:pPr>
        <w:widowControl w:val="0"/>
        <w:tabs>
          <w:tab w:val="left" w:pos="567"/>
        </w:tabs>
        <w:spacing w:after="0" w:line="240" w:lineRule="auto"/>
        <w:ind w:left="-567" w:firstLine="567"/>
        <w:contextualSpacing/>
        <w:rPr>
          <w:rFonts w:ascii="PT Astra Serif" w:hAnsi="PT Astra Serif"/>
          <w:b/>
          <w:color w:val="000000"/>
          <w:sz w:val="16"/>
          <w:szCs w:val="16"/>
        </w:rPr>
      </w:pPr>
      <w:r w:rsidRPr="0050730A">
        <w:rPr>
          <w:rFonts w:ascii="PT Astra Serif" w:hAnsi="PT Astra Serif"/>
          <w:b/>
          <w:color w:val="000000"/>
          <w:sz w:val="16"/>
          <w:szCs w:val="16"/>
        </w:rPr>
        <w:t>Предмет регулирования Административного регламента</w:t>
      </w:r>
    </w:p>
    <w:p w:rsidR="007632B5" w:rsidRPr="0050730A" w:rsidRDefault="007632B5" w:rsidP="0050730A">
      <w:pPr>
        <w:numPr>
          <w:ilvl w:val="1"/>
          <w:numId w:val="9"/>
        </w:num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Административный регламент предоставления муниципальной услуги «Выдача градостроительного плана земельного участка» на территории Целинного муниципального округа Курганской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w:t>
      </w:r>
      <w:r w:rsidRPr="0050730A">
        <w:rPr>
          <w:rFonts w:ascii="PT Astra Serif" w:hAnsi="PT Astra Serif"/>
          <w:iCs/>
          <w:color w:val="000000"/>
          <w:sz w:val="16"/>
          <w:szCs w:val="16"/>
        </w:rPr>
        <w:t>предоставлению муниципальной услуги в Целинном муниципальном округе Курганской области.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i/>
          <w:iCs/>
          <w:color w:val="000000"/>
          <w:sz w:val="16"/>
          <w:szCs w:val="16"/>
        </w:rPr>
      </w:pPr>
    </w:p>
    <w:p w:rsidR="007632B5" w:rsidRPr="0050730A" w:rsidRDefault="007632B5" w:rsidP="0050730A">
      <w:pPr>
        <w:pStyle w:val="af6"/>
        <w:autoSpaceDE w:val="0"/>
        <w:autoSpaceDN w:val="0"/>
        <w:adjustRightInd w:val="0"/>
        <w:ind w:left="-567" w:firstLine="567"/>
        <w:jc w:val="center"/>
        <w:rPr>
          <w:rFonts w:ascii="PT Astra Serif" w:hAnsi="PT Astra Serif"/>
          <w:b/>
          <w:iCs/>
          <w:color w:val="000000"/>
          <w:sz w:val="16"/>
          <w:szCs w:val="16"/>
        </w:rPr>
      </w:pPr>
      <w:r w:rsidRPr="0050730A">
        <w:rPr>
          <w:rFonts w:ascii="PT Astra Serif" w:hAnsi="PT Astra Serif"/>
          <w:b/>
          <w:iCs/>
          <w:color w:val="000000"/>
          <w:sz w:val="16"/>
          <w:szCs w:val="16"/>
        </w:rPr>
        <w:t>Круг Заявителей</w:t>
      </w:r>
    </w:p>
    <w:p w:rsidR="007632B5" w:rsidRPr="0050730A" w:rsidRDefault="007632B5" w:rsidP="0050730A">
      <w:pPr>
        <w:numPr>
          <w:ilvl w:val="1"/>
          <w:numId w:val="9"/>
        </w:num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Заявителями на получение муниципальной услуги являются</w:t>
      </w:r>
      <w:r w:rsidRPr="0050730A">
        <w:rPr>
          <w:rFonts w:ascii="PT Astra Serif" w:hAnsi="PT Astra Serif"/>
          <w:bCs/>
          <w:color w:val="000000"/>
          <w:sz w:val="16"/>
          <w:szCs w:val="16"/>
        </w:rPr>
        <w:t xml:space="preserve"> правообладатели земельных участков, а также иные лица в случае, предусмотренном частью 1</w:t>
      </w:r>
      <w:r w:rsidRPr="0050730A">
        <w:rPr>
          <w:rFonts w:ascii="PT Astra Serif" w:hAnsi="PT Astra Serif"/>
          <w:bCs/>
          <w:color w:val="000000"/>
          <w:sz w:val="16"/>
          <w:szCs w:val="16"/>
          <w:vertAlign w:val="superscript"/>
        </w:rPr>
        <w:t>1</w:t>
      </w:r>
      <w:r w:rsidRPr="0050730A">
        <w:rPr>
          <w:rFonts w:ascii="PT Astra Serif" w:hAnsi="PT Astra Serif"/>
          <w:bCs/>
          <w:color w:val="000000"/>
          <w:sz w:val="16"/>
          <w:szCs w:val="16"/>
        </w:rPr>
        <w:t xml:space="preserve">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r w:rsidRPr="0050730A">
        <w:rPr>
          <w:rFonts w:ascii="PT Astra Serif" w:hAnsi="PT Astra Serif"/>
          <w:color w:val="000000"/>
          <w:sz w:val="16"/>
          <w:szCs w:val="16"/>
        </w:rPr>
        <w:t xml:space="preserve"> (далее – Заявитель). </w:t>
      </w:r>
    </w:p>
    <w:p w:rsidR="007632B5" w:rsidRPr="0050730A" w:rsidRDefault="007632B5" w:rsidP="0050730A">
      <w:pPr>
        <w:numPr>
          <w:ilvl w:val="1"/>
          <w:numId w:val="9"/>
        </w:num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widowControl w:val="0"/>
        <w:autoSpaceDE w:val="0"/>
        <w:autoSpaceDN w:val="0"/>
        <w:adjustRightInd w:val="0"/>
        <w:spacing w:after="0" w:line="240" w:lineRule="auto"/>
        <w:ind w:left="-567" w:firstLine="567"/>
        <w:jc w:val="center"/>
        <w:outlineLvl w:val="2"/>
        <w:rPr>
          <w:rFonts w:ascii="PT Astra Serif" w:hAnsi="PT Astra Serif"/>
          <w:b/>
          <w:color w:val="000000"/>
          <w:sz w:val="16"/>
          <w:szCs w:val="16"/>
        </w:rPr>
      </w:pPr>
      <w:r w:rsidRPr="0050730A">
        <w:rPr>
          <w:rFonts w:ascii="PT Astra Serif" w:hAnsi="PT Astra Serif"/>
          <w:b/>
          <w:color w:val="000000"/>
          <w:sz w:val="16"/>
          <w:szCs w:val="16"/>
        </w:rPr>
        <w:t>Требования к порядку информирования о предоставлении муниципальной услуги</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1.4. Информирование о порядке предоставления муниципальной услуги осуществляется:</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1) непосредственно при личном приеме заявителя в </w:t>
      </w:r>
      <w:r w:rsidRPr="0050730A">
        <w:rPr>
          <w:rFonts w:ascii="PT Astra Serif" w:hAnsi="PT Astra Serif"/>
          <w:iCs/>
          <w:color w:val="000000"/>
          <w:sz w:val="16"/>
          <w:szCs w:val="16"/>
        </w:rPr>
        <w:t>Администрацию Целинного муниципального округа</w:t>
      </w:r>
      <w:r w:rsidRPr="0050730A">
        <w:rPr>
          <w:rFonts w:ascii="PT Astra Serif" w:hAnsi="PT Astra Serif"/>
          <w:color w:val="000000"/>
          <w:sz w:val="16"/>
          <w:szCs w:val="16"/>
        </w:rPr>
        <w:t xml:space="preserve"> (дале</w:t>
      </w:r>
      <w:proofErr w:type="gramStart"/>
      <w:r w:rsidRPr="0050730A">
        <w:rPr>
          <w:rFonts w:ascii="PT Astra Serif" w:hAnsi="PT Astra Serif"/>
          <w:color w:val="000000"/>
          <w:sz w:val="16"/>
          <w:szCs w:val="16"/>
        </w:rPr>
        <w:t>е-</w:t>
      </w:r>
      <w:proofErr w:type="gramEnd"/>
      <w:r w:rsidRPr="0050730A">
        <w:rPr>
          <w:rFonts w:ascii="PT Astra Serif" w:hAnsi="PT Astra Serif"/>
          <w:color w:val="000000"/>
          <w:sz w:val="16"/>
          <w:szCs w:val="16"/>
        </w:rPr>
        <w:t xml:space="preserve">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2) по телефону </w:t>
      </w:r>
      <w:proofErr w:type="gramStart"/>
      <w:r w:rsidRPr="0050730A">
        <w:rPr>
          <w:rFonts w:ascii="PT Astra Serif" w:hAnsi="PT Astra Serif"/>
          <w:color w:val="000000"/>
          <w:sz w:val="16"/>
          <w:szCs w:val="16"/>
        </w:rPr>
        <w:t>Уполномоченном</w:t>
      </w:r>
      <w:proofErr w:type="gramEnd"/>
      <w:r w:rsidRPr="0050730A">
        <w:rPr>
          <w:rFonts w:ascii="PT Astra Serif" w:hAnsi="PT Astra Serif"/>
          <w:color w:val="000000"/>
          <w:sz w:val="16"/>
          <w:szCs w:val="16"/>
        </w:rPr>
        <w:t xml:space="preserve"> органе или многофункциональном центре;</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 письменно, в том числе посредством электронной почты, факсимильной связи;</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4) посредством размещения в открытой и доступной форме информации:</w:t>
      </w:r>
    </w:p>
    <w:p w:rsidR="007632B5" w:rsidRPr="0050730A" w:rsidRDefault="007632B5" w:rsidP="0050730A">
      <w:pPr>
        <w:widowControl w:val="0"/>
        <w:tabs>
          <w:tab w:val="left" w:pos="851"/>
          <w:tab w:val="left" w:pos="1134"/>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 федеральной государственной информационной системе «Единый портал государственных и муниципальных услуг (функций)»</w:t>
      </w:r>
      <w:r w:rsidRPr="0050730A">
        <w:rPr>
          <w:rFonts w:ascii="PT Astra Serif" w:hAnsi="PT Astra Serif"/>
          <w:bCs/>
          <w:color w:val="000000"/>
          <w:sz w:val="16"/>
          <w:szCs w:val="16"/>
        </w:rPr>
        <w:t xml:space="preserve"> </w:t>
      </w:r>
      <w:r w:rsidRPr="0050730A">
        <w:rPr>
          <w:rFonts w:ascii="PT Astra Serif" w:hAnsi="PT Astra Serif"/>
          <w:color w:val="000000"/>
          <w:sz w:val="16"/>
          <w:szCs w:val="16"/>
        </w:rPr>
        <w:t>(https://www.gosuslugi.ru/) (далее – Единый портал);</w:t>
      </w:r>
    </w:p>
    <w:p w:rsidR="007632B5" w:rsidRPr="0050730A" w:rsidRDefault="007632B5" w:rsidP="0050730A">
      <w:pPr>
        <w:widowControl w:val="0"/>
        <w:tabs>
          <w:tab w:val="left" w:pos="851"/>
          <w:tab w:val="left" w:pos="1134"/>
        </w:tabs>
        <w:spacing w:after="0" w:line="240" w:lineRule="auto"/>
        <w:ind w:left="-567" w:firstLine="567"/>
        <w:jc w:val="both"/>
        <w:rPr>
          <w:rFonts w:ascii="PT Astra Serif" w:hAnsi="PT Astra Serif"/>
          <w:color w:val="000000"/>
          <w:sz w:val="16"/>
          <w:szCs w:val="16"/>
        </w:rPr>
      </w:pPr>
      <w:r w:rsidRPr="0050730A">
        <w:rPr>
          <w:rFonts w:ascii="PT Astra Serif" w:hAnsi="PT Astra Serif"/>
          <w:bCs/>
          <w:color w:val="000000"/>
          <w:sz w:val="16"/>
          <w:szCs w:val="16"/>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на официальном сайте Уполномоченного органа</w:t>
      </w:r>
      <w:r w:rsidRPr="0050730A">
        <w:rPr>
          <w:rFonts w:ascii="PT Astra Serif" w:hAnsi="PT Astra Serif"/>
          <w:iCs/>
          <w:color w:val="000000"/>
          <w:sz w:val="16"/>
          <w:szCs w:val="16"/>
        </w:rPr>
        <w:t xml:space="preserve"> (</w:t>
      </w:r>
      <w:r w:rsidRPr="0050730A">
        <w:rPr>
          <w:rFonts w:ascii="PT Astra Serif" w:hAnsi="PT Astra Serif"/>
          <w:sz w:val="16"/>
          <w:szCs w:val="16"/>
        </w:rPr>
        <w:t>http://admcr.ru/</w:t>
      </w:r>
      <w:r w:rsidRPr="0050730A">
        <w:rPr>
          <w:rFonts w:ascii="PT Astra Serif" w:hAnsi="PT Astra Serif"/>
          <w:color w:val="000000"/>
          <w:sz w:val="16"/>
          <w:szCs w:val="16"/>
        </w:rPr>
        <w:t>);</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5) посредством размещения информации на информационных стендах Уполномоченного органа или многофункционального центра.</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1.5. Информирование осуществляется по вопросам, касающимся:</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способов подачи заявления о предоставлении муниципальной услуги;</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адресов Уполномоченного органа и многофункциональных центров, обращение в которые необходимо для предоставления муниципальной услуги;</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справочной информации о работе Уполномоченного органа (структурных подразделений Уполномоченного органа);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документов, необходимых для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порядка и сроков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Получение информации по вопросам предоставления муниципальной услуги осуществляется бесплатно.</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50730A">
        <w:rPr>
          <w:rFonts w:ascii="PT Astra Serif" w:hAnsi="PT Astra Serif"/>
          <w:color w:val="000000"/>
          <w:sz w:val="16"/>
          <w:szCs w:val="16"/>
        </w:rPr>
        <w:t>обратившихся</w:t>
      </w:r>
      <w:proofErr w:type="gramEnd"/>
      <w:r w:rsidRPr="0050730A">
        <w:rPr>
          <w:rFonts w:ascii="PT Astra Serif" w:hAnsi="PT Astra Serif"/>
          <w:color w:val="000000"/>
          <w:sz w:val="16"/>
          <w:szCs w:val="16"/>
        </w:rPr>
        <w:t xml:space="preserve"> по интересующим вопросам.</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Если должностное лицо Уполномоченного органа не может самостоятельно дать ответ, телефонный звонок</w:t>
      </w:r>
      <w:r w:rsidRPr="0050730A">
        <w:rPr>
          <w:rFonts w:ascii="PT Astra Serif" w:hAnsi="PT Astra Serif"/>
          <w:i/>
          <w:color w:val="000000"/>
          <w:sz w:val="16"/>
          <w:szCs w:val="16"/>
        </w:rPr>
        <w:t xml:space="preserve"> </w:t>
      </w:r>
      <w:r w:rsidRPr="0050730A">
        <w:rPr>
          <w:rFonts w:ascii="PT Astra Serif" w:hAnsi="PT Astra Serif"/>
          <w:color w:val="000000"/>
          <w:sz w:val="16"/>
          <w:szCs w:val="16"/>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Если подготовка ответа требует продолжительного времени, он предлагает Заявителю один из следующих вариантов дальнейших действий:</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изложить обращение в письменной форме; </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назначить другое время для консультаций.</w:t>
      </w:r>
    </w:p>
    <w:p w:rsidR="007632B5" w:rsidRPr="0050730A" w:rsidRDefault="007632B5" w:rsidP="0050730A">
      <w:pPr>
        <w:tabs>
          <w:tab w:val="left" w:pos="7425"/>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Продолжительность информирования по телефону не должна превышать 10 минут.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Информирование осуществляется в соответствии с графиком приема граждан.</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lastRenderedPageBreak/>
        <w:t xml:space="preserve">1.7. По письменному обращению должностное лицо Уполномоченного органа, ответственный за предоставление муниципальной услуги, подробно в письменной форме разъясняет гражданину сведения по вопросам, указанным в </w:t>
      </w:r>
      <w:hyperlink r:id="rId397" w:anchor="Par84" w:history="1">
        <w:r w:rsidRPr="0050730A">
          <w:rPr>
            <w:rStyle w:val="af5"/>
            <w:rFonts w:ascii="PT Astra Serif" w:hAnsi="PT Astra Serif"/>
            <w:color w:val="000000"/>
            <w:sz w:val="16"/>
            <w:szCs w:val="16"/>
          </w:rPr>
          <w:t>пункте</w:t>
        </w:r>
      </w:hyperlink>
      <w:r w:rsidRPr="0050730A">
        <w:rPr>
          <w:rFonts w:ascii="PT Astra Serif" w:hAnsi="PT Astra Serif"/>
          <w:color w:val="000000"/>
          <w:sz w:val="16"/>
          <w:szCs w:val="16"/>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1.9. На официальном сайте Уполномоченного органа, на стендах в местах предоставления муниципальной услуги и в многофункциональном центре размещается следующая справочная информация: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адрес официального сайта, а также электронной почты и (или) формы обратной связи Уполномоченного органа в сети «Интернет».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w:t>
      </w:r>
      <w:bookmarkStart w:id="156" w:name="_Hlk79013065"/>
      <w:r w:rsidRPr="0050730A">
        <w:rPr>
          <w:rFonts w:ascii="PT Astra Serif" w:hAnsi="PT Astra Serif"/>
          <w:color w:val="000000"/>
          <w:sz w:val="16"/>
          <w:szCs w:val="16"/>
        </w:rPr>
        <w:t xml:space="preserve">региональном портале, </w:t>
      </w:r>
      <w:bookmarkEnd w:id="156"/>
      <w:r w:rsidRPr="0050730A">
        <w:rPr>
          <w:rFonts w:ascii="PT Astra Serif" w:hAnsi="PT Astra Serif"/>
          <w:color w:val="000000"/>
          <w:sz w:val="16"/>
          <w:szCs w:val="16"/>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57" w:name="_Toc89083253"/>
      <w:r w:rsidRPr="0050730A">
        <w:rPr>
          <w:rFonts w:ascii="PT Astra Serif" w:hAnsi="PT Astra Serif"/>
          <w:color w:val="000000"/>
          <w:sz w:val="16"/>
          <w:szCs w:val="16"/>
        </w:rPr>
        <w:t>Раздел II. Стандарт предоставления муниципальной услуги</w:t>
      </w:r>
      <w:bookmarkEnd w:id="157"/>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Наименование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 Наименование муниципальной услуги – «Выдача градостроительного плана земельного участка» (далее - услуга).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Наименование органа местного самоуправления, предоставляющего муниципальную услугу</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Муниципальная услуга предоставляется Уполномоченным органом </w:t>
      </w:r>
      <w:r w:rsidRPr="0050730A">
        <w:rPr>
          <w:rFonts w:ascii="PT Astra Serif" w:hAnsi="PT Astra Serif"/>
          <w:bCs/>
          <w:iCs/>
          <w:color w:val="000000"/>
          <w:sz w:val="16"/>
          <w:szCs w:val="16"/>
        </w:rPr>
        <w:t>Администрации Целинного муниципального округа.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 Состав заявителей.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Заявителями при обращении за получением услуги являются правообладатели земельных участков, а также иные лица в случае, предусмотренном частью 1</w:t>
      </w:r>
      <w:r w:rsidRPr="0050730A">
        <w:rPr>
          <w:rFonts w:ascii="PT Astra Serif" w:hAnsi="PT Astra Serif"/>
          <w:bCs/>
          <w:color w:val="000000"/>
          <w:sz w:val="16"/>
          <w:szCs w:val="16"/>
          <w:vertAlign w:val="superscript"/>
        </w:rPr>
        <w:t>1</w:t>
      </w:r>
      <w:r w:rsidRPr="0050730A">
        <w:rPr>
          <w:rFonts w:ascii="PT Astra Serif" w:hAnsi="PT Astra Serif"/>
          <w:bCs/>
          <w:color w:val="000000"/>
          <w:sz w:val="16"/>
          <w:szCs w:val="16"/>
        </w:rPr>
        <w:t xml:space="preserve">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Нормативные правовые акты, регулирующие предоставление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2.3. </w:t>
      </w:r>
      <w:r w:rsidRPr="0050730A">
        <w:rPr>
          <w:rFonts w:ascii="PT Astra Serif" w:hAnsi="PT Astra Serif"/>
          <w:color w:val="000000"/>
          <w:sz w:val="16"/>
          <w:szCs w:val="16"/>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в федеральной государственной информационной системе «Федеральный реестр государственных и муниципальных услуг (функций).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Cs/>
          <w:color w:val="000000"/>
          <w:sz w:val="16"/>
          <w:szCs w:val="16"/>
        </w:rPr>
      </w:pPr>
      <w:r w:rsidRPr="0050730A">
        <w:rPr>
          <w:rFonts w:ascii="PT Astra Serif" w:hAnsi="PT Astra Serif"/>
          <w:b/>
          <w:bCs/>
          <w:color w:val="000000"/>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7632B5" w:rsidRPr="0050730A" w:rsidRDefault="007632B5" w:rsidP="0050730A">
      <w:pPr>
        <w:pStyle w:val="ConsPlusNormal"/>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2.4. </w:t>
      </w:r>
      <w:proofErr w:type="gramStart"/>
      <w:r w:rsidRPr="0050730A">
        <w:rPr>
          <w:rFonts w:ascii="PT Astra Serif" w:hAnsi="PT Astra Serif"/>
          <w:bCs/>
          <w:color w:val="000000"/>
          <w:sz w:val="16"/>
          <w:szCs w:val="16"/>
        </w:rPr>
        <w:t>Заявитель или его представитель представляет в уполномоченный в соответствии с частью 5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 орган местного самоуправления или в случае, предусмотренном частью 1</w:t>
      </w:r>
      <w:r w:rsidRPr="0050730A">
        <w:rPr>
          <w:rFonts w:ascii="PT Astra Serif" w:hAnsi="PT Astra Serif"/>
          <w:bCs/>
          <w:color w:val="000000"/>
          <w:sz w:val="16"/>
          <w:szCs w:val="16"/>
          <w:vertAlign w:val="superscript"/>
        </w:rPr>
        <w:t>2</w:t>
      </w:r>
      <w:r w:rsidRPr="0050730A">
        <w:rPr>
          <w:rFonts w:ascii="PT Astra Serif" w:hAnsi="PT Astra Serif"/>
          <w:bCs/>
          <w:color w:val="000000"/>
          <w:sz w:val="16"/>
          <w:szCs w:val="16"/>
        </w:rPr>
        <w:t xml:space="preserve"> статьи 17 Федерального закона "Об общих принципах организации местного самоуправления в Российской Федерации", орган государственной власти субъекта Российской Федерации (далее - уполномоченный орган государственной власти, орган местного самоуправления) заявление о выдаче градостроительного плана земельного</w:t>
      </w:r>
      <w:proofErr w:type="gramEnd"/>
      <w:r w:rsidRPr="0050730A">
        <w:rPr>
          <w:rFonts w:ascii="PT Astra Serif" w:hAnsi="PT Astra Serif"/>
          <w:bCs/>
          <w:color w:val="000000"/>
          <w:sz w:val="16"/>
          <w:szCs w:val="16"/>
        </w:rPr>
        <w:t xml:space="preserve"> участка по форме, приведенной в Приложении № 1 к настоящему Административному регламенту, а также прилагаемые к нему документы, указанные в подпунктах "б" - "г" пункта 2.8 настоящего Административного регламента, одним из следующих способов по выбору заявителя: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в электронной форме посредством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bCs/>
          <w:color w:val="000000"/>
          <w:sz w:val="16"/>
          <w:szCs w:val="16"/>
        </w:rPr>
        <w:t>В случае представления заявления о выдаче градостроительного плана земельного участка и прилагаемых к нему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w:t>
      </w:r>
      <w:proofErr w:type="gramEnd"/>
      <w:r w:rsidRPr="0050730A">
        <w:rPr>
          <w:rFonts w:ascii="PT Astra Serif" w:hAnsi="PT Astra Serif"/>
          <w:bCs/>
          <w:color w:val="000000"/>
          <w:sz w:val="16"/>
          <w:szCs w:val="16"/>
        </w:rPr>
        <w:t xml:space="preserve"> </w:t>
      </w:r>
      <w:proofErr w:type="gramStart"/>
      <w:r w:rsidRPr="0050730A">
        <w:rPr>
          <w:rFonts w:ascii="PT Astra Serif" w:hAnsi="PT Astra Serif"/>
          <w:bCs/>
          <w:color w:val="000000"/>
          <w:sz w:val="16"/>
          <w:szCs w:val="16"/>
        </w:rPr>
        <w:t xml:space="preserve">информационных систем, если такие государственные информационные системы в установленном Правительством Российской Федерации </w:t>
      </w:r>
      <w:r w:rsidRPr="0050730A">
        <w:rPr>
          <w:rFonts w:ascii="PT Astra Serif" w:hAnsi="PT Astra Serif"/>
          <w:color w:val="000000"/>
          <w:sz w:val="16"/>
          <w:szCs w:val="16"/>
        </w:rPr>
        <w:t xml:space="preserve">порядке обеспечивают взаимодействие с ЕСИА, при условии совпадения сведений о физическом лице в указанных информационных системах, заполняют форму указанного заявления с использованием интерактивной формы в электронном виде. </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Заявление о выдаче градостроительного плана земельного участка направляется заявителем или его представителем вместе с прикрепленными электронными документами, указанными </w:t>
      </w:r>
      <w:r w:rsidRPr="0050730A">
        <w:rPr>
          <w:rFonts w:ascii="PT Astra Serif" w:hAnsi="PT Astra Serif"/>
          <w:bCs/>
          <w:color w:val="000000"/>
          <w:sz w:val="16"/>
          <w:szCs w:val="16"/>
        </w:rPr>
        <w:t>в подпунктах "б" - "г" пункта 2.8 настоящего Административного регламента</w:t>
      </w:r>
      <w:r w:rsidRPr="0050730A">
        <w:rPr>
          <w:rFonts w:ascii="PT Astra Serif" w:hAnsi="PT Astra Serif"/>
          <w:color w:val="000000"/>
          <w:sz w:val="16"/>
          <w:szCs w:val="16"/>
        </w:rPr>
        <w:t xml:space="preserve">. </w:t>
      </w:r>
      <w:proofErr w:type="gramStart"/>
      <w:r w:rsidRPr="0050730A">
        <w:rPr>
          <w:rFonts w:ascii="PT Astra Serif" w:hAnsi="PT Astra Serif"/>
          <w:color w:val="000000"/>
          <w:sz w:val="16"/>
          <w:szCs w:val="16"/>
        </w:rPr>
        <w:t>Заявление</w:t>
      </w:r>
      <w:r w:rsidRPr="0050730A">
        <w:rPr>
          <w:rFonts w:ascii="PT Astra Serif" w:hAnsi="PT Astra Serif"/>
          <w:bCs/>
          <w:color w:val="000000"/>
          <w:sz w:val="16"/>
          <w:szCs w:val="16"/>
        </w:rPr>
        <w:t xml:space="preserve"> о выдаче градостроительного плана земельного участка</w:t>
      </w:r>
      <w:r w:rsidRPr="0050730A">
        <w:rPr>
          <w:rFonts w:ascii="PT Astra Serif" w:hAnsi="PT Astra Serif"/>
          <w:color w:val="000000"/>
          <w:sz w:val="16"/>
          <w:szCs w:val="16"/>
        </w:rPr>
        <w:t xml:space="preserve"> подписывается заявителем или его представителем, уполномоченным на подписание такого заявления,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w:t>
      </w:r>
      <w:proofErr w:type="gramEnd"/>
      <w:r w:rsidRPr="0050730A">
        <w:rPr>
          <w:rFonts w:ascii="PT Astra Serif" w:hAnsi="PT Astra Serif"/>
          <w:color w:val="000000"/>
          <w:sz w:val="16"/>
          <w:szCs w:val="16"/>
        </w:rPr>
        <w:t xml:space="preserve"> </w:t>
      </w:r>
      <w:proofErr w:type="gramStart"/>
      <w:r w:rsidRPr="0050730A">
        <w:rPr>
          <w:rFonts w:ascii="PT Astra Serif" w:hAnsi="PT Astra Serif"/>
          <w:color w:val="000000"/>
          <w:sz w:val="16"/>
          <w:szCs w:val="16"/>
        </w:rPr>
        <w:t>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w:t>
      </w:r>
      <w:proofErr w:type="gramEnd"/>
      <w:r w:rsidRPr="0050730A">
        <w:rPr>
          <w:rFonts w:ascii="PT Astra Serif" w:hAnsi="PT Astra Serif"/>
          <w:color w:val="000000"/>
          <w:sz w:val="16"/>
          <w:szCs w:val="16"/>
        </w:rPr>
        <w:t xml:space="preserve"> </w:t>
      </w:r>
      <w:proofErr w:type="gramStart"/>
      <w:r w:rsidRPr="0050730A">
        <w:rPr>
          <w:rFonts w:ascii="PT Astra Serif" w:hAnsi="PT Astra Serif"/>
          <w:color w:val="000000"/>
          <w:sz w:val="16"/>
          <w:szCs w:val="16"/>
        </w:rPr>
        <w:t xml:space="preserve">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w:t>
      </w:r>
      <w:r w:rsidRPr="0050730A">
        <w:rPr>
          <w:rFonts w:ascii="PT Astra Serif" w:hAnsi="PT Astra Serif"/>
          <w:color w:val="000000"/>
          <w:sz w:val="16"/>
          <w:szCs w:val="16"/>
        </w:rPr>
        <w:lastRenderedPageBreak/>
        <w:t>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w:t>
      </w:r>
      <w:proofErr w:type="gramEnd"/>
      <w:r w:rsidRPr="0050730A">
        <w:rPr>
          <w:rFonts w:ascii="PT Astra Serif" w:hAnsi="PT Astra Serif"/>
          <w:color w:val="000000"/>
          <w:sz w:val="16"/>
          <w:szCs w:val="16"/>
        </w:rPr>
        <w:t xml:space="preserve"> электронной подписи, использование которых допускается при обращении за получением государственных и муниципальных услуг</w:t>
      </w:r>
      <w:proofErr w:type="gramStart"/>
      <w:r w:rsidRPr="0050730A">
        <w:rPr>
          <w:rFonts w:ascii="PT Astra Serif" w:hAnsi="PT Astra Serif"/>
          <w:color w:val="000000"/>
          <w:sz w:val="16"/>
          <w:szCs w:val="16"/>
        </w:rPr>
        <w:t>"(</w:t>
      </w:r>
      <w:proofErr w:type="gramEnd"/>
      <w:r w:rsidRPr="0050730A">
        <w:rPr>
          <w:rFonts w:ascii="PT Astra Serif" w:hAnsi="PT Astra Serif"/>
          <w:color w:val="000000"/>
          <w:sz w:val="16"/>
          <w:szCs w:val="16"/>
        </w:rPr>
        <w:t>далее – усиленная неквалифицированная электронная подпись).</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bCs/>
          <w:color w:val="000000"/>
          <w:sz w:val="16"/>
          <w:szCs w:val="16"/>
        </w:rPr>
        <w:t xml:space="preserve">б) на бумажном носителе посредством личного обращения в уполномоченный орган государственной власти, орган местного самоуправления, в том числе </w:t>
      </w:r>
      <w:r w:rsidRPr="0050730A">
        <w:rPr>
          <w:rFonts w:ascii="PT Astra Serif" w:hAnsi="PT Astra Serif"/>
          <w:color w:val="000000"/>
          <w:sz w:val="16"/>
          <w:szCs w:val="16"/>
        </w:rPr>
        <w:t>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w:t>
      </w:r>
      <w:proofErr w:type="gramEnd"/>
      <w:r w:rsidRPr="0050730A">
        <w:rPr>
          <w:rFonts w:ascii="PT Astra Serif" w:hAnsi="PT Astra Serif"/>
          <w:color w:val="000000"/>
          <w:sz w:val="16"/>
          <w:szCs w:val="16"/>
        </w:rPr>
        <w:t xml:space="preserve"> </w:t>
      </w:r>
      <w:proofErr w:type="gramStart"/>
      <w:r w:rsidRPr="0050730A">
        <w:rPr>
          <w:rFonts w:ascii="PT Astra Serif" w:hAnsi="PT Astra Serif"/>
          <w:color w:val="000000"/>
          <w:sz w:val="16"/>
          <w:szCs w:val="16"/>
        </w:rPr>
        <w:t>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50730A">
        <w:rPr>
          <w:rFonts w:ascii="PT Astra Serif" w:hAnsi="PT Astra Serif"/>
          <w:sz w:val="16"/>
          <w:szCs w:val="16"/>
        </w:rPr>
        <w:t xml:space="preserve">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50730A">
        <w:rPr>
          <w:rFonts w:ascii="PT Astra Serif" w:hAnsi="PT Astra Serif"/>
          <w:color w:val="000000"/>
          <w:sz w:val="16"/>
          <w:szCs w:val="16"/>
        </w:rPr>
        <w:t>, либо посредством почтового отправления</w:t>
      </w:r>
      <w:proofErr w:type="gramEnd"/>
      <w:r w:rsidRPr="0050730A">
        <w:rPr>
          <w:rFonts w:ascii="PT Astra Serif" w:hAnsi="PT Astra Serif"/>
          <w:color w:val="000000"/>
          <w:sz w:val="16"/>
          <w:szCs w:val="16"/>
        </w:rPr>
        <w:t xml:space="preserve"> с уведомлением о вручении.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lang w:eastAsia="ru-RU"/>
        </w:rPr>
      </w:pPr>
      <w:r w:rsidRPr="0050730A">
        <w:rPr>
          <w:rFonts w:ascii="PT Astra Serif" w:hAnsi="PT Astra Serif"/>
          <w:b/>
          <w:bCs/>
          <w:color w:val="000000"/>
          <w:sz w:val="16"/>
          <w:szCs w:val="16"/>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В целях предоставления услуги заявителю или его представителю обеспечивается в </w:t>
      </w:r>
      <w:r w:rsidRPr="0050730A">
        <w:rPr>
          <w:rFonts w:ascii="PT Astra Serif" w:hAnsi="PT Astra Serif"/>
          <w:color w:val="000000"/>
          <w:sz w:val="16"/>
          <w:szCs w:val="16"/>
        </w:rPr>
        <w:t xml:space="preserve">многофункциональных центрах </w:t>
      </w:r>
      <w:r w:rsidRPr="0050730A">
        <w:rPr>
          <w:rFonts w:ascii="PT Astra Serif" w:hAnsi="PT Astra Serif"/>
          <w:bCs/>
          <w:color w:val="000000"/>
          <w:sz w:val="16"/>
          <w:szCs w:val="16"/>
        </w:rPr>
        <w:t xml:space="preserve">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w:t>
      </w:r>
      <w:proofErr w:type="gramStart"/>
      <w:r w:rsidRPr="0050730A">
        <w:rPr>
          <w:rFonts w:ascii="PT Astra Serif" w:hAnsi="PT Astra Serif"/>
          <w:bCs/>
          <w:color w:val="000000"/>
          <w:sz w:val="16"/>
          <w:szCs w:val="16"/>
        </w:rPr>
        <w:t>Правил организации деятельности многофункциональных центров предоставления государственных</w:t>
      </w:r>
      <w:proofErr w:type="gramEnd"/>
      <w:r w:rsidRPr="0050730A">
        <w:rPr>
          <w:rFonts w:ascii="PT Astra Serif" w:hAnsi="PT Astra Serif"/>
          <w:bCs/>
          <w:color w:val="000000"/>
          <w:sz w:val="16"/>
          <w:szCs w:val="16"/>
        </w:rPr>
        <w:t xml:space="preserve"> и муниципальных услуг".</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2.5. Документы, прилагаемые заявителем к заявлению о выдаче градостроительного плана земельного участка, представляемые в электронной форме, направляются в следующих форматах:</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xml - для документов, в отношении которых утверждены формы и требования по формированию электронных документов в виде файлов в формате xml;</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б) doc, docx, odt - для документов с текстовым содержанием, не включающим формулы;</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2.6. </w:t>
      </w:r>
      <w:proofErr w:type="gramStart"/>
      <w:r w:rsidRPr="0050730A">
        <w:rPr>
          <w:rFonts w:ascii="PT Astra Serif" w:hAnsi="PT Astra Serif"/>
          <w:bCs/>
          <w:color w:val="000000"/>
          <w:sz w:val="16"/>
          <w:szCs w:val="16"/>
        </w:rPr>
        <w:t>В случае если оригиналы документов, прилагаемых к заявлению о выдаче градостроительного плана земельного участка,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w:t>
      </w:r>
      <w:proofErr w:type="gramEnd"/>
      <w:r w:rsidRPr="0050730A">
        <w:rPr>
          <w:rFonts w:ascii="PT Astra Serif" w:hAnsi="PT Astra Serif"/>
          <w:bCs/>
          <w:color w:val="000000"/>
          <w:sz w:val="16"/>
          <w:szCs w:val="16"/>
        </w:rPr>
        <w:t xml:space="preserve"> (графической подписи лица, печати, углового штампа бланка), с использованием следующих режимов:</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"черно-белый" (при отсутствии в документе графических изображений и (или) цветного текста);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"оттенки серого" (при наличии в документе графических изображений, отличных от цветного графического изображения);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"цветной" или "режим полной цветопередачи" (при наличии в документе цветных графических изображений либо цветного текста).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Количество файлов должно соответствовать количеству документов, каждый из которых содержит текстовую и (или) графическую информацию.</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2.7. Документы, прилагаемые заявителем к заявлению о выдаче градостроительного плана земельного участка, представляемые в электронной форме, должны обеспечивать возможность идентифицировать документ и количество листов в документе.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2.8. Исчерпывающий перечень документов, необходимых для предоставления услуги, подлежащих представлению заявителем самостоятельно:</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а) заявление о выдаче градостроительного плана земельного участка. В случае </w:t>
      </w:r>
      <w:r w:rsidRPr="0050730A">
        <w:rPr>
          <w:rFonts w:ascii="PT Astra Serif" w:hAnsi="PT Astra Serif"/>
          <w:color w:val="000000"/>
          <w:sz w:val="16"/>
          <w:szCs w:val="16"/>
        </w:rPr>
        <w:t xml:space="preserve">представления </w:t>
      </w:r>
      <w:r w:rsidRPr="0050730A">
        <w:rPr>
          <w:rFonts w:ascii="PT Astra Serif" w:hAnsi="PT Astra Serif"/>
          <w:bCs/>
          <w:color w:val="000000"/>
          <w:sz w:val="16"/>
          <w:szCs w:val="16"/>
        </w:rPr>
        <w:t>заявления о выдаче градостроительного плана земельного участка</w:t>
      </w:r>
      <w:r w:rsidRPr="0050730A">
        <w:rPr>
          <w:rFonts w:ascii="PT Astra Serif" w:hAnsi="PT Astra Serif"/>
          <w:color w:val="000000"/>
          <w:sz w:val="16"/>
          <w:szCs w:val="16"/>
        </w:rPr>
        <w:t xml:space="preserve">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указанное заявление заполняется </w:t>
      </w:r>
      <w:r w:rsidRPr="0050730A">
        <w:rPr>
          <w:rFonts w:ascii="PT Astra Serif" w:hAnsi="PT Astra Serif"/>
          <w:bCs/>
          <w:color w:val="000000"/>
          <w:sz w:val="16"/>
          <w:szCs w:val="16"/>
        </w:rPr>
        <w:t>путем внесения соответствующих сведений в интерактивную форму на Едином портале, региональном портале;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 xml:space="preserve">б) документ, удостоверяющий личность заявителя или представителя заявителя, в случае представления заявления о выдаче градостроительного плана земельного участка и прилагаемых к нему документов посредством личного обращения в уполномоченный орган государственной власти, орган местного самоуправления, в том числе через </w:t>
      </w:r>
      <w:r w:rsidRPr="0050730A">
        <w:rPr>
          <w:rFonts w:ascii="PT Astra Serif" w:hAnsi="PT Astra Serif"/>
          <w:color w:val="000000"/>
          <w:sz w:val="16"/>
          <w:szCs w:val="16"/>
        </w:rPr>
        <w:t>многофункциональный центр</w:t>
      </w:r>
      <w:r w:rsidRPr="0050730A">
        <w:rPr>
          <w:rFonts w:ascii="PT Astra Serif" w:hAnsi="PT Astra Serif"/>
          <w:bCs/>
          <w:color w:val="000000"/>
          <w:sz w:val="16"/>
          <w:szCs w:val="16"/>
        </w:rPr>
        <w:t>.</w:t>
      </w:r>
      <w:proofErr w:type="gramEnd"/>
      <w:r w:rsidRPr="0050730A">
        <w:rPr>
          <w:rFonts w:ascii="PT Astra Serif" w:hAnsi="PT Astra Serif"/>
          <w:bCs/>
          <w:color w:val="000000"/>
          <w:sz w:val="16"/>
          <w:szCs w:val="16"/>
        </w:rPr>
        <w:t xml:space="preserve">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представление указанного документа не требуется;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w:t>
      </w:r>
      <w:proofErr w:type="gramStart"/>
      <w:r w:rsidRPr="0050730A">
        <w:rPr>
          <w:rFonts w:ascii="PT Astra Serif" w:hAnsi="PT Astra Serif"/>
          <w:bCs/>
          <w:color w:val="000000"/>
          <w:sz w:val="16"/>
          <w:szCs w:val="16"/>
        </w:rPr>
        <w:t>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w:t>
      </w:r>
      <w:r w:rsidRPr="0050730A">
        <w:rPr>
          <w:rFonts w:ascii="PT Astra Serif" w:hAnsi="PT Astra Serif"/>
          <w:color w:val="000000"/>
          <w:sz w:val="16"/>
          <w:szCs w:val="16"/>
        </w:rPr>
        <w:t xml:space="preserve">, </w:t>
      </w:r>
      <w:r w:rsidRPr="0050730A">
        <w:rPr>
          <w:rFonts w:ascii="PT Astra Serif" w:hAnsi="PT Astra Serif"/>
          <w:bCs/>
          <w:color w:val="000000"/>
          <w:sz w:val="16"/>
          <w:szCs w:val="16"/>
        </w:rPr>
        <w:t>а документ, выданный заявителем, являющимся физическим лицом, - усиленной квалифицированной электронной подписью нотариуса;</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г)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widowControl w:val="0"/>
        <w:tabs>
          <w:tab w:val="left" w:pos="567"/>
        </w:tabs>
        <w:spacing w:after="0" w:line="240" w:lineRule="auto"/>
        <w:ind w:left="-567" w:firstLine="567"/>
        <w:jc w:val="center"/>
        <w:rPr>
          <w:rFonts w:ascii="PT Astra Serif" w:hAnsi="PT Astra Serif"/>
          <w:b/>
          <w:bCs/>
          <w:color w:val="000000"/>
          <w:sz w:val="16"/>
          <w:szCs w:val="16"/>
          <w:lang w:eastAsia="ru-RU"/>
        </w:rPr>
      </w:pPr>
      <w:r w:rsidRPr="0050730A">
        <w:rPr>
          <w:rFonts w:ascii="PT Astra Serif" w:hAnsi="PT Astra Serif"/>
          <w:b/>
          <w:bCs/>
          <w:color w:val="000000"/>
          <w:sz w:val="16"/>
          <w:szCs w:val="16"/>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2.9. </w:t>
      </w:r>
      <w:proofErr w:type="gramStart"/>
      <w:r w:rsidRPr="0050730A">
        <w:rPr>
          <w:rFonts w:ascii="PT Astra Serif" w:hAnsi="PT Astra Serif"/>
          <w:bCs/>
          <w:color w:val="000000"/>
          <w:sz w:val="16"/>
          <w:szCs w:val="16"/>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w:t>
      </w:r>
      <w:proofErr w:type="gramEnd"/>
      <w:r w:rsidRPr="0050730A">
        <w:rPr>
          <w:rFonts w:ascii="PT Astra Serif" w:hAnsi="PT Astra Serif"/>
          <w:bCs/>
          <w:color w:val="000000"/>
          <w:sz w:val="16"/>
          <w:szCs w:val="16"/>
        </w:rPr>
        <w:t xml:space="preserve"> находятся указанные документы, и которые заявитель вправе представить по собственной инициативе: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сведения из Единого государственного реестра юридических лиц (при обращении заявителя, являющегося юридическим лицом) или из Единого государственного реестра индивидуальных предпринимателей (при обращении заявителя, являющегося индивидуальным предпринимателем);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б) сведения из Единого государственного реестра недвижимости об объекте недвижимости, об основных характеристиках и зарегистрированных правах на объект недвижимости;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в)</w:t>
      </w:r>
      <w:r w:rsidRPr="0050730A">
        <w:rPr>
          <w:rFonts w:ascii="PT Astra Serif" w:hAnsi="PT Astra Serif"/>
          <w:color w:val="000000"/>
          <w:sz w:val="16"/>
          <w:szCs w:val="16"/>
        </w:rPr>
        <w:t xml:space="preserve"> </w:t>
      </w:r>
      <w:r w:rsidRPr="0050730A">
        <w:rPr>
          <w:rFonts w:ascii="PT Astra Serif" w:hAnsi="PT Astra Serif"/>
          <w:bCs/>
          <w:color w:val="000000"/>
          <w:sz w:val="16"/>
          <w:szCs w:val="16"/>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r w:rsidRPr="0050730A">
        <w:rPr>
          <w:rFonts w:ascii="PT Astra Serif" w:hAnsi="PT Astra Serif"/>
          <w:bCs/>
          <w:color w:val="000000"/>
          <w:sz w:val="16"/>
          <w:szCs w:val="16"/>
        </w:rPr>
        <w:t>, в порядке, установленном частью 7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lastRenderedPageBreak/>
        <w:t>г) утвержденные проект межевания территории и (или) схема расположения земельного участка или земельных участков на кадастровом плане территории в случае, предусмотренном частью 1</w:t>
      </w:r>
      <w:r w:rsidRPr="0050730A">
        <w:rPr>
          <w:rFonts w:ascii="PT Astra Serif" w:hAnsi="PT Astra Serif"/>
          <w:bCs/>
          <w:color w:val="000000"/>
          <w:sz w:val="16"/>
          <w:szCs w:val="16"/>
          <w:vertAlign w:val="superscript"/>
        </w:rPr>
        <w:t>1</w:t>
      </w:r>
      <w:r w:rsidRPr="0050730A">
        <w:rPr>
          <w:rFonts w:ascii="PT Astra Serif" w:hAnsi="PT Astra Serif"/>
          <w:bCs/>
          <w:color w:val="000000"/>
          <w:sz w:val="16"/>
          <w:szCs w:val="16"/>
        </w:rPr>
        <w:t xml:space="preserve">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д) договор о комплексном развитии территории в случае, предусмотренном частью 4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Федерации или субъектом Российской Федерации);</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е) информация об ограничениях использования земельного участка, в том </w:t>
      </w:r>
      <w:proofErr w:type="gramStart"/>
      <w:r w:rsidRPr="0050730A">
        <w:rPr>
          <w:rFonts w:ascii="PT Astra Serif" w:hAnsi="PT Astra Serif"/>
          <w:bCs/>
          <w:color w:val="000000"/>
          <w:sz w:val="16"/>
          <w:szCs w:val="16"/>
        </w:rPr>
        <w:t>числе</w:t>
      </w:r>
      <w:proofErr w:type="gramEnd"/>
      <w:r w:rsidRPr="0050730A">
        <w:rPr>
          <w:rFonts w:ascii="PT Astra Serif" w:hAnsi="PT Astra Serif"/>
          <w:bCs/>
          <w:color w:val="000000"/>
          <w:sz w:val="16"/>
          <w:szCs w:val="16"/>
        </w:rPr>
        <w:t xml:space="preserve"> если земельный участок полностью или частично расположен в границах зон с особыми условиями использования территорий;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ж) информация о границах зон с особыми условиями использования территорий, в том </w:t>
      </w:r>
      <w:proofErr w:type="gramStart"/>
      <w:r w:rsidRPr="0050730A">
        <w:rPr>
          <w:rFonts w:ascii="PT Astra Serif" w:hAnsi="PT Astra Serif"/>
          <w:bCs/>
          <w:color w:val="000000"/>
          <w:sz w:val="16"/>
          <w:szCs w:val="16"/>
        </w:rPr>
        <w:t>числе</w:t>
      </w:r>
      <w:proofErr w:type="gramEnd"/>
      <w:r w:rsidRPr="0050730A">
        <w:rPr>
          <w:rFonts w:ascii="PT Astra Serif" w:hAnsi="PT Astra Serif"/>
          <w:bCs/>
          <w:color w:val="000000"/>
          <w:sz w:val="16"/>
          <w:szCs w:val="16"/>
        </w:rPr>
        <w:t xml:space="preserve"> если земельный участок полностью или частично расположен в границах таких зон;</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 документация по планировке территории в случаях, предусмотренных частью 4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bCs/>
          <w:color w:val="000000"/>
          <w:sz w:val="16"/>
          <w:szCs w:val="16"/>
          <w:lang w:eastAsia="ru-RU"/>
        </w:rPr>
      </w:pPr>
      <w:r w:rsidRPr="0050730A">
        <w:rPr>
          <w:rFonts w:ascii="PT Astra Serif" w:hAnsi="PT Astra Serif"/>
          <w:b/>
          <w:bCs/>
          <w:color w:val="000000"/>
          <w:sz w:val="16"/>
          <w:szCs w:val="16"/>
        </w:rPr>
        <w:t>Срок и порядок регистрации запроса заявителя о предоставлении муниципальной услуги, в том числе в электронной форме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 xml:space="preserve">2.10. Регистрация заявления о выдаче градостроительного плана земельного участка, представленного </w:t>
      </w:r>
      <w:proofErr w:type="gramStart"/>
      <w:r w:rsidRPr="0050730A">
        <w:rPr>
          <w:rFonts w:ascii="PT Astra Serif" w:hAnsi="PT Astra Serif"/>
          <w:bCs/>
          <w:color w:val="000000"/>
          <w:sz w:val="16"/>
          <w:szCs w:val="16"/>
        </w:rPr>
        <w:t>заявителем</w:t>
      </w:r>
      <w:proofErr w:type="gramEnd"/>
      <w:r w:rsidRPr="0050730A">
        <w:rPr>
          <w:rFonts w:ascii="PT Astra Serif" w:hAnsi="PT Astra Serif"/>
          <w:bCs/>
          <w:color w:val="000000"/>
          <w:sz w:val="16"/>
          <w:szCs w:val="16"/>
        </w:rPr>
        <w:t xml:space="preserve">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В случае представления заявления о выдаче градостроительного плана земельного участка в электронной форме способом, указанным в подпункте «а» пункта 2.4 настоящего Административного регламента, вне рабочего времени уполномоченного органа местного самоуправления либо в выходной, нерабочий праздничный день днем получения заявления о выдаче градостроительного плана земельного участка считается первый рабочий день, следующий за днем представления заявителем указанного заявления.</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2.11. Срок предоставления услуги составляет не более четырнадцати рабочих дней после получения заявления о выдаче градостроительного плана земельного участка уполномоченным органом местного самоуправления.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Заявление о выдаче градостроительного плана земельного участка считается полученным уполномоченным органом местного самоуправления со дня его регистрации.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widowControl w:val="0"/>
        <w:tabs>
          <w:tab w:val="left" w:pos="567"/>
        </w:tabs>
        <w:spacing w:after="0" w:line="240" w:lineRule="auto"/>
        <w:ind w:left="-567" w:firstLine="567"/>
        <w:jc w:val="center"/>
        <w:rPr>
          <w:rFonts w:ascii="PT Astra Serif" w:hAnsi="PT Astra Serif"/>
          <w:b/>
          <w:bCs/>
          <w:color w:val="000000"/>
          <w:sz w:val="16"/>
          <w:szCs w:val="16"/>
          <w:lang w:eastAsia="ru-RU"/>
        </w:rPr>
      </w:pPr>
      <w:r w:rsidRPr="0050730A">
        <w:rPr>
          <w:rFonts w:ascii="PT Astra Serif" w:hAnsi="PT Astra Serif"/>
          <w:b/>
          <w:bCs/>
          <w:color w:val="000000"/>
          <w:sz w:val="16"/>
          <w:szCs w:val="16"/>
        </w:rPr>
        <w:t>Исчерпывающий перечень оснований для приостановления или отказа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2.12.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 Основания для </w:t>
      </w:r>
      <w:r w:rsidRPr="0050730A">
        <w:rPr>
          <w:rFonts w:ascii="PT Astra Serif" w:hAnsi="PT Astra Serif"/>
          <w:color w:val="000000"/>
          <w:sz w:val="16"/>
          <w:szCs w:val="16"/>
        </w:rPr>
        <w:t>отказа в выдаче градостроительного плана земельного участка</w:t>
      </w:r>
      <w:r w:rsidRPr="0050730A">
        <w:rPr>
          <w:rFonts w:ascii="PT Astra Serif" w:hAnsi="PT Astra Serif"/>
          <w:bCs/>
          <w:color w:val="000000"/>
          <w:sz w:val="16"/>
          <w:szCs w:val="16"/>
        </w:rPr>
        <w:t xml:space="preserve"> предусмотрены пунктом 2.19 настоящего Административного регламента.</w:t>
      </w:r>
    </w:p>
    <w:p w:rsidR="007632B5" w:rsidRPr="0050730A" w:rsidRDefault="007632B5" w:rsidP="0050730A">
      <w:pPr>
        <w:pStyle w:val="ConsPlusNormal"/>
        <w:ind w:left="-567" w:firstLine="567"/>
        <w:jc w:val="both"/>
        <w:rPr>
          <w:rFonts w:ascii="PT Astra Serif" w:hAnsi="PT Astra Serif"/>
          <w:b/>
          <w:bCs/>
          <w:color w:val="000000"/>
          <w:sz w:val="16"/>
          <w:szCs w:val="16"/>
        </w:rPr>
      </w:pPr>
    </w:p>
    <w:p w:rsidR="007632B5" w:rsidRPr="0050730A" w:rsidRDefault="007632B5" w:rsidP="0050730A">
      <w:pPr>
        <w:pStyle w:val="ConsPlusNormal"/>
        <w:ind w:left="-567" w:firstLine="567"/>
        <w:jc w:val="both"/>
        <w:rPr>
          <w:rFonts w:ascii="PT Astra Serif" w:hAnsi="PT Astra Serif"/>
          <w:b/>
          <w:bCs/>
          <w:color w:val="000000"/>
          <w:sz w:val="16"/>
          <w:szCs w:val="16"/>
        </w:rPr>
      </w:pPr>
      <w:r w:rsidRPr="0050730A">
        <w:rPr>
          <w:rFonts w:ascii="PT Astra Serif" w:hAnsi="PT Astra Serif"/>
          <w:b/>
          <w:bCs/>
          <w:color w:val="000000"/>
          <w:sz w:val="16"/>
          <w:szCs w:val="16"/>
        </w:rPr>
        <w:t>Исчерпывающий перечень оснований для отказа в приеме документов, необходимых для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заявление о выдаче градостроительного плана земельного участка представлено в орган местного самоуправления, в полномочия которых не входит предоставление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б) 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 портале;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 непредставление документов, предусмотренных подпунктами "а" - "в" пункта 2.8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д) представленные документы содержат подчистки и исправления текста;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ж) заявление о выдаче градостроительного плана земельного участка и документы, указанные в подпунктах "б" - "г"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Административному регламенту.</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2.15. </w:t>
      </w:r>
      <w:proofErr w:type="gramStart"/>
      <w:r w:rsidRPr="0050730A">
        <w:rPr>
          <w:rFonts w:ascii="PT Astra Serif" w:hAnsi="PT Astra Serif"/>
          <w:bCs/>
          <w:color w:val="000000"/>
          <w:sz w:val="16"/>
          <w:szCs w:val="16"/>
        </w:rPr>
        <w:t xml:space="preserve">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градостроительного плана земельного участка,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Pr="0050730A">
        <w:rPr>
          <w:rFonts w:ascii="PT Astra Serif" w:hAnsi="PT Astra Serif"/>
          <w:color w:val="000000"/>
          <w:sz w:val="16"/>
          <w:szCs w:val="16"/>
        </w:rPr>
        <w:t xml:space="preserve">многофункциональный центр </w:t>
      </w:r>
      <w:r w:rsidRPr="0050730A">
        <w:rPr>
          <w:rFonts w:ascii="PT Astra Serif" w:hAnsi="PT Astra Serif"/>
          <w:bCs/>
          <w:color w:val="000000"/>
          <w:sz w:val="16"/>
          <w:szCs w:val="16"/>
        </w:rPr>
        <w:t>или уполномоченный орган государственной власти, орган местного самоуправления</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
          <w:bCs/>
          <w:color w:val="000000"/>
          <w:sz w:val="16"/>
          <w:szCs w:val="16"/>
        </w:rPr>
      </w:pPr>
      <w:r w:rsidRPr="0050730A">
        <w:rPr>
          <w:rFonts w:ascii="PT Astra Serif" w:hAnsi="PT Astra Serif"/>
          <w:bCs/>
          <w:color w:val="000000"/>
          <w:sz w:val="16"/>
          <w:szCs w:val="16"/>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w:t>
      </w:r>
      <w:r w:rsidRPr="0050730A">
        <w:rPr>
          <w:rFonts w:ascii="PT Astra Serif" w:hAnsi="PT Astra Serif"/>
          <w:b/>
          <w:bCs/>
          <w:color w:val="000000"/>
          <w:sz w:val="16"/>
          <w:szCs w:val="16"/>
        </w:rPr>
        <w:t xml:space="preserve">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Описание результата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2.17. Результатом предоставления услуги является: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градостроительный план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б) решение об отказе в выдаче градостроительного плана земельного участка в случае наличия оснований, указанных в пункте 2.19 настоящего Административного регламента.</w:t>
      </w:r>
    </w:p>
    <w:p w:rsidR="007632B5" w:rsidRPr="0050730A" w:rsidRDefault="007632B5" w:rsidP="0050730A">
      <w:pPr>
        <w:pStyle w:val="ConsPlusNormal"/>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2.18. Форма градостроительного плана земельного участка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Решение об отказе в выдаче градостроительного плана земельного участка оформляется по форме согласно Приложению № 3 к настоящему Административному регламенту.</w:t>
      </w:r>
    </w:p>
    <w:p w:rsidR="007632B5" w:rsidRPr="0050730A" w:rsidRDefault="007632B5" w:rsidP="0050730A">
      <w:pPr>
        <w:pStyle w:val="ConsPlusNormal"/>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2.19. Исчерпывающий перечень оснований для отказа в выдаче градостроительного плана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w:t>
      </w:r>
      <w:r w:rsidRPr="0050730A">
        <w:rPr>
          <w:rFonts w:ascii="PT Astra Serif" w:hAnsi="PT Astra Serif"/>
          <w:bCs/>
          <w:color w:val="000000"/>
          <w:sz w:val="16"/>
          <w:szCs w:val="16"/>
          <w:vertAlign w:val="superscript"/>
        </w:rPr>
        <w:t>1</w:t>
      </w:r>
      <w:r w:rsidRPr="0050730A">
        <w:rPr>
          <w:rFonts w:ascii="PT Astra Serif" w:hAnsi="PT Astra Serif"/>
          <w:bCs/>
          <w:color w:val="000000"/>
          <w:sz w:val="16"/>
          <w:szCs w:val="16"/>
        </w:rPr>
        <w:t xml:space="preserve"> статьи 57</w:t>
      </w:r>
      <w:r w:rsidRPr="0050730A">
        <w:rPr>
          <w:rFonts w:ascii="PT Astra Serif" w:hAnsi="PT Astra Serif"/>
          <w:bCs/>
          <w:color w:val="000000"/>
          <w:sz w:val="16"/>
          <w:szCs w:val="16"/>
          <w:vertAlign w:val="superscript"/>
        </w:rPr>
        <w:t>3</w:t>
      </w:r>
      <w:r w:rsidRPr="0050730A">
        <w:rPr>
          <w:rFonts w:ascii="PT Astra Serif" w:hAnsi="PT Astra Serif"/>
          <w:bCs/>
          <w:color w:val="000000"/>
          <w:sz w:val="16"/>
          <w:szCs w:val="16"/>
        </w:rPr>
        <w:t xml:space="preserve"> 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б) 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lastRenderedPageBreak/>
        <w:t>в) 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w:t>
      </w:r>
      <w:r w:rsidRPr="0050730A">
        <w:rPr>
          <w:rFonts w:ascii="PT Astra Serif" w:hAnsi="PT Astra Serif"/>
          <w:bCs/>
          <w:color w:val="000000"/>
          <w:sz w:val="16"/>
          <w:szCs w:val="16"/>
          <w:vertAlign w:val="superscript"/>
        </w:rPr>
        <w:t>1</w:t>
      </w:r>
      <w:r w:rsidRPr="0050730A">
        <w:rPr>
          <w:rFonts w:ascii="PT Astra Serif" w:hAnsi="PT Astra Serif"/>
          <w:bCs/>
          <w:color w:val="000000"/>
          <w:sz w:val="16"/>
          <w:szCs w:val="16"/>
        </w:rPr>
        <w:t xml:space="preserve"> статьи 57</w:t>
      </w:r>
      <w:r w:rsidRPr="0050730A">
        <w:rPr>
          <w:rFonts w:ascii="PT Astra Serif" w:hAnsi="PT Astra Serif"/>
          <w:bCs/>
          <w:color w:val="000000"/>
          <w:sz w:val="16"/>
          <w:szCs w:val="16"/>
          <w:vertAlign w:val="superscript"/>
        </w:rPr>
        <w:t xml:space="preserve">3 </w:t>
      </w:r>
      <w:r w:rsidRPr="0050730A">
        <w:rPr>
          <w:rFonts w:ascii="PT Astra Serif" w:hAnsi="PT Astra Serif"/>
          <w:bCs/>
          <w:color w:val="000000"/>
          <w:sz w:val="16"/>
          <w:szCs w:val="16"/>
        </w:rPr>
        <w:t>Градостроительного кодекса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2.20. Результат предоставления услуги, указанный в пункте 2.17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случае, если такой способ указан в заявлении о выдаче градостроительного плана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выдается заявителю на бумажном носителе при личном обращении в уполномоченный орган местного самоуправления, </w:t>
      </w:r>
      <w:r w:rsidRPr="0050730A">
        <w:rPr>
          <w:rFonts w:ascii="PT Astra Serif" w:hAnsi="PT Astra Serif"/>
          <w:color w:val="000000"/>
          <w:sz w:val="16"/>
          <w:szCs w:val="16"/>
        </w:rPr>
        <w:t xml:space="preserve">многофункциональный центр </w:t>
      </w:r>
      <w:r w:rsidRPr="0050730A">
        <w:rPr>
          <w:rFonts w:ascii="PT Astra Serif" w:hAnsi="PT Astra Serif"/>
          <w:bCs/>
          <w:color w:val="000000"/>
          <w:sz w:val="16"/>
          <w:szCs w:val="16"/>
        </w:rPr>
        <w:t>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2.21. </w:t>
      </w:r>
      <w:proofErr w:type="gramStart"/>
      <w:r w:rsidRPr="0050730A">
        <w:rPr>
          <w:rFonts w:ascii="PT Astra Serif" w:hAnsi="PT Astra Serif"/>
          <w:bCs/>
          <w:color w:val="000000"/>
          <w:sz w:val="16"/>
          <w:szCs w:val="16"/>
        </w:rPr>
        <w:t>Результат предоставления услуги (его копия или сведения, содержащиеся в нем), предусмотренный подпунктом "а" пункта 2.17 настоящего Административного регламента, в течение пяти рабочих дней со дня его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уполномоченные на размещение в государственных информационных системах обеспечения градостроительной деятельности</w:t>
      </w:r>
      <w:proofErr w:type="gramEnd"/>
      <w:r w:rsidRPr="0050730A">
        <w:rPr>
          <w:rFonts w:ascii="PT Astra Serif" w:hAnsi="PT Astra Serif"/>
          <w:bCs/>
          <w:color w:val="000000"/>
          <w:sz w:val="16"/>
          <w:szCs w:val="16"/>
        </w:rPr>
        <w:t xml:space="preserve"> органы государственной власти субъектов Российской Федерации, органы местного самоуправления городских округов, органы местного самоуправления муниципальных районов.</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widowControl w:val="0"/>
        <w:autoSpaceDE w:val="0"/>
        <w:autoSpaceDN w:val="0"/>
        <w:adjustRightInd w:val="0"/>
        <w:spacing w:after="0" w:line="240" w:lineRule="auto"/>
        <w:ind w:left="-567" w:firstLine="567"/>
        <w:jc w:val="center"/>
        <w:outlineLvl w:val="2"/>
        <w:rPr>
          <w:rFonts w:ascii="PT Astra Serif" w:hAnsi="PT Astra Serif"/>
          <w:b/>
          <w:color w:val="000000"/>
          <w:sz w:val="16"/>
          <w:szCs w:val="16"/>
        </w:rPr>
      </w:pPr>
      <w:r w:rsidRPr="0050730A">
        <w:rPr>
          <w:rFonts w:ascii="PT Astra Serif" w:hAnsi="PT Astra Serif"/>
          <w:b/>
          <w:color w:val="000000"/>
          <w:sz w:val="16"/>
          <w:szCs w:val="16"/>
        </w:rPr>
        <w:t>Порядок, размер и основания взимания государственной пошлины или иной оплаты, взимаемой за предоставление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2.22. Предоставление услуги осуществляется без взимания платы.</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2.23. Сведения о ходе рассмотрения заявления о выдаче градостроительного плана земельного участка, представленного посредством Единого портала, регионального портала,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Сведения о ходе рассмотрения заявления о выдаче градостроительного плана земельного участка, представленного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б) в электронной форме посредством электронной почты.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На основании запроса сведения о ходе рассмотрения заявления о выдаче градостроительного плана земельного участка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pStyle w:val="ConsPlusNormal"/>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Порядок исправления допущенных опечаток и ошибок в выданных в результате предоставления муниципальной услуги документах</w:t>
      </w:r>
    </w:p>
    <w:p w:rsidR="007632B5" w:rsidRPr="0050730A" w:rsidRDefault="007632B5" w:rsidP="0050730A">
      <w:pPr>
        <w:pStyle w:val="ConsPlusNormal"/>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2.24. Порядок исправления допущенных опечаток и ошибок в градостроительном плане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Заявитель вправе обратиться в уполномоченный орган местного самоуправления с заявлением об исправлении допущенных опечаток и ошибок в градостроительном плане земельного участка (далее - заявление об исправлении допущенных опечаток и ошибок) по форме согласно Приложению № 4 к настоящему Административному регламенту в порядке, установленном пунктами 2.4 – 2.7, 2.10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 случае подтверждения наличия допущенных опечаток, ошибок в градостроительном плане земельного участка уполномоченный орган местного самоуправления вносит исправления в ранее выданный градостроительный план земельного участка. Дата и номер выданного градостроительного плана земельного участка не изменяются, а в соответствующей графе формы градостроительного плана земельного участка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Градостроительный план земельного участка с внесенными исправлениями допущенных опечаток и ошибок либо решение об отказе во внесении исправлений в градостроительный план земельного участка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w:t>
      </w:r>
      <w:proofErr w:type="gramEnd"/>
      <w:r w:rsidRPr="0050730A">
        <w:rPr>
          <w:rFonts w:ascii="PT Astra Serif" w:hAnsi="PT Astra Serif"/>
          <w:bCs/>
          <w:color w:val="000000"/>
          <w:sz w:val="16"/>
          <w:szCs w:val="16"/>
        </w:rPr>
        <w:t xml:space="preserve"> заявления об исправлении допущенных опечаток и ошибок.</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2.25. Исчерпывающий перечень оснований для отказа в исправлении допущенных опечаток и ошибок в градостроительном плане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а) несоответствие заявителя кругу лиц, указанных в пункте 2.2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б) отсутствие факта допущения опечаток и ошибок в градостроительном плане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2.26. Порядок выдачи дубликата градостроительного плана земельного участка.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color w:val="000000"/>
          <w:sz w:val="16"/>
          <w:szCs w:val="16"/>
        </w:rPr>
        <w:t>Заявитель вправе обратиться в уполномоченный орган местного самоуправления с заявлением о выдаче дубликата градостроительного плана земельного участка (далее - заявление о выдаче дубликата) по форме согласно Приложению № 6 к настоящему Административному регламенту в порядке, установленном пунктами 2.4 – 2.7, 2.10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color w:val="000000"/>
          <w:sz w:val="16"/>
          <w:szCs w:val="16"/>
        </w:rPr>
        <w:t xml:space="preserve">В случае отсутствия оснований для отказа в выдаче дубликата градостроительного плана земельного участка, установленных пунктом 2.27 настоящего Административного регламента, уполномоченный орган местного самоуправления выдает дубликат </w:t>
      </w:r>
      <w:r w:rsidRPr="0050730A">
        <w:rPr>
          <w:rFonts w:ascii="PT Astra Serif" w:hAnsi="PT Astra Serif"/>
          <w:bCs/>
          <w:color w:val="000000"/>
          <w:sz w:val="16"/>
          <w:szCs w:val="16"/>
        </w:rPr>
        <w:t>градостроительного плана земельного участка с присвоением того же регистрационного номера, который был указан в ранее выданном градостроительном плане земельного участка. В случае</w:t>
      </w:r>
      <w:proofErr w:type="gramStart"/>
      <w:r w:rsidRPr="0050730A">
        <w:rPr>
          <w:rFonts w:ascii="PT Astra Serif" w:hAnsi="PT Astra Serif"/>
          <w:bCs/>
          <w:color w:val="000000"/>
          <w:sz w:val="16"/>
          <w:szCs w:val="16"/>
        </w:rPr>
        <w:t>,</w:t>
      </w:r>
      <w:proofErr w:type="gramEnd"/>
      <w:r w:rsidRPr="0050730A">
        <w:rPr>
          <w:rFonts w:ascii="PT Astra Serif" w:hAnsi="PT Astra Serif"/>
          <w:bCs/>
          <w:color w:val="000000"/>
          <w:sz w:val="16"/>
          <w:szCs w:val="16"/>
        </w:rPr>
        <w:t xml:space="preserve"> если ранее заявителю был выдан градостроительный план земельного участка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градостроительного плана земельного участка заявителю повторно представляется указанный документ.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 xml:space="preserve">Дубликат градостроительного плана земельного участка </w:t>
      </w:r>
      <w:r w:rsidRPr="0050730A">
        <w:rPr>
          <w:rFonts w:ascii="PT Astra Serif" w:hAnsi="PT Astra Serif"/>
          <w:bCs/>
          <w:color w:val="000000"/>
          <w:sz w:val="16"/>
          <w:szCs w:val="16"/>
        </w:rPr>
        <w:t xml:space="preserve">либо решение об отказе в выдаче дубликата </w:t>
      </w:r>
      <w:r w:rsidRPr="0050730A">
        <w:rPr>
          <w:rFonts w:ascii="PT Astra Serif" w:hAnsi="PT Astra Serif"/>
          <w:color w:val="000000"/>
          <w:sz w:val="16"/>
          <w:szCs w:val="16"/>
        </w:rPr>
        <w:t xml:space="preserve">градостроительного плана земельного участка </w:t>
      </w:r>
      <w:r w:rsidRPr="0050730A">
        <w:rPr>
          <w:rFonts w:ascii="PT Astra Serif" w:hAnsi="PT Astra Serif"/>
          <w:bCs/>
          <w:color w:val="000000"/>
          <w:sz w:val="16"/>
          <w:szCs w:val="16"/>
        </w:rPr>
        <w:t xml:space="preserve">по форме согласно приложению № 7 к настоящему Административному регламенту </w:t>
      </w:r>
      <w:r w:rsidRPr="0050730A">
        <w:rPr>
          <w:rFonts w:ascii="PT Astra Serif" w:hAnsi="PT Astra Serif"/>
          <w:color w:val="000000"/>
          <w:sz w:val="16"/>
          <w:szCs w:val="16"/>
        </w:rPr>
        <w:t>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lang w:eastAsia="ru-RU"/>
        </w:rPr>
      </w:pPr>
      <w:r w:rsidRPr="0050730A">
        <w:rPr>
          <w:rFonts w:ascii="PT Astra Serif" w:hAnsi="PT Astra Serif"/>
          <w:bCs/>
          <w:color w:val="000000"/>
          <w:sz w:val="16"/>
          <w:szCs w:val="16"/>
        </w:rPr>
        <w:t xml:space="preserve">2.27. Исчерпывающий перечень оснований для отказа в выдаче дубликата </w:t>
      </w:r>
      <w:r w:rsidRPr="0050730A">
        <w:rPr>
          <w:rFonts w:ascii="PT Astra Serif" w:hAnsi="PT Astra Serif"/>
          <w:color w:val="000000"/>
          <w:sz w:val="16"/>
          <w:szCs w:val="16"/>
        </w:rPr>
        <w:t>градостроительного плана земельного участка</w:t>
      </w:r>
      <w:r w:rsidRPr="0050730A">
        <w:rPr>
          <w:rFonts w:ascii="PT Astra Serif" w:hAnsi="PT Astra Serif"/>
          <w:bCs/>
          <w:color w:val="000000"/>
          <w:sz w:val="16"/>
          <w:szCs w:val="16"/>
        </w:rPr>
        <w:t>:</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несоответствие заявителя кругу лиц, указанных в пункте 2.2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2.28. Порядок оставления заявления о выдаче градостроительного плана земельного участка без рассмотрения.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Заявитель не позднее рабочего дня, предшествующего дню окончания срока предоставления услуги, вправе обратиться в уполномоченный орган местного самоуправления с заявлением об оставлении заявления о выдаче градостроительного плана земельного участка без рассмотрения по форме согласно Приложению № 8 к настоящему Административному регламенту в порядке, установленном пунктами 2.4 – 2.7, 2.10 настоящего Административного регламента.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На основании поступившего заявления об оставлении заявления о выдаче градостроительного плана земельного участка без рассмотрения уполномоченный орган местного самоуправления принимает решение об оставлении заявления о выдаче градостроительного плана земельного участка без рассмотрения.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bCs/>
          <w:color w:val="000000"/>
          <w:sz w:val="16"/>
          <w:szCs w:val="16"/>
        </w:rPr>
        <w:lastRenderedPageBreak/>
        <w:t>Решение об оставлении заявления о выдаче градостроительного плана земельного участка без рассмотрения направляется заявителю по форме согласно Приложению № 9 к настоящему Административному регламенту в порядке</w:t>
      </w:r>
      <w:r w:rsidRPr="0050730A">
        <w:rPr>
          <w:rFonts w:ascii="PT Astra Serif" w:hAnsi="PT Astra Serif"/>
          <w:color w:val="000000"/>
          <w:sz w:val="16"/>
          <w:szCs w:val="16"/>
        </w:rPr>
        <w:t xml:space="preserve">, установленном пунктом 2.20 настоящего Административного регламента, способом, указанным заявителем в заявлении об оставлении </w:t>
      </w:r>
      <w:r w:rsidRPr="0050730A">
        <w:rPr>
          <w:rFonts w:ascii="PT Astra Serif" w:hAnsi="PT Astra Serif"/>
          <w:bCs/>
          <w:color w:val="000000"/>
          <w:sz w:val="16"/>
          <w:szCs w:val="16"/>
        </w:rPr>
        <w:t>заявления о выдаче градостроительного плана земельного участка без рассмотрения</w:t>
      </w:r>
      <w:r w:rsidRPr="0050730A">
        <w:rPr>
          <w:rFonts w:ascii="PT Astra Serif" w:hAnsi="PT Astra Serif"/>
          <w:color w:val="000000"/>
          <w:sz w:val="16"/>
          <w:szCs w:val="16"/>
        </w:rPr>
        <w:t xml:space="preserve">, </w:t>
      </w:r>
      <w:r w:rsidRPr="0050730A">
        <w:rPr>
          <w:rFonts w:ascii="PT Astra Serif" w:hAnsi="PT Astra Serif"/>
          <w:bCs/>
          <w:color w:val="000000"/>
          <w:sz w:val="16"/>
          <w:szCs w:val="16"/>
        </w:rPr>
        <w:t xml:space="preserve">не позднее рабочего дня, следующего за днем поступления </w:t>
      </w:r>
      <w:r w:rsidRPr="0050730A">
        <w:rPr>
          <w:rFonts w:ascii="PT Astra Serif" w:hAnsi="PT Astra Serif"/>
          <w:color w:val="000000"/>
          <w:sz w:val="16"/>
          <w:szCs w:val="16"/>
        </w:rPr>
        <w:t xml:space="preserve">заявления об оставлении </w:t>
      </w:r>
      <w:r w:rsidRPr="0050730A">
        <w:rPr>
          <w:rFonts w:ascii="PT Astra Serif" w:hAnsi="PT Astra Serif"/>
          <w:bCs/>
          <w:color w:val="000000"/>
          <w:sz w:val="16"/>
          <w:szCs w:val="16"/>
        </w:rPr>
        <w:t>заявления о</w:t>
      </w:r>
      <w:proofErr w:type="gramEnd"/>
      <w:r w:rsidRPr="0050730A">
        <w:rPr>
          <w:rFonts w:ascii="PT Astra Serif" w:hAnsi="PT Astra Serif"/>
          <w:bCs/>
          <w:color w:val="000000"/>
          <w:sz w:val="16"/>
          <w:szCs w:val="16"/>
        </w:rPr>
        <w:t xml:space="preserve"> выдаче градостроительного плана земельного участка без рассмотрения</w:t>
      </w:r>
      <w:r w:rsidRPr="0050730A">
        <w:rPr>
          <w:rFonts w:ascii="PT Astra Serif" w:hAnsi="PT Astra Serif"/>
          <w:color w:val="000000"/>
          <w:sz w:val="16"/>
          <w:szCs w:val="16"/>
        </w:rPr>
        <w:t>.</w:t>
      </w:r>
    </w:p>
    <w:p w:rsidR="007632B5" w:rsidRPr="0050730A" w:rsidRDefault="007632B5" w:rsidP="0050730A">
      <w:pPr>
        <w:autoSpaceDE w:val="0"/>
        <w:autoSpaceDN w:val="0"/>
        <w:adjustRightInd w:val="0"/>
        <w:spacing w:after="0" w:line="240" w:lineRule="auto"/>
        <w:ind w:left="-567" w:firstLine="567"/>
        <w:jc w:val="both"/>
        <w:rPr>
          <w:rFonts w:ascii="PT Astra Serif" w:eastAsia="Tahoma" w:hAnsi="PT Astra Serif"/>
          <w:bCs/>
          <w:color w:val="000000"/>
          <w:sz w:val="16"/>
          <w:szCs w:val="16"/>
          <w:lang w:eastAsia="ru-RU" w:bidi="ru-RU"/>
        </w:rPr>
      </w:pPr>
      <w:r w:rsidRPr="0050730A">
        <w:rPr>
          <w:rFonts w:ascii="PT Astra Serif" w:eastAsia="Tahoma" w:hAnsi="PT Astra Serif"/>
          <w:bCs/>
          <w:color w:val="000000"/>
          <w:sz w:val="16"/>
          <w:szCs w:val="16"/>
          <w:lang w:bidi="ru-RU"/>
        </w:rPr>
        <w:t>Оставление заявления о выдаче градостроительного плана земельного участка без рассмотрения не препятствует повторному обращению заявителя в уполномоченный орган местного самоуправления за получением услуги.</w:t>
      </w:r>
    </w:p>
    <w:p w:rsidR="007632B5" w:rsidRPr="0050730A" w:rsidRDefault="007632B5" w:rsidP="0050730A">
      <w:pPr>
        <w:autoSpaceDE w:val="0"/>
        <w:autoSpaceDN w:val="0"/>
        <w:adjustRightInd w:val="0"/>
        <w:spacing w:after="0" w:line="240" w:lineRule="auto"/>
        <w:ind w:left="-567" w:firstLine="567"/>
        <w:jc w:val="both"/>
        <w:rPr>
          <w:rFonts w:ascii="PT Astra Serif" w:eastAsia="Tahoma" w:hAnsi="PT Astra Serif"/>
          <w:bCs/>
          <w:color w:val="000000"/>
          <w:sz w:val="16"/>
          <w:szCs w:val="16"/>
          <w:lang w:bidi="ru-RU"/>
        </w:rPr>
      </w:pPr>
    </w:p>
    <w:p w:rsidR="007632B5" w:rsidRPr="0050730A" w:rsidRDefault="007632B5" w:rsidP="0050730A">
      <w:pPr>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2.29.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color w:val="000000"/>
          <w:sz w:val="16"/>
          <w:szCs w:val="16"/>
        </w:rPr>
        <w:t>2.30. Услуги, необходимые и обязательные для предоставления муниципальной услуги, отсутствуют.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2.31. При предоставлении муниципальной услуги запрещается требовать от заявителя: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 xml:space="preserve">Представления документов и информации, которые в соответствии с нормативными правовыми актами Российской Федерации и </w:t>
      </w:r>
      <w:r w:rsidRPr="0050730A">
        <w:rPr>
          <w:rFonts w:ascii="PT Astra Serif" w:hAnsi="PT Astra Serif"/>
          <w:bCs/>
          <w:iCs/>
          <w:color w:val="000000"/>
          <w:sz w:val="16"/>
          <w:szCs w:val="16"/>
        </w:rPr>
        <w:t>Курганской области</w:t>
      </w:r>
      <w:r w:rsidRPr="0050730A">
        <w:rPr>
          <w:rFonts w:ascii="PT Astra Serif" w:hAnsi="PT Astra Serif"/>
          <w:bCs/>
          <w:color w:val="000000"/>
          <w:sz w:val="16"/>
          <w:szCs w:val="16"/>
        </w:rPr>
        <w:t xml:space="preserve">, муниципальными правовыми актами </w:t>
      </w:r>
      <w:r w:rsidRPr="0050730A">
        <w:rPr>
          <w:rFonts w:ascii="PT Astra Serif" w:hAnsi="PT Astra Serif"/>
          <w:bCs/>
          <w:iCs/>
          <w:color w:val="000000"/>
          <w:sz w:val="16"/>
          <w:szCs w:val="16"/>
        </w:rPr>
        <w:t>Целинного муниципального округа</w:t>
      </w:r>
      <w:r w:rsidRPr="0050730A">
        <w:rPr>
          <w:rFonts w:ascii="PT Astra Serif" w:hAnsi="PT Astra Serif"/>
          <w:bCs/>
          <w:color w:val="000000"/>
          <w:sz w:val="16"/>
          <w:szCs w:val="16"/>
        </w:rPr>
        <w:t xml:space="preserve"> находятся в распоряжении органов, предоставляющих муниципальную услугу,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w:t>
      </w:r>
      <w:proofErr w:type="gramEnd"/>
      <w:r w:rsidRPr="0050730A">
        <w:rPr>
          <w:rFonts w:ascii="PT Astra Serif" w:hAnsi="PT Astra Serif"/>
          <w:bCs/>
          <w:color w:val="000000"/>
          <w:sz w:val="16"/>
          <w:szCs w:val="16"/>
        </w:rPr>
        <w:t xml:space="preserve"> июля 2010 года № 210-ФЗ «Об организации предоставления государственных и муниципальных услуг» (далее – Федеральный закон № 210-ФЗ);</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50730A">
        <w:rPr>
          <w:rFonts w:ascii="PT Astra Serif" w:hAnsi="PT Astra Serif"/>
          <w:bCs/>
          <w:color w:val="000000"/>
          <w:sz w:val="16"/>
          <w:szCs w:val="16"/>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Требования к помещениям, в которых предоставляется муниципальная услуга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2.32.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 случае</w:t>
      </w:r>
      <w:proofErr w:type="gramStart"/>
      <w:r w:rsidRPr="0050730A">
        <w:rPr>
          <w:rFonts w:ascii="PT Astra Serif" w:hAnsi="PT Astra Serif"/>
          <w:color w:val="000000"/>
          <w:sz w:val="16"/>
          <w:szCs w:val="16"/>
        </w:rPr>
        <w:t>,</w:t>
      </w:r>
      <w:proofErr w:type="gramEnd"/>
      <w:r w:rsidRPr="0050730A">
        <w:rPr>
          <w:rFonts w:ascii="PT Astra Serif" w:hAnsi="PT Astra Serif"/>
          <w:color w:val="000000"/>
          <w:sz w:val="16"/>
          <w:szCs w:val="16"/>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strike/>
          <w:color w:val="000000"/>
          <w:sz w:val="16"/>
          <w:szCs w:val="16"/>
        </w:rPr>
      </w:pPr>
      <w:r w:rsidRPr="0050730A">
        <w:rPr>
          <w:rFonts w:ascii="PT Astra Serif" w:hAnsi="PT Astra Serif"/>
          <w:color w:val="000000"/>
          <w:sz w:val="16"/>
          <w:szCs w:val="16"/>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Центральный вход в здание Уполномоченного органа должен быть оборудован информационной табличкой (вывеской), содержащей информацию:</w:t>
      </w:r>
    </w:p>
    <w:p w:rsidR="007632B5" w:rsidRPr="0050730A" w:rsidRDefault="007632B5" w:rsidP="0050730A">
      <w:pPr>
        <w:widowControl w:val="0"/>
        <w:tabs>
          <w:tab w:val="left" w:pos="567"/>
          <w:tab w:val="left" w:pos="1134"/>
        </w:tabs>
        <w:spacing w:after="0" w:line="240" w:lineRule="auto"/>
        <w:ind w:left="-567" w:firstLine="567"/>
        <w:contextualSpacing/>
        <w:jc w:val="both"/>
        <w:rPr>
          <w:rFonts w:ascii="PT Astra Serif" w:hAnsi="PT Astra Serif"/>
          <w:color w:val="000000"/>
          <w:sz w:val="16"/>
          <w:szCs w:val="16"/>
        </w:rPr>
      </w:pPr>
      <w:r w:rsidRPr="0050730A">
        <w:rPr>
          <w:rFonts w:ascii="PT Astra Serif" w:hAnsi="PT Astra Serif"/>
          <w:color w:val="000000"/>
          <w:sz w:val="16"/>
          <w:szCs w:val="16"/>
        </w:rPr>
        <w:t>наименование;</w:t>
      </w:r>
    </w:p>
    <w:p w:rsidR="007632B5" w:rsidRPr="0050730A" w:rsidRDefault="007632B5" w:rsidP="0050730A">
      <w:pPr>
        <w:widowControl w:val="0"/>
        <w:tabs>
          <w:tab w:val="left" w:pos="567"/>
          <w:tab w:val="left" w:pos="1134"/>
        </w:tabs>
        <w:spacing w:after="0" w:line="240" w:lineRule="auto"/>
        <w:ind w:left="-567" w:firstLine="567"/>
        <w:contextualSpacing/>
        <w:jc w:val="both"/>
        <w:rPr>
          <w:rFonts w:ascii="PT Astra Serif" w:hAnsi="PT Astra Serif"/>
          <w:color w:val="000000"/>
          <w:sz w:val="16"/>
          <w:szCs w:val="16"/>
        </w:rPr>
      </w:pPr>
      <w:r w:rsidRPr="0050730A">
        <w:rPr>
          <w:rFonts w:ascii="PT Astra Serif" w:hAnsi="PT Astra Serif"/>
          <w:color w:val="000000"/>
          <w:sz w:val="16"/>
          <w:szCs w:val="16"/>
        </w:rPr>
        <w:t>местонахождение и юридический адрес;</w:t>
      </w:r>
    </w:p>
    <w:p w:rsidR="007632B5" w:rsidRPr="0050730A" w:rsidRDefault="007632B5" w:rsidP="0050730A">
      <w:pPr>
        <w:widowControl w:val="0"/>
        <w:tabs>
          <w:tab w:val="left" w:pos="567"/>
          <w:tab w:val="left" w:pos="1134"/>
        </w:tabs>
        <w:spacing w:after="0" w:line="240" w:lineRule="auto"/>
        <w:ind w:left="-567" w:firstLine="567"/>
        <w:contextualSpacing/>
        <w:jc w:val="both"/>
        <w:rPr>
          <w:rFonts w:ascii="PT Astra Serif" w:hAnsi="PT Astra Serif"/>
          <w:color w:val="000000"/>
          <w:sz w:val="16"/>
          <w:szCs w:val="16"/>
        </w:rPr>
      </w:pPr>
      <w:r w:rsidRPr="0050730A">
        <w:rPr>
          <w:rFonts w:ascii="PT Astra Serif" w:hAnsi="PT Astra Serif"/>
          <w:color w:val="000000"/>
          <w:sz w:val="16"/>
          <w:szCs w:val="16"/>
        </w:rPr>
        <w:t>режим работы;</w:t>
      </w:r>
    </w:p>
    <w:p w:rsidR="007632B5" w:rsidRPr="0050730A" w:rsidRDefault="007632B5" w:rsidP="0050730A">
      <w:pPr>
        <w:widowControl w:val="0"/>
        <w:tabs>
          <w:tab w:val="left" w:pos="567"/>
          <w:tab w:val="left" w:pos="1134"/>
        </w:tabs>
        <w:spacing w:after="0" w:line="240" w:lineRule="auto"/>
        <w:ind w:left="-567" w:firstLine="567"/>
        <w:contextualSpacing/>
        <w:jc w:val="both"/>
        <w:rPr>
          <w:rFonts w:ascii="PT Astra Serif" w:hAnsi="PT Astra Serif"/>
          <w:color w:val="000000"/>
          <w:sz w:val="16"/>
          <w:szCs w:val="16"/>
        </w:rPr>
      </w:pPr>
      <w:r w:rsidRPr="0050730A">
        <w:rPr>
          <w:rFonts w:ascii="PT Astra Serif" w:hAnsi="PT Astra Serif"/>
          <w:color w:val="000000"/>
          <w:sz w:val="16"/>
          <w:szCs w:val="16"/>
        </w:rPr>
        <w:t>график приема;</w:t>
      </w:r>
    </w:p>
    <w:p w:rsidR="007632B5" w:rsidRPr="0050730A" w:rsidRDefault="007632B5" w:rsidP="0050730A">
      <w:pPr>
        <w:widowControl w:val="0"/>
        <w:tabs>
          <w:tab w:val="left" w:pos="567"/>
          <w:tab w:val="left" w:pos="1134"/>
        </w:tabs>
        <w:spacing w:after="0" w:line="240" w:lineRule="auto"/>
        <w:ind w:left="-567" w:firstLine="567"/>
        <w:contextualSpacing/>
        <w:jc w:val="both"/>
        <w:rPr>
          <w:rFonts w:ascii="PT Astra Serif" w:hAnsi="PT Astra Serif"/>
          <w:color w:val="000000"/>
          <w:sz w:val="16"/>
          <w:szCs w:val="16"/>
        </w:rPr>
      </w:pPr>
      <w:r w:rsidRPr="0050730A">
        <w:rPr>
          <w:rFonts w:ascii="PT Astra Serif" w:hAnsi="PT Astra Serif"/>
          <w:color w:val="000000"/>
          <w:sz w:val="16"/>
          <w:szCs w:val="16"/>
        </w:rPr>
        <w:t>номера телефонов для справок.</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Помещения, в которых предоставляется муниципальная услуга, должны соответствовать санитарно-эпидемиологическим правилам и нормативам.</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Помещения, в которых предоставляется муниципальная услуга, оснащаются: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противопожарной системой и средствами пожаротушения;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системой оповещения о возникновении чрезвычайной ситуации;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средствами оказания первой медицинской помощи;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туалетными комнатами для посетителей.</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Места для заполнения заявлений оборудуются стульями, столами (стойками), бланками заявлений, письменными принадлежностями.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Места приема Заявителей оборудуются информационными табличками (вывесками) с указанием:</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номера кабинета и наименования отдела;</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фамилии, имени и отчества (последнее – при наличии), должности ответственного лица за прием документов;</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lastRenderedPageBreak/>
        <w:t>графика приема Заявителей.</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 предоставлении муниципальной услуги инвалидам обеспечиваются: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возможность беспрепятственного доступа к объекту (зданию, помещению), в котором предоставляется муниципальная услуга;</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сопровождение инвалидов, имеющих стойкие расстройства функции зрения и самостоятельного передвижения;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допуск сурдопереводчика и тифлосурдопереводчика;</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strike/>
          <w:color w:val="000000"/>
          <w:sz w:val="16"/>
          <w:szCs w:val="16"/>
        </w:rPr>
      </w:pPr>
      <w:r w:rsidRPr="0050730A">
        <w:rPr>
          <w:rFonts w:ascii="PT Astra Serif" w:hAnsi="PT Astra Serif"/>
          <w:color w:val="000000"/>
          <w:sz w:val="16"/>
          <w:szCs w:val="16"/>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Показатели доступности и качества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2.33. Основными показателями доступности предоставления муниципальной услуги являются: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возможность получения заявителем уведомлений о предоставлении муниципальной услуги с помощью Единого портала,</w:t>
      </w:r>
      <w:r w:rsidRPr="0050730A">
        <w:rPr>
          <w:rFonts w:ascii="PT Astra Serif" w:hAnsi="PT Astra Serif"/>
          <w:color w:val="000000"/>
          <w:sz w:val="16"/>
          <w:szCs w:val="16"/>
        </w:rPr>
        <w:t xml:space="preserve"> </w:t>
      </w:r>
      <w:r w:rsidRPr="0050730A">
        <w:rPr>
          <w:rFonts w:ascii="PT Astra Serif" w:hAnsi="PT Astra Serif"/>
          <w:bCs/>
          <w:color w:val="000000"/>
          <w:sz w:val="16"/>
          <w:szCs w:val="16"/>
        </w:rPr>
        <w:t>регионального портала;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2.34. Основными показателями качества предоставления муниципальной услуги являются: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минимально возможное количество взаимодействий гражданина с должностными лицами, участвующими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отсутствие обоснованных жалоб на действия (бездействие) сотрудников и их некорректное (невнимательное) отношение к заявителям;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отсутствие нарушений установленных сроков в процессе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w:t>
      </w:r>
      <w:proofErr w:type="gramStart"/>
      <w:r w:rsidRPr="0050730A">
        <w:rPr>
          <w:rFonts w:ascii="PT Astra Serif" w:hAnsi="PT Astra Serif"/>
          <w:bCs/>
          <w:color w:val="000000"/>
          <w:sz w:val="16"/>
          <w:szCs w:val="16"/>
        </w:rPr>
        <w:t>итогам</w:t>
      </w:r>
      <w:proofErr w:type="gramEnd"/>
      <w:r w:rsidRPr="0050730A">
        <w:rPr>
          <w:rFonts w:ascii="PT Astra Serif" w:hAnsi="PT Astra Serif"/>
          <w:bCs/>
          <w:color w:val="000000"/>
          <w:sz w:val="16"/>
          <w:szCs w:val="16"/>
        </w:rPr>
        <w:t xml:space="preserve"> рассмотрения которых вынесены решения об удовлетворении (частичном удовлетворении) требований заявителей.</w:t>
      </w:r>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58" w:name="_Toc89083254"/>
      <w:r w:rsidRPr="0050730A">
        <w:rPr>
          <w:rFonts w:ascii="PT Astra Serif" w:hAnsi="PT Astra Serif"/>
          <w:color w:val="000000"/>
          <w:sz w:val="16"/>
          <w:szCs w:val="16"/>
        </w:rPr>
        <w:t xml:space="preserve">Раздел </w:t>
      </w:r>
      <w:r w:rsidRPr="0050730A">
        <w:rPr>
          <w:rFonts w:ascii="PT Astra Serif" w:hAnsi="PT Astra Serif"/>
          <w:color w:val="000000"/>
          <w:sz w:val="16"/>
          <w:szCs w:val="16"/>
          <w:lang w:val="en-US"/>
        </w:rPr>
        <w:t>III</w:t>
      </w:r>
      <w:r w:rsidRPr="0050730A">
        <w:rPr>
          <w:rFonts w:ascii="PT Astra Serif" w:hAnsi="PT Astra Serif"/>
          <w:color w:val="000000"/>
          <w:sz w:val="16"/>
          <w:szCs w:val="16"/>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bookmarkEnd w:id="158"/>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Исчерпывающий перечень административных процедур</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3.1. Предоставление муниципальной услуги включает в себя следующие административные процедуры:</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прием, проверка документов и регистрация заявления;</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рассмотрение документов и сведений;</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принятие решения;</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выдача результата.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Описание административных процедур представлено в Приложении № 10 к настоящему Административному регламенту.</w:t>
      </w:r>
    </w:p>
    <w:p w:rsidR="007632B5" w:rsidRPr="0050730A" w:rsidRDefault="007632B5" w:rsidP="0050730A">
      <w:pPr>
        <w:widowControl w:val="0"/>
        <w:tabs>
          <w:tab w:val="left" w:pos="567"/>
        </w:tabs>
        <w:spacing w:after="0" w:line="240" w:lineRule="auto"/>
        <w:ind w:left="-567" w:firstLine="567"/>
        <w:jc w:val="both"/>
        <w:rPr>
          <w:rFonts w:ascii="PT Astra Serif" w:hAnsi="PT Astra Serif"/>
          <w:color w:val="000000"/>
          <w:sz w:val="16"/>
          <w:szCs w:val="16"/>
        </w:rPr>
      </w:pPr>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Перечень административных процедур (действий) при предоставлении муниципальной услуги услуг в электронной форме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3.2. При предоставлении муниципальной услуги в электронной форме заявителю обеспечиваются: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получение информации о порядке и сроках предоставления муниципальной услуги;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формирование заявления;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прием и регистрация Уполномоченным органом заявления и иных документов, необходимых для предоставления муниципальной услуги;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получение результата предоставления муниципальной услуги; </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получение сведений о ходе рассмотрения заявления;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осуществление оценки качества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color w:val="000000"/>
          <w:sz w:val="16"/>
          <w:szCs w:val="16"/>
        </w:rPr>
      </w:pPr>
      <w:r w:rsidRPr="0050730A">
        <w:rPr>
          <w:rFonts w:ascii="PT Astra Serif" w:hAnsi="PT Astra Serif"/>
          <w:b/>
          <w:color w:val="000000"/>
          <w:sz w:val="16"/>
          <w:szCs w:val="16"/>
        </w:rPr>
        <w:t>Порядок осуществления административных процедур (действий)</w:t>
      </w:r>
      <w:r w:rsidRPr="0050730A">
        <w:rPr>
          <w:rFonts w:ascii="PT Astra Serif" w:hAnsi="PT Astra Serif"/>
          <w:color w:val="000000"/>
          <w:sz w:val="16"/>
          <w:szCs w:val="16"/>
        </w:rPr>
        <w:t xml:space="preserve"> </w:t>
      </w:r>
      <w:r w:rsidRPr="0050730A">
        <w:rPr>
          <w:rFonts w:ascii="PT Astra Serif" w:hAnsi="PT Astra Serif"/>
          <w:b/>
          <w:color w:val="000000"/>
          <w:sz w:val="16"/>
          <w:szCs w:val="16"/>
        </w:rPr>
        <w:t>в электронной форме</w:t>
      </w:r>
      <w:r w:rsidRPr="0050730A">
        <w:rPr>
          <w:rFonts w:ascii="PT Astra Serif" w:hAnsi="PT Astra Serif"/>
          <w:color w:val="000000"/>
          <w:sz w:val="16"/>
          <w:szCs w:val="16"/>
        </w:rPr>
        <w:t xml:space="preserve"> </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3.3. Формирование заявления.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Формирование заявления осуществляется посредством заполнения электронной формы заявления на Едином портале, региональном портале, без необходимости дополнительной подачи заявления в какой-либо иной форме.</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 формировании заявления заявителю обеспечивается: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а) возможность копирования и сохранения заявления и иных документов, указанных в Административном регламенте, необходимых для предоставления муниципальной услуги;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б) возможность печати на бумажном носителе копии электронной формы заявления;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части, касающейся сведений, отсутствующих в ЕСИА;</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lastRenderedPageBreak/>
        <w:t xml:space="preserve">д) возможность вернуться на любой из этапов заполнения электронной формы заявления без </w:t>
      </w:r>
      <w:proofErr w:type="gramStart"/>
      <w:r w:rsidRPr="0050730A">
        <w:rPr>
          <w:rFonts w:ascii="PT Astra Serif" w:hAnsi="PT Astra Serif"/>
          <w:color w:val="000000"/>
          <w:sz w:val="16"/>
          <w:szCs w:val="16"/>
        </w:rPr>
        <w:t>потери</w:t>
      </w:r>
      <w:proofErr w:type="gramEnd"/>
      <w:r w:rsidRPr="0050730A">
        <w:rPr>
          <w:rFonts w:ascii="PT Astra Serif" w:hAnsi="PT Astra Serif"/>
          <w:color w:val="000000"/>
          <w:sz w:val="16"/>
          <w:szCs w:val="16"/>
        </w:rPr>
        <w:t xml:space="preserve"> ранее введенной информации;</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е) 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сформированных заявлений – в течение не менее 3 месяцев.</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Сформированное и подписанное </w:t>
      </w:r>
      <w:proofErr w:type="gramStart"/>
      <w:r w:rsidRPr="0050730A">
        <w:rPr>
          <w:rFonts w:ascii="PT Astra Serif" w:hAnsi="PT Astra Serif"/>
          <w:color w:val="000000"/>
          <w:sz w:val="16"/>
          <w:szCs w:val="16"/>
        </w:rPr>
        <w:t>заявление</w:t>
      </w:r>
      <w:proofErr w:type="gramEnd"/>
      <w:r w:rsidRPr="0050730A">
        <w:rPr>
          <w:rFonts w:ascii="PT Astra Serif" w:hAnsi="PT Astra Serif"/>
          <w:color w:val="000000"/>
          <w:sz w:val="16"/>
          <w:szCs w:val="16"/>
        </w:rPr>
        <w:t xml:space="preserve"> и иные документы, необходимые для предоставления муниципальной услуги, направляются в Уполномоченный орган посредством Единого портала, регионального портала.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3.4. Уполномоченный орган обеспечивает в срок не позднее 1 рабочего дня с момента подачи заявления на Единый портал, региональный портал, а в случае его поступления в выходной, нерабочий праздничный день, – в следующий за ним первый рабочий день:</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муниципальной услуги.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муниципальной услуги (далее – ГИС).</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Ответственное должностное лицо:</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проверяет наличие электронных заявлений, поступивших посредством Единого портала, регионального портала, с периодичностью не реже 2 раз в день;</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рассматривает поступившие заявления и приложенные образы документов (документы);</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производит действия в соответствии с пунктом 3.4 настоящего Административного регламента.</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3.6. Заявителю в качестве результата предоставления муниципальной услуги обеспечивается возможность получения документа: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Едином портале, региональном портале;</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3.7. Получение информации о ходе рассмотрения заявления и о результате предоставления муниципальной услуги производится в личном кабинете на Едином портале,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 предоставлении муниципальной услуги в электронной форме заявителю направляется:</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3.8. Оценка качества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 xml:space="preserve">Оценка качества предоставления муниципальной услуги осуществляется в соответствии с </w:t>
      </w:r>
      <w:hyperlink r:id="rId398" w:history="1">
        <w:r w:rsidRPr="0050730A">
          <w:rPr>
            <w:rStyle w:val="af5"/>
            <w:rFonts w:ascii="PT Astra Serif" w:hAnsi="PT Astra Serif"/>
            <w:color w:val="000000"/>
            <w:sz w:val="16"/>
            <w:szCs w:val="16"/>
          </w:rPr>
          <w:t>Правилами</w:t>
        </w:r>
      </w:hyperlink>
      <w:r w:rsidRPr="0050730A">
        <w:rPr>
          <w:rFonts w:ascii="PT Astra Serif" w:hAnsi="PT Astra Serif"/>
          <w:color w:val="000000"/>
          <w:sz w:val="16"/>
          <w:szCs w:val="16"/>
        </w:rPr>
        <w:t xml:space="preserve">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50730A">
        <w:rPr>
          <w:rFonts w:ascii="PT Astra Serif" w:hAnsi="PT Astra Serif"/>
          <w:color w:val="000000"/>
          <w:sz w:val="16"/>
          <w:szCs w:val="16"/>
        </w:rPr>
        <w:t xml:space="preserve"> </w:t>
      </w:r>
      <w:proofErr w:type="gramStart"/>
      <w:r w:rsidRPr="0050730A">
        <w:rPr>
          <w:rFonts w:ascii="PT Astra Serif" w:hAnsi="PT Astra Serif"/>
          <w:color w:val="000000"/>
          <w:sz w:val="16"/>
          <w:szCs w:val="16"/>
        </w:rPr>
        <w:t>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50730A">
        <w:rPr>
          <w:rFonts w:ascii="PT Astra Serif" w:hAnsi="PT Astra Serif"/>
          <w:color w:val="000000"/>
          <w:sz w:val="16"/>
          <w:szCs w:val="16"/>
        </w:rPr>
        <w:t xml:space="preserve"> решений о досрочном прекращении исполнения соответствующими руководителями своих должностных обязанностей».</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3.9. </w:t>
      </w:r>
      <w:proofErr w:type="gramStart"/>
      <w:r w:rsidRPr="0050730A">
        <w:rPr>
          <w:rFonts w:ascii="PT Astra Serif" w:hAnsi="PT Astra Serif"/>
          <w:color w:val="000000"/>
          <w:sz w:val="16"/>
          <w:szCs w:val="16"/>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50730A">
        <w:rPr>
          <w:rFonts w:ascii="PT Astra Serif" w:hAnsi="PT Astra Serif"/>
          <w:color w:val="000000"/>
          <w:sz w:val="16"/>
          <w:szCs w:val="16"/>
        </w:rPr>
        <w:t xml:space="preserve"> муниципальных услуг».</w:t>
      </w:r>
    </w:p>
    <w:p w:rsidR="007632B5" w:rsidRPr="0050730A" w:rsidRDefault="007632B5" w:rsidP="0050730A">
      <w:pPr>
        <w:spacing w:after="0" w:line="240" w:lineRule="auto"/>
        <w:ind w:left="-567" w:firstLine="567"/>
        <w:jc w:val="both"/>
        <w:rPr>
          <w:rFonts w:ascii="PT Astra Serif" w:hAnsi="PT Astra Serif"/>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59" w:name="_Toc89083255"/>
      <w:r w:rsidRPr="0050730A">
        <w:rPr>
          <w:rFonts w:ascii="PT Astra Serif" w:hAnsi="PT Astra Serif"/>
          <w:color w:val="000000"/>
          <w:sz w:val="16"/>
          <w:szCs w:val="16"/>
        </w:rPr>
        <w:t xml:space="preserve">Раздел </w:t>
      </w:r>
      <w:r w:rsidRPr="0050730A">
        <w:rPr>
          <w:rFonts w:ascii="PT Astra Serif" w:hAnsi="PT Astra Serif"/>
          <w:color w:val="000000"/>
          <w:sz w:val="16"/>
          <w:szCs w:val="16"/>
          <w:lang w:val="en-US"/>
        </w:rPr>
        <w:t>IV</w:t>
      </w:r>
      <w:r w:rsidRPr="0050730A">
        <w:rPr>
          <w:rFonts w:ascii="PT Astra Serif" w:hAnsi="PT Astra Serif"/>
          <w:color w:val="000000"/>
          <w:sz w:val="16"/>
          <w:szCs w:val="16"/>
        </w:rPr>
        <w:t xml:space="preserve">. Формы </w:t>
      </w:r>
      <w:proofErr w:type="gramStart"/>
      <w:r w:rsidRPr="0050730A">
        <w:rPr>
          <w:rFonts w:ascii="PT Astra Serif" w:hAnsi="PT Astra Serif"/>
          <w:color w:val="000000"/>
          <w:sz w:val="16"/>
          <w:szCs w:val="16"/>
        </w:rPr>
        <w:t>контроля за</w:t>
      </w:r>
      <w:proofErr w:type="gramEnd"/>
      <w:r w:rsidRPr="0050730A">
        <w:rPr>
          <w:rFonts w:ascii="PT Astra Serif" w:hAnsi="PT Astra Serif"/>
          <w:color w:val="000000"/>
          <w:sz w:val="16"/>
          <w:szCs w:val="16"/>
        </w:rPr>
        <w:t xml:space="preserve"> исполнением административного регламента</w:t>
      </w:r>
      <w:bookmarkEnd w:id="159"/>
    </w:p>
    <w:p w:rsidR="007632B5" w:rsidRPr="0050730A" w:rsidRDefault="007632B5" w:rsidP="0050730A">
      <w:pPr>
        <w:widowControl w:val="0"/>
        <w:autoSpaceDE w:val="0"/>
        <w:autoSpaceDN w:val="0"/>
        <w:adjustRightInd w:val="0"/>
        <w:spacing w:after="0" w:line="240" w:lineRule="auto"/>
        <w:ind w:left="-567" w:firstLine="567"/>
        <w:jc w:val="center"/>
        <w:rPr>
          <w:rFonts w:ascii="PT Astra Serif" w:hAnsi="PT Astra Serif"/>
          <w:b/>
          <w:color w:val="000000"/>
          <w:sz w:val="16"/>
          <w:szCs w:val="16"/>
        </w:rPr>
      </w:pPr>
    </w:p>
    <w:p w:rsidR="007632B5" w:rsidRPr="0050730A" w:rsidRDefault="007632B5" w:rsidP="0050730A">
      <w:pPr>
        <w:autoSpaceDE w:val="0"/>
        <w:autoSpaceDN w:val="0"/>
        <w:adjustRightInd w:val="0"/>
        <w:spacing w:after="0" w:line="240" w:lineRule="auto"/>
        <w:ind w:left="-567" w:firstLine="567"/>
        <w:jc w:val="center"/>
        <w:outlineLvl w:val="0"/>
        <w:rPr>
          <w:rFonts w:ascii="PT Astra Serif" w:hAnsi="PT Astra Serif"/>
          <w:b/>
          <w:color w:val="000000"/>
          <w:sz w:val="16"/>
          <w:szCs w:val="16"/>
        </w:rPr>
      </w:pPr>
      <w:bookmarkStart w:id="160" w:name="_Toc89083256"/>
      <w:r w:rsidRPr="0050730A">
        <w:rPr>
          <w:rFonts w:ascii="PT Astra Serif" w:hAnsi="PT Astra Serif"/>
          <w:b/>
          <w:color w:val="000000"/>
          <w:sz w:val="16"/>
          <w:szCs w:val="16"/>
        </w:rPr>
        <w:t xml:space="preserve">Порядок осуществления текущего </w:t>
      </w:r>
      <w:proofErr w:type="gramStart"/>
      <w:r w:rsidRPr="0050730A">
        <w:rPr>
          <w:rFonts w:ascii="PT Astra Serif" w:hAnsi="PT Astra Serif"/>
          <w:b/>
          <w:color w:val="000000"/>
          <w:sz w:val="16"/>
          <w:szCs w:val="16"/>
        </w:rPr>
        <w:t>контроля за</w:t>
      </w:r>
      <w:proofErr w:type="gramEnd"/>
      <w:r w:rsidRPr="0050730A">
        <w:rPr>
          <w:rFonts w:ascii="PT Astra Serif" w:hAnsi="PT Astra Serif"/>
          <w:b/>
          <w:color w:val="000000"/>
          <w:sz w:val="16"/>
          <w:szCs w:val="16"/>
        </w:rPr>
        <w:t xml:space="preserve"> соблюдением</w:t>
      </w:r>
      <w:bookmarkEnd w:id="160"/>
      <w:r w:rsidR="0050730A">
        <w:rPr>
          <w:rFonts w:ascii="PT Astra Serif" w:hAnsi="PT Astra Serif"/>
          <w:b/>
          <w:color w:val="000000"/>
          <w:sz w:val="16"/>
          <w:szCs w:val="16"/>
        </w:rPr>
        <w:t xml:space="preserve"> </w:t>
      </w:r>
      <w:r w:rsidRPr="0050730A">
        <w:rPr>
          <w:rFonts w:ascii="PT Astra Serif" w:hAnsi="PT Astra Serif"/>
          <w:b/>
          <w:color w:val="000000"/>
          <w:sz w:val="16"/>
          <w:szCs w:val="16"/>
        </w:rPr>
        <w:t>и исполнением ответственными должностными лицами положений</w:t>
      </w: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4.1. Текущий </w:t>
      </w:r>
      <w:proofErr w:type="gramStart"/>
      <w:r w:rsidRPr="0050730A">
        <w:rPr>
          <w:rFonts w:ascii="PT Astra Serif" w:hAnsi="PT Astra Serif"/>
          <w:color w:val="000000"/>
          <w:sz w:val="16"/>
          <w:szCs w:val="16"/>
        </w:rPr>
        <w:t>контроль за</w:t>
      </w:r>
      <w:proofErr w:type="gramEnd"/>
      <w:r w:rsidRPr="0050730A">
        <w:rPr>
          <w:rFonts w:ascii="PT Astra Serif" w:hAnsi="PT Astra Serif"/>
          <w:color w:val="000000"/>
          <w:sz w:val="16"/>
          <w:szCs w:val="16"/>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Текущий контроль осуществляется путем проведения проверок:</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решений о предоставлении (об отказе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выявления и устранения нарушений прав граждан;</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outlineLvl w:val="0"/>
        <w:rPr>
          <w:rFonts w:ascii="PT Astra Serif" w:hAnsi="PT Astra Serif"/>
          <w:b/>
          <w:color w:val="000000"/>
          <w:sz w:val="16"/>
          <w:szCs w:val="16"/>
        </w:rPr>
      </w:pPr>
      <w:bookmarkStart w:id="161" w:name="_Toc89083257"/>
      <w:r w:rsidRPr="0050730A">
        <w:rPr>
          <w:rFonts w:ascii="PT Astra Serif" w:hAnsi="PT Astra Serif"/>
          <w:b/>
          <w:color w:val="000000"/>
          <w:sz w:val="16"/>
          <w:szCs w:val="16"/>
        </w:rPr>
        <w:t>Порядок и периодичность осуществления плановых и внеплановых</w:t>
      </w:r>
      <w:bookmarkEnd w:id="161"/>
      <w:r w:rsidR="0050730A">
        <w:rPr>
          <w:rFonts w:ascii="PT Astra Serif" w:hAnsi="PT Astra Serif"/>
          <w:b/>
          <w:color w:val="000000"/>
          <w:sz w:val="16"/>
          <w:szCs w:val="16"/>
        </w:rPr>
        <w:t xml:space="preserve"> </w:t>
      </w:r>
      <w:r w:rsidRPr="0050730A">
        <w:rPr>
          <w:rFonts w:ascii="PT Astra Serif" w:hAnsi="PT Astra Serif"/>
          <w:b/>
          <w:color w:val="000000"/>
          <w:sz w:val="16"/>
          <w:szCs w:val="16"/>
        </w:rPr>
        <w:t xml:space="preserve">проверок полноты и качества предоставления муниципальной услуги, в том числе порядок и формы </w:t>
      </w:r>
      <w:proofErr w:type="gramStart"/>
      <w:r w:rsidRPr="0050730A">
        <w:rPr>
          <w:rFonts w:ascii="PT Astra Serif" w:hAnsi="PT Astra Serif"/>
          <w:b/>
          <w:color w:val="000000"/>
          <w:sz w:val="16"/>
          <w:szCs w:val="16"/>
        </w:rPr>
        <w:t>контроля за</w:t>
      </w:r>
      <w:proofErr w:type="gramEnd"/>
      <w:r w:rsidRPr="0050730A">
        <w:rPr>
          <w:rFonts w:ascii="PT Astra Serif" w:hAnsi="PT Astra Serif"/>
          <w:b/>
          <w:color w:val="000000"/>
          <w:sz w:val="16"/>
          <w:szCs w:val="16"/>
        </w:rPr>
        <w:t xml:space="preserve"> полнотой и качеством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4.2. </w:t>
      </w:r>
      <w:proofErr w:type="gramStart"/>
      <w:r w:rsidRPr="0050730A">
        <w:rPr>
          <w:rFonts w:ascii="PT Astra Serif" w:hAnsi="PT Astra Serif"/>
          <w:color w:val="000000"/>
          <w:sz w:val="16"/>
          <w:szCs w:val="16"/>
        </w:rPr>
        <w:t>Контроль за</w:t>
      </w:r>
      <w:proofErr w:type="gramEnd"/>
      <w:r w:rsidRPr="0050730A">
        <w:rPr>
          <w:rFonts w:ascii="PT Astra Serif" w:hAnsi="PT Astra Serif"/>
          <w:color w:val="000000"/>
          <w:sz w:val="16"/>
          <w:szCs w:val="16"/>
        </w:rPr>
        <w:t xml:space="preserve"> полнотой и качеством предоставления муниципальной услуги включает в себя проведение плановых и внеплановых проверок.</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соблюдение сроков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соблюдение положений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правильность и обоснованность принятого решения об отказе в предоставлении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Основанием для проведения внеплановых проверок являются: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i/>
          <w:iCs/>
          <w:color w:val="000000"/>
          <w:sz w:val="16"/>
          <w:szCs w:val="16"/>
        </w:rPr>
      </w:pPr>
      <w:r w:rsidRPr="0050730A">
        <w:rPr>
          <w:rFonts w:ascii="PT Astra Serif" w:hAnsi="PT Astra Serif"/>
          <w:color w:val="000000"/>
          <w:sz w:val="16"/>
          <w:szCs w:val="16"/>
        </w:rPr>
        <w:lastRenderedPageBreak/>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50730A">
        <w:rPr>
          <w:rFonts w:ascii="PT Astra Serif" w:hAnsi="PT Astra Serif"/>
          <w:iCs/>
          <w:color w:val="000000"/>
          <w:sz w:val="16"/>
          <w:szCs w:val="16"/>
        </w:rPr>
        <w:t>Курганской области</w:t>
      </w:r>
      <w:r w:rsidRPr="0050730A">
        <w:rPr>
          <w:rFonts w:ascii="PT Astra Serif" w:hAnsi="PT Astra Serif"/>
          <w:color w:val="000000"/>
          <w:sz w:val="16"/>
          <w:szCs w:val="16"/>
        </w:rPr>
        <w:t xml:space="preserve"> и нормативных правовых актов органов местного самоуправления </w:t>
      </w:r>
      <w:r w:rsidRPr="0050730A">
        <w:rPr>
          <w:rFonts w:ascii="PT Astra Serif" w:hAnsi="PT Astra Serif"/>
          <w:iCs/>
          <w:color w:val="000000"/>
          <w:sz w:val="16"/>
          <w:szCs w:val="16"/>
        </w:rPr>
        <w:t>Целинного муниципального округа</w:t>
      </w:r>
      <w:r w:rsidRPr="0050730A">
        <w:rPr>
          <w:rFonts w:ascii="PT Astra Serif" w:hAnsi="PT Astra Serif"/>
          <w:i/>
          <w:iCs/>
          <w:color w:val="000000"/>
          <w:sz w:val="16"/>
          <w:szCs w:val="16"/>
        </w:rPr>
        <w:t>;</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обращения граждан и юридических лиц на нарушения законодательства, в том числе на качество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outlineLvl w:val="0"/>
        <w:rPr>
          <w:rFonts w:ascii="PT Astra Serif" w:hAnsi="PT Astra Serif"/>
          <w:b/>
          <w:color w:val="000000"/>
          <w:sz w:val="16"/>
          <w:szCs w:val="16"/>
        </w:rPr>
      </w:pPr>
      <w:bookmarkStart w:id="162" w:name="_Toc89083258"/>
      <w:r w:rsidRPr="0050730A">
        <w:rPr>
          <w:rFonts w:ascii="PT Astra Serif" w:hAnsi="PT Astra Serif"/>
          <w:b/>
          <w:color w:val="000000"/>
          <w:sz w:val="16"/>
          <w:szCs w:val="16"/>
        </w:rPr>
        <w:t>Ответственность должностных лиц за решения и действия</w:t>
      </w:r>
      <w:bookmarkEnd w:id="162"/>
      <w:r w:rsidRPr="0050730A">
        <w:rPr>
          <w:rFonts w:ascii="PT Astra Serif" w:hAnsi="PT Astra Serif"/>
          <w:b/>
          <w:color w:val="000000"/>
          <w:sz w:val="16"/>
          <w:szCs w:val="16"/>
        </w:rPr>
        <w:t xml:space="preserve"> (бездействие), принимаемые (осуществляемые) ими в ходе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i/>
          <w:iCs/>
          <w:color w:val="000000"/>
          <w:sz w:val="16"/>
          <w:szCs w:val="16"/>
        </w:rPr>
      </w:pPr>
      <w:r w:rsidRPr="0050730A">
        <w:rPr>
          <w:rFonts w:ascii="PT Astra Serif" w:hAnsi="PT Astra Serif"/>
          <w:color w:val="000000"/>
          <w:sz w:val="16"/>
          <w:szCs w:val="16"/>
        </w:rPr>
        <w:t xml:space="preserve">4.5.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50730A">
        <w:rPr>
          <w:rFonts w:ascii="PT Astra Serif" w:hAnsi="PT Astra Serif"/>
          <w:iCs/>
          <w:color w:val="000000"/>
          <w:sz w:val="16"/>
          <w:szCs w:val="16"/>
        </w:rPr>
        <w:t>Курганской области</w:t>
      </w:r>
      <w:r w:rsidRPr="0050730A">
        <w:rPr>
          <w:rFonts w:ascii="PT Astra Serif" w:hAnsi="PT Astra Serif"/>
          <w:color w:val="000000"/>
          <w:sz w:val="16"/>
          <w:szCs w:val="16"/>
        </w:rPr>
        <w:t xml:space="preserve"> и нормативных правовых актов органов местного самоуправления </w:t>
      </w:r>
      <w:r w:rsidRPr="0050730A">
        <w:rPr>
          <w:rFonts w:ascii="PT Astra Serif" w:hAnsi="PT Astra Serif"/>
          <w:iCs/>
          <w:color w:val="000000"/>
          <w:sz w:val="16"/>
          <w:szCs w:val="16"/>
        </w:rPr>
        <w:t>Целинного муниципального округа</w:t>
      </w:r>
      <w:r w:rsidRPr="0050730A">
        <w:rPr>
          <w:rFonts w:ascii="PT Astra Serif" w:hAnsi="PT Astra Serif"/>
          <w:i/>
          <w:iCs/>
          <w:color w:val="000000"/>
          <w:sz w:val="16"/>
          <w:szCs w:val="16"/>
        </w:rPr>
        <w:t xml:space="preserve"> </w:t>
      </w:r>
      <w:r w:rsidRPr="0050730A">
        <w:rPr>
          <w:rFonts w:ascii="PT Astra Serif" w:hAnsi="PT Astra Serif"/>
          <w:color w:val="000000"/>
          <w:sz w:val="16"/>
          <w:szCs w:val="16"/>
        </w:rPr>
        <w:t>осуществляется привлечение виновных лиц к ответственности в соответствии с законодательством Российской Федерации.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outlineLvl w:val="0"/>
        <w:rPr>
          <w:rFonts w:ascii="PT Astra Serif" w:hAnsi="PT Astra Serif"/>
          <w:b/>
          <w:color w:val="000000"/>
          <w:sz w:val="16"/>
          <w:szCs w:val="16"/>
        </w:rPr>
      </w:pPr>
      <w:bookmarkStart w:id="163" w:name="_Toc89083259"/>
      <w:r w:rsidRPr="0050730A">
        <w:rPr>
          <w:rFonts w:ascii="PT Astra Serif" w:hAnsi="PT Astra Serif"/>
          <w:b/>
          <w:color w:val="000000"/>
          <w:sz w:val="16"/>
          <w:szCs w:val="16"/>
        </w:rPr>
        <w:t xml:space="preserve">Требования к порядку и формам </w:t>
      </w:r>
      <w:proofErr w:type="gramStart"/>
      <w:r w:rsidRPr="0050730A">
        <w:rPr>
          <w:rFonts w:ascii="PT Astra Serif" w:hAnsi="PT Astra Serif"/>
          <w:b/>
          <w:color w:val="000000"/>
          <w:sz w:val="16"/>
          <w:szCs w:val="16"/>
        </w:rPr>
        <w:t>контроля за</w:t>
      </w:r>
      <w:proofErr w:type="gramEnd"/>
      <w:r w:rsidRPr="0050730A">
        <w:rPr>
          <w:rFonts w:ascii="PT Astra Serif" w:hAnsi="PT Astra Serif"/>
          <w:b/>
          <w:color w:val="000000"/>
          <w:sz w:val="16"/>
          <w:szCs w:val="16"/>
        </w:rPr>
        <w:t xml:space="preserve"> предоставлением</w:t>
      </w:r>
      <w:bookmarkEnd w:id="163"/>
      <w:r w:rsidR="0050730A">
        <w:rPr>
          <w:rFonts w:ascii="PT Astra Serif" w:hAnsi="PT Astra Serif"/>
          <w:b/>
          <w:color w:val="000000"/>
          <w:sz w:val="16"/>
          <w:szCs w:val="16"/>
        </w:rPr>
        <w:t xml:space="preserve"> </w:t>
      </w:r>
      <w:r w:rsidRPr="0050730A">
        <w:rPr>
          <w:rFonts w:ascii="PT Astra Serif" w:hAnsi="PT Astra Serif"/>
          <w:b/>
          <w:color w:val="000000"/>
          <w:sz w:val="16"/>
          <w:szCs w:val="16"/>
        </w:rPr>
        <w:t>муниципальной услуги, в том числе со стороны граждан, их объединений и организаций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4.6. Граждане, их объединения и организации имеют право осуществлять </w:t>
      </w:r>
      <w:proofErr w:type="gramStart"/>
      <w:r w:rsidRPr="0050730A">
        <w:rPr>
          <w:rFonts w:ascii="PT Astra Serif" w:hAnsi="PT Astra Serif"/>
          <w:color w:val="000000"/>
          <w:sz w:val="16"/>
          <w:szCs w:val="16"/>
        </w:rPr>
        <w:t>контроль за</w:t>
      </w:r>
      <w:proofErr w:type="gramEnd"/>
      <w:r w:rsidRPr="0050730A">
        <w:rPr>
          <w:rFonts w:ascii="PT Astra Serif" w:hAnsi="PT Astra Serif"/>
          <w:color w:val="000000"/>
          <w:sz w:val="16"/>
          <w:szCs w:val="16"/>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Граждане, их объединения и организации также имеют право:</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направлять замечания и предложения по улучшению доступности и качества предоставления муниципальной услуги;</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вносить предложения о мерах по устранению нарушений настоящего Административного регламента.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64" w:name="_Toc89083260"/>
      <w:r w:rsidRPr="0050730A">
        <w:rPr>
          <w:rFonts w:ascii="PT Astra Serif" w:hAnsi="PT Astra Serif"/>
          <w:color w:val="000000"/>
          <w:sz w:val="16"/>
          <w:szCs w:val="16"/>
        </w:rPr>
        <w:t xml:space="preserve">Раздел </w:t>
      </w:r>
      <w:r w:rsidRPr="0050730A">
        <w:rPr>
          <w:rFonts w:ascii="PT Astra Serif" w:hAnsi="PT Astra Serif"/>
          <w:color w:val="000000"/>
          <w:sz w:val="16"/>
          <w:szCs w:val="16"/>
          <w:lang w:val="en-US"/>
        </w:rPr>
        <w:t>V</w:t>
      </w:r>
      <w:r w:rsidRPr="0050730A">
        <w:rPr>
          <w:rFonts w:ascii="PT Astra Serif" w:hAnsi="PT Astra Serif"/>
          <w:color w:val="000000"/>
          <w:sz w:val="16"/>
          <w:szCs w:val="16"/>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bookmarkEnd w:id="164"/>
    </w:p>
    <w:p w:rsidR="007632B5" w:rsidRPr="0050730A" w:rsidRDefault="007632B5" w:rsidP="0050730A">
      <w:pPr>
        <w:widowControl w:val="0"/>
        <w:autoSpaceDE w:val="0"/>
        <w:autoSpaceDN w:val="0"/>
        <w:adjustRightInd w:val="0"/>
        <w:spacing w:after="0" w:line="240" w:lineRule="auto"/>
        <w:ind w:left="-567" w:firstLine="567"/>
        <w:jc w:val="center"/>
        <w:outlineLvl w:val="1"/>
        <w:rPr>
          <w:rFonts w:ascii="PT Astra Serif" w:hAnsi="PT Astra Serif"/>
          <w:b/>
          <w:color w:val="000000"/>
          <w:sz w:val="16"/>
          <w:szCs w:val="16"/>
        </w:rPr>
      </w:pP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5.1. </w:t>
      </w:r>
      <w:proofErr w:type="gramStart"/>
      <w:r w:rsidRPr="0050730A">
        <w:rPr>
          <w:rFonts w:ascii="PT Astra Serif" w:hAnsi="PT Astra Serif"/>
          <w:color w:val="000000"/>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w:t>
      </w:r>
      <w:r w:rsidRPr="0050730A">
        <w:rPr>
          <w:rFonts w:ascii="PT Astra Serif" w:hAnsi="PT Astra Serif"/>
          <w:bCs/>
          <w:color w:val="000000"/>
          <w:sz w:val="16"/>
          <w:szCs w:val="16"/>
        </w:rPr>
        <w:t xml:space="preserve"> </w:t>
      </w:r>
      <w:r w:rsidRPr="0050730A">
        <w:rPr>
          <w:rFonts w:ascii="PT Astra Serif" w:hAnsi="PT Astra Serif"/>
          <w:color w:val="000000"/>
          <w:sz w:val="16"/>
          <w:szCs w:val="16"/>
        </w:rPr>
        <w:t>в досудебном (внесудебном) порядке (далее – жалоба).</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proofErr w:type="gramStart"/>
      <w:r w:rsidRPr="0050730A">
        <w:rPr>
          <w:rFonts w:ascii="PT Astra Serif" w:hAnsi="PT Astra Serif"/>
          <w:bCs/>
          <w:color w:val="000000"/>
          <w:sz w:val="16"/>
          <w:szCs w:val="16"/>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к руководителю многофункционального центра – на решения и действия (бездействие) работника многофункционального центра;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bCs/>
          <w:color w:val="000000"/>
          <w:sz w:val="16"/>
          <w:szCs w:val="16"/>
        </w:rPr>
        <w:t>к учредителю многофункционального центра – на решение и действия (бездействие) многофункционального центра.</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bCs/>
          <w:color w:val="000000"/>
          <w:sz w:val="16"/>
          <w:szCs w:val="16"/>
        </w:rPr>
      </w:pPr>
      <w:r w:rsidRPr="0050730A">
        <w:rPr>
          <w:rFonts w:ascii="PT Astra Serif" w:hAnsi="PT Astra Serif"/>
          <w:color w:val="000000"/>
          <w:sz w:val="16"/>
          <w:szCs w:val="16"/>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r w:rsidRPr="0050730A">
        <w:rPr>
          <w:rFonts w:ascii="PT Astra Serif" w:hAnsi="PT Astra Serif"/>
          <w:b/>
          <w:bCs/>
          <w:color w:val="000000"/>
          <w:sz w:val="16"/>
          <w:szCs w:val="16"/>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bCs/>
          <w:color w:val="000000"/>
          <w:sz w:val="16"/>
          <w:szCs w:val="16"/>
        </w:rPr>
      </w:pPr>
      <w:proofErr w:type="gramStart"/>
      <w:r w:rsidRPr="0050730A">
        <w:rPr>
          <w:rFonts w:ascii="PT Astra Serif" w:hAnsi="PT Astra Serif"/>
          <w:b/>
          <w:bCs/>
          <w:color w:val="000000"/>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Федеральным законом «Об организации предоставления государственных и муниципальных услуг»;</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632B5" w:rsidRPr="0050730A" w:rsidRDefault="007632B5" w:rsidP="0050730A">
      <w:pPr>
        <w:widowControl w:val="0"/>
        <w:tabs>
          <w:tab w:val="left" w:pos="567"/>
        </w:tabs>
        <w:spacing w:after="0" w:line="240" w:lineRule="auto"/>
        <w:ind w:left="-567" w:firstLine="567"/>
        <w:jc w:val="center"/>
        <w:rPr>
          <w:rFonts w:ascii="PT Astra Serif" w:hAnsi="PT Astra Serif"/>
          <w:b/>
          <w:color w:val="000000"/>
          <w:sz w:val="16"/>
          <w:szCs w:val="16"/>
        </w:rPr>
      </w:pPr>
    </w:p>
    <w:p w:rsidR="007632B5" w:rsidRPr="0050730A" w:rsidRDefault="007632B5" w:rsidP="0050730A">
      <w:pPr>
        <w:pStyle w:val="a3"/>
        <w:spacing w:before="0" w:beforeAutospacing="0" w:after="0" w:afterAutospacing="0"/>
        <w:ind w:left="-567" w:firstLine="567"/>
        <w:rPr>
          <w:rFonts w:ascii="PT Astra Serif" w:hAnsi="PT Astra Serif"/>
          <w:color w:val="000000"/>
          <w:sz w:val="16"/>
          <w:szCs w:val="16"/>
        </w:rPr>
      </w:pPr>
      <w:bookmarkStart w:id="165" w:name="_Toc89083261"/>
      <w:r w:rsidRPr="0050730A">
        <w:rPr>
          <w:rFonts w:ascii="PT Astra Serif" w:hAnsi="PT Astra Serif"/>
          <w:color w:val="000000"/>
          <w:sz w:val="16"/>
          <w:szCs w:val="16"/>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bookmarkEnd w:id="165"/>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 xml:space="preserve">Исчерпывающий перечень административных процедур (действий) при предоставлении муниципальной услуги, выполняемых многофункциональными центрами </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6.1 Многофункциональный центр осуществляет:</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выдачу заявителю результата предоставления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муниципальной услуги, а также выдача документов, включая составление на бумажном носителе и </w:t>
      </w:r>
      <w:proofErr w:type="gramStart"/>
      <w:r w:rsidRPr="0050730A">
        <w:rPr>
          <w:rFonts w:ascii="PT Astra Serif" w:hAnsi="PT Astra Serif"/>
          <w:color w:val="000000"/>
          <w:sz w:val="16"/>
          <w:szCs w:val="16"/>
        </w:rPr>
        <w:t>заверение выписок</w:t>
      </w:r>
      <w:proofErr w:type="gramEnd"/>
      <w:r w:rsidRPr="0050730A">
        <w:rPr>
          <w:rFonts w:ascii="PT Astra Serif" w:hAnsi="PT Astra Serif"/>
          <w:color w:val="000000"/>
          <w:sz w:val="16"/>
          <w:szCs w:val="16"/>
        </w:rPr>
        <w:t xml:space="preserve"> из информационных систем органов, предоставляющих муниципальных услуг;</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иные процедуры и действия, предусмотренные Федеральным законом № 210-ФЗ.</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Информирование заявителей</w:t>
      </w:r>
    </w:p>
    <w:p w:rsidR="007632B5" w:rsidRPr="0050730A" w:rsidRDefault="007632B5" w:rsidP="0050730A">
      <w:pPr>
        <w:widowControl w:val="0"/>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6.2. Информирование заявителя многофункциональными центрами осуществляется следующими способами: </w:t>
      </w:r>
    </w:p>
    <w:p w:rsidR="007632B5" w:rsidRPr="0050730A" w:rsidRDefault="007632B5" w:rsidP="0050730A">
      <w:pPr>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7632B5" w:rsidRPr="0050730A" w:rsidRDefault="007632B5" w:rsidP="0050730A">
      <w:pPr>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б) при обращении заявителя в многофункциональный центр лично, по телефону, посредством почтовых отправлений, либо по электронной почте.</w:t>
      </w:r>
    </w:p>
    <w:p w:rsidR="007632B5" w:rsidRPr="0050730A" w:rsidRDefault="007632B5" w:rsidP="0050730A">
      <w:pPr>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7632B5" w:rsidRPr="0050730A" w:rsidRDefault="007632B5" w:rsidP="0050730A">
      <w:pPr>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изложить обращение в письменной форме (ответ направляется Заявителю в соответствии со способом, указанным в обращении);</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назначить другое время для консультаций.</w:t>
      </w:r>
    </w:p>
    <w:p w:rsidR="007632B5" w:rsidRPr="0050730A" w:rsidRDefault="007632B5" w:rsidP="0050730A">
      <w:pPr>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7632B5" w:rsidRPr="0050730A" w:rsidRDefault="007632B5" w:rsidP="0050730A">
      <w:pPr>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67" w:firstLine="567"/>
        <w:jc w:val="center"/>
        <w:rPr>
          <w:rFonts w:ascii="PT Astra Serif" w:hAnsi="PT Astra Serif"/>
          <w:b/>
          <w:color w:val="000000"/>
          <w:sz w:val="16"/>
          <w:szCs w:val="16"/>
        </w:rPr>
      </w:pPr>
      <w:r w:rsidRPr="0050730A">
        <w:rPr>
          <w:rFonts w:ascii="PT Astra Serif" w:hAnsi="PT Astra Serif"/>
          <w:b/>
          <w:color w:val="000000"/>
          <w:sz w:val="16"/>
          <w:szCs w:val="16"/>
        </w:rPr>
        <w:t>Выдача заявителю результата предоставления муниципальной услуги</w:t>
      </w:r>
    </w:p>
    <w:p w:rsidR="007632B5" w:rsidRPr="0050730A" w:rsidRDefault="007632B5" w:rsidP="0050730A">
      <w:pPr>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6.3. </w:t>
      </w:r>
      <w:proofErr w:type="gramStart"/>
      <w:r w:rsidRPr="0050730A">
        <w:rPr>
          <w:rFonts w:ascii="PT Astra Serif" w:hAnsi="PT Astra Serif"/>
          <w:color w:val="000000"/>
          <w:sz w:val="16"/>
          <w:szCs w:val="16"/>
        </w:rPr>
        <w:t>При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w:t>
      </w:r>
      <w:proofErr w:type="gramEnd"/>
      <w:r w:rsidRPr="0050730A">
        <w:rPr>
          <w:rFonts w:ascii="PT Astra Serif" w:hAnsi="PT Astra Serif"/>
          <w:color w:val="000000"/>
          <w:sz w:val="16"/>
          <w:szCs w:val="16"/>
        </w:rPr>
        <w:t xml:space="preserve">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 xml:space="preserve">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w:t>
      </w:r>
      <w:hyperlink r:id="rId399" w:history="1">
        <w:r w:rsidRPr="0050730A">
          <w:rPr>
            <w:rStyle w:val="af5"/>
            <w:rFonts w:ascii="PT Astra Serif" w:hAnsi="PT Astra Serif"/>
            <w:color w:val="000000"/>
            <w:sz w:val="16"/>
            <w:szCs w:val="16"/>
          </w:rPr>
          <w:t>постановлением</w:t>
        </w:r>
      </w:hyperlink>
      <w:r w:rsidRPr="0050730A">
        <w:rPr>
          <w:rFonts w:ascii="PT Astra Serif" w:hAnsi="PT Astra Serif"/>
          <w:color w:val="000000"/>
          <w:sz w:val="16"/>
          <w:szCs w:val="16"/>
        </w:rPr>
        <w:t xml:space="preserve">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50730A">
        <w:rPr>
          <w:rFonts w:ascii="PT Astra Serif" w:hAnsi="PT Astra Serif"/>
          <w:sz w:val="16"/>
          <w:szCs w:val="16"/>
        </w:rPr>
        <w:t xml:space="preserve"> (вместе с</w:t>
      </w:r>
      <w:proofErr w:type="gramEnd"/>
      <w:r w:rsidRPr="0050730A">
        <w:rPr>
          <w:rFonts w:ascii="PT Astra Serif" w:hAnsi="PT Astra Serif"/>
          <w:sz w:val="16"/>
          <w:szCs w:val="16"/>
        </w:rPr>
        <w:t xml:space="preserve"> "</w:t>
      </w:r>
      <w:proofErr w:type="gramStart"/>
      <w:r w:rsidRPr="0050730A">
        <w:rPr>
          <w:rFonts w:ascii="PT Astra Serif" w:hAnsi="PT Astra Serif"/>
          <w:sz w:val="16"/>
          <w:szCs w:val="16"/>
        </w:rPr>
        <w:t>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Pr="0050730A">
        <w:rPr>
          <w:rFonts w:ascii="PT Astra Serif" w:hAnsi="PT Astra Serif"/>
          <w:color w:val="000000"/>
          <w:sz w:val="16"/>
          <w:szCs w:val="16"/>
        </w:rPr>
        <w:t>.</w:t>
      </w:r>
      <w:proofErr w:type="gramEnd"/>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Работник многофункционального центра осуществляет следующие действия:</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проверяет полномочия представителя заявителя (в случае обращения представителя заявителя);</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определяет статус исполнения заявления заявителя в ГИС;</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roofErr w:type="gramEnd"/>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7632B5" w:rsidRPr="0050730A" w:rsidRDefault="007632B5" w:rsidP="0050730A">
      <w:pPr>
        <w:tabs>
          <w:tab w:val="left" w:pos="7920"/>
        </w:tabs>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выдает документы заявителю, при необходимости запрашивает у заявителя подписи за каждый выданный документ;</w:t>
      </w:r>
    </w:p>
    <w:p w:rsidR="007632B5" w:rsidRPr="0050730A" w:rsidRDefault="007632B5" w:rsidP="0050730A">
      <w:pPr>
        <w:tabs>
          <w:tab w:val="left" w:pos="7920"/>
        </w:tabs>
        <w:spacing w:after="0" w:line="240" w:lineRule="auto"/>
        <w:ind w:left="-567" w:firstLine="567"/>
        <w:jc w:val="both"/>
        <w:rPr>
          <w:rFonts w:ascii="PT Astra Serif" w:hAnsi="PT Astra Serif"/>
          <w:b/>
          <w:color w:val="000000"/>
          <w:sz w:val="16"/>
          <w:szCs w:val="16"/>
        </w:rPr>
      </w:pPr>
      <w:r w:rsidRPr="0050730A">
        <w:rPr>
          <w:rFonts w:ascii="PT Astra Serif" w:hAnsi="PT Astra Serif"/>
          <w:color w:val="000000"/>
          <w:sz w:val="16"/>
          <w:szCs w:val="16"/>
        </w:rPr>
        <w:t>запрашивает согласие заявителя на участие в смс-опросе для оценки качества предоставленных услуг многофункциональным центром.</w:t>
      </w:r>
    </w:p>
    <w:p w:rsidR="007632B5" w:rsidRPr="0050730A" w:rsidRDefault="007632B5" w:rsidP="0050730A">
      <w:pPr>
        <w:autoSpaceDE w:val="0"/>
        <w:autoSpaceDN w:val="0"/>
        <w:adjustRightInd w:val="0"/>
        <w:spacing w:after="0" w:line="240" w:lineRule="auto"/>
        <w:ind w:left="-567" w:firstLine="567"/>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Приложение № 1</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pStyle w:val="a3"/>
        <w:spacing w:before="0" w:beforeAutospacing="0" w:after="0" w:afterAutospacing="0"/>
        <w:ind w:left="5103"/>
        <w:rPr>
          <w:rFonts w:ascii="PT Astra Serif" w:eastAsia="Calibri" w:hAnsi="PT Astra Serif"/>
          <w:color w:val="000000"/>
          <w:sz w:val="16"/>
          <w:szCs w:val="16"/>
          <w:lang w:eastAsia="en-US"/>
        </w:rPr>
      </w:pPr>
    </w:p>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ФОРМА</w:t>
      </w:r>
    </w:p>
    <w:p w:rsidR="007632B5" w:rsidRPr="0050730A" w:rsidRDefault="007632B5" w:rsidP="0050730A">
      <w:pPr>
        <w:widowControl w:val="0"/>
        <w:autoSpaceDE w:val="0"/>
        <w:autoSpaceDN w:val="0"/>
        <w:spacing w:after="0" w:line="240" w:lineRule="auto"/>
        <w:jc w:val="center"/>
        <w:rPr>
          <w:rFonts w:ascii="PT Astra Serif" w:eastAsia="Tahoma" w:hAnsi="PT Astra Serif" w:cs="Tahoma"/>
          <w:b/>
          <w:color w:val="000000"/>
          <w:sz w:val="16"/>
          <w:szCs w:val="16"/>
          <w:lang w:bidi="ru-RU"/>
        </w:rPr>
      </w:pPr>
    </w:p>
    <w:p w:rsidR="007632B5" w:rsidRPr="0050730A" w:rsidRDefault="007632B5" w:rsidP="0050730A">
      <w:pPr>
        <w:widowControl w:val="0"/>
        <w:autoSpaceDE w:val="0"/>
        <w:autoSpaceDN w:val="0"/>
        <w:spacing w:after="0" w:line="240" w:lineRule="auto"/>
        <w:jc w:val="center"/>
        <w:rPr>
          <w:rFonts w:ascii="PT Astra Serif" w:hAnsi="PT Astra Serif" w:cs="Tahoma"/>
          <w:b/>
          <w:color w:val="000000"/>
          <w:sz w:val="16"/>
          <w:szCs w:val="16"/>
          <w:lang w:bidi="ru-RU"/>
        </w:rPr>
      </w:pPr>
      <w:proofErr w:type="gramStart"/>
      <w:r w:rsidRPr="0050730A">
        <w:rPr>
          <w:rFonts w:ascii="PT Astra Serif" w:eastAsia="Tahoma" w:hAnsi="PT Astra Serif" w:cs="Tahoma"/>
          <w:b/>
          <w:color w:val="000000"/>
          <w:sz w:val="16"/>
          <w:szCs w:val="16"/>
          <w:lang w:bidi="ru-RU"/>
        </w:rPr>
        <w:t>З</w:t>
      </w:r>
      <w:proofErr w:type="gramEnd"/>
      <w:r w:rsidRPr="0050730A">
        <w:rPr>
          <w:rFonts w:ascii="PT Astra Serif" w:eastAsia="Tahoma" w:hAnsi="PT Astra Serif" w:cs="Tahoma"/>
          <w:b/>
          <w:color w:val="000000"/>
          <w:sz w:val="16"/>
          <w:szCs w:val="16"/>
          <w:lang w:bidi="ru-RU"/>
        </w:rPr>
        <w:t xml:space="preserve"> А Я В Л Е Н И Е</w:t>
      </w:r>
      <w:r w:rsidRPr="0050730A">
        <w:rPr>
          <w:rFonts w:ascii="PT Astra Serif" w:hAnsi="PT Astra Serif" w:cs="Tahoma"/>
          <w:b/>
          <w:color w:val="000000"/>
          <w:sz w:val="16"/>
          <w:szCs w:val="16"/>
          <w:lang w:bidi="ru-RU"/>
        </w:rPr>
        <w:t xml:space="preserve"> </w:t>
      </w:r>
    </w:p>
    <w:p w:rsidR="007632B5" w:rsidRPr="0050730A" w:rsidRDefault="007632B5" w:rsidP="0050730A">
      <w:pPr>
        <w:widowControl w:val="0"/>
        <w:autoSpaceDE w:val="0"/>
        <w:autoSpaceDN w:val="0"/>
        <w:spacing w:after="0" w:line="240" w:lineRule="auto"/>
        <w:jc w:val="center"/>
        <w:rPr>
          <w:rFonts w:ascii="PT Astra Serif" w:hAnsi="PT Astra Serif" w:cs="Tahoma"/>
          <w:b/>
          <w:color w:val="000000"/>
          <w:sz w:val="16"/>
          <w:szCs w:val="16"/>
          <w:lang w:bidi="ru-RU"/>
        </w:rPr>
      </w:pPr>
      <w:r w:rsidRPr="0050730A">
        <w:rPr>
          <w:rFonts w:ascii="PT Astra Serif" w:hAnsi="PT Astra Serif" w:cs="Tahoma"/>
          <w:b/>
          <w:color w:val="000000"/>
          <w:sz w:val="16"/>
          <w:szCs w:val="16"/>
          <w:lang w:bidi="ru-RU"/>
        </w:rPr>
        <w:t>о выдаче градостроительного плана земельного участка</w:t>
      </w: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"__" __________ 20___ г.</w:t>
      </w: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7632B5" w:rsidRPr="0050730A" w:rsidTr="007632B5">
        <w:trPr>
          <w:trHeight w:val="165"/>
        </w:trPr>
        <w:tc>
          <w:tcPr>
            <w:tcW w:w="9961" w:type="dxa"/>
            <w:tcBorders>
              <w:top w:val="nil"/>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7632B5">
        <w:trPr>
          <w:trHeight w:val="126"/>
        </w:trPr>
        <w:tc>
          <w:tcPr>
            <w:tcW w:w="9961" w:type="dxa"/>
            <w:tcBorders>
              <w:top w:val="single" w:sz="4" w:space="0" w:color="auto"/>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50730A">
        <w:trPr>
          <w:trHeight w:val="299"/>
        </w:trPr>
        <w:tc>
          <w:tcPr>
            <w:tcW w:w="9961" w:type="dxa"/>
            <w:tcBorders>
              <w:top w:val="single" w:sz="4" w:space="0" w:color="auto"/>
              <w:left w:val="nil"/>
              <w:bottom w:val="nil"/>
              <w:right w:val="nil"/>
            </w:tcBorders>
            <w:hideMark/>
          </w:tcPr>
          <w:p w:rsidR="007632B5" w:rsidRPr="0050730A" w:rsidRDefault="007632B5" w:rsidP="0050730A">
            <w:pPr>
              <w:widowControl w:val="0"/>
              <w:autoSpaceDE w:val="0"/>
              <w:autoSpaceDN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p>
        </w:tc>
      </w:tr>
    </w:tbl>
    <w:tbl>
      <w:tblPr>
        <w:tblpPr w:leftFromText="180" w:rightFromText="180" w:vertAnchor="text" w:horzAnchor="margin" w:tblpX="-493" w:tblpY="31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364"/>
        <w:gridCol w:w="1275"/>
      </w:tblGrid>
      <w:tr w:rsidR="007632B5" w:rsidRPr="0050730A" w:rsidTr="0050730A">
        <w:trPr>
          <w:trHeight w:val="286"/>
        </w:trPr>
        <w:tc>
          <w:tcPr>
            <w:tcW w:w="10314" w:type="dxa"/>
            <w:gridSpan w:val="3"/>
            <w:tcBorders>
              <w:top w:val="nil"/>
              <w:left w:val="nil"/>
              <w:bottom w:val="single" w:sz="4" w:space="0" w:color="auto"/>
              <w:right w:val="nil"/>
            </w:tcBorders>
            <w:hideMark/>
          </w:tcPr>
          <w:p w:rsidR="007632B5" w:rsidRPr="0050730A" w:rsidRDefault="007632B5" w:rsidP="0050730A">
            <w:pPr>
              <w:widowControl w:val="0"/>
              <w:numPr>
                <w:ilvl w:val="0"/>
                <w:numId w:val="18"/>
              </w:numPr>
              <w:spacing w:after="0" w:line="240" w:lineRule="auto"/>
              <w:ind w:left="714" w:hanging="357"/>
              <w:contextualSpacing/>
              <w:jc w:val="center"/>
              <w:rPr>
                <w:rFonts w:ascii="PT Astra Serif" w:hAnsi="PT Astra Serif"/>
                <w:color w:val="000000"/>
                <w:sz w:val="16"/>
                <w:szCs w:val="16"/>
              </w:rPr>
            </w:pPr>
            <w:r w:rsidRPr="0050730A">
              <w:rPr>
                <w:rFonts w:ascii="PT Astra Serif" w:hAnsi="PT Astra Serif"/>
                <w:color w:val="000000"/>
                <w:sz w:val="16"/>
                <w:szCs w:val="16"/>
              </w:rPr>
              <w:t>Сведения о заявителе</w:t>
            </w:r>
            <w:r w:rsidRPr="0050730A">
              <w:rPr>
                <w:rFonts w:ascii="PT Astra Serif" w:hAnsi="PT Astra Serif"/>
                <w:color w:val="000000"/>
                <w:sz w:val="16"/>
                <w:szCs w:val="16"/>
                <w:vertAlign w:val="superscript"/>
              </w:rPr>
              <w:footnoteReference w:id="1"/>
            </w:r>
          </w:p>
        </w:tc>
      </w:tr>
      <w:tr w:rsidR="007632B5" w:rsidRPr="0050730A" w:rsidTr="0050730A">
        <w:trPr>
          <w:trHeight w:val="312"/>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физическом лице, в случае если заявителем является физическое лицо:</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261"/>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1.1.1</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Фамилия, имя, отчество (при наличии)</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420"/>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1.1.2</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Реквизиты документа, удостоверяющего личность (</w:t>
            </w:r>
            <w:r w:rsidRPr="0050730A">
              <w:rPr>
                <w:rFonts w:ascii="PT Astra Serif" w:hAnsi="PT Astra Serif" w:cs="Tahoma"/>
                <w:color w:val="000000"/>
                <w:sz w:val="16"/>
                <w:szCs w:val="16"/>
                <w:lang w:bidi="ru-RU"/>
              </w:rPr>
              <w:t>не указываются в </w:t>
            </w:r>
            <w:r w:rsidRPr="0050730A">
              <w:rPr>
                <w:rFonts w:ascii="PT Astra Serif" w:eastAsia="Tahoma" w:hAnsi="PT Astra Serif" w:cs="Tahoma"/>
                <w:color w:val="000000"/>
                <w:sz w:val="16"/>
                <w:szCs w:val="16"/>
                <w:lang w:bidi="ru-RU"/>
              </w:rPr>
              <w:t>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412"/>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lastRenderedPageBreak/>
              <w:t>1.1.3</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 индивидуального предпринимателя</w:t>
            </w:r>
            <w:r w:rsidRPr="0050730A">
              <w:rPr>
                <w:rFonts w:ascii="PT Astra Serif" w:hAnsi="PT Astra Serif" w:cs="Tahoma"/>
                <w:color w:val="000000"/>
                <w:sz w:val="16"/>
                <w:szCs w:val="16"/>
                <w:lang w:bidi="ru-RU"/>
              </w:rPr>
              <w:t xml:space="preserve">, </w:t>
            </w:r>
            <w:r w:rsidRPr="0050730A">
              <w:rPr>
                <w:rFonts w:ascii="PT Astra Serif" w:eastAsia="Tahoma" w:hAnsi="PT Astra Serif" w:cs="Tahoma"/>
                <w:color w:val="000000"/>
                <w:sz w:val="16"/>
                <w:szCs w:val="16"/>
                <w:lang w:bidi="ru-RU"/>
              </w:rPr>
              <w:t>в случае если заявитель является индивидуальным предпринимателем</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277"/>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юридическом лице, в случае если заявителем является юридическое лицо:</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266"/>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1.2.1</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Полное наименование</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285"/>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1.2.2</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260"/>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1.2.3</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Идентификационный номер налогоплательщика – юридического лица</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544"/>
        </w:trPr>
        <w:tc>
          <w:tcPr>
            <w:tcW w:w="10314" w:type="dxa"/>
            <w:gridSpan w:val="3"/>
            <w:tcBorders>
              <w:top w:val="single" w:sz="4" w:space="0" w:color="auto"/>
              <w:left w:val="nil"/>
              <w:bottom w:val="single" w:sz="4" w:space="0" w:color="auto"/>
              <w:right w:val="nil"/>
            </w:tcBorders>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 Сведения о земельном участке</w:t>
            </w:r>
          </w:p>
        </w:tc>
      </w:tr>
      <w:tr w:rsidR="007632B5" w:rsidRPr="0050730A" w:rsidTr="0050730A">
        <w:trPr>
          <w:trHeight w:val="146"/>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2.1</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Кадастровый номер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r>
      <w:tr w:rsidR="007632B5" w:rsidRPr="0050730A" w:rsidTr="0050730A">
        <w:trPr>
          <w:trHeight w:val="134"/>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2.2</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Реквизиты утвержденного проекта межевания территории и (или) схемы расположения образуемого земельного участка на кадастровом плане территории, и проектная площадь образуемого земельного участка </w:t>
            </w:r>
          </w:p>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в случае, предусмотренном частью 1</w:t>
            </w:r>
            <w:r w:rsidRPr="0050730A">
              <w:rPr>
                <w:rFonts w:ascii="PT Astra Serif" w:eastAsia="Tahoma" w:hAnsi="PT Astra Serif" w:cs="Tahoma"/>
                <w:i/>
                <w:color w:val="000000"/>
                <w:sz w:val="16"/>
                <w:szCs w:val="16"/>
                <w:vertAlign w:val="superscript"/>
                <w:lang w:bidi="ru-RU"/>
              </w:rPr>
              <w:t>1</w:t>
            </w:r>
            <w:r w:rsidRPr="0050730A">
              <w:rPr>
                <w:rFonts w:ascii="PT Astra Serif" w:eastAsia="Tahoma" w:hAnsi="PT Astra Serif" w:cs="Tahoma"/>
                <w:i/>
                <w:color w:val="000000"/>
                <w:sz w:val="16"/>
                <w:szCs w:val="16"/>
                <w:lang w:bidi="ru-RU"/>
              </w:rPr>
              <w:t xml:space="preserve"> статьи 57</w:t>
            </w:r>
            <w:r w:rsidRPr="0050730A">
              <w:rPr>
                <w:rFonts w:ascii="PT Astra Serif" w:eastAsia="Tahoma" w:hAnsi="PT Astra Serif" w:cs="Tahoma"/>
                <w:i/>
                <w:color w:val="000000"/>
                <w:sz w:val="16"/>
                <w:szCs w:val="16"/>
                <w:vertAlign w:val="superscript"/>
                <w:lang w:bidi="ru-RU"/>
              </w:rPr>
              <w:t>3</w:t>
            </w:r>
            <w:r w:rsidRPr="0050730A">
              <w:rPr>
                <w:rFonts w:ascii="PT Astra Serif" w:eastAsia="Tahoma" w:hAnsi="PT Astra Serif" w:cs="Tahoma"/>
                <w:i/>
                <w:color w:val="000000"/>
                <w:sz w:val="16"/>
                <w:szCs w:val="16"/>
                <w:lang w:bidi="ru-RU"/>
              </w:rPr>
              <w:t xml:space="preserve"> Градостроительного кодекса Российской Федерации)</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50730A">
        <w:trPr>
          <w:trHeight w:val="147"/>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2.3</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Цель использования земельного участка</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50730A">
        <w:trPr>
          <w:trHeight w:val="134"/>
        </w:trPr>
        <w:tc>
          <w:tcPr>
            <w:tcW w:w="67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2.4</w:t>
            </w:r>
          </w:p>
        </w:tc>
        <w:tc>
          <w:tcPr>
            <w:tcW w:w="836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Адрес или описание местоположения земельного участка</w:t>
            </w:r>
          </w:p>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в случае, предусмотренном частью 1</w:t>
            </w:r>
            <w:r w:rsidRPr="0050730A">
              <w:rPr>
                <w:rFonts w:ascii="PT Astra Serif" w:eastAsia="Tahoma" w:hAnsi="PT Astra Serif" w:cs="Tahoma"/>
                <w:i/>
                <w:color w:val="000000"/>
                <w:sz w:val="16"/>
                <w:szCs w:val="16"/>
                <w:vertAlign w:val="superscript"/>
                <w:lang w:bidi="ru-RU"/>
              </w:rPr>
              <w:t>1</w:t>
            </w:r>
            <w:r w:rsidRPr="0050730A">
              <w:rPr>
                <w:rFonts w:ascii="PT Astra Serif" w:eastAsia="Tahoma" w:hAnsi="PT Astra Serif" w:cs="Tahoma"/>
                <w:i/>
                <w:color w:val="000000"/>
                <w:sz w:val="16"/>
                <w:szCs w:val="16"/>
                <w:lang w:bidi="ru-RU"/>
              </w:rPr>
              <w:t xml:space="preserve"> статьи 57</w:t>
            </w:r>
            <w:r w:rsidRPr="0050730A">
              <w:rPr>
                <w:rFonts w:ascii="PT Astra Serif" w:eastAsia="Tahoma" w:hAnsi="PT Astra Serif" w:cs="Tahoma"/>
                <w:i/>
                <w:color w:val="000000"/>
                <w:sz w:val="16"/>
                <w:szCs w:val="16"/>
                <w:vertAlign w:val="superscript"/>
                <w:lang w:bidi="ru-RU"/>
              </w:rPr>
              <w:t>3</w:t>
            </w:r>
            <w:r w:rsidRPr="0050730A">
              <w:rPr>
                <w:rFonts w:ascii="PT Astra Serif" w:eastAsia="Tahoma" w:hAnsi="PT Astra Serif" w:cs="Tahoma"/>
                <w:i/>
                <w:color w:val="000000"/>
                <w:sz w:val="16"/>
                <w:szCs w:val="16"/>
                <w:lang w:bidi="ru-RU"/>
              </w:rPr>
              <w:t xml:space="preserve"> Градостроительного кодекса Российской Федерации)</w:t>
            </w:r>
          </w:p>
        </w:tc>
        <w:tc>
          <w:tcPr>
            <w:tcW w:w="1275"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p>
        </w:tc>
      </w:tr>
    </w:tbl>
    <w:p w:rsidR="007632B5" w:rsidRPr="0050730A" w:rsidRDefault="007632B5" w:rsidP="0050730A">
      <w:pPr>
        <w:widowControl w:val="0"/>
        <w:spacing w:after="0" w:line="240" w:lineRule="auto"/>
        <w:jc w:val="both"/>
        <w:rPr>
          <w:rFonts w:ascii="PT Astra Serif" w:hAnsi="PT Astra Serif" w:cs="Tahoma"/>
          <w:color w:val="000000"/>
          <w:sz w:val="16"/>
          <w:szCs w:val="16"/>
          <w:lang w:eastAsia="ru-RU" w:bidi="ru-RU"/>
        </w:rPr>
      </w:pP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ab/>
        <w:t>Прошу выдать градостроительный план земельного участка.</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Приложение: __________________________________________________________</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Номер телефона и адрес электронной почты для связи: ______________________</w:t>
      </w:r>
    </w:p>
    <w:p w:rsidR="007632B5" w:rsidRPr="0050730A" w:rsidRDefault="007632B5" w:rsidP="0050730A">
      <w:pPr>
        <w:widowControl w:val="0"/>
        <w:tabs>
          <w:tab w:val="left" w:pos="1968"/>
        </w:tabs>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Результат предоставления услуги прошу:</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p>
    <w:tbl>
      <w:tblPr>
        <w:tblpPr w:leftFromText="180" w:rightFromText="180" w:vertAnchor="text" w:tblpX="-459"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3"/>
        <w:gridCol w:w="1210"/>
      </w:tblGrid>
      <w:tr w:rsidR="007632B5" w:rsidRPr="0050730A" w:rsidTr="0050730A">
        <w:tc>
          <w:tcPr>
            <w:tcW w:w="896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color w:val="000000"/>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210"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50730A">
        <w:tc>
          <w:tcPr>
            <w:tcW w:w="896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p>
        </w:tc>
        <w:tc>
          <w:tcPr>
            <w:tcW w:w="1210"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50730A">
        <w:tc>
          <w:tcPr>
            <w:tcW w:w="896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направить на бумажном носителе на почтовый адрес:______________________</w:t>
            </w:r>
          </w:p>
        </w:tc>
        <w:tc>
          <w:tcPr>
            <w:tcW w:w="1210"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50730A">
        <w:tc>
          <w:tcPr>
            <w:tcW w:w="10173" w:type="dxa"/>
            <w:gridSpan w:val="2"/>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spacing w:after="0" w:line="240" w:lineRule="auto"/>
              <w:ind w:right="255"/>
              <w:jc w:val="center"/>
              <w:rPr>
                <w:rFonts w:ascii="PT Astra Serif" w:hAnsi="PT Astra Serif" w:cs="Tahoma"/>
                <w:i/>
                <w:color w:val="000000"/>
                <w:sz w:val="16"/>
                <w:szCs w:val="16"/>
                <w:lang w:bidi="ru-RU"/>
              </w:rPr>
            </w:pPr>
            <w:r w:rsidRPr="0050730A">
              <w:rPr>
                <w:rFonts w:ascii="PT Astra Serif" w:hAnsi="PT Astra Serif" w:cs="Tahoma"/>
                <w:i/>
                <w:color w:val="000000"/>
                <w:sz w:val="16"/>
                <w:szCs w:val="16"/>
                <w:lang w:bidi="ru-RU"/>
              </w:rPr>
              <w:t>Указывается один из перечисленных способов</w:t>
            </w:r>
          </w:p>
        </w:tc>
      </w:tr>
    </w:tbl>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7632B5" w:rsidRPr="0050730A" w:rsidTr="007632B5">
        <w:trPr>
          <w:trHeight w:val="996"/>
        </w:trPr>
        <w:tc>
          <w:tcPr>
            <w:tcW w:w="3119" w:type="dxa"/>
            <w:vAlign w:val="bottom"/>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p>
        </w:tc>
      </w:tr>
      <w:tr w:rsidR="007632B5" w:rsidRPr="0050730A" w:rsidTr="007632B5">
        <w:tc>
          <w:tcPr>
            <w:tcW w:w="3119" w:type="dxa"/>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p>
        </w:tc>
        <w:tc>
          <w:tcPr>
            <w:tcW w:w="283" w:type="dxa"/>
          </w:tcPr>
          <w:p w:rsidR="007632B5" w:rsidRPr="0050730A" w:rsidRDefault="007632B5" w:rsidP="0050730A">
            <w:pPr>
              <w:widowControl w:val="0"/>
              <w:spacing w:after="0" w:line="240" w:lineRule="auto"/>
              <w:rPr>
                <w:rFonts w:ascii="PT Astra Serif" w:hAnsi="PT Astra Serif" w:cs="Tahoma"/>
                <w:color w:val="000000"/>
                <w:sz w:val="16"/>
                <w:szCs w:val="16"/>
                <w:lang w:bidi="ru-RU"/>
              </w:rPr>
            </w:pPr>
          </w:p>
        </w:tc>
        <w:tc>
          <w:tcPr>
            <w:tcW w:w="2269" w:type="dxa"/>
            <w:hideMark/>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(подпись)</w:t>
            </w:r>
          </w:p>
        </w:tc>
        <w:tc>
          <w:tcPr>
            <w:tcW w:w="283" w:type="dxa"/>
          </w:tcPr>
          <w:p w:rsidR="007632B5" w:rsidRPr="0050730A" w:rsidRDefault="007632B5" w:rsidP="0050730A">
            <w:pPr>
              <w:widowControl w:val="0"/>
              <w:spacing w:after="0" w:line="240" w:lineRule="auto"/>
              <w:rPr>
                <w:rFonts w:ascii="PT Astra Serif" w:hAnsi="PT Astra Serif" w:cs="Tahoma"/>
                <w:color w:val="000000"/>
                <w:sz w:val="16"/>
                <w:szCs w:val="16"/>
                <w:lang w:bidi="ru-RU"/>
              </w:rPr>
            </w:pPr>
          </w:p>
        </w:tc>
        <w:tc>
          <w:tcPr>
            <w:tcW w:w="3969" w:type="dxa"/>
            <w:hideMark/>
          </w:tcPr>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proofErr w:type="gramStart"/>
            <w:r w:rsidRPr="0050730A">
              <w:rPr>
                <w:rFonts w:ascii="PT Astra Serif" w:hAnsi="PT Astra Serif" w:cs="Tahoma"/>
                <w:color w:val="000000"/>
                <w:sz w:val="16"/>
                <w:szCs w:val="16"/>
                <w:lang w:bidi="ru-RU"/>
              </w:rPr>
              <w:t>(фамилия, имя, отчество (при наличии)</w:t>
            </w:r>
            <w:proofErr w:type="gramEnd"/>
          </w:p>
        </w:tc>
      </w:tr>
    </w:tbl>
    <w:p w:rsidR="0050730A" w:rsidRDefault="0050730A" w:rsidP="0050730A">
      <w:pPr>
        <w:widowControl w:val="0"/>
        <w:spacing w:after="0" w:line="240" w:lineRule="auto"/>
        <w:ind w:left="5103"/>
        <w:jc w:val="both"/>
        <w:rPr>
          <w:rFonts w:ascii="PT Astra Serif" w:hAnsi="PT Astra Serif"/>
          <w:bCs/>
          <w:color w:val="000000"/>
          <w:sz w:val="16"/>
          <w:szCs w:val="16"/>
        </w:rPr>
      </w:pPr>
    </w:p>
    <w:p w:rsidR="007632B5" w:rsidRPr="0050730A" w:rsidRDefault="007632B5" w:rsidP="0050730A">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2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spacing w:after="0" w:line="240" w:lineRule="auto"/>
        <w:ind w:left="5103"/>
        <w:jc w:val="right"/>
        <w:rPr>
          <w:rFonts w:ascii="PT Astra Serif" w:hAnsi="PT Astra Serif"/>
          <w:color w:val="000000"/>
          <w:sz w:val="16"/>
          <w:szCs w:val="16"/>
        </w:rPr>
      </w:pPr>
    </w:p>
    <w:p w:rsidR="007632B5" w:rsidRPr="0050730A" w:rsidRDefault="007632B5" w:rsidP="0050730A">
      <w:pPr>
        <w:spacing w:after="0" w:line="240" w:lineRule="auto"/>
        <w:ind w:left="5103"/>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tabs>
          <w:tab w:val="left" w:pos="5103"/>
        </w:tabs>
        <w:spacing w:after="0" w:line="240" w:lineRule="auto"/>
        <w:ind w:left="5103"/>
        <w:jc w:val="both"/>
        <w:rPr>
          <w:rFonts w:ascii="PT Astra Serif" w:eastAsia="Tahoma" w:hAnsi="PT Astra Serif"/>
          <w:color w:val="000000"/>
          <w:sz w:val="16"/>
          <w:szCs w:val="16"/>
          <w:lang w:bidi="ru-RU"/>
        </w:rPr>
      </w:pPr>
      <w:r w:rsidRPr="0050730A">
        <w:rPr>
          <w:rFonts w:ascii="PT Astra Serif" w:eastAsia="Tahoma" w:hAnsi="PT Astra Serif"/>
          <w:color w:val="000000"/>
          <w:sz w:val="16"/>
          <w:szCs w:val="16"/>
          <w:lang w:bidi="ru-RU"/>
        </w:rPr>
        <w:t>Кому ____________________________________</w:t>
      </w:r>
    </w:p>
    <w:p w:rsidR="007632B5" w:rsidRPr="0050730A" w:rsidRDefault="007632B5" w:rsidP="0050730A">
      <w:pPr>
        <w:widowControl w:val="0"/>
        <w:tabs>
          <w:tab w:val="left" w:pos="5103"/>
        </w:tabs>
        <w:autoSpaceDE w:val="0"/>
        <w:autoSpaceDN w:val="0"/>
        <w:adjustRightInd w:val="0"/>
        <w:spacing w:after="0" w:line="240" w:lineRule="auto"/>
        <w:ind w:left="5103"/>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 заявителя</w:t>
      </w:r>
      <w:r w:rsidRPr="0050730A">
        <w:rPr>
          <w:rFonts w:ascii="PT Astra Serif" w:eastAsia="Tahoma" w:hAnsi="PT Astra Serif" w:cs="Tahoma"/>
          <w:color w:val="000000"/>
          <w:sz w:val="16"/>
          <w:szCs w:val="16"/>
          <w:vertAlign w:val="superscript"/>
          <w:lang w:bidi="ru-RU"/>
        </w:rPr>
        <w:footnoteReference w:id="2"/>
      </w:r>
      <w:r w:rsidRPr="0050730A">
        <w:rPr>
          <w:rFonts w:ascii="PT Astra Serif" w:eastAsia="Tahoma" w:hAnsi="PT Astra Serif" w:cs="Tahoma"/>
          <w:color w:val="000000"/>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7632B5" w:rsidRPr="0050730A" w:rsidRDefault="007632B5" w:rsidP="0050730A">
      <w:pPr>
        <w:widowControl w:val="0"/>
        <w:tabs>
          <w:tab w:val="left" w:pos="5103"/>
        </w:tabs>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_________________________________________</w:t>
      </w:r>
    </w:p>
    <w:p w:rsidR="007632B5" w:rsidRPr="0050730A" w:rsidRDefault="007632B5" w:rsidP="0050730A">
      <w:pPr>
        <w:widowControl w:val="0"/>
        <w:tabs>
          <w:tab w:val="left" w:pos="5103"/>
        </w:tabs>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почтовый индекс и адрес, телефон, адрес электронной почты)</w:t>
      </w:r>
    </w:p>
    <w:p w:rsidR="007632B5" w:rsidRPr="0050730A" w:rsidRDefault="007632B5" w:rsidP="0050730A">
      <w:pPr>
        <w:widowControl w:val="0"/>
        <w:spacing w:after="0" w:line="240" w:lineRule="auto"/>
        <w:jc w:val="right"/>
        <w:rPr>
          <w:rFonts w:ascii="PT Astra Serif" w:eastAsia="Tahoma" w:hAnsi="PT Astra Serif" w:cs="Tahoma"/>
          <w:b/>
          <w:color w:val="000000"/>
          <w:sz w:val="16"/>
          <w:szCs w:val="16"/>
          <w:lang w:bidi="ru-RU"/>
        </w:rPr>
      </w:pP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proofErr w:type="gramStart"/>
      <w:r w:rsidRPr="0050730A">
        <w:rPr>
          <w:rFonts w:ascii="PT Astra Serif" w:eastAsia="Tahoma" w:hAnsi="PT Astra Serif" w:cs="Tahoma"/>
          <w:b/>
          <w:color w:val="000000"/>
          <w:sz w:val="16"/>
          <w:szCs w:val="16"/>
          <w:lang w:bidi="ru-RU"/>
        </w:rPr>
        <w:t>Р</w:t>
      </w:r>
      <w:proofErr w:type="gramEnd"/>
      <w:r w:rsidRPr="0050730A">
        <w:rPr>
          <w:rFonts w:ascii="PT Astra Serif" w:eastAsia="Tahoma" w:hAnsi="PT Astra Serif" w:cs="Tahoma"/>
          <w:b/>
          <w:color w:val="000000"/>
          <w:sz w:val="16"/>
          <w:szCs w:val="16"/>
          <w:lang w:bidi="ru-RU"/>
        </w:rPr>
        <w:t xml:space="preserve"> Е Ш Е Н И Е </w:t>
      </w: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r w:rsidRPr="0050730A">
        <w:rPr>
          <w:rFonts w:ascii="PT Astra Serif" w:eastAsia="Tahoma" w:hAnsi="PT Astra Serif" w:cs="Tahoma"/>
          <w:b/>
          <w:color w:val="000000"/>
          <w:sz w:val="16"/>
          <w:szCs w:val="16"/>
          <w:lang w:bidi="ru-RU"/>
        </w:rPr>
        <w:t>об отказе в приеме документов</w:t>
      </w:r>
    </w:p>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__________________________________________________________________________________</w:t>
      </w:r>
    </w:p>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p>
    <w:p w:rsidR="007632B5" w:rsidRPr="0050730A" w:rsidRDefault="007632B5" w:rsidP="0050730A">
      <w:pPr>
        <w:widowControl w:val="0"/>
        <w:spacing w:after="0" w:line="240" w:lineRule="auto"/>
        <w:ind w:firstLine="709"/>
        <w:jc w:val="both"/>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ind w:firstLine="709"/>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В приеме документов для предоставления услуги "Выдача градостроительного плана земельного участка" Вам отказано по следующим основаниям:</w:t>
      </w:r>
    </w:p>
    <w:p w:rsidR="007632B5" w:rsidRPr="0050730A" w:rsidRDefault="007632B5" w:rsidP="0050730A">
      <w:pPr>
        <w:widowControl w:val="0"/>
        <w:spacing w:after="0" w:line="240" w:lineRule="auto"/>
        <w:ind w:firstLine="709"/>
        <w:jc w:val="both"/>
        <w:rPr>
          <w:rFonts w:ascii="PT Astra Serif" w:eastAsia="Tahoma" w:hAnsi="PT Astra Serif" w:cs="Tahoma"/>
          <w:color w:val="000000"/>
          <w:sz w:val="16"/>
          <w:szCs w:val="16"/>
          <w:lang w:bidi="ru-RU"/>
        </w:rPr>
      </w:pPr>
    </w:p>
    <w:tbl>
      <w:tblPr>
        <w:tblW w:w="1020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3"/>
        <w:gridCol w:w="5670"/>
        <w:gridCol w:w="2693"/>
      </w:tblGrid>
      <w:tr w:rsidR="007632B5" w:rsidRPr="0050730A" w:rsidTr="00164B47">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 пункта </w:t>
            </w:r>
            <w:proofErr w:type="gramStart"/>
            <w:r w:rsidRPr="0050730A">
              <w:rPr>
                <w:rFonts w:ascii="PT Astra Serif" w:eastAsia="Tahoma" w:hAnsi="PT Astra Serif" w:cs="Tahoma"/>
                <w:color w:val="000000"/>
                <w:sz w:val="16"/>
                <w:szCs w:val="16"/>
                <w:lang w:bidi="ru-RU"/>
              </w:rPr>
              <w:t>Админи-стративного</w:t>
            </w:r>
            <w:proofErr w:type="gramEnd"/>
            <w:r w:rsidRPr="0050730A">
              <w:rPr>
                <w:rFonts w:ascii="PT Astra Serif" w:eastAsia="Tahoma" w:hAnsi="PT Astra Serif" w:cs="Tahoma"/>
                <w:color w:val="000000"/>
                <w:sz w:val="16"/>
                <w:szCs w:val="16"/>
                <w:lang w:bidi="ru-RU"/>
              </w:rPr>
              <w:t xml:space="preserve"> регламента</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основания для отказа в соответствии с Административным регламентом</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Разъяснение причин отказа в приеме документов</w:t>
            </w:r>
          </w:p>
        </w:tc>
      </w:tr>
      <w:tr w:rsidR="007632B5" w:rsidRPr="0050730A" w:rsidTr="00164B47">
        <w:trPr>
          <w:trHeight w:val="557"/>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подпункт "а" пункта 2.13 </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autoSpaceDE w:val="0"/>
              <w:autoSpaceDN w:val="0"/>
              <w:adjustRightInd w:val="0"/>
              <w:spacing w:after="0" w:line="240" w:lineRule="auto"/>
              <w:jc w:val="both"/>
              <w:rPr>
                <w:rFonts w:ascii="PT Astra Serif" w:hAnsi="PT Astra Serif"/>
                <w:bCs/>
                <w:color w:val="000000"/>
                <w:sz w:val="16"/>
                <w:szCs w:val="16"/>
              </w:rPr>
            </w:pPr>
            <w:r w:rsidRPr="0050730A">
              <w:rPr>
                <w:rFonts w:ascii="PT Astra Serif" w:hAnsi="PT Astra Serif"/>
                <w:bCs/>
                <w:color w:val="000000"/>
                <w:sz w:val="16"/>
                <w:szCs w:val="16"/>
              </w:rPr>
              <w:t>заявление о выдаче градостроительного плана земельного участка представлено в орган государственной власти, орган местного самоуправления, в полномочия которых не входит предоставление услуги</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hAnsi="PT Astra Serif" w:cs="Tahoma"/>
                <w:i/>
                <w:color w:val="000000"/>
                <w:sz w:val="16"/>
                <w:szCs w:val="16"/>
                <w:lang w:bidi="ru-RU"/>
              </w:rPr>
              <w:t>Указывается, какое ведомство предоставляет услугу, информация о его местонахождении</w:t>
            </w:r>
          </w:p>
        </w:tc>
      </w:tr>
      <w:tr w:rsidR="007632B5" w:rsidRPr="0050730A" w:rsidTr="00164B47">
        <w:trPr>
          <w:trHeight w:val="497"/>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lastRenderedPageBreak/>
              <w:t>подпункт "б"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autoSpaceDE w:val="0"/>
              <w:autoSpaceDN w:val="0"/>
              <w:adjustRightInd w:val="0"/>
              <w:spacing w:after="0" w:line="240" w:lineRule="auto"/>
              <w:jc w:val="both"/>
              <w:rPr>
                <w:rFonts w:ascii="PT Astra Serif" w:hAnsi="PT Astra Serif"/>
                <w:bCs/>
                <w:color w:val="000000"/>
                <w:sz w:val="16"/>
                <w:szCs w:val="16"/>
              </w:rPr>
            </w:pPr>
            <w:r w:rsidRPr="0050730A">
              <w:rPr>
                <w:rFonts w:ascii="PT Astra Serif" w:hAnsi="PT Astra Serif"/>
                <w:bCs/>
                <w:color w:val="000000"/>
                <w:sz w:val="16"/>
                <w:szCs w:val="16"/>
              </w:rPr>
              <w:t>неполное заполнение полей в форме заявления о выдаче градостроительного плана земельного участка, в том числе в интерактивной форме заявления на Едином портале, региональном портале</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r w:rsidR="007632B5" w:rsidRPr="0050730A" w:rsidTr="00164B47">
        <w:trPr>
          <w:trHeight w:val="295"/>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"в"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autoSpaceDE w:val="0"/>
              <w:autoSpaceDN w:val="0"/>
              <w:adjustRightInd w:val="0"/>
              <w:spacing w:after="0" w:line="240" w:lineRule="auto"/>
              <w:jc w:val="both"/>
              <w:rPr>
                <w:rFonts w:ascii="PT Astra Serif" w:hAnsi="PT Astra Serif"/>
                <w:bCs/>
                <w:color w:val="000000"/>
                <w:sz w:val="16"/>
                <w:szCs w:val="16"/>
              </w:rPr>
            </w:pPr>
            <w:r w:rsidRPr="0050730A">
              <w:rPr>
                <w:rFonts w:ascii="PT Astra Serif" w:hAnsi="PT Astra Serif"/>
                <w:bCs/>
                <w:color w:val="000000"/>
                <w:sz w:val="16"/>
                <w:szCs w:val="16"/>
              </w:rPr>
              <w:t>непредставление документов, предусмотренных подпунктами "а" - "в" пункта 2.8 Административного регламента;</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hAnsi="PT Astra Serif" w:cs="Tahoma"/>
                <w:i/>
                <w:color w:val="000000"/>
                <w:sz w:val="16"/>
                <w:szCs w:val="16"/>
                <w:lang w:bidi="ru-RU"/>
              </w:rPr>
            </w:pPr>
            <w:r w:rsidRPr="0050730A">
              <w:rPr>
                <w:rFonts w:ascii="PT Astra Serif" w:hAnsi="PT Astra Serif" w:cs="Tahoma"/>
                <w:i/>
                <w:color w:val="000000"/>
                <w:sz w:val="16"/>
                <w:szCs w:val="16"/>
                <w:lang w:bidi="ru-RU"/>
              </w:rPr>
              <w:t xml:space="preserve">Указывается исчерпывающий перечень документов, не представленных заявителем </w:t>
            </w:r>
          </w:p>
        </w:tc>
      </w:tr>
      <w:tr w:rsidR="007632B5" w:rsidRPr="0050730A" w:rsidTr="00164B47">
        <w:trPr>
          <w:trHeight w:val="519"/>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"г"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autoSpaceDE w:val="0"/>
              <w:autoSpaceDN w:val="0"/>
              <w:adjustRightInd w:val="0"/>
              <w:spacing w:after="0" w:line="240" w:lineRule="auto"/>
              <w:jc w:val="both"/>
              <w:rPr>
                <w:rFonts w:ascii="PT Astra Serif" w:hAnsi="PT Astra Serif"/>
                <w:color w:val="000000"/>
                <w:sz w:val="16"/>
                <w:szCs w:val="16"/>
              </w:rPr>
            </w:pPr>
            <w:r w:rsidRPr="0050730A">
              <w:rPr>
                <w:rFonts w:ascii="PT Astra Serif" w:hAnsi="PT Astra Serif"/>
                <w:bCs/>
                <w:color w:val="000000"/>
                <w:sz w:val="16"/>
                <w:szCs w:val="16"/>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Указывается исчерпывающий перечень документов, утративших силу</w:t>
            </w:r>
          </w:p>
        </w:tc>
      </w:tr>
      <w:tr w:rsidR="007632B5" w:rsidRPr="0050730A" w:rsidTr="00164B47">
        <w:trPr>
          <w:trHeight w:val="561"/>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"д"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представленные документы содержат подчистки и исправления текста</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 xml:space="preserve">Указывается исчерпывающий перечень документов, содержащих подчистки и исправления текста </w:t>
            </w:r>
          </w:p>
        </w:tc>
      </w:tr>
      <w:tr w:rsidR="007632B5" w:rsidRPr="0050730A" w:rsidTr="00164B47">
        <w:trPr>
          <w:trHeight w:val="595"/>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"е"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Указывается исчерпывающий перечень документов, содержащих повреждения</w:t>
            </w:r>
          </w:p>
        </w:tc>
      </w:tr>
      <w:tr w:rsidR="007632B5" w:rsidRPr="0050730A" w:rsidTr="00164B47">
        <w:trPr>
          <w:trHeight w:val="737"/>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"ж"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bCs/>
                <w:color w:val="000000"/>
                <w:sz w:val="16"/>
                <w:szCs w:val="16"/>
                <w:lang w:bidi="ru-RU"/>
              </w:rPr>
              <w:t>заявление о выдаче градостроительного плана земельного участка и документы, указанные в подпунктах "б" - "г"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r w:rsidR="007632B5" w:rsidRPr="0050730A" w:rsidTr="00164B47">
        <w:trPr>
          <w:trHeight w:val="779"/>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"з" пункта 2.13</w:t>
            </w:r>
          </w:p>
        </w:tc>
        <w:tc>
          <w:tcPr>
            <w:tcW w:w="567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26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autoSpaceDE w:val="0"/>
              <w:autoSpaceDN w:val="0"/>
              <w:adjustRightInd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Указывается исчерпывающий перечень электронных документов, не соответствующих указанному критерию</w:t>
            </w:r>
          </w:p>
        </w:tc>
      </w:tr>
    </w:tbl>
    <w:p w:rsidR="007632B5" w:rsidRPr="0050730A" w:rsidRDefault="007632B5" w:rsidP="00164B47">
      <w:pPr>
        <w:widowControl w:val="0"/>
        <w:spacing w:after="0" w:line="240" w:lineRule="auto"/>
        <w:ind w:left="-567" w:firstLine="567"/>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Дополнительно информируем: _______________________________________</w:t>
      </w:r>
      <w:r w:rsidRPr="0050730A">
        <w:rPr>
          <w:rFonts w:ascii="PT Astra Serif" w:hAnsi="PT Astra Serif" w:cs="Tahoma"/>
          <w:color w:val="000000"/>
          <w:sz w:val="16"/>
          <w:szCs w:val="16"/>
          <w:lang w:bidi="ru-RU"/>
        </w:rPr>
        <w:br/>
        <w:t xml:space="preserve">______________________________________________________________________.    </w:t>
      </w:r>
    </w:p>
    <w:p w:rsidR="007632B5" w:rsidRPr="0050730A" w:rsidRDefault="007632B5" w:rsidP="00164B47">
      <w:pPr>
        <w:widowControl w:val="0"/>
        <w:spacing w:after="0" w:line="240" w:lineRule="auto"/>
        <w:ind w:left="-567" w:firstLine="567"/>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(указывается информация, необходимая для устранения причин отказа в приеме документов, а также иная дополнительная информация при наличии)</w:t>
      </w:r>
    </w:p>
    <w:p w:rsidR="007632B5" w:rsidRPr="0050730A" w:rsidRDefault="007632B5" w:rsidP="00164B47">
      <w:pPr>
        <w:widowControl w:val="0"/>
        <w:spacing w:after="0" w:line="240" w:lineRule="auto"/>
        <w:ind w:left="-567" w:firstLine="567"/>
        <w:jc w:val="both"/>
        <w:rPr>
          <w:rFonts w:ascii="PT Astra Serif" w:hAnsi="PT Astra Serif" w:cs="Tahoma"/>
          <w:color w:val="000000"/>
          <w:sz w:val="16"/>
          <w:szCs w:val="16"/>
          <w:lang w:bidi="ru-RU"/>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7632B5" w:rsidRPr="0050730A" w:rsidTr="007632B5">
        <w:trPr>
          <w:trHeight w:val="709"/>
        </w:trPr>
        <w:tc>
          <w:tcPr>
            <w:tcW w:w="311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p>
        </w:tc>
        <w:tc>
          <w:tcPr>
            <w:tcW w:w="283" w:type="dxa"/>
            <w:vAlign w:val="bottom"/>
          </w:tcPr>
          <w:p w:rsidR="007632B5" w:rsidRPr="0050730A" w:rsidRDefault="007632B5" w:rsidP="00164B47">
            <w:pPr>
              <w:widowControl w:val="0"/>
              <w:spacing w:after="0" w:line="240" w:lineRule="auto"/>
              <w:ind w:left="-567" w:firstLine="567"/>
              <w:rPr>
                <w:rFonts w:ascii="PT Astra Serif"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p>
        </w:tc>
        <w:tc>
          <w:tcPr>
            <w:tcW w:w="283" w:type="dxa"/>
            <w:vAlign w:val="bottom"/>
          </w:tcPr>
          <w:p w:rsidR="007632B5" w:rsidRPr="0050730A" w:rsidRDefault="007632B5" w:rsidP="00164B47">
            <w:pPr>
              <w:widowControl w:val="0"/>
              <w:spacing w:after="0" w:line="240" w:lineRule="auto"/>
              <w:ind w:left="-567" w:firstLine="567"/>
              <w:rPr>
                <w:rFonts w:ascii="PT Astra Serif"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p>
        </w:tc>
      </w:tr>
      <w:tr w:rsidR="007632B5" w:rsidRPr="0050730A" w:rsidTr="007632B5">
        <w:tc>
          <w:tcPr>
            <w:tcW w:w="3119" w:type="dxa"/>
            <w:hideMark/>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(должность)</w:t>
            </w:r>
          </w:p>
        </w:tc>
        <w:tc>
          <w:tcPr>
            <w:tcW w:w="283" w:type="dxa"/>
          </w:tcPr>
          <w:p w:rsidR="007632B5" w:rsidRPr="0050730A" w:rsidRDefault="007632B5" w:rsidP="00164B47">
            <w:pPr>
              <w:widowControl w:val="0"/>
              <w:spacing w:after="0" w:line="240" w:lineRule="auto"/>
              <w:ind w:left="-567" w:firstLine="567"/>
              <w:rPr>
                <w:rFonts w:ascii="PT Astra Serif" w:hAnsi="PT Astra Serif" w:cs="Tahoma"/>
                <w:color w:val="000000"/>
                <w:sz w:val="16"/>
                <w:szCs w:val="16"/>
                <w:lang w:bidi="ru-RU"/>
              </w:rPr>
            </w:pPr>
          </w:p>
        </w:tc>
        <w:tc>
          <w:tcPr>
            <w:tcW w:w="2269" w:type="dxa"/>
            <w:hideMark/>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(подпись)</w:t>
            </w:r>
          </w:p>
        </w:tc>
        <w:tc>
          <w:tcPr>
            <w:tcW w:w="283" w:type="dxa"/>
          </w:tcPr>
          <w:p w:rsidR="007632B5" w:rsidRPr="0050730A" w:rsidRDefault="007632B5" w:rsidP="00164B47">
            <w:pPr>
              <w:widowControl w:val="0"/>
              <w:spacing w:after="0" w:line="240" w:lineRule="auto"/>
              <w:ind w:left="-567" w:firstLine="567"/>
              <w:rPr>
                <w:rFonts w:ascii="PT Astra Serif" w:hAnsi="PT Astra Serif" w:cs="Tahoma"/>
                <w:color w:val="000000"/>
                <w:sz w:val="16"/>
                <w:szCs w:val="16"/>
                <w:lang w:bidi="ru-RU"/>
              </w:rPr>
            </w:pPr>
          </w:p>
        </w:tc>
        <w:tc>
          <w:tcPr>
            <w:tcW w:w="3969" w:type="dxa"/>
            <w:hideMark/>
          </w:tcPr>
          <w:p w:rsidR="007632B5" w:rsidRPr="0050730A" w:rsidRDefault="007632B5" w:rsidP="00164B47">
            <w:pPr>
              <w:widowControl w:val="0"/>
              <w:spacing w:after="0" w:line="240" w:lineRule="auto"/>
              <w:ind w:left="-567" w:firstLine="567"/>
              <w:jc w:val="center"/>
              <w:rPr>
                <w:rFonts w:ascii="PT Astra Serif" w:hAnsi="PT Astra Serif" w:cs="Tahoma"/>
                <w:color w:val="000000"/>
                <w:sz w:val="16"/>
                <w:szCs w:val="16"/>
                <w:lang w:bidi="ru-RU"/>
              </w:rPr>
            </w:pPr>
            <w:proofErr w:type="gramStart"/>
            <w:r w:rsidRPr="0050730A">
              <w:rPr>
                <w:rFonts w:ascii="PT Astra Serif" w:hAnsi="PT Astra Serif" w:cs="Tahoma"/>
                <w:color w:val="000000"/>
                <w:sz w:val="16"/>
                <w:szCs w:val="16"/>
                <w:lang w:bidi="ru-RU"/>
              </w:rPr>
              <w:t>(фамилия, имя, отчество (при наличии)</w:t>
            </w:r>
            <w:proofErr w:type="gramEnd"/>
          </w:p>
        </w:tc>
      </w:tr>
    </w:tbl>
    <w:p w:rsidR="00164B47" w:rsidRDefault="00164B47" w:rsidP="00164B47">
      <w:pPr>
        <w:widowControl w:val="0"/>
        <w:spacing w:after="0" w:line="240" w:lineRule="auto"/>
        <w:ind w:left="-567" w:firstLine="567"/>
        <w:jc w:val="both"/>
        <w:rPr>
          <w:rFonts w:ascii="PT Astra Serif" w:hAnsi="PT Astra Serif"/>
          <w:bCs/>
          <w:color w:val="000000"/>
          <w:sz w:val="16"/>
          <w:szCs w:val="16"/>
        </w:rPr>
      </w:pPr>
    </w:p>
    <w:p w:rsidR="007632B5" w:rsidRPr="0050730A" w:rsidRDefault="007632B5" w:rsidP="00164B47">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3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164B47">
      <w:pPr>
        <w:spacing w:after="0" w:line="240" w:lineRule="auto"/>
        <w:ind w:left="5103"/>
        <w:jc w:val="both"/>
        <w:rPr>
          <w:rFonts w:ascii="PT Astra Serif" w:hAnsi="PT Astra Serif"/>
          <w:color w:val="000000"/>
          <w:sz w:val="16"/>
          <w:szCs w:val="16"/>
        </w:rPr>
      </w:pPr>
    </w:p>
    <w:p w:rsidR="007632B5" w:rsidRPr="0050730A" w:rsidRDefault="007632B5" w:rsidP="0050730A">
      <w:pPr>
        <w:spacing w:after="0" w:line="240" w:lineRule="auto"/>
        <w:ind w:left="5387"/>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spacing w:after="0" w:line="240" w:lineRule="auto"/>
        <w:ind w:left="5103"/>
        <w:jc w:val="both"/>
        <w:rPr>
          <w:rFonts w:ascii="PT Astra Serif" w:hAnsi="PT Astra Serif"/>
          <w:color w:val="000000"/>
          <w:sz w:val="16"/>
          <w:szCs w:val="16"/>
        </w:rPr>
      </w:pPr>
    </w:p>
    <w:p w:rsidR="007632B5" w:rsidRPr="0050730A" w:rsidRDefault="007632B5" w:rsidP="0050730A">
      <w:pPr>
        <w:spacing w:after="0" w:line="240" w:lineRule="auto"/>
        <w:ind w:left="5103"/>
        <w:jc w:val="both"/>
        <w:rPr>
          <w:rFonts w:ascii="PT Astra Serif" w:eastAsia="Tahoma" w:hAnsi="PT Astra Serif"/>
          <w:color w:val="000000"/>
          <w:sz w:val="16"/>
          <w:szCs w:val="16"/>
          <w:lang w:eastAsia="ru-RU" w:bidi="ru-RU"/>
        </w:rPr>
      </w:pPr>
      <w:r w:rsidRPr="0050730A">
        <w:rPr>
          <w:rFonts w:ascii="PT Astra Serif" w:eastAsia="Tahoma" w:hAnsi="PT Astra Serif"/>
          <w:color w:val="000000"/>
          <w:sz w:val="16"/>
          <w:szCs w:val="16"/>
          <w:lang w:bidi="ru-RU"/>
        </w:rPr>
        <w:t>Кому 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 заявителя</w:t>
      </w:r>
      <w:r w:rsidRPr="0050730A">
        <w:rPr>
          <w:rFonts w:ascii="PT Astra Serif" w:eastAsia="Tahoma" w:hAnsi="PT Astra Serif" w:cs="Tahoma"/>
          <w:color w:val="000000"/>
          <w:sz w:val="16"/>
          <w:szCs w:val="16"/>
          <w:vertAlign w:val="superscript"/>
          <w:lang w:bidi="ru-RU"/>
        </w:rPr>
        <w:footnoteReference w:id="3"/>
      </w:r>
      <w:r w:rsidRPr="0050730A">
        <w:rPr>
          <w:rFonts w:ascii="PT Astra Serif" w:eastAsia="Tahoma" w:hAnsi="PT Astra Serif" w:cs="Tahoma"/>
          <w:color w:val="000000"/>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_________________________________________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почтовый индекс и адрес, телефон, адрес электронной почты)</w:t>
      </w:r>
    </w:p>
    <w:p w:rsidR="007632B5" w:rsidRPr="0050730A" w:rsidRDefault="007632B5" w:rsidP="0050730A">
      <w:pPr>
        <w:widowControl w:val="0"/>
        <w:spacing w:after="0" w:line="240" w:lineRule="auto"/>
        <w:jc w:val="right"/>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proofErr w:type="gramStart"/>
      <w:r w:rsidRPr="0050730A">
        <w:rPr>
          <w:rFonts w:ascii="PT Astra Serif" w:eastAsia="Tahoma" w:hAnsi="PT Astra Serif" w:cs="Tahoma"/>
          <w:b/>
          <w:color w:val="000000"/>
          <w:sz w:val="16"/>
          <w:szCs w:val="16"/>
          <w:lang w:bidi="ru-RU"/>
        </w:rPr>
        <w:t>Р</w:t>
      </w:r>
      <w:proofErr w:type="gramEnd"/>
      <w:r w:rsidRPr="0050730A">
        <w:rPr>
          <w:rFonts w:ascii="PT Astra Serif" w:eastAsia="Tahoma" w:hAnsi="PT Astra Serif" w:cs="Tahoma"/>
          <w:b/>
          <w:color w:val="000000"/>
          <w:sz w:val="16"/>
          <w:szCs w:val="16"/>
          <w:lang w:bidi="ru-RU"/>
        </w:rPr>
        <w:t xml:space="preserve"> Е Ш Е Н И Е </w:t>
      </w: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r w:rsidRPr="0050730A">
        <w:rPr>
          <w:rFonts w:ascii="PT Astra Serif" w:eastAsia="Tahoma" w:hAnsi="PT Astra Serif" w:cs="Tahoma"/>
          <w:b/>
          <w:color w:val="000000"/>
          <w:sz w:val="16"/>
          <w:szCs w:val="16"/>
          <w:lang w:bidi="ru-RU"/>
        </w:rPr>
        <w:t>об отказе в выдаче градостроительного плана земельного участка</w:t>
      </w: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p>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__________________________________________________________________________________</w:t>
      </w:r>
    </w:p>
    <w:p w:rsidR="007632B5" w:rsidRPr="0050730A" w:rsidRDefault="007632B5" w:rsidP="0050730A">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 xml:space="preserve">по результатам рассмотрения заявления о выдаче градостроительного плана земельного участка </w:t>
      </w:r>
      <w:proofErr w:type="gramStart"/>
      <w:r w:rsidRPr="0050730A">
        <w:rPr>
          <w:rFonts w:ascii="PT Astra Serif" w:eastAsia="Tahoma" w:hAnsi="PT Astra Serif" w:cs="Tahoma"/>
          <w:color w:val="000000"/>
          <w:sz w:val="16"/>
          <w:szCs w:val="16"/>
          <w:lang w:bidi="ru-RU"/>
        </w:rPr>
        <w:t>от</w:t>
      </w:r>
      <w:proofErr w:type="gramEnd"/>
      <w:r w:rsidRPr="0050730A">
        <w:rPr>
          <w:rFonts w:ascii="PT Astra Serif" w:eastAsia="Tahoma" w:hAnsi="PT Astra Serif" w:cs="Tahoma"/>
          <w:color w:val="000000"/>
          <w:sz w:val="16"/>
          <w:szCs w:val="16"/>
          <w:lang w:bidi="ru-RU"/>
        </w:rPr>
        <w:t xml:space="preserve"> </w:t>
      </w:r>
      <w:r w:rsidRPr="0050730A">
        <w:rPr>
          <w:rFonts w:ascii="PT Astra Serif" w:eastAsia="Tahoma" w:hAnsi="PT Astra Serif" w:cs="Tahoma"/>
          <w:bCs/>
          <w:color w:val="000000"/>
          <w:sz w:val="16"/>
          <w:szCs w:val="16"/>
          <w:lang w:bidi="ru-RU"/>
        </w:rPr>
        <w:t>__________ № __________</w:t>
      </w:r>
      <w:r w:rsidRPr="0050730A">
        <w:rPr>
          <w:rFonts w:ascii="PT Astra Serif" w:eastAsia="Tahoma" w:hAnsi="PT Astra Serif" w:cs="Tahoma"/>
          <w:color w:val="000000"/>
          <w:sz w:val="16"/>
          <w:szCs w:val="16"/>
          <w:lang w:bidi="ru-RU"/>
        </w:rPr>
        <w:t xml:space="preserve"> </w:t>
      </w:r>
      <w:r w:rsidRPr="0050730A">
        <w:rPr>
          <w:rFonts w:ascii="PT Astra Serif" w:hAnsi="PT Astra Serif" w:cs="Tahoma"/>
          <w:color w:val="000000"/>
          <w:sz w:val="16"/>
          <w:szCs w:val="16"/>
          <w:lang w:bidi="ru-RU"/>
        </w:rPr>
        <w:t xml:space="preserve">принято </w:t>
      </w:r>
      <w:proofErr w:type="gramStart"/>
      <w:r w:rsidRPr="0050730A">
        <w:rPr>
          <w:rFonts w:ascii="PT Astra Serif" w:hAnsi="PT Astra Serif" w:cs="Tahoma"/>
          <w:color w:val="000000"/>
          <w:sz w:val="16"/>
          <w:szCs w:val="16"/>
          <w:lang w:bidi="ru-RU"/>
        </w:rPr>
        <w:t>решение</w:t>
      </w:r>
      <w:proofErr w:type="gramEnd"/>
      <w:r w:rsidRPr="0050730A">
        <w:rPr>
          <w:rFonts w:ascii="PT Astra Serif" w:hAnsi="PT Astra Serif" w:cs="Tahoma"/>
          <w:color w:val="000000"/>
          <w:sz w:val="16"/>
          <w:szCs w:val="16"/>
          <w:lang w:bidi="ru-RU"/>
        </w:rPr>
        <w:t xml:space="preserve"> об отказе                                                                (дата и номер регистрации)</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выдаче градостроительного плана земельного участка.</w:t>
      </w:r>
    </w:p>
    <w:p w:rsidR="007632B5" w:rsidRPr="0050730A" w:rsidRDefault="007632B5" w:rsidP="0050730A">
      <w:pPr>
        <w:widowControl w:val="0"/>
        <w:spacing w:after="0" w:line="240" w:lineRule="auto"/>
        <w:jc w:val="both"/>
        <w:rPr>
          <w:rFonts w:ascii="PT Astra Serif" w:hAnsi="PT Astra Serif" w:cs="Tahoma"/>
          <w:i/>
          <w:color w:val="000000"/>
          <w:sz w:val="16"/>
          <w:szCs w:val="16"/>
          <w:lang w:bidi="ru-RU"/>
        </w:rPr>
      </w:pPr>
    </w:p>
    <w:tbl>
      <w:tblPr>
        <w:tblW w:w="10125"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60"/>
        <w:gridCol w:w="5386"/>
        <w:gridCol w:w="3179"/>
      </w:tblGrid>
      <w:tr w:rsidR="007632B5" w:rsidRPr="0050730A" w:rsidTr="00164B47">
        <w:tc>
          <w:tcPr>
            <w:tcW w:w="1560" w:type="dxa"/>
            <w:tcBorders>
              <w:top w:val="single" w:sz="4" w:space="0" w:color="auto"/>
              <w:left w:val="single" w:sz="4" w:space="0" w:color="auto"/>
              <w:bottom w:val="single" w:sz="4" w:space="0" w:color="auto"/>
              <w:right w:val="single" w:sz="4" w:space="0" w:color="auto"/>
            </w:tcBorders>
            <w:vAlign w:val="center"/>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пункта Административного регламента-</w:t>
            </w:r>
          </w:p>
        </w:tc>
        <w:tc>
          <w:tcPr>
            <w:tcW w:w="5386" w:type="dxa"/>
            <w:tcBorders>
              <w:top w:val="single" w:sz="4" w:space="0" w:color="auto"/>
              <w:left w:val="single" w:sz="4" w:space="0" w:color="auto"/>
              <w:bottom w:val="single" w:sz="4" w:space="0" w:color="auto"/>
              <w:right w:val="single" w:sz="4" w:space="0" w:color="auto"/>
            </w:tcBorders>
            <w:vAlign w:val="center"/>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основания для отказа в соответствии с Административным регламентом</w:t>
            </w:r>
          </w:p>
        </w:tc>
        <w:tc>
          <w:tcPr>
            <w:tcW w:w="3179" w:type="dxa"/>
            <w:tcBorders>
              <w:top w:val="single" w:sz="4" w:space="0" w:color="auto"/>
              <w:left w:val="single" w:sz="4" w:space="0" w:color="auto"/>
              <w:bottom w:val="single" w:sz="4" w:space="0" w:color="auto"/>
              <w:right w:val="single" w:sz="4" w:space="0" w:color="auto"/>
            </w:tcBorders>
            <w:vAlign w:val="center"/>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Разъяснение причин отказа в выдаче градостроительного плана земельного участка</w:t>
            </w:r>
          </w:p>
        </w:tc>
      </w:tr>
      <w:tr w:rsidR="007632B5" w:rsidRPr="0050730A" w:rsidTr="00BB096E">
        <w:trPr>
          <w:trHeight w:val="768"/>
        </w:trPr>
        <w:tc>
          <w:tcPr>
            <w:tcW w:w="156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lastRenderedPageBreak/>
              <w:t>подпункт "а" пункта 2.19</w:t>
            </w:r>
          </w:p>
        </w:tc>
        <w:tc>
          <w:tcPr>
            <w:tcW w:w="5386" w:type="dxa"/>
            <w:tcBorders>
              <w:top w:val="single" w:sz="4" w:space="0" w:color="auto"/>
              <w:left w:val="single" w:sz="4" w:space="0" w:color="auto"/>
              <w:bottom w:val="single" w:sz="4" w:space="0" w:color="auto"/>
              <w:right w:val="single" w:sz="4" w:space="0" w:color="auto"/>
            </w:tcBorders>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bCs/>
                <w:color w:val="000000"/>
                <w:sz w:val="16"/>
                <w:szCs w:val="16"/>
                <w:lang w:bidi="ru-RU"/>
              </w:rPr>
              <w:t>заявление о выдаче градостроительного плана земельного участка представлено лицом, не являющимся правообладателем земельного участка, за исключением случая, предусмотренного частью 1</w:t>
            </w:r>
            <w:r w:rsidRPr="0050730A">
              <w:rPr>
                <w:rFonts w:ascii="PT Astra Serif" w:eastAsia="Tahoma" w:hAnsi="PT Astra Serif" w:cs="Tahoma"/>
                <w:bCs/>
                <w:color w:val="000000"/>
                <w:sz w:val="16"/>
                <w:szCs w:val="16"/>
                <w:vertAlign w:val="superscript"/>
                <w:lang w:bidi="ru-RU"/>
              </w:rPr>
              <w:t>1</w:t>
            </w:r>
            <w:r w:rsidRPr="0050730A">
              <w:rPr>
                <w:rFonts w:ascii="PT Astra Serif" w:eastAsia="Tahoma" w:hAnsi="PT Astra Serif" w:cs="Tahoma"/>
                <w:bCs/>
                <w:color w:val="000000"/>
                <w:sz w:val="16"/>
                <w:szCs w:val="16"/>
                <w:lang w:bidi="ru-RU"/>
              </w:rPr>
              <w:t xml:space="preserve"> статьи 57</w:t>
            </w:r>
            <w:r w:rsidRPr="0050730A">
              <w:rPr>
                <w:rFonts w:ascii="PT Astra Serif" w:eastAsia="Tahoma" w:hAnsi="PT Astra Serif" w:cs="Tahoma"/>
                <w:bCs/>
                <w:color w:val="000000"/>
                <w:sz w:val="16"/>
                <w:szCs w:val="16"/>
                <w:vertAlign w:val="superscript"/>
                <w:lang w:bidi="ru-RU"/>
              </w:rPr>
              <w:t>3</w:t>
            </w:r>
            <w:r w:rsidRPr="0050730A">
              <w:rPr>
                <w:rFonts w:ascii="PT Astra Serif" w:eastAsia="Tahoma" w:hAnsi="PT Astra Serif" w:cs="Tahoma"/>
                <w:bCs/>
                <w:color w:val="000000"/>
                <w:sz w:val="16"/>
                <w:szCs w:val="16"/>
                <w:lang w:bidi="ru-RU"/>
              </w:rPr>
              <w:t xml:space="preserve"> Градостроительного кодекса Российской Федерации</w:t>
            </w:r>
          </w:p>
        </w:tc>
        <w:tc>
          <w:tcPr>
            <w:tcW w:w="317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r w:rsidR="007632B5" w:rsidRPr="0050730A" w:rsidTr="00164B47">
        <w:trPr>
          <w:trHeight w:val="1318"/>
        </w:trPr>
        <w:tc>
          <w:tcPr>
            <w:tcW w:w="156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"б" пункта 2.19</w:t>
            </w:r>
          </w:p>
        </w:tc>
        <w:tc>
          <w:tcPr>
            <w:tcW w:w="5386"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отсутствует утвержденная документация по планировке территории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такой документации</w:t>
            </w:r>
          </w:p>
        </w:tc>
        <w:tc>
          <w:tcPr>
            <w:tcW w:w="317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Указывается конкретное обстоятельство (ссылка на соответствующую структурную единицу нормативного правового акта), в соответствии с которым разработка документации по планировке территории является обязательной</w:t>
            </w:r>
          </w:p>
        </w:tc>
      </w:tr>
      <w:tr w:rsidR="007632B5" w:rsidRPr="0050730A" w:rsidTr="00164B47">
        <w:trPr>
          <w:trHeight w:val="28"/>
        </w:trPr>
        <w:tc>
          <w:tcPr>
            <w:tcW w:w="156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"в" пункта 2.19</w:t>
            </w:r>
          </w:p>
        </w:tc>
        <w:tc>
          <w:tcPr>
            <w:tcW w:w="5386"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r w:rsidRPr="0050730A">
              <w:rPr>
                <w:rFonts w:ascii="PT Astra Serif" w:hAnsi="PT Astra Serif"/>
                <w:color w:val="000000"/>
                <w:sz w:val="16"/>
                <w:szCs w:val="16"/>
              </w:rPr>
              <w:t>границы земельного участка не установлены в соответствии с требованиями законодательства Российской Федерации, за исключением случая, предусмотренного частью 1</w:t>
            </w:r>
            <w:r w:rsidRPr="0050730A">
              <w:rPr>
                <w:rFonts w:ascii="PT Astra Serif" w:hAnsi="PT Astra Serif"/>
                <w:color w:val="000000"/>
                <w:sz w:val="16"/>
                <w:szCs w:val="16"/>
                <w:vertAlign w:val="superscript"/>
              </w:rPr>
              <w:t>1</w:t>
            </w:r>
            <w:r w:rsidRPr="0050730A">
              <w:rPr>
                <w:rFonts w:ascii="PT Astra Serif" w:hAnsi="PT Astra Serif"/>
                <w:color w:val="000000"/>
                <w:sz w:val="16"/>
                <w:szCs w:val="16"/>
              </w:rPr>
              <w:t xml:space="preserve"> статьи 57</w:t>
            </w:r>
            <w:r w:rsidRPr="0050730A">
              <w:rPr>
                <w:rFonts w:ascii="PT Astra Serif" w:hAnsi="PT Astra Serif"/>
                <w:color w:val="000000"/>
                <w:sz w:val="16"/>
                <w:szCs w:val="16"/>
                <w:vertAlign w:val="superscript"/>
              </w:rPr>
              <w:t>3</w:t>
            </w:r>
            <w:r w:rsidRPr="0050730A">
              <w:rPr>
                <w:rFonts w:ascii="PT Astra Serif" w:hAnsi="PT Astra Serif"/>
                <w:color w:val="000000"/>
                <w:sz w:val="16"/>
                <w:szCs w:val="16"/>
              </w:rPr>
              <w:t xml:space="preserve"> Градостроительного кодекса Российской Федерации</w:t>
            </w:r>
          </w:p>
        </w:tc>
        <w:tc>
          <w:tcPr>
            <w:tcW w:w="317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 xml:space="preserve">Указываются основания такого </w:t>
            </w:r>
          </w:p>
          <w:p w:rsidR="007632B5" w:rsidRPr="0050730A" w:rsidRDefault="007632B5" w:rsidP="0050730A">
            <w:pPr>
              <w:widowControl w:val="0"/>
              <w:spacing w:after="0" w:line="240" w:lineRule="auto"/>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вывода</w:t>
            </w:r>
          </w:p>
        </w:tc>
      </w:tr>
    </w:tbl>
    <w:p w:rsidR="007632B5" w:rsidRPr="0050730A" w:rsidRDefault="007632B5" w:rsidP="0050730A">
      <w:pPr>
        <w:widowControl w:val="0"/>
        <w:spacing w:after="0" w:line="240" w:lineRule="auto"/>
        <w:ind w:firstLine="708"/>
        <w:jc w:val="both"/>
        <w:rPr>
          <w:rFonts w:ascii="PT Astra Serif" w:hAnsi="PT Astra Serif"/>
          <w:color w:val="000000"/>
          <w:sz w:val="16"/>
          <w:szCs w:val="16"/>
        </w:rPr>
      </w:pPr>
    </w:p>
    <w:p w:rsidR="007632B5" w:rsidRPr="0050730A" w:rsidRDefault="007632B5" w:rsidP="00164B47">
      <w:pPr>
        <w:widowControl w:val="0"/>
        <w:spacing w:after="0" w:line="240" w:lineRule="auto"/>
        <w:ind w:left="-567" w:right="140" w:firstLine="567"/>
        <w:jc w:val="both"/>
        <w:rPr>
          <w:rFonts w:ascii="PT Astra Serif" w:hAnsi="PT Astra Serif"/>
          <w:color w:val="000000"/>
          <w:sz w:val="16"/>
          <w:szCs w:val="16"/>
        </w:rPr>
      </w:pPr>
      <w:r w:rsidRPr="0050730A">
        <w:rPr>
          <w:rFonts w:ascii="PT Astra Serif" w:hAnsi="PT Astra Serif"/>
          <w:color w:val="000000"/>
          <w:sz w:val="16"/>
          <w:szCs w:val="16"/>
        </w:rPr>
        <w:t>Вы вправе повторно обратиться с заявлением о выдаче градостроительного плана земельного участка после устранения указанных нарушений.</w:t>
      </w:r>
    </w:p>
    <w:p w:rsidR="007632B5" w:rsidRPr="0050730A" w:rsidRDefault="007632B5" w:rsidP="00164B47">
      <w:pPr>
        <w:widowControl w:val="0"/>
        <w:spacing w:after="0" w:line="240" w:lineRule="auto"/>
        <w:ind w:left="-567" w:right="140"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Данный отказ может быть обжалован в досудебном порядке путем направления жалобы в __________________________________________________, а также в судебном порядке.</w:t>
      </w:r>
      <w:proofErr w:type="gramEnd"/>
    </w:p>
    <w:p w:rsidR="007632B5" w:rsidRPr="0050730A" w:rsidRDefault="007632B5" w:rsidP="00164B47">
      <w:pPr>
        <w:widowControl w:val="0"/>
        <w:spacing w:after="0" w:line="240" w:lineRule="auto"/>
        <w:ind w:left="-567" w:right="140" w:firstLine="567"/>
        <w:jc w:val="center"/>
        <w:rPr>
          <w:rFonts w:ascii="PT Astra Serif" w:hAnsi="PT Astra Serif"/>
          <w:color w:val="000000"/>
          <w:sz w:val="16"/>
          <w:szCs w:val="16"/>
        </w:rPr>
      </w:pPr>
      <w:r w:rsidRPr="0050730A">
        <w:rPr>
          <w:rFonts w:ascii="PT Astra Serif" w:hAnsi="PT Astra Serif"/>
          <w:color w:val="000000"/>
          <w:sz w:val="16"/>
          <w:szCs w:val="16"/>
        </w:rPr>
        <w:t>Дополнительно информируем: _______________________________________</w:t>
      </w:r>
      <w:r w:rsidRPr="0050730A">
        <w:rPr>
          <w:rFonts w:ascii="PT Astra Serif" w:hAnsi="PT Astra Serif"/>
          <w:color w:val="000000"/>
          <w:sz w:val="16"/>
          <w:szCs w:val="16"/>
        </w:rPr>
        <w:br/>
        <w:t>______________________________________________________________________.    (указывается информация, необходимая для устранения причин отказа в выдаче градостроительного плана земельного участка, а также иная 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7632B5" w:rsidRPr="0050730A" w:rsidTr="007632B5">
        <w:trPr>
          <w:trHeight w:val="849"/>
        </w:trPr>
        <w:tc>
          <w:tcPr>
            <w:tcW w:w="311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ind w:right="140"/>
              <w:rPr>
                <w:rFonts w:ascii="PT Astra Serif" w:eastAsia="Tahoma"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ind w:right="140"/>
              <w:rPr>
                <w:rFonts w:ascii="PT Astra Serif" w:eastAsia="Tahoma"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p>
        </w:tc>
      </w:tr>
      <w:tr w:rsidR="007632B5" w:rsidRPr="0050730A" w:rsidTr="007632B5">
        <w:tc>
          <w:tcPr>
            <w:tcW w:w="3119" w:type="dxa"/>
            <w:hideMark/>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(должность)</w:t>
            </w:r>
          </w:p>
        </w:tc>
        <w:tc>
          <w:tcPr>
            <w:tcW w:w="283" w:type="dxa"/>
          </w:tcPr>
          <w:p w:rsidR="007632B5" w:rsidRPr="0050730A" w:rsidRDefault="007632B5" w:rsidP="0050730A">
            <w:pPr>
              <w:widowControl w:val="0"/>
              <w:spacing w:after="0" w:line="240" w:lineRule="auto"/>
              <w:ind w:right="140"/>
              <w:rPr>
                <w:rFonts w:ascii="PT Astra Serif" w:eastAsia="Tahoma" w:hAnsi="PT Astra Serif" w:cs="Tahoma"/>
                <w:color w:val="000000"/>
                <w:sz w:val="16"/>
                <w:szCs w:val="16"/>
                <w:lang w:bidi="ru-RU"/>
              </w:rPr>
            </w:pPr>
          </w:p>
        </w:tc>
        <w:tc>
          <w:tcPr>
            <w:tcW w:w="2269" w:type="dxa"/>
            <w:hideMark/>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(подпись)</w:t>
            </w:r>
          </w:p>
        </w:tc>
        <w:tc>
          <w:tcPr>
            <w:tcW w:w="283" w:type="dxa"/>
          </w:tcPr>
          <w:p w:rsidR="007632B5" w:rsidRPr="0050730A" w:rsidRDefault="007632B5" w:rsidP="0050730A">
            <w:pPr>
              <w:widowControl w:val="0"/>
              <w:spacing w:after="0" w:line="240" w:lineRule="auto"/>
              <w:ind w:right="140"/>
              <w:rPr>
                <w:rFonts w:ascii="PT Astra Serif" w:eastAsia="Tahoma" w:hAnsi="PT Astra Serif" w:cs="Tahoma"/>
                <w:color w:val="000000"/>
                <w:sz w:val="16"/>
                <w:szCs w:val="16"/>
                <w:lang w:bidi="ru-RU"/>
              </w:rPr>
            </w:pPr>
          </w:p>
        </w:tc>
        <w:tc>
          <w:tcPr>
            <w:tcW w:w="3969" w:type="dxa"/>
            <w:hideMark/>
          </w:tcPr>
          <w:p w:rsidR="007632B5" w:rsidRPr="0050730A" w:rsidRDefault="007632B5" w:rsidP="0050730A">
            <w:pPr>
              <w:widowControl w:val="0"/>
              <w:spacing w:after="0" w:line="240" w:lineRule="auto"/>
              <w:ind w:right="140"/>
              <w:jc w:val="center"/>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w:t>
            </w:r>
            <w:proofErr w:type="gramEnd"/>
          </w:p>
        </w:tc>
      </w:tr>
    </w:tbl>
    <w:p w:rsidR="007632B5" w:rsidRPr="0050730A" w:rsidRDefault="007632B5" w:rsidP="0050730A">
      <w:pPr>
        <w:widowControl w:val="0"/>
        <w:spacing w:after="0" w:line="240" w:lineRule="auto"/>
        <w:ind w:right="140"/>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Дата</w:t>
      </w:r>
    </w:p>
    <w:p w:rsidR="007632B5" w:rsidRPr="0050730A" w:rsidRDefault="007632B5" w:rsidP="0050730A">
      <w:pPr>
        <w:widowControl w:val="0"/>
        <w:spacing w:after="0" w:line="240" w:lineRule="auto"/>
        <w:ind w:left="5103" w:right="140"/>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4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tabs>
          <w:tab w:val="left" w:pos="6600"/>
        </w:tabs>
        <w:spacing w:after="0" w:line="240" w:lineRule="auto"/>
        <w:ind w:left="5387" w:firstLine="1276"/>
        <w:rPr>
          <w:rFonts w:ascii="PT Astra Serif" w:hAnsi="PT Astra Serif"/>
          <w:color w:val="000000"/>
          <w:sz w:val="16"/>
          <w:szCs w:val="16"/>
        </w:rPr>
      </w:pPr>
    </w:p>
    <w:p w:rsidR="007632B5" w:rsidRPr="0050730A" w:rsidRDefault="007632B5" w:rsidP="0050730A">
      <w:pPr>
        <w:spacing w:after="0" w:line="240" w:lineRule="auto"/>
        <w:ind w:left="5387"/>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autoSpaceDE w:val="0"/>
        <w:autoSpaceDN w:val="0"/>
        <w:adjustRightInd w:val="0"/>
        <w:spacing w:after="0" w:line="240" w:lineRule="auto"/>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jc w:val="center"/>
        <w:rPr>
          <w:rFonts w:ascii="PT Astra Serif" w:hAnsi="PT Astra Serif"/>
          <w:b/>
          <w:bCs/>
          <w:color w:val="000000"/>
          <w:sz w:val="16"/>
          <w:szCs w:val="16"/>
        </w:rPr>
      </w:pPr>
      <w:proofErr w:type="gramStart"/>
      <w:r w:rsidRPr="0050730A">
        <w:rPr>
          <w:rFonts w:ascii="PT Astra Serif" w:hAnsi="PT Astra Serif"/>
          <w:b/>
          <w:bCs/>
          <w:color w:val="000000"/>
          <w:sz w:val="16"/>
          <w:szCs w:val="16"/>
        </w:rPr>
        <w:t>З</w:t>
      </w:r>
      <w:proofErr w:type="gramEnd"/>
      <w:r w:rsidRPr="0050730A">
        <w:rPr>
          <w:rFonts w:ascii="PT Astra Serif" w:hAnsi="PT Astra Serif"/>
          <w:b/>
          <w:bCs/>
          <w:color w:val="000000"/>
          <w:sz w:val="16"/>
          <w:szCs w:val="16"/>
        </w:rPr>
        <w:t xml:space="preserve"> А Я В Л Е Н И Е</w:t>
      </w:r>
    </w:p>
    <w:p w:rsidR="007632B5" w:rsidRPr="0050730A" w:rsidRDefault="007632B5" w:rsidP="0050730A">
      <w:pPr>
        <w:autoSpaceDE w:val="0"/>
        <w:autoSpaceDN w:val="0"/>
        <w:adjustRightInd w:val="0"/>
        <w:spacing w:after="0" w:line="240" w:lineRule="auto"/>
        <w:jc w:val="center"/>
        <w:rPr>
          <w:rFonts w:ascii="PT Astra Serif" w:hAnsi="PT Astra Serif"/>
          <w:b/>
          <w:bCs/>
          <w:color w:val="000000"/>
          <w:sz w:val="16"/>
          <w:szCs w:val="16"/>
        </w:rPr>
      </w:pPr>
      <w:r w:rsidRPr="0050730A">
        <w:rPr>
          <w:rFonts w:ascii="PT Astra Serif" w:hAnsi="PT Astra Serif"/>
          <w:b/>
          <w:bCs/>
          <w:color w:val="000000"/>
          <w:sz w:val="16"/>
          <w:szCs w:val="16"/>
        </w:rPr>
        <w:t xml:space="preserve"> об исправлении допущенных опечаток и ошибок</w:t>
      </w:r>
    </w:p>
    <w:p w:rsidR="007632B5" w:rsidRPr="0050730A" w:rsidRDefault="007632B5" w:rsidP="0050730A">
      <w:pPr>
        <w:autoSpaceDE w:val="0"/>
        <w:autoSpaceDN w:val="0"/>
        <w:adjustRightInd w:val="0"/>
        <w:spacing w:after="0" w:line="240" w:lineRule="auto"/>
        <w:jc w:val="center"/>
        <w:rPr>
          <w:rFonts w:ascii="PT Astra Serif" w:hAnsi="PT Astra Serif"/>
          <w:b/>
          <w:bCs/>
          <w:color w:val="000000"/>
          <w:sz w:val="16"/>
          <w:szCs w:val="16"/>
        </w:rPr>
      </w:pPr>
      <w:r w:rsidRPr="0050730A">
        <w:rPr>
          <w:rFonts w:ascii="PT Astra Serif" w:hAnsi="PT Astra Serif"/>
          <w:b/>
          <w:bCs/>
          <w:color w:val="000000"/>
          <w:sz w:val="16"/>
          <w:szCs w:val="16"/>
        </w:rPr>
        <w:t xml:space="preserve"> в градостроительном плане земельного участка</w:t>
      </w: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eastAsia="ru-RU" w:bidi="ru-RU"/>
        </w:rPr>
      </w:pP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"__" __________ 20___ г.</w:t>
      </w: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7632B5" w:rsidRPr="0050730A" w:rsidTr="007632B5">
        <w:trPr>
          <w:trHeight w:val="165"/>
        </w:trPr>
        <w:tc>
          <w:tcPr>
            <w:tcW w:w="9961" w:type="dxa"/>
            <w:tcBorders>
              <w:top w:val="nil"/>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7632B5">
        <w:trPr>
          <w:trHeight w:val="126"/>
        </w:trPr>
        <w:tc>
          <w:tcPr>
            <w:tcW w:w="9961" w:type="dxa"/>
            <w:tcBorders>
              <w:top w:val="single" w:sz="4" w:space="0" w:color="auto"/>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7632B5">
        <w:trPr>
          <w:trHeight w:val="135"/>
        </w:trPr>
        <w:tc>
          <w:tcPr>
            <w:tcW w:w="9961" w:type="dxa"/>
            <w:tcBorders>
              <w:top w:val="single" w:sz="4" w:space="0" w:color="auto"/>
              <w:left w:val="nil"/>
              <w:bottom w:val="nil"/>
              <w:right w:val="nil"/>
            </w:tcBorders>
            <w:hideMark/>
          </w:tcPr>
          <w:p w:rsidR="007632B5" w:rsidRPr="0050730A" w:rsidRDefault="007632B5" w:rsidP="0050730A">
            <w:pPr>
              <w:widowControl w:val="0"/>
              <w:autoSpaceDE w:val="0"/>
              <w:autoSpaceDN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p>
        </w:tc>
      </w:tr>
    </w:tbl>
    <w:p w:rsidR="007632B5" w:rsidRPr="0050730A" w:rsidRDefault="007632B5" w:rsidP="0050730A">
      <w:pPr>
        <w:spacing w:after="0" w:line="240" w:lineRule="auto"/>
        <w:rPr>
          <w:rFonts w:ascii="PT Astra Serif" w:hAnsi="PT Astra Serif"/>
          <w:vanish/>
          <w:sz w:val="16"/>
          <w:szCs w:val="16"/>
        </w:rPr>
      </w:pPr>
    </w:p>
    <w:tbl>
      <w:tblPr>
        <w:tblpPr w:leftFromText="180" w:rightFromText="180" w:vertAnchor="text" w:horzAnchor="margin" w:tblpX="-459"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2651"/>
        <w:gridCol w:w="2835"/>
        <w:gridCol w:w="1134"/>
        <w:gridCol w:w="1418"/>
        <w:gridCol w:w="1134"/>
      </w:tblGrid>
      <w:tr w:rsidR="007632B5" w:rsidRPr="0050730A" w:rsidTr="00164B47">
        <w:trPr>
          <w:trHeight w:val="287"/>
        </w:trPr>
        <w:tc>
          <w:tcPr>
            <w:tcW w:w="10173" w:type="dxa"/>
            <w:gridSpan w:val="6"/>
            <w:tcBorders>
              <w:top w:val="nil"/>
              <w:left w:val="nil"/>
              <w:bottom w:val="single" w:sz="4" w:space="0" w:color="auto"/>
              <w:right w:val="nil"/>
            </w:tcBorders>
            <w:vAlign w:val="bottom"/>
            <w:hideMark/>
          </w:tcPr>
          <w:p w:rsidR="007632B5" w:rsidRPr="0050730A" w:rsidRDefault="007632B5" w:rsidP="00164B47">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 Сведения о заявителе</w:t>
            </w:r>
          </w:p>
        </w:tc>
      </w:tr>
      <w:tr w:rsidR="007632B5" w:rsidRPr="0050730A" w:rsidTr="00164B47">
        <w:trPr>
          <w:trHeight w:val="282"/>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физическом лице, в случае если заявителем является физическое лицо:</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15"/>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1.1.1</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Фамилия, имя, отчество (при наличии)</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359"/>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1.1.2</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Реквизиты документа, удостоверяющего личность (</w:t>
            </w:r>
            <w:r w:rsidRPr="0050730A">
              <w:rPr>
                <w:rFonts w:ascii="PT Astra Serif" w:hAnsi="PT Astra Serif" w:cs="Tahoma"/>
                <w:color w:val="000000"/>
                <w:sz w:val="16"/>
                <w:szCs w:val="16"/>
                <w:lang w:bidi="ru-RU"/>
              </w:rPr>
              <w:t>не указываются в </w:t>
            </w:r>
            <w:r w:rsidRPr="0050730A">
              <w:rPr>
                <w:rFonts w:ascii="PT Astra Serif" w:eastAsia="Tahoma" w:hAnsi="PT Astra Serif" w:cs="Tahoma"/>
                <w:color w:val="000000"/>
                <w:sz w:val="16"/>
                <w:szCs w:val="16"/>
                <w:lang w:bidi="ru-RU"/>
              </w:rPr>
              <w:t>случае, если заявитель является индивидуальным предпринимателем)</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393"/>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1.1.3</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 индивидуального предпринимателя</w:t>
            </w:r>
            <w:r w:rsidRPr="0050730A">
              <w:rPr>
                <w:rFonts w:ascii="PT Astra Serif" w:hAnsi="PT Astra Serif" w:cs="Tahoma"/>
                <w:color w:val="000000"/>
                <w:sz w:val="16"/>
                <w:szCs w:val="16"/>
                <w:lang w:bidi="ru-RU"/>
              </w:rPr>
              <w:t xml:space="preserve">, </w:t>
            </w:r>
            <w:r w:rsidRPr="0050730A">
              <w:rPr>
                <w:rFonts w:ascii="PT Astra Serif" w:eastAsia="Tahoma" w:hAnsi="PT Astra Serif" w:cs="Tahoma"/>
                <w:color w:val="000000"/>
                <w:sz w:val="16"/>
                <w:szCs w:val="16"/>
                <w:lang w:bidi="ru-RU"/>
              </w:rPr>
              <w:t>в случае если заявитель является индивидуальным предпринимателем</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85"/>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юридическом лице, в случае если заявителем является юридическое лицо:</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47"/>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1.2.1</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Полное наименование</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51"/>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1.2.2</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39"/>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1.2.3</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Идентификационный номер налогоплательщика - юридического лица</w:t>
            </w:r>
          </w:p>
        </w:tc>
        <w:tc>
          <w:tcPr>
            <w:tcW w:w="2552"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100"/>
        </w:trPr>
        <w:tc>
          <w:tcPr>
            <w:tcW w:w="10173" w:type="dxa"/>
            <w:gridSpan w:val="6"/>
            <w:tcBorders>
              <w:top w:val="single" w:sz="4" w:space="0" w:color="auto"/>
              <w:left w:val="nil"/>
              <w:bottom w:val="single" w:sz="4" w:space="0" w:color="auto"/>
              <w:right w:val="nil"/>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2. Сведения о выданном градостроительном плане земельного участка, содержащем опечатку/ ошибку</w:t>
            </w:r>
          </w:p>
        </w:tc>
      </w:tr>
      <w:tr w:rsidR="007632B5" w:rsidRPr="0050730A" w:rsidTr="00164B47">
        <w:trPr>
          <w:trHeight w:val="443"/>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w:t>
            </w:r>
          </w:p>
        </w:tc>
        <w:tc>
          <w:tcPr>
            <w:tcW w:w="6620"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Орган, выдавший  градостроительный план земельного участка</w:t>
            </w:r>
          </w:p>
        </w:tc>
        <w:tc>
          <w:tcPr>
            <w:tcW w:w="1418"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Номер документа</w:t>
            </w:r>
          </w:p>
        </w:tc>
        <w:tc>
          <w:tcPr>
            <w:tcW w:w="113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Дата документа</w:t>
            </w:r>
          </w:p>
        </w:tc>
      </w:tr>
      <w:tr w:rsidR="007632B5" w:rsidRPr="0050730A" w:rsidTr="00164B47">
        <w:trPr>
          <w:trHeight w:val="278"/>
        </w:trPr>
        <w:tc>
          <w:tcPr>
            <w:tcW w:w="100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6620" w:type="dxa"/>
            <w:gridSpan w:val="3"/>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1418"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1134"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703"/>
        </w:trPr>
        <w:tc>
          <w:tcPr>
            <w:tcW w:w="10173" w:type="dxa"/>
            <w:gridSpan w:val="6"/>
            <w:tcBorders>
              <w:top w:val="nil"/>
              <w:left w:val="nil"/>
              <w:bottom w:val="single" w:sz="4" w:space="0" w:color="auto"/>
              <w:right w:val="nil"/>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3. Обоснование для внесения исправлений в градостроительный план земельного участка</w:t>
            </w:r>
          </w:p>
        </w:tc>
      </w:tr>
      <w:tr w:rsidR="007632B5" w:rsidRPr="0050730A" w:rsidTr="00164B47">
        <w:trPr>
          <w:trHeight w:val="832"/>
        </w:trPr>
        <w:tc>
          <w:tcPr>
            <w:tcW w:w="100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lastRenderedPageBreak/>
              <w:t>№</w:t>
            </w:r>
          </w:p>
        </w:tc>
        <w:tc>
          <w:tcPr>
            <w:tcW w:w="265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Данные (сведения), указанные в  градостроительном плане земельного участка</w:t>
            </w:r>
          </w:p>
        </w:tc>
        <w:tc>
          <w:tcPr>
            <w:tcW w:w="283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Данные (сведения), которые необходимо указать в  градостроительном плане земельного участка</w:t>
            </w:r>
          </w:p>
        </w:tc>
        <w:tc>
          <w:tcPr>
            <w:tcW w:w="3686" w:type="dxa"/>
            <w:gridSpan w:val="3"/>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Обоснование с указанием реквизита </w:t>
            </w:r>
            <w:r w:rsidRPr="0050730A">
              <w:rPr>
                <w:rFonts w:ascii="PT Astra Serif" w:eastAsia="Tahoma" w:hAnsi="PT Astra Serif" w:cs="Tahoma"/>
                <w:color w:val="000000"/>
                <w:sz w:val="16"/>
                <w:szCs w:val="16"/>
                <w:lang w:bidi="ru-RU"/>
              </w:rPr>
              <w:br/>
              <w:t>(-ов) документа</w:t>
            </w:r>
            <w:proofErr w:type="gramStart"/>
            <w:r w:rsidRPr="0050730A">
              <w:rPr>
                <w:rFonts w:ascii="PT Astra Serif" w:eastAsia="Tahoma" w:hAnsi="PT Astra Serif" w:cs="Tahoma"/>
                <w:color w:val="000000"/>
                <w:sz w:val="16"/>
                <w:szCs w:val="16"/>
                <w:lang w:bidi="ru-RU"/>
              </w:rPr>
              <w:t xml:space="preserve"> (-</w:t>
            </w:r>
            <w:proofErr w:type="gramEnd"/>
            <w:r w:rsidRPr="0050730A">
              <w:rPr>
                <w:rFonts w:ascii="PT Astra Serif" w:eastAsia="Tahoma" w:hAnsi="PT Astra Serif" w:cs="Tahoma"/>
                <w:color w:val="000000"/>
                <w:sz w:val="16"/>
                <w:szCs w:val="16"/>
                <w:lang w:bidi="ru-RU"/>
              </w:rPr>
              <w:t>ов), документации, на основании которых принималось решение о выдаче градостроительного плана земельного участка</w:t>
            </w:r>
          </w:p>
        </w:tc>
      </w:tr>
      <w:tr w:rsidR="007632B5" w:rsidRPr="0050730A" w:rsidTr="00164B47">
        <w:trPr>
          <w:trHeight w:val="326"/>
        </w:trPr>
        <w:tc>
          <w:tcPr>
            <w:tcW w:w="100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265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2835"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3686" w:type="dxa"/>
            <w:gridSpan w:val="3"/>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bl>
    <w:p w:rsidR="007632B5" w:rsidRPr="0050730A" w:rsidRDefault="007632B5" w:rsidP="0050730A">
      <w:pPr>
        <w:widowControl w:val="0"/>
        <w:spacing w:after="0" w:line="240" w:lineRule="auto"/>
        <w:ind w:firstLine="567"/>
        <w:jc w:val="both"/>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ind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Прошу внести исправления в градостроительный план земельного участка, содержащий опечатку/ошибку.</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Приложение: _________________________________________________________</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Номер телефона и адрес электронной почты для связи: _____________________</w:t>
      </w:r>
    </w:p>
    <w:p w:rsidR="007632B5" w:rsidRPr="0050730A" w:rsidRDefault="007632B5" w:rsidP="0050730A">
      <w:pPr>
        <w:widowControl w:val="0"/>
        <w:tabs>
          <w:tab w:val="left" w:pos="1968"/>
        </w:tabs>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Результат рассмотрения настоящего заявления прошу:</w:t>
      </w:r>
    </w:p>
    <w:tbl>
      <w:tblPr>
        <w:tblpPr w:leftFromText="180" w:rightFromText="180" w:vertAnchor="text" w:tblpX="-459"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2971"/>
        <w:gridCol w:w="1251"/>
      </w:tblGrid>
      <w:tr w:rsidR="007632B5" w:rsidRPr="0050730A" w:rsidTr="00164B47">
        <w:tc>
          <w:tcPr>
            <w:tcW w:w="8922"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color w:val="000000"/>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25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8922"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выдать</w:t>
            </w:r>
            <w:r w:rsidRPr="0050730A">
              <w:rPr>
                <w:rFonts w:ascii="PT Astra Serif" w:eastAsia="Tahoma" w:hAnsi="PT Astra Serif" w:cs="Tahoma"/>
                <w:bCs/>
                <w:color w:val="000000"/>
                <w:sz w:val="16"/>
                <w:szCs w:val="16"/>
                <w:lang w:bidi="ru-RU"/>
              </w:rPr>
              <w:t xml:space="preserve"> на бумажном носителе</w:t>
            </w:r>
            <w:r w:rsidRPr="0050730A">
              <w:rPr>
                <w:rFonts w:ascii="PT Astra Serif" w:eastAsia="Tahoma" w:hAnsi="PT Astra Serif" w:cs="Tahoma"/>
                <w:color w:val="000000"/>
                <w:sz w:val="16"/>
                <w:szCs w:val="16"/>
                <w:lang w:bidi="ru-RU"/>
              </w:rPr>
              <w:t xml:space="preserve"> при личном обращении </w:t>
            </w:r>
            <w:r w:rsidRPr="0050730A">
              <w:rPr>
                <w:rFonts w:ascii="PT Astra Serif" w:eastAsia="Tahoma" w:hAnsi="PT Astra Serif" w:cs="Tahoma"/>
                <w:bCs/>
                <w:color w:val="000000"/>
                <w:sz w:val="16"/>
                <w:szCs w:val="16"/>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50730A">
              <w:rPr>
                <w:rFonts w:ascii="PT Astra Serif" w:eastAsia="Tahoma" w:hAnsi="PT Astra Serif" w:cs="Tahoma"/>
                <w:color w:val="000000"/>
                <w:sz w:val="16"/>
                <w:szCs w:val="16"/>
                <w:lang w:bidi="ru-RU"/>
              </w:rPr>
              <w:t xml:space="preserve"> расположенный по адресу:___________________________________</w:t>
            </w:r>
          </w:p>
        </w:tc>
        <w:tc>
          <w:tcPr>
            <w:tcW w:w="125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8922"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направить </w:t>
            </w:r>
            <w:r w:rsidRPr="0050730A">
              <w:rPr>
                <w:rFonts w:ascii="PT Astra Serif" w:eastAsia="Tahoma" w:hAnsi="PT Astra Serif" w:cs="Tahoma"/>
                <w:bCs/>
                <w:color w:val="000000"/>
                <w:sz w:val="16"/>
                <w:szCs w:val="16"/>
                <w:lang w:bidi="ru-RU"/>
              </w:rPr>
              <w:t>на бумажном носителе</w:t>
            </w:r>
            <w:r w:rsidRPr="0050730A">
              <w:rPr>
                <w:rFonts w:ascii="PT Astra Serif" w:eastAsia="Tahoma" w:hAnsi="PT Astra Serif" w:cs="Tahoma"/>
                <w:color w:val="000000"/>
                <w:sz w:val="16"/>
                <w:szCs w:val="16"/>
                <w:lang w:bidi="ru-RU"/>
              </w:rPr>
              <w:t xml:space="preserve"> на почтовый адрес: _______________________________</w:t>
            </w:r>
          </w:p>
        </w:tc>
        <w:tc>
          <w:tcPr>
            <w:tcW w:w="1251"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10173" w:type="dxa"/>
            <w:gridSpan w:val="6"/>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ind w:right="255"/>
              <w:jc w:val="center"/>
              <w:rPr>
                <w:rFonts w:ascii="PT Astra Serif" w:hAnsi="PT Astra Serif" w:cs="Tahoma"/>
                <w:i/>
                <w:color w:val="000000"/>
                <w:sz w:val="16"/>
                <w:szCs w:val="16"/>
                <w:lang w:bidi="ru-RU"/>
              </w:rPr>
            </w:pPr>
            <w:r w:rsidRPr="0050730A">
              <w:rPr>
                <w:rFonts w:ascii="PT Astra Serif" w:hAnsi="PT Astra Serif" w:cs="Tahoma"/>
                <w:i/>
                <w:color w:val="000000"/>
                <w:sz w:val="16"/>
                <w:szCs w:val="16"/>
                <w:lang w:bidi="ru-RU"/>
              </w:rPr>
              <w:t>Указывается один из перечисленных способов</w:t>
            </w:r>
          </w:p>
        </w:tc>
      </w:tr>
      <w:tr w:rsidR="007632B5" w:rsidRPr="0050730A" w:rsidTr="00164B47">
        <w:trPr>
          <w:trHeight w:val="759"/>
        </w:trPr>
        <w:tc>
          <w:tcPr>
            <w:tcW w:w="3117"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rPr>
                <w:rFonts w:ascii="PT Astra Serif" w:hAnsi="PT Astra Serif" w:cs="Tahoma"/>
                <w:color w:val="000000"/>
                <w:sz w:val="16"/>
                <w:szCs w:val="16"/>
                <w:lang w:bidi="ru-RU"/>
              </w:rPr>
            </w:pPr>
          </w:p>
        </w:tc>
        <w:tc>
          <w:tcPr>
            <w:tcW w:w="2268" w:type="dxa"/>
            <w:tcBorders>
              <w:top w:val="nil"/>
              <w:left w:val="nil"/>
              <w:bottom w:val="single" w:sz="4" w:space="0" w:color="auto"/>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rPr>
                <w:rFonts w:ascii="PT Astra Serif" w:hAnsi="PT Astra Serif" w:cs="Tahoma"/>
                <w:color w:val="000000"/>
                <w:sz w:val="16"/>
                <w:szCs w:val="16"/>
                <w:lang w:bidi="ru-RU"/>
              </w:rPr>
            </w:pPr>
          </w:p>
        </w:tc>
        <w:tc>
          <w:tcPr>
            <w:tcW w:w="4222" w:type="dxa"/>
            <w:gridSpan w:val="2"/>
            <w:tcBorders>
              <w:top w:val="nil"/>
              <w:left w:val="nil"/>
              <w:bottom w:val="single" w:sz="4" w:space="0" w:color="auto"/>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p>
        </w:tc>
      </w:tr>
      <w:tr w:rsidR="007632B5" w:rsidRPr="0050730A" w:rsidTr="00164B47">
        <w:trPr>
          <w:trHeight w:val="551"/>
        </w:trPr>
        <w:tc>
          <w:tcPr>
            <w:tcW w:w="3117"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rPr>
                <w:rFonts w:ascii="PT Astra Serif" w:hAnsi="PT Astra Serif" w:cs="Tahoma"/>
                <w:color w:val="000000"/>
                <w:sz w:val="16"/>
                <w:szCs w:val="16"/>
                <w:lang w:bidi="ru-RU"/>
              </w:rPr>
            </w:pPr>
          </w:p>
        </w:tc>
        <w:tc>
          <w:tcPr>
            <w:tcW w:w="2268" w:type="dxa"/>
            <w:tcBorders>
              <w:top w:val="nil"/>
              <w:left w:val="nil"/>
              <w:bottom w:val="nil"/>
              <w:right w:val="nil"/>
            </w:tcBorders>
            <w:tcMar>
              <w:top w:w="0" w:type="dxa"/>
              <w:left w:w="28" w:type="dxa"/>
              <w:bottom w:w="0" w:type="dxa"/>
              <w:right w:w="28" w:type="dxa"/>
            </w:tcMar>
            <w:hideMark/>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(подпись)</w:t>
            </w:r>
          </w:p>
        </w:tc>
        <w:tc>
          <w:tcPr>
            <w:tcW w:w="283"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rPr>
                <w:rFonts w:ascii="PT Astra Serif" w:hAnsi="PT Astra Serif" w:cs="Tahoma"/>
                <w:color w:val="000000"/>
                <w:sz w:val="16"/>
                <w:szCs w:val="16"/>
                <w:lang w:bidi="ru-RU"/>
              </w:rPr>
            </w:pPr>
          </w:p>
        </w:tc>
        <w:tc>
          <w:tcPr>
            <w:tcW w:w="4222" w:type="dxa"/>
            <w:gridSpan w:val="2"/>
            <w:tcBorders>
              <w:top w:val="nil"/>
              <w:left w:val="nil"/>
              <w:bottom w:val="nil"/>
              <w:right w:val="nil"/>
            </w:tcBorders>
            <w:tcMar>
              <w:top w:w="0" w:type="dxa"/>
              <w:left w:w="28" w:type="dxa"/>
              <w:bottom w:w="0" w:type="dxa"/>
              <w:right w:w="28" w:type="dxa"/>
            </w:tcMar>
            <w:hideMark/>
          </w:tcPr>
          <w:p w:rsidR="007632B5" w:rsidRPr="0050730A" w:rsidRDefault="007632B5" w:rsidP="00164B47">
            <w:pPr>
              <w:widowControl w:val="0"/>
              <w:spacing w:after="0" w:line="240" w:lineRule="auto"/>
              <w:jc w:val="center"/>
              <w:rPr>
                <w:rFonts w:ascii="PT Astra Serif" w:hAnsi="PT Astra Serif" w:cs="Tahoma"/>
                <w:color w:val="000000"/>
                <w:sz w:val="16"/>
                <w:szCs w:val="16"/>
                <w:lang w:bidi="ru-RU"/>
              </w:rPr>
            </w:pPr>
            <w:proofErr w:type="gramStart"/>
            <w:r w:rsidRPr="0050730A">
              <w:rPr>
                <w:rFonts w:ascii="PT Astra Serif" w:hAnsi="PT Astra Serif" w:cs="Tahoma"/>
                <w:color w:val="000000"/>
                <w:sz w:val="16"/>
                <w:szCs w:val="16"/>
                <w:lang w:bidi="ru-RU"/>
              </w:rPr>
              <w:t>(фамилия, имя, отчество (при наличии)</w:t>
            </w:r>
            <w:proofErr w:type="gramEnd"/>
          </w:p>
        </w:tc>
      </w:tr>
    </w:tbl>
    <w:p w:rsidR="007632B5" w:rsidRPr="0050730A" w:rsidRDefault="007632B5" w:rsidP="0050730A">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5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widowControl w:val="0"/>
        <w:spacing w:after="0" w:line="240" w:lineRule="auto"/>
        <w:rPr>
          <w:rFonts w:ascii="PT Astra Serif" w:hAnsi="PT Astra Serif"/>
          <w:color w:val="000000"/>
          <w:sz w:val="16"/>
          <w:szCs w:val="16"/>
        </w:rPr>
      </w:pPr>
    </w:p>
    <w:p w:rsidR="007632B5" w:rsidRPr="0050730A" w:rsidRDefault="007632B5" w:rsidP="0050730A">
      <w:pPr>
        <w:spacing w:after="0" w:line="240" w:lineRule="auto"/>
        <w:ind w:left="5387"/>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widowControl w:val="0"/>
        <w:spacing w:after="0" w:line="240" w:lineRule="auto"/>
        <w:ind w:left="5103"/>
        <w:jc w:val="both"/>
        <w:rPr>
          <w:rFonts w:ascii="PT Astra Serif" w:eastAsia="Tahoma" w:hAnsi="PT Astra Serif" w:cs="Tahoma"/>
          <w:bCs/>
          <w:color w:val="000000"/>
          <w:sz w:val="16"/>
          <w:szCs w:val="16"/>
          <w:lang w:eastAsia="ru-RU" w:bidi="ru-RU"/>
        </w:rPr>
      </w:pPr>
    </w:p>
    <w:p w:rsidR="007632B5" w:rsidRPr="0050730A" w:rsidRDefault="007632B5" w:rsidP="0050730A">
      <w:pPr>
        <w:spacing w:after="0" w:line="240" w:lineRule="auto"/>
        <w:ind w:left="5103"/>
        <w:jc w:val="both"/>
        <w:rPr>
          <w:rFonts w:ascii="PT Astra Serif" w:eastAsia="Tahoma" w:hAnsi="PT Astra Serif"/>
          <w:color w:val="000000"/>
          <w:sz w:val="16"/>
          <w:szCs w:val="16"/>
          <w:lang w:bidi="ru-RU"/>
        </w:rPr>
      </w:pPr>
      <w:r w:rsidRPr="0050730A">
        <w:rPr>
          <w:rFonts w:ascii="PT Astra Serif" w:eastAsia="Tahoma" w:hAnsi="PT Astra Serif"/>
          <w:color w:val="000000"/>
          <w:sz w:val="16"/>
          <w:szCs w:val="16"/>
          <w:lang w:bidi="ru-RU"/>
        </w:rPr>
        <w:t>Кому 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 заявителя</w:t>
      </w:r>
      <w:r w:rsidRPr="0050730A">
        <w:rPr>
          <w:rFonts w:ascii="PT Astra Serif" w:eastAsia="Tahoma" w:hAnsi="PT Astra Serif" w:cs="Tahoma"/>
          <w:color w:val="000000"/>
          <w:sz w:val="16"/>
          <w:szCs w:val="16"/>
          <w:vertAlign w:val="superscript"/>
          <w:lang w:bidi="ru-RU"/>
        </w:rPr>
        <w:footnoteReference w:id="4"/>
      </w:r>
      <w:r w:rsidRPr="0050730A">
        <w:rPr>
          <w:rFonts w:ascii="PT Astra Serif" w:eastAsia="Tahoma" w:hAnsi="PT Astra Serif" w:cs="Tahoma"/>
          <w:color w:val="000000"/>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_________________________________________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почтовый индекс и адрес, телефон, адрес электронной почты)</w:t>
      </w:r>
    </w:p>
    <w:p w:rsidR="007632B5" w:rsidRPr="0050730A" w:rsidRDefault="007632B5" w:rsidP="0050730A">
      <w:pPr>
        <w:widowControl w:val="0"/>
        <w:spacing w:after="0" w:line="240" w:lineRule="auto"/>
        <w:jc w:val="right"/>
        <w:rPr>
          <w:rFonts w:ascii="PT Astra Serif" w:eastAsia="Tahoma" w:hAnsi="PT Astra Serif" w:cs="Tahoma"/>
          <w:b/>
          <w:color w:val="000000"/>
          <w:sz w:val="16"/>
          <w:szCs w:val="16"/>
          <w:lang w:bidi="ru-RU"/>
        </w:rPr>
      </w:pP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proofErr w:type="gramStart"/>
      <w:r w:rsidRPr="0050730A">
        <w:rPr>
          <w:rFonts w:ascii="PT Astra Serif" w:eastAsia="Tahoma" w:hAnsi="PT Astra Serif" w:cs="Tahoma"/>
          <w:b/>
          <w:color w:val="000000"/>
          <w:sz w:val="16"/>
          <w:szCs w:val="16"/>
          <w:lang w:bidi="ru-RU"/>
        </w:rPr>
        <w:t>Р</w:t>
      </w:r>
      <w:proofErr w:type="gramEnd"/>
      <w:r w:rsidRPr="0050730A">
        <w:rPr>
          <w:rFonts w:ascii="PT Astra Serif" w:eastAsia="Tahoma" w:hAnsi="PT Astra Serif" w:cs="Tahoma"/>
          <w:b/>
          <w:color w:val="000000"/>
          <w:sz w:val="16"/>
          <w:szCs w:val="16"/>
          <w:lang w:bidi="ru-RU"/>
        </w:rPr>
        <w:t xml:space="preserve"> Е Ш Е Н И Е</w:t>
      </w:r>
      <w:r w:rsidRPr="0050730A">
        <w:rPr>
          <w:rFonts w:ascii="PT Astra Serif" w:eastAsia="Tahoma" w:hAnsi="PT Astra Serif" w:cs="Tahoma"/>
          <w:b/>
          <w:color w:val="000000"/>
          <w:sz w:val="16"/>
          <w:szCs w:val="16"/>
          <w:lang w:bidi="ru-RU"/>
        </w:rPr>
        <w:br/>
        <w:t>об отказе во внесении исправлений</w:t>
      </w:r>
      <w:r w:rsidRPr="0050730A">
        <w:rPr>
          <w:rFonts w:ascii="PT Astra Serif" w:eastAsia="Tahoma" w:hAnsi="PT Astra Serif" w:cs="Tahoma"/>
          <w:b/>
          <w:color w:val="000000"/>
          <w:sz w:val="16"/>
          <w:szCs w:val="16"/>
          <w:lang w:bidi="ru-RU"/>
        </w:rPr>
        <w:br/>
        <w:t xml:space="preserve"> в градостроительный план земельного участка</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__________________________________________________________________________________ </w:t>
      </w:r>
    </w:p>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уполномоченного органа государственной власти, органа местного самоуправления)</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по результатам рассмотрения заявления об исправлении допущенных опечаток     и     ошибок в градостроительном плане земельного участка </w:t>
      </w:r>
      <w:proofErr w:type="gramStart"/>
      <w:r w:rsidRPr="0050730A">
        <w:rPr>
          <w:rFonts w:ascii="PT Astra Serif" w:eastAsia="Tahoma" w:hAnsi="PT Astra Serif" w:cs="Tahoma"/>
          <w:color w:val="000000"/>
          <w:sz w:val="16"/>
          <w:szCs w:val="16"/>
          <w:lang w:bidi="ru-RU"/>
        </w:rPr>
        <w:t>от</w:t>
      </w:r>
      <w:proofErr w:type="gramEnd"/>
      <w:r w:rsidRPr="0050730A">
        <w:rPr>
          <w:rFonts w:ascii="PT Astra Serif" w:eastAsia="Tahoma" w:hAnsi="PT Astra Serif" w:cs="Tahoma"/>
          <w:color w:val="000000"/>
          <w:sz w:val="16"/>
          <w:szCs w:val="16"/>
          <w:lang w:bidi="ru-RU"/>
        </w:rPr>
        <w:t> ________________ № _______________ принято решение об отказе во внесении</w:t>
      </w:r>
    </w:p>
    <w:p w:rsidR="007632B5" w:rsidRPr="0050730A" w:rsidRDefault="007632B5" w:rsidP="0050730A">
      <w:pPr>
        <w:widowControl w:val="0"/>
        <w:spacing w:after="0" w:line="240" w:lineRule="auto"/>
        <w:ind w:left="708" w:firstLine="708"/>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                                                                 (дата и номер регистрации)</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исправлений в градостроительный план земельного участка. </w:t>
      </w:r>
    </w:p>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p>
    <w:tbl>
      <w:tblPr>
        <w:tblW w:w="1020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85"/>
        <w:gridCol w:w="4390"/>
        <w:gridCol w:w="4331"/>
      </w:tblGrid>
      <w:tr w:rsidR="007632B5" w:rsidRPr="0050730A" w:rsidTr="00164B47">
        <w:trPr>
          <w:trHeight w:val="594"/>
        </w:trPr>
        <w:tc>
          <w:tcPr>
            <w:tcW w:w="148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 пункта </w:t>
            </w:r>
            <w:proofErr w:type="gramStart"/>
            <w:r w:rsidRPr="0050730A">
              <w:rPr>
                <w:rFonts w:ascii="PT Astra Serif" w:eastAsia="Tahoma" w:hAnsi="PT Astra Serif" w:cs="Tahoma"/>
                <w:color w:val="000000"/>
                <w:sz w:val="16"/>
                <w:szCs w:val="16"/>
                <w:lang w:bidi="ru-RU"/>
              </w:rPr>
              <w:t>Админи-стративного</w:t>
            </w:r>
            <w:proofErr w:type="gramEnd"/>
            <w:r w:rsidRPr="0050730A">
              <w:rPr>
                <w:rFonts w:ascii="PT Astra Serif" w:eastAsia="Tahoma" w:hAnsi="PT Astra Serif" w:cs="Tahoma"/>
                <w:color w:val="000000"/>
                <w:sz w:val="16"/>
                <w:szCs w:val="16"/>
                <w:lang w:bidi="ru-RU"/>
              </w:rPr>
              <w:t xml:space="preserve"> регламента</w:t>
            </w:r>
          </w:p>
        </w:tc>
        <w:tc>
          <w:tcPr>
            <w:tcW w:w="439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Наименование основания </w:t>
            </w:r>
            <w:proofErr w:type="gramStart"/>
            <w:r w:rsidRPr="0050730A">
              <w:rPr>
                <w:rFonts w:ascii="PT Astra Serif" w:eastAsia="Tahoma" w:hAnsi="PT Astra Serif" w:cs="Tahoma"/>
                <w:color w:val="000000"/>
                <w:sz w:val="16"/>
                <w:szCs w:val="16"/>
                <w:lang w:bidi="ru-RU"/>
              </w:rPr>
              <w:t>для отказа во внесении исправлений в градостроительный план земельного участка в соответствии с Административным регламентом</w:t>
            </w:r>
            <w:proofErr w:type="gramEnd"/>
          </w:p>
        </w:tc>
        <w:tc>
          <w:tcPr>
            <w:tcW w:w="433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Разъяснение причин отказа во внесении исправлений в градостроительный план земельного участка</w:t>
            </w:r>
          </w:p>
        </w:tc>
      </w:tr>
      <w:tr w:rsidR="007632B5" w:rsidRPr="0050730A" w:rsidTr="00164B47">
        <w:trPr>
          <w:trHeight w:val="493"/>
        </w:trPr>
        <w:tc>
          <w:tcPr>
            <w:tcW w:w="148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"а" пункта 2.25</w:t>
            </w:r>
          </w:p>
        </w:tc>
        <w:tc>
          <w:tcPr>
            <w:tcW w:w="439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несоответствие заявителя кругу лиц, указанных в пункте 2.2 Административного регламента</w:t>
            </w:r>
          </w:p>
        </w:tc>
        <w:tc>
          <w:tcPr>
            <w:tcW w:w="433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r w:rsidR="007632B5" w:rsidRPr="0050730A" w:rsidTr="00164B47">
        <w:trPr>
          <w:trHeight w:val="13"/>
        </w:trPr>
        <w:tc>
          <w:tcPr>
            <w:tcW w:w="1485"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подпункт "б" пункта 2.25</w:t>
            </w:r>
          </w:p>
        </w:tc>
        <w:tc>
          <w:tcPr>
            <w:tcW w:w="439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отсутствие факта допущения опечаток и ошибок в градостроительном плане земельного участка</w:t>
            </w:r>
          </w:p>
        </w:tc>
        <w:tc>
          <w:tcPr>
            <w:tcW w:w="433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bl>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Вы вправе повторно обратиться с заявлением </w:t>
      </w:r>
      <w:r w:rsidRPr="0050730A">
        <w:rPr>
          <w:rFonts w:ascii="PT Astra Serif" w:hAnsi="PT Astra Serif" w:cs="Courier New"/>
          <w:color w:val="000000"/>
          <w:sz w:val="16"/>
          <w:szCs w:val="16"/>
        </w:rPr>
        <w:t xml:space="preserve">об исправлении допущенных опечаток и ошибок в градостроительном плане земельного участка </w:t>
      </w:r>
      <w:r w:rsidRPr="0050730A">
        <w:rPr>
          <w:rFonts w:ascii="PT Astra Serif" w:hAnsi="PT Astra Serif"/>
          <w:color w:val="000000"/>
          <w:sz w:val="16"/>
          <w:szCs w:val="16"/>
        </w:rPr>
        <w:t>после устранения указанных нарушений.</w:t>
      </w:r>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Данный отказ может быть обжалован в досудебном порядке путем направления жалобы в __________________________________________________, а также в судебном порядке.</w:t>
      </w:r>
      <w:proofErr w:type="gramEnd"/>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Дополнительно информируем:_______________________________________</w:t>
      </w:r>
      <w:r w:rsidRPr="0050730A">
        <w:rPr>
          <w:rFonts w:ascii="PT Astra Serif" w:hAnsi="PT Astra Serif"/>
          <w:color w:val="000000"/>
          <w:sz w:val="16"/>
          <w:szCs w:val="16"/>
        </w:rPr>
        <w:br/>
        <w:t xml:space="preserve">______________________________________________________________________.    </w:t>
      </w:r>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(указывается информация, необходимая для устранения причин отказа во внесении исправлений в градостроительный план земельного участка, а также иная дополнительная информация при наличии)</w:t>
      </w:r>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7632B5" w:rsidRPr="0050730A" w:rsidTr="007632B5">
        <w:tc>
          <w:tcPr>
            <w:tcW w:w="311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283" w:type="dxa"/>
            <w:vAlign w:val="bottom"/>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283" w:type="dxa"/>
            <w:vAlign w:val="bottom"/>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r>
      <w:tr w:rsidR="007632B5" w:rsidRPr="0050730A" w:rsidTr="007632B5">
        <w:tc>
          <w:tcPr>
            <w:tcW w:w="3119" w:type="dxa"/>
            <w:hideMark/>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(должность)</w:t>
            </w:r>
          </w:p>
        </w:tc>
        <w:tc>
          <w:tcPr>
            <w:tcW w:w="283" w:type="dxa"/>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2269" w:type="dxa"/>
            <w:hideMark/>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(подпись)</w:t>
            </w:r>
          </w:p>
        </w:tc>
        <w:tc>
          <w:tcPr>
            <w:tcW w:w="283" w:type="dxa"/>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
        </w:tc>
        <w:tc>
          <w:tcPr>
            <w:tcW w:w="3969" w:type="dxa"/>
            <w:hideMark/>
          </w:tcPr>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w:t>
            </w:r>
            <w:proofErr w:type="gramEnd"/>
          </w:p>
        </w:tc>
      </w:tr>
    </w:tbl>
    <w:p w:rsidR="007632B5" w:rsidRPr="0050730A" w:rsidRDefault="007632B5" w:rsidP="00164B47">
      <w:pPr>
        <w:widowControl w:val="0"/>
        <w:spacing w:after="0" w:line="240" w:lineRule="auto"/>
        <w:ind w:left="-567"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lastRenderedPageBreak/>
        <w:t>Дата</w:t>
      </w:r>
    </w:p>
    <w:p w:rsidR="00164B47" w:rsidRDefault="00164B47" w:rsidP="00164B47">
      <w:pPr>
        <w:widowControl w:val="0"/>
        <w:spacing w:after="0" w:line="240" w:lineRule="auto"/>
        <w:ind w:left="-567"/>
        <w:jc w:val="both"/>
        <w:rPr>
          <w:rFonts w:ascii="PT Astra Serif" w:hAnsi="PT Astra Serif"/>
          <w:bCs/>
          <w:color w:val="000000"/>
          <w:sz w:val="16"/>
          <w:szCs w:val="16"/>
        </w:rPr>
      </w:pPr>
    </w:p>
    <w:p w:rsidR="007632B5" w:rsidRPr="0050730A" w:rsidRDefault="007632B5" w:rsidP="00164B47">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6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spacing w:after="0" w:line="240" w:lineRule="auto"/>
        <w:ind w:left="5103"/>
        <w:jc w:val="both"/>
        <w:rPr>
          <w:rFonts w:ascii="PT Astra Serif" w:hAnsi="PT Astra Serif"/>
          <w:color w:val="000000"/>
          <w:sz w:val="16"/>
          <w:szCs w:val="16"/>
        </w:rPr>
      </w:pPr>
    </w:p>
    <w:p w:rsidR="007632B5" w:rsidRPr="0050730A" w:rsidRDefault="007632B5" w:rsidP="0050730A">
      <w:pPr>
        <w:autoSpaceDE w:val="0"/>
        <w:autoSpaceDN w:val="0"/>
        <w:adjustRightInd w:val="0"/>
        <w:spacing w:after="0" w:line="240" w:lineRule="auto"/>
        <w:jc w:val="right"/>
        <w:rPr>
          <w:rFonts w:ascii="PT Astra Serif" w:hAnsi="PT Astra Serif"/>
          <w:bCs/>
          <w:color w:val="000000"/>
          <w:sz w:val="16"/>
          <w:szCs w:val="16"/>
        </w:rPr>
      </w:pPr>
      <w:r w:rsidRPr="0050730A">
        <w:rPr>
          <w:rFonts w:ascii="PT Astra Serif" w:hAnsi="PT Astra Serif"/>
          <w:bCs/>
          <w:color w:val="000000"/>
          <w:sz w:val="16"/>
          <w:szCs w:val="16"/>
        </w:rPr>
        <w:t>ФОРМА</w:t>
      </w:r>
    </w:p>
    <w:p w:rsidR="007632B5" w:rsidRPr="0050730A" w:rsidRDefault="007632B5" w:rsidP="0050730A">
      <w:pPr>
        <w:autoSpaceDE w:val="0"/>
        <w:autoSpaceDN w:val="0"/>
        <w:adjustRightInd w:val="0"/>
        <w:spacing w:after="0" w:line="240" w:lineRule="auto"/>
        <w:jc w:val="right"/>
        <w:rPr>
          <w:rFonts w:ascii="PT Astra Serif" w:hAnsi="PT Astra Serif"/>
          <w:bCs/>
          <w:color w:val="000000"/>
          <w:sz w:val="16"/>
          <w:szCs w:val="16"/>
        </w:rPr>
      </w:pPr>
    </w:p>
    <w:p w:rsidR="007632B5" w:rsidRPr="0050730A" w:rsidRDefault="007632B5" w:rsidP="0050730A">
      <w:pPr>
        <w:autoSpaceDE w:val="0"/>
        <w:autoSpaceDN w:val="0"/>
        <w:adjustRightInd w:val="0"/>
        <w:spacing w:after="0" w:line="240" w:lineRule="auto"/>
        <w:jc w:val="center"/>
        <w:rPr>
          <w:rFonts w:ascii="PT Astra Serif" w:hAnsi="PT Astra Serif"/>
          <w:b/>
          <w:bCs/>
          <w:color w:val="000000"/>
          <w:sz w:val="16"/>
          <w:szCs w:val="16"/>
        </w:rPr>
      </w:pPr>
      <w:proofErr w:type="gramStart"/>
      <w:r w:rsidRPr="0050730A">
        <w:rPr>
          <w:rFonts w:ascii="PT Astra Serif" w:hAnsi="PT Astra Serif"/>
          <w:b/>
          <w:bCs/>
          <w:color w:val="000000"/>
          <w:sz w:val="16"/>
          <w:szCs w:val="16"/>
        </w:rPr>
        <w:t>З</w:t>
      </w:r>
      <w:proofErr w:type="gramEnd"/>
      <w:r w:rsidRPr="0050730A">
        <w:rPr>
          <w:rFonts w:ascii="PT Astra Serif" w:hAnsi="PT Astra Serif"/>
          <w:b/>
          <w:bCs/>
          <w:color w:val="000000"/>
          <w:sz w:val="16"/>
          <w:szCs w:val="16"/>
        </w:rPr>
        <w:t xml:space="preserve"> А Я В Л Е Н И Е</w:t>
      </w:r>
    </w:p>
    <w:p w:rsidR="007632B5" w:rsidRPr="0050730A" w:rsidRDefault="007632B5" w:rsidP="0050730A">
      <w:pPr>
        <w:autoSpaceDE w:val="0"/>
        <w:autoSpaceDN w:val="0"/>
        <w:adjustRightInd w:val="0"/>
        <w:spacing w:after="0" w:line="240" w:lineRule="auto"/>
        <w:jc w:val="center"/>
        <w:rPr>
          <w:rFonts w:ascii="PT Astra Serif" w:hAnsi="PT Astra Serif"/>
          <w:b/>
          <w:bCs/>
          <w:color w:val="000000"/>
          <w:sz w:val="16"/>
          <w:szCs w:val="16"/>
        </w:rPr>
      </w:pPr>
      <w:r w:rsidRPr="0050730A">
        <w:rPr>
          <w:rFonts w:ascii="PT Astra Serif" w:hAnsi="PT Astra Serif"/>
          <w:b/>
          <w:bCs/>
          <w:color w:val="000000"/>
          <w:sz w:val="16"/>
          <w:szCs w:val="16"/>
        </w:rPr>
        <w:t xml:space="preserve"> о выдаче дубликата градостроительного плана земельного участка</w:t>
      </w:r>
    </w:p>
    <w:p w:rsidR="007632B5" w:rsidRPr="0050730A" w:rsidRDefault="007632B5" w:rsidP="0050730A">
      <w:pPr>
        <w:autoSpaceDE w:val="0"/>
        <w:autoSpaceDN w:val="0"/>
        <w:adjustRightInd w:val="0"/>
        <w:spacing w:after="0" w:line="240" w:lineRule="auto"/>
        <w:jc w:val="center"/>
        <w:rPr>
          <w:rFonts w:ascii="PT Astra Serif" w:hAnsi="PT Astra Serif"/>
          <w:bCs/>
          <w:color w:val="000000"/>
          <w:sz w:val="16"/>
          <w:szCs w:val="16"/>
        </w:rPr>
      </w:pP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eastAsia="ru-RU" w:bidi="ru-RU"/>
        </w:rPr>
      </w:pPr>
      <w:r w:rsidRPr="0050730A">
        <w:rPr>
          <w:rFonts w:ascii="PT Astra Serif" w:hAnsi="PT Astra Serif" w:cs="Tahoma"/>
          <w:color w:val="000000"/>
          <w:sz w:val="16"/>
          <w:szCs w:val="16"/>
          <w:lang w:bidi="ru-RU"/>
        </w:rPr>
        <w:t>"__" __________ 20___ г.</w:t>
      </w:r>
    </w:p>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7632B5" w:rsidRPr="0050730A" w:rsidTr="007632B5">
        <w:trPr>
          <w:trHeight w:val="165"/>
        </w:trPr>
        <w:tc>
          <w:tcPr>
            <w:tcW w:w="9961" w:type="dxa"/>
            <w:tcBorders>
              <w:top w:val="nil"/>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7632B5">
        <w:trPr>
          <w:trHeight w:val="126"/>
        </w:trPr>
        <w:tc>
          <w:tcPr>
            <w:tcW w:w="9961" w:type="dxa"/>
            <w:tcBorders>
              <w:top w:val="single" w:sz="4" w:space="0" w:color="auto"/>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hAnsi="PT Astra Serif" w:cs="Tahoma"/>
                <w:color w:val="000000"/>
                <w:sz w:val="16"/>
                <w:szCs w:val="16"/>
                <w:lang w:bidi="ru-RU"/>
              </w:rPr>
            </w:pPr>
          </w:p>
        </w:tc>
      </w:tr>
      <w:tr w:rsidR="007632B5" w:rsidRPr="0050730A" w:rsidTr="007632B5">
        <w:trPr>
          <w:trHeight w:val="135"/>
        </w:trPr>
        <w:tc>
          <w:tcPr>
            <w:tcW w:w="9961" w:type="dxa"/>
            <w:tcBorders>
              <w:top w:val="single" w:sz="4" w:space="0" w:color="auto"/>
              <w:left w:val="nil"/>
              <w:bottom w:val="nil"/>
              <w:right w:val="nil"/>
            </w:tcBorders>
            <w:hideMark/>
          </w:tcPr>
          <w:p w:rsidR="007632B5" w:rsidRPr="0050730A" w:rsidRDefault="007632B5" w:rsidP="0050730A">
            <w:pPr>
              <w:widowControl w:val="0"/>
              <w:autoSpaceDE w:val="0"/>
              <w:autoSpaceDN w:val="0"/>
              <w:spacing w:after="0" w:line="240" w:lineRule="auto"/>
              <w:jc w:val="center"/>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p>
        </w:tc>
      </w:tr>
    </w:tbl>
    <w:p w:rsidR="007632B5" w:rsidRPr="0050730A" w:rsidRDefault="007632B5" w:rsidP="0050730A">
      <w:pPr>
        <w:widowControl w:val="0"/>
        <w:autoSpaceDE w:val="0"/>
        <w:autoSpaceDN w:val="0"/>
        <w:adjustRightInd w:val="0"/>
        <w:spacing w:after="0" w:line="240" w:lineRule="auto"/>
        <w:jc w:val="center"/>
        <w:rPr>
          <w:rFonts w:ascii="PT Astra Serif" w:eastAsia="Tahoma" w:hAnsi="PT Astra Serif" w:cs="Tahoma"/>
          <w:bCs/>
          <w:color w:val="000000"/>
          <w:sz w:val="16"/>
          <w:szCs w:val="16"/>
          <w:lang w:bidi="ru-RU"/>
        </w:rPr>
      </w:pPr>
    </w:p>
    <w:tbl>
      <w:tblPr>
        <w:tblpPr w:leftFromText="180" w:rightFromText="180" w:vertAnchor="text" w:horzAnchor="margin" w:tblpX="-459"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87"/>
        <w:gridCol w:w="1134"/>
        <w:gridCol w:w="993"/>
      </w:tblGrid>
      <w:tr w:rsidR="007632B5" w:rsidRPr="0050730A" w:rsidTr="00164B47">
        <w:trPr>
          <w:trHeight w:val="429"/>
        </w:trPr>
        <w:tc>
          <w:tcPr>
            <w:tcW w:w="10173" w:type="dxa"/>
            <w:gridSpan w:val="4"/>
            <w:tcBorders>
              <w:top w:val="nil"/>
              <w:left w:val="nil"/>
              <w:bottom w:val="single" w:sz="4" w:space="0" w:color="auto"/>
              <w:right w:val="nil"/>
            </w:tcBorders>
            <w:hideMark/>
          </w:tcPr>
          <w:p w:rsidR="007632B5" w:rsidRPr="0050730A" w:rsidRDefault="007632B5" w:rsidP="00164B47">
            <w:pPr>
              <w:widowControl w:val="0"/>
              <w:spacing w:after="0" w:line="240" w:lineRule="auto"/>
              <w:ind w:left="720"/>
              <w:contextualSpacing/>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 Сведения о заявителе</w:t>
            </w:r>
            <w:r w:rsidRPr="0050730A">
              <w:rPr>
                <w:rFonts w:ascii="PT Astra Serif" w:eastAsia="Tahoma" w:hAnsi="PT Astra Serif" w:cs="Tahoma"/>
                <w:color w:val="000000"/>
                <w:sz w:val="16"/>
                <w:szCs w:val="16"/>
                <w:vertAlign w:val="superscript"/>
                <w:lang w:bidi="ru-RU"/>
              </w:rPr>
              <w:footnoteReference w:id="5"/>
            </w:r>
          </w:p>
        </w:tc>
      </w:tr>
      <w:tr w:rsidR="007632B5" w:rsidRPr="0050730A" w:rsidTr="00164B47">
        <w:trPr>
          <w:trHeight w:val="134"/>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физическом лице, в случае если заявителем является физическое лицо:</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34"/>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1.1.1</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Фамилия, имя, отчество (при наличии)</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76"/>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1.1.2</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Реквизиты документа, удостоверяющего личность (</w:t>
            </w:r>
            <w:r w:rsidRPr="0050730A">
              <w:rPr>
                <w:rFonts w:ascii="PT Astra Serif" w:hAnsi="PT Astra Serif" w:cs="Tahoma"/>
                <w:color w:val="000000"/>
                <w:sz w:val="16"/>
                <w:szCs w:val="16"/>
                <w:lang w:bidi="ru-RU"/>
              </w:rPr>
              <w:t>не указываются в </w:t>
            </w:r>
            <w:r w:rsidRPr="0050730A">
              <w:rPr>
                <w:rFonts w:ascii="PT Astra Serif" w:eastAsia="Tahoma" w:hAnsi="PT Astra Serif" w:cs="Tahoma"/>
                <w:color w:val="000000"/>
                <w:sz w:val="16"/>
                <w:szCs w:val="16"/>
                <w:lang w:bidi="ru-RU"/>
              </w:rPr>
              <w:t>случае, если заявитель является индивидуальным предпринимателем)</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451"/>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1.1.3</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 индивидуального предпринимателя</w:t>
            </w:r>
            <w:r w:rsidRPr="0050730A">
              <w:rPr>
                <w:rFonts w:ascii="PT Astra Serif" w:hAnsi="PT Astra Serif" w:cs="Tahoma"/>
                <w:color w:val="000000"/>
                <w:sz w:val="16"/>
                <w:szCs w:val="16"/>
                <w:lang w:bidi="ru-RU"/>
              </w:rPr>
              <w:t xml:space="preserve">, </w:t>
            </w:r>
            <w:r w:rsidRPr="0050730A">
              <w:rPr>
                <w:rFonts w:ascii="PT Astra Serif" w:eastAsia="Tahoma" w:hAnsi="PT Astra Serif" w:cs="Tahoma"/>
                <w:color w:val="000000"/>
                <w:sz w:val="16"/>
                <w:szCs w:val="16"/>
                <w:lang w:bidi="ru-RU"/>
              </w:rPr>
              <w:t>в случае если заявитель является индивидуальным предпринимателем</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88"/>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юридическом лице, в случае если заявителем является юридическое лицо:</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21"/>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1.2.1</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Полное наименование</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09"/>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1.2.2</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82"/>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1.2.3</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Идентификационный номер налогоплательщика – юридического лица</w:t>
            </w:r>
          </w:p>
        </w:tc>
        <w:tc>
          <w:tcPr>
            <w:tcW w:w="2127" w:type="dxa"/>
            <w:gridSpan w:val="2"/>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588"/>
        </w:trPr>
        <w:tc>
          <w:tcPr>
            <w:tcW w:w="10173" w:type="dxa"/>
            <w:gridSpan w:val="4"/>
            <w:tcBorders>
              <w:top w:val="single" w:sz="4" w:space="0" w:color="auto"/>
              <w:left w:val="nil"/>
              <w:bottom w:val="single" w:sz="4" w:space="0" w:color="auto"/>
              <w:right w:val="nil"/>
            </w:tcBorders>
            <w:vAlign w:val="center"/>
            <w:hideMark/>
          </w:tcPr>
          <w:p w:rsidR="007632B5" w:rsidRPr="0050730A" w:rsidRDefault="007632B5" w:rsidP="00164B47">
            <w:pPr>
              <w:widowControl w:val="0"/>
              <w:spacing w:after="0" w:line="240" w:lineRule="auto"/>
              <w:ind w:left="720"/>
              <w:contextualSpacing/>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2. Сведения о выданном </w:t>
            </w:r>
            <w:r w:rsidRPr="0050730A">
              <w:rPr>
                <w:rFonts w:ascii="PT Astra Serif" w:eastAsia="Tahoma" w:hAnsi="PT Astra Serif" w:cs="Tahoma"/>
                <w:bCs/>
                <w:color w:val="000000"/>
                <w:sz w:val="16"/>
                <w:szCs w:val="16"/>
                <w:lang w:bidi="ru-RU"/>
              </w:rPr>
              <w:t>градостроительном плане земельного участка</w:t>
            </w:r>
          </w:p>
        </w:tc>
      </w:tr>
      <w:tr w:rsidR="007632B5" w:rsidRPr="0050730A" w:rsidTr="00164B47">
        <w:trPr>
          <w:trHeight w:val="644"/>
        </w:trPr>
        <w:tc>
          <w:tcPr>
            <w:tcW w:w="959"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w:t>
            </w:r>
          </w:p>
        </w:tc>
        <w:tc>
          <w:tcPr>
            <w:tcW w:w="708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Орган, выдавший  градостроительный план земельного участка</w:t>
            </w:r>
          </w:p>
        </w:tc>
        <w:tc>
          <w:tcPr>
            <w:tcW w:w="1134"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Номер документа</w:t>
            </w:r>
          </w:p>
        </w:tc>
        <w:tc>
          <w:tcPr>
            <w:tcW w:w="99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Дата документа</w:t>
            </w:r>
          </w:p>
        </w:tc>
      </w:tr>
      <w:tr w:rsidR="007632B5" w:rsidRPr="0050730A" w:rsidTr="00164B47">
        <w:trPr>
          <w:trHeight w:val="614"/>
        </w:trPr>
        <w:tc>
          <w:tcPr>
            <w:tcW w:w="959"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7087"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1134"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c>
          <w:tcPr>
            <w:tcW w:w="99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bl>
    <w:p w:rsidR="007632B5" w:rsidRPr="0050730A" w:rsidRDefault="007632B5" w:rsidP="0050730A">
      <w:pPr>
        <w:widowControl w:val="0"/>
        <w:spacing w:after="0" w:line="240" w:lineRule="auto"/>
        <w:ind w:firstLine="709"/>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Прошу выдать дубликат градостроительного плана земельного участка. </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Приложение: __________________________________________________________</w:t>
      </w:r>
    </w:p>
    <w:p w:rsidR="007632B5" w:rsidRPr="0050730A" w:rsidRDefault="007632B5" w:rsidP="0050730A">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Номер телефона и адрес электронной почты для связи: ______________________</w:t>
      </w:r>
    </w:p>
    <w:p w:rsidR="007632B5" w:rsidRPr="0050730A" w:rsidRDefault="007632B5" w:rsidP="0050730A">
      <w:pPr>
        <w:widowControl w:val="0"/>
        <w:tabs>
          <w:tab w:val="left" w:pos="1968"/>
        </w:tabs>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Результат рассмотрения настоящего заявления прошу:</w:t>
      </w:r>
    </w:p>
    <w:p w:rsidR="007632B5" w:rsidRPr="0050730A" w:rsidRDefault="007632B5" w:rsidP="0050730A">
      <w:pPr>
        <w:widowControl w:val="0"/>
        <w:tabs>
          <w:tab w:val="left" w:pos="1968"/>
        </w:tabs>
        <w:spacing w:after="0" w:line="240" w:lineRule="auto"/>
        <w:jc w:val="both"/>
        <w:rPr>
          <w:rFonts w:ascii="PT Astra Serif" w:hAnsi="PT Astra Serif" w:cs="Tahoma"/>
          <w:color w:val="000000"/>
          <w:sz w:val="16"/>
          <w:szCs w:val="16"/>
          <w:lang w:bidi="ru-RU"/>
        </w:rPr>
      </w:pPr>
    </w:p>
    <w:tbl>
      <w:tblPr>
        <w:tblpPr w:leftFromText="180" w:rightFromText="180" w:vertAnchor="text" w:tblpX="-459"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7"/>
        <w:gridCol w:w="283"/>
        <w:gridCol w:w="2268"/>
        <w:gridCol w:w="283"/>
        <w:gridCol w:w="3229"/>
        <w:gridCol w:w="993"/>
      </w:tblGrid>
      <w:tr w:rsidR="007632B5" w:rsidRPr="0050730A" w:rsidTr="00164B47">
        <w:tc>
          <w:tcPr>
            <w:tcW w:w="9180"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i/>
                <w:color w:val="000000"/>
                <w:sz w:val="16"/>
                <w:szCs w:val="16"/>
                <w:lang w:bidi="ru-RU"/>
              </w:rPr>
            </w:pPr>
            <w:r w:rsidRPr="0050730A">
              <w:rPr>
                <w:rFonts w:ascii="PT Astra Serif" w:eastAsia="Tahoma" w:hAnsi="PT Astra Serif" w:cs="Tahoma"/>
                <w:color w:val="000000"/>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99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9180"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выдать</w:t>
            </w:r>
            <w:r w:rsidRPr="0050730A">
              <w:rPr>
                <w:rFonts w:ascii="PT Astra Serif" w:eastAsia="Tahoma" w:hAnsi="PT Astra Serif" w:cs="Tahoma"/>
                <w:bCs/>
                <w:color w:val="000000"/>
                <w:sz w:val="16"/>
                <w:szCs w:val="16"/>
                <w:lang w:bidi="ru-RU"/>
              </w:rPr>
              <w:t xml:space="preserve"> на бумажном носителе</w:t>
            </w:r>
            <w:r w:rsidRPr="0050730A">
              <w:rPr>
                <w:rFonts w:ascii="PT Astra Serif" w:eastAsia="Tahoma" w:hAnsi="PT Astra Serif" w:cs="Tahoma"/>
                <w:color w:val="000000"/>
                <w:sz w:val="16"/>
                <w:szCs w:val="16"/>
                <w:lang w:bidi="ru-RU"/>
              </w:rPr>
              <w:t xml:space="preserve"> при личном обращении </w:t>
            </w:r>
            <w:r w:rsidRPr="0050730A">
              <w:rPr>
                <w:rFonts w:ascii="PT Astra Serif" w:eastAsia="Tahoma" w:hAnsi="PT Astra Serif" w:cs="Tahoma"/>
                <w:bCs/>
                <w:color w:val="000000"/>
                <w:sz w:val="16"/>
                <w:szCs w:val="16"/>
                <w:lang w:bidi="ru-RU"/>
              </w:rPr>
              <w:t>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w:t>
            </w:r>
            <w:r w:rsidRPr="0050730A">
              <w:rPr>
                <w:rFonts w:ascii="PT Astra Serif" w:eastAsia="Tahoma" w:hAnsi="PT Astra Serif" w:cs="Tahoma"/>
                <w:color w:val="000000"/>
                <w:sz w:val="16"/>
                <w:szCs w:val="16"/>
                <w:lang w:bidi="ru-RU"/>
              </w:rPr>
              <w:t xml:space="preserve"> расположенный по адресу:___________________________________</w:t>
            </w:r>
          </w:p>
        </w:tc>
        <w:tc>
          <w:tcPr>
            <w:tcW w:w="99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9180" w:type="dxa"/>
            <w:gridSpan w:val="5"/>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направить </w:t>
            </w:r>
            <w:r w:rsidRPr="0050730A">
              <w:rPr>
                <w:rFonts w:ascii="PT Astra Serif" w:eastAsia="Tahoma" w:hAnsi="PT Astra Serif" w:cs="Tahoma"/>
                <w:bCs/>
                <w:color w:val="000000"/>
                <w:sz w:val="16"/>
                <w:szCs w:val="16"/>
                <w:lang w:bidi="ru-RU"/>
              </w:rPr>
              <w:t>на бумажном носителе</w:t>
            </w:r>
            <w:r w:rsidRPr="0050730A">
              <w:rPr>
                <w:rFonts w:ascii="PT Astra Serif" w:eastAsia="Tahoma" w:hAnsi="PT Astra Serif" w:cs="Tahoma"/>
                <w:color w:val="000000"/>
                <w:sz w:val="16"/>
                <w:szCs w:val="16"/>
                <w:lang w:bidi="ru-RU"/>
              </w:rPr>
              <w:t xml:space="preserve"> на почтовый адрес: _______________________________</w:t>
            </w:r>
          </w:p>
        </w:tc>
        <w:tc>
          <w:tcPr>
            <w:tcW w:w="99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jc w:val="both"/>
              <w:rPr>
                <w:rFonts w:ascii="PT Astra Serif" w:hAnsi="PT Astra Serif" w:cs="Tahoma"/>
                <w:color w:val="000000"/>
                <w:sz w:val="16"/>
                <w:szCs w:val="16"/>
                <w:lang w:bidi="ru-RU"/>
              </w:rPr>
            </w:pPr>
          </w:p>
        </w:tc>
      </w:tr>
      <w:tr w:rsidR="007632B5" w:rsidRPr="0050730A" w:rsidTr="00164B47">
        <w:tc>
          <w:tcPr>
            <w:tcW w:w="10173" w:type="dxa"/>
            <w:gridSpan w:val="6"/>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ind w:right="255"/>
              <w:jc w:val="both"/>
              <w:rPr>
                <w:rFonts w:ascii="PT Astra Serif" w:hAnsi="PT Astra Serif" w:cs="Tahoma"/>
                <w:i/>
                <w:color w:val="000000"/>
                <w:sz w:val="16"/>
                <w:szCs w:val="16"/>
                <w:lang w:bidi="ru-RU"/>
              </w:rPr>
            </w:pPr>
            <w:r w:rsidRPr="0050730A">
              <w:rPr>
                <w:rFonts w:ascii="PT Astra Serif" w:hAnsi="PT Astra Serif" w:cs="Tahoma"/>
                <w:i/>
                <w:color w:val="000000"/>
                <w:sz w:val="16"/>
                <w:szCs w:val="16"/>
                <w:lang w:bidi="ru-RU"/>
              </w:rPr>
              <w:t>Указывается один из перечисленных способов</w:t>
            </w:r>
          </w:p>
        </w:tc>
      </w:tr>
      <w:tr w:rsidR="007632B5" w:rsidRPr="0050730A" w:rsidTr="00164B47">
        <w:trPr>
          <w:trHeight w:val="601"/>
        </w:trPr>
        <w:tc>
          <w:tcPr>
            <w:tcW w:w="3117"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2268" w:type="dxa"/>
            <w:tcBorders>
              <w:top w:val="nil"/>
              <w:left w:val="nil"/>
              <w:bottom w:val="single" w:sz="4" w:space="0" w:color="auto"/>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4222" w:type="dxa"/>
            <w:gridSpan w:val="2"/>
            <w:tcBorders>
              <w:top w:val="nil"/>
              <w:left w:val="nil"/>
              <w:bottom w:val="single" w:sz="4" w:space="0" w:color="auto"/>
              <w:right w:val="nil"/>
            </w:tcBorders>
            <w:tcMar>
              <w:top w:w="0" w:type="dxa"/>
              <w:left w:w="28" w:type="dxa"/>
              <w:bottom w:w="0" w:type="dxa"/>
              <w:right w:w="28" w:type="dxa"/>
            </w:tcMar>
            <w:vAlign w:val="bottom"/>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r>
      <w:tr w:rsidR="007632B5" w:rsidRPr="0050730A" w:rsidTr="00164B47">
        <w:tc>
          <w:tcPr>
            <w:tcW w:w="3117"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283"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2268" w:type="dxa"/>
            <w:tcBorders>
              <w:top w:val="nil"/>
              <w:left w:val="nil"/>
              <w:bottom w:val="nil"/>
              <w:right w:val="nil"/>
            </w:tcBorders>
            <w:tcMar>
              <w:top w:w="0" w:type="dxa"/>
              <w:left w:w="28" w:type="dxa"/>
              <w:bottom w:w="0" w:type="dxa"/>
              <w:right w:w="28" w:type="dxa"/>
            </w:tcMar>
            <w:hideMark/>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r w:rsidRPr="0050730A">
              <w:rPr>
                <w:rFonts w:ascii="PT Astra Serif" w:hAnsi="PT Astra Serif" w:cs="Tahoma"/>
                <w:color w:val="000000"/>
                <w:sz w:val="16"/>
                <w:szCs w:val="16"/>
                <w:lang w:bidi="ru-RU"/>
              </w:rPr>
              <w:t>(подпись)</w:t>
            </w:r>
          </w:p>
        </w:tc>
        <w:tc>
          <w:tcPr>
            <w:tcW w:w="283" w:type="dxa"/>
            <w:tcBorders>
              <w:top w:val="nil"/>
              <w:left w:val="nil"/>
              <w:bottom w:val="nil"/>
              <w:right w:val="nil"/>
            </w:tcBorders>
            <w:tcMar>
              <w:top w:w="0" w:type="dxa"/>
              <w:left w:w="28" w:type="dxa"/>
              <w:bottom w:w="0" w:type="dxa"/>
              <w:right w:w="28" w:type="dxa"/>
            </w:tcMar>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
        </w:tc>
        <w:tc>
          <w:tcPr>
            <w:tcW w:w="4222" w:type="dxa"/>
            <w:gridSpan w:val="2"/>
            <w:tcBorders>
              <w:top w:val="nil"/>
              <w:left w:val="nil"/>
              <w:bottom w:val="nil"/>
              <w:right w:val="nil"/>
            </w:tcBorders>
            <w:tcMar>
              <w:top w:w="0" w:type="dxa"/>
              <w:left w:w="28" w:type="dxa"/>
              <w:bottom w:w="0" w:type="dxa"/>
              <w:right w:w="28" w:type="dxa"/>
            </w:tcMar>
            <w:hideMark/>
          </w:tcPr>
          <w:p w:rsidR="007632B5" w:rsidRPr="0050730A" w:rsidRDefault="007632B5" w:rsidP="00164B47">
            <w:pPr>
              <w:widowControl w:val="0"/>
              <w:spacing w:after="0" w:line="240" w:lineRule="auto"/>
              <w:jc w:val="both"/>
              <w:rPr>
                <w:rFonts w:ascii="PT Astra Serif" w:hAnsi="PT Astra Serif" w:cs="Tahoma"/>
                <w:color w:val="000000"/>
                <w:sz w:val="16"/>
                <w:szCs w:val="16"/>
                <w:lang w:bidi="ru-RU"/>
              </w:rPr>
            </w:pPr>
            <w:proofErr w:type="gramStart"/>
            <w:r w:rsidRPr="0050730A">
              <w:rPr>
                <w:rFonts w:ascii="PT Astra Serif" w:hAnsi="PT Astra Serif" w:cs="Tahoma"/>
                <w:color w:val="000000"/>
                <w:sz w:val="16"/>
                <w:szCs w:val="16"/>
                <w:lang w:bidi="ru-RU"/>
              </w:rPr>
              <w:t>(фамилия, имя, отчество (при наличии)</w:t>
            </w:r>
            <w:proofErr w:type="gramEnd"/>
          </w:p>
        </w:tc>
      </w:tr>
    </w:tbl>
    <w:p w:rsidR="00164B47" w:rsidRDefault="00164B47" w:rsidP="0050730A">
      <w:pPr>
        <w:widowControl w:val="0"/>
        <w:spacing w:after="0" w:line="240" w:lineRule="auto"/>
        <w:ind w:left="5103"/>
        <w:jc w:val="both"/>
        <w:rPr>
          <w:rFonts w:ascii="PT Astra Serif" w:hAnsi="PT Astra Serif"/>
          <w:bCs/>
          <w:color w:val="000000"/>
          <w:sz w:val="16"/>
          <w:szCs w:val="16"/>
        </w:rPr>
      </w:pPr>
    </w:p>
    <w:p w:rsidR="007632B5" w:rsidRPr="0050730A" w:rsidRDefault="007632B5" w:rsidP="0050730A">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7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spacing w:after="0" w:line="240" w:lineRule="auto"/>
        <w:ind w:left="5103"/>
        <w:jc w:val="both"/>
        <w:rPr>
          <w:rFonts w:ascii="PT Astra Serif" w:hAnsi="PT Astra Serif"/>
          <w:color w:val="000000"/>
          <w:sz w:val="16"/>
          <w:szCs w:val="16"/>
        </w:rPr>
      </w:pPr>
    </w:p>
    <w:p w:rsidR="007632B5" w:rsidRPr="0050730A" w:rsidRDefault="007632B5" w:rsidP="0050730A">
      <w:pPr>
        <w:spacing w:after="0" w:line="240" w:lineRule="auto"/>
        <w:ind w:left="5387"/>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widowControl w:val="0"/>
        <w:spacing w:after="0" w:line="240" w:lineRule="auto"/>
        <w:rPr>
          <w:rFonts w:ascii="PT Astra Serif" w:eastAsia="Tahoma" w:hAnsi="PT Astra Serif" w:cs="Tahoma"/>
          <w:bCs/>
          <w:color w:val="000000"/>
          <w:sz w:val="16"/>
          <w:szCs w:val="16"/>
          <w:lang w:eastAsia="ru-RU" w:bidi="ru-RU"/>
        </w:rPr>
      </w:pPr>
    </w:p>
    <w:p w:rsidR="007632B5" w:rsidRPr="0050730A" w:rsidRDefault="007632B5" w:rsidP="0050730A">
      <w:pPr>
        <w:spacing w:after="0" w:line="240" w:lineRule="auto"/>
        <w:ind w:left="5103"/>
        <w:jc w:val="both"/>
        <w:rPr>
          <w:rFonts w:ascii="PT Astra Serif" w:eastAsia="Tahoma" w:hAnsi="PT Astra Serif"/>
          <w:color w:val="000000"/>
          <w:sz w:val="16"/>
          <w:szCs w:val="16"/>
          <w:lang w:bidi="ru-RU"/>
        </w:rPr>
      </w:pPr>
      <w:r w:rsidRPr="0050730A">
        <w:rPr>
          <w:rFonts w:ascii="PT Astra Serif" w:eastAsia="Tahoma" w:hAnsi="PT Astra Serif"/>
          <w:color w:val="000000"/>
          <w:sz w:val="16"/>
          <w:szCs w:val="16"/>
          <w:lang w:bidi="ru-RU"/>
        </w:rPr>
        <w:t>Кому 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 заявителя</w:t>
      </w:r>
      <w:r w:rsidRPr="0050730A">
        <w:rPr>
          <w:rFonts w:ascii="PT Astra Serif" w:eastAsia="Tahoma" w:hAnsi="PT Astra Serif" w:cs="Tahoma"/>
          <w:color w:val="000000"/>
          <w:sz w:val="16"/>
          <w:szCs w:val="16"/>
          <w:vertAlign w:val="superscript"/>
          <w:lang w:bidi="ru-RU"/>
        </w:rPr>
        <w:footnoteReference w:id="6"/>
      </w:r>
      <w:r w:rsidRPr="0050730A">
        <w:rPr>
          <w:rFonts w:ascii="PT Astra Serif" w:eastAsia="Tahoma" w:hAnsi="PT Astra Serif" w:cs="Tahoma"/>
          <w:color w:val="000000"/>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_________________________________________</w:t>
      </w:r>
    </w:p>
    <w:p w:rsidR="007632B5" w:rsidRPr="0050730A" w:rsidRDefault="007632B5" w:rsidP="0050730A">
      <w:pPr>
        <w:widowControl w:val="0"/>
        <w:spacing w:after="0" w:line="240" w:lineRule="auto"/>
        <w:ind w:left="5103"/>
        <w:jc w:val="both"/>
        <w:rPr>
          <w:rFonts w:ascii="PT Astra Serif" w:eastAsia="Tahoma" w:hAnsi="PT Astra Serif" w:cs="Tahoma"/>
          <w:b/>
          <w:color w:val="000000"/>
          <w:sz w:val="16"/>
          <w:szCs w:val="16"/>
          <w:lang w:bidi="ru-RU"/>
        </w:rPr>
      </w:pPr>
      <w:r w:rsidRPr="0050730A">
        <w:rPr>
          <w:rFonts w:ascii="PT Astra Serif" w:eastAsia="Tahoma" w:hAnsi="PT Astra Serif" w:cs="Tahoma"/>
          <w:color w:val="000000"/>
          <w:sz w:val="16"/>
          <w:szCs w:val="16"/>
          <w:lang w:bidi="ru-RU"/>
        </w:rPr>
        <w:t>почтовый индекс и адрес, телефон, адрес электронной почты)</w:t>
      </w:r>
    </w:p>
    <w:p w:rsidR="007632B5" w:rsidRPr="0050730A" w:rsidRDefault="007632B5" w:rsidP="0050730A">
      <w:pPr>
        <w:widowControl w:val="0"/>
        <w:spacing w:after="0" w:line="240" w:lineRule="auto"/>
        <w:jc w:val="right"/>
        <w:rPr>
          <w:rFonts w:ascii="PT Astra Serif" w:eastAsia="Tahoma" w:hAnsi="PT Astra Serif" w:cs="Tahoma"/>
          <w:b/>
          <w:color w:val="000000"/>
          <w:sz w:val="16"/>
          <w:szCs w:val="16"/>
          <w:lang w:bidi="ru-RU"/>
        </w:rPr>
      </w:pPr>
    </w:p>
    <w:p w:rsidR="007632B5" w:rsidRPr="0050730A" w:rsidRDefault="007632B5" w:rsidP="0050730A">
      <w:pPr>
        <w:widowControl w:val="0"/>
        <w:spacing w:after="0" w:line="240" w:lineRule="auto"/>
        <w:jc w:val="center"/>
        <w:rPr>
          <w:rFonts w:ascii="PT Astra Serif" w:eastAsia="Tahoma" w:hAnsi="PT Astra Serif" w:cs="Tahoma"/>
          <w:b/>
          <w:color w:val="000000"/>
          <w:sz w:val="16"/>
          <w:szCs w:val="16"/>
          <w:lang w:bidi="ru-RU"/>
        </w:rPr>
      </w:pPr>
      <w:proofErr w:type="gramStart"/>
      <w:r w:rsidRPr="0050730A">
        <w:rPr>
          <w:rFonts w:ascii="PT Astra Serif" w:eastAsia="Tahoma" w:hAnsi="PT Astra Serif" w:cs="Tahoma"/>
          <w:b/>
          <w:color w:val="000000"/>
          <w:sz w:val="16"/>
          <w:szCs w:val="16"/>
          <w:lang w:bidi="ru-RU"/>
        </w:rPr>
        <w:t>Р</w:t>
      </w:r>
      <w:proofErr w:type="gramEnd"/>
      <w:r w:rsidRPr="0050730A">
        <w:rPr>
          <w:rFonts w:ascii="PT Astra Serif" w:eastAsia="Tahoma" w:hAnsi="PT Astra Serif" w:cs="Tahoma"/>
          <w:b/>
          <w:color w:val="000000"/>
          <w:sz w:val="16"/>
          <w:szCs w:val="16"/>
          <w:lang w:bidi="ru-RU"/>
        </w:rPr>
        <w:t xml:space="preserve"> Е Ш Е Н И Е</w:t>
      </w:r>
      <w:r w:rsidRPr="0050730A">
        <w:rPr>
          <w:rFonts w:ascii="PT Astra Serif" w:eastAsia="Tahoma" w:hAnsi="PT Astra Serif" w:cs="Tahoma"/>
          <w:b/>
          <w:color w:val="000000"/>
          <w:sz w:val="16"/>
          <w:szCs w:val="16"/>
          <w:lang w:bidi="ru-RU"/>
        </w:rPr>
        <w:br/>
      </w:r>
      <w:r w:rsidRPr="0050730A">
        <w:rPr>
          <w:rFonts w:ascii="PT Astra Serif" w:eastAsia="Tahoma" w:hAnsi="PT Astra Serif" w:cs="Tahoma"/>
          <w:b/>
          <w:bCs/>
          <w:color w:val="000000"/>
          <w:sz w:val="16"/>
          <w:szCs w:val="16"/>
          <w:lang w:bidi="ru-RU"/>
        </w:rPr>
        <w:t>об отказе в выдаче дубликата градостроительного плана земельного участка</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__________________________________________________________________________________ </w:t>
      </w:r>
    </w:p>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уполномоченного органа государственной власти, органа местного самоуправления)</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по результатам рассмотрения заявления </w:t>
      </w:r>
      <w:r w:rsidRPr="0050730A">
        <w:rPr>
          <w:rFonts w:ascii="PT Astra Serif" w:eastAsia="Tahoma" w:hAnsi="PT Astra Serif" w:cs="Tahoma"/>
          <w:bCs/>
          <w:color w:val="000000"/>
          <w:sz w:val="16"/>
          <w:szCs w:val="16"/>
          <w:lang w:bidi="ru-RU"/>
        </w:rPr>
        <w:t xml:space="preserve">о выдаче дубликата градостроительного плана земельного участка </w:t>
      </w:r>
      <w:proofErr w:type="gramStart"/>
      <w:r w:rsidRPr="0050730A">
        <w:rPr>
          <w:rFonts w:ascii="PT Astra Serif" w:eastAsia="Tahoma" w:hAnsi="PT Astra Serif" w:cs="Tahoma"/>
          <w:color w:val="000000"/>
          <w:sz w:val="16"/>
          <w:szCs w:val="16"/>
          <w:lang w:bidi="ru-RU"/>
        </w:rPr>
        <w:t>от</w:t>
      </w:r>
      <w:proofErr w:type="gramEnd"/>
      <w:r w:rsidRPr="0050730A">
        <w:rPr>
          <w:rFonts w:ascii="PT Astra Serif" w:eastAsia="Tahoma" w:hAnsi="PT Astra Serif" w:cs="Tahoma"/>
          <w:color w:val="000000"/>
          <w:sz w:val="16"/>
          <w:szCs w:val="16"/>
          <w:lang w:bidi="ru-RU"/>
        </w:rPr>
        <w:t xml:space="preserve"> __________________ № _________________ принято </w:t>
      </w:r>
    </w:p>
    <w:p w:rsidR="007632B5" w:rsidRPr="0050730A" w:rsidRDefault="007632B5" w:rsidP="0050730A">
      <w:pPr>
        <w:widowControl w:val="0"/>
        <w:spacing w:after="0" w:line="240" w:lineRule="auto"/>
        <w:ind w:left="4248" w:firstLine="708"/>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(дата и номер регистрации)</w:t>
      </w:r>
    </w:p>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решение об отказе в выдаче дубликата градостроительного плана земельного участка. </w:t>
      </w:r>
    </w:p>
    <w:tbl>
      <w:tblPr>
        <w:tblW w:w="1020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43"/>
        <w:gridCol w:w="4461"/>
        <w:gridCol w:w="3902"/>
      </w:tblGrid>
      <w:tr w:rsidR="007632B5" w:rsidRPr="0050730A" w:rsidTr="00164B47">
        <w:trPr>
          <w:trHeight w:val="598"/>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пункта Административного регламента</w:t>
            </w:r>
          </w:p>
        </w:tc>
        <w:tc>
          <w:tcPr>
            <w:tcW w:w="446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основания для отказа в выдаче дубликата градостроительного плана земельного участка в соответствии с Административным регламентом</w:t>
            </w:r>
          </w:p>
        </w:tc>
        <w:tc>
          <w:tcPr>
            <w:tcW w:w="3902"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Разъяснение причин отказа в выдаче дубликата градостроительного плана земельного участка</w:t>
            </w:r>
          </w:p>
        </w:tc>
      </w:tr>
      <w:tr w:rsidR="007632B5" w:rsidRPr="0050730A" w:rsidTr="00164B47">
        <w:trPr>
          <w:trHeight w:val="356"/>
        </w:trPr>
        <w:tc>
          <w:tcPr>
            <w:tcW w:w="184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пункт 2.27</w:t>
            </w:r>
          </w:p>
        </w:tc>
        <w:tc>
          <w:tcPr>
            <w:tcW w:w="4461"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несоответствие заявителя кругу лиц, указанных в пункте 2.2 Административного регламента.</w:t>
            </w:r>
          </w:p>
        </w:tc>
        <w:tc>
          <w:tcPr>
            <w:tcW w:w="3902" w:type="dxa"/>
            <w:tcBorders>
              <w:top w:val="single" w:sz="4" w:space="0" w:color="auto"/>
              <w:left w:val="single" w:sz="4" w:space="0" w:color="auto"/>
              <w:bottom w:val="single" w:sz="4" w:space="0" w:color="auto"/>
              <w:right w:val="single" w:sz="4" w:space="0" w:color="auto"/>
            </w:tcBorders>
            <w:hideMark/>
          </w:tcPr>
          <w:p w:rsidR="007632B5" w:rsidRPr="0050730A" w:rsidRDefault="007632B5" w:rsidP="0050730A">
            <w:pPr>
              <w:widowControl w:val="0"/>
              <w:spacing w:after="0" w:line="240" w:lineRule="auto"/>
              <w:jc w:val="both"/>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Указываются основания такого вывода</w:t>
            </w:r>
          </w:p>
        </w:tc>
      </w:tr>
    </w:tbl>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 xml:space="preserve">Вы вправе повторно обратиться с заявлением </w:t>
      </w:r>
      <w:r w:rsidRPr="0050730A">
        <w:rPr>
          <w:rFonts w:ascii="PT Astra Serif" w:hAnsi="PT Astra Serif" w:cs="Courier New"/>
          <w:bCs/>
          <w:color w:val="000000"/>
          <w:sz w:val="16"/>
          <w:szCs w:val="16"/>
        </w:rPr>
        <w:t xml:space="preserve">о выдаче дубликата градостроительного плана земельного участка </w:t>
      </w:r>
      <w:r w:rsidRPr="0050730A">
        <w:rPr>
          <w:rFonts w:ascii="PT Astra Serif" w:hAnsi="PT Astra Serif"/>
          <w:color w:val="000000"/>
          <w:sz w:val="16"/>
          <w:szCs w:val="16"/>
        </w:rPr>
        <w:t>после устранения указанного нарушения.</w:t>
      </w:r>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proofErr w:type="gramStart"/>
      <w:r w:rsidRPr="0050730A">
        <w:rPr>
          <w:rFonts w:ascii="PT Astra Serif" w:hAnsi="PT Astra Serif"/>
          <w:color w:val="000000"/>
          <w:sz w:val="16"/>
          <w:szCs w:val="16"/>
        </w:rPr>
        <w:t>Данный отказ может быть обжалован в досудебном порядке путем направления жалобы в __________________________________________________, а также в судебном порядке.</w:t>
      </w:r>
      <w:proofErr w:type="gramEnd"/>
    </w:p>
    <w:p w:rsidR="007632B5" w:rsidRPr="0050730A" w:rsidRDefault="007632B5" w:rsidP="00164B47">
      <w:pPr>
        <w:widowControl w:val="0"/>
        <w:spacing w:after="0" w:line="240" w:lineRule="auto"/>
        <w:ind w:left="-567" w:firstLine="567"/>
        <w:jc w:val="both"/>
        <w:rPr>
          <w:rFonts w:ascii="PT Astra Serif" w:hAnsi="PT Astra Serif"/>
          <w:color w:val="000000"/>
          <w:sz w:val="16"/>
          <w:szCs w:val="16"/>
        </w:rPr>
      </w:pPr>
      <w:r w:rsidRPr="0050730A">
        <w:rPr>
          <w:rFonts w:ascii="PT Astra Serif" w:hAnsi="PT Astra Serif"/>
          <w:color w:val="000000"/>
          <w:sz w:val="16"/>
          <w:szCs w:val="16"/>
        </w:rPr>
        <w:t>Дополнительно информируем:_______________________________________</w:t>
      </w:r>
      <w:r w:rsidRPr="0050730A">
        <w:rPr>
          <w:rFonts w:ascii="PT Astra Serif" w:hAnsi="PT Astra Serif"/>
          <w:color w:val="000000"/>
          <w:sz w:val="16"/>
          <w:szCs w:val="16"/>
        </w:rPr>
        <w:br/>
        <w:t xml:space="preserve">______________________________________________________________________.    </w:t>
      </w:r>
    </w:p>
    <w:p w:rsidR="007632B5" w:rsidRPr="0050730A" w:rsidRDefault="007632B5" w:rsidP="00164B47">
      <w:pPr>
        <w:widowControl w:val="0"/>
        <w:spacing w:after="0" w:line="240" w:lineRule="auto"/>
        <w:ind w:left="-567" w:firstLine="567"/>
        <w:jc w:val="center"/>
        <w:rPr>
          <w:rFonts w:ascii="PT Astra Serif" w:hAnsi="PT Astra Serif"/>
          <w:color w:val="000000"/>
          <w:sz w:val="16"/>
          <w:szCs w:val="16"/>
        </w:rPr>
      </w:pPr>
      <w:r w:rsidRPr="0050730A">
        <w:rPr>
          <w:rFonts w:ascii="PT Astra Serif" w:hAnsi="PT Astra Serif"/>
          <w:color w:val="000000"/>
          <w:sz w:val="16"/>
          <w:szCs w:val="16"/>
        </w:rPr>
        <w:t>(указывается информация, необходимая для устранения причин отказа в выдаче дубликата градостроительного плана земельного участка, а также иная дополнительная информация при наличии)</w:t>
      </w: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7632B5" w:rsidRPr="0050730A" w:rsidTr="007632B5">
        <w:tc>
          <w:tcPr>
            <w:tcW w:w="3121"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2271"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3972"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r>
      <w:tr w:rsidR="007632B5" w:rsidRPr="0050730A" w:rsidTr="007632B5">
        <w:tc>
          <w:tcPr>
            <w:tcW w:w="3121" w:type="dxa"/>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(должность)</w:t>
            </w:r>
          </w:p>
        </w:tc>
        <w:tc>
          <w:tcPr>
            <w:tcW w:w="283" w:type="dxa"/>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2271" w:type="dxa"/>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(подпись)</w:t>
            </w:r>
          </w:p>
        </w:tc>
        <w:tc>
          <w:tcPr>
            <w:tcW w:w="283" w:type="dxa"/>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3972" w:type="dxa"/>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w:t>
            </w:r>
            <w:proofErr w:type="gramEnd"/>
          </w:p>
        </w:tc>
      </w:tr>
    </w:tbl>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Дата</w:t>
      </w:r>
    </w:p>
    <w:p w:rsidR="007632B5" w:rsidRPr="0050730A" w:rsidRDefault="007632B5" w:rsidP="0050730A">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8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spacing w:after="0" w:line="240" w:lineRule="auto"/>
        <w:ind w:left="5103"/>
        <w:jc w:val="both"/>
        <w:rPr>
          <w:rFonts w:ascii="PT Astra Serif" w:hAnsi="PT Astra Serif"/>
          <w:color w:val="000000"/>
          <w:sz w:val="16"/>
          <w:szCs w:val="16"/>
        </w:rPr>
      </w:pPr>
    </w:p>
    <w:p w:rsidR="007632B5" w:rsidRPr="0050730A" w:rsidRDefault="007632B5" w:rsidP="0050730A">
      <w:pPr>
        <w:widowControl w:val="0"/>
        <w:autoSpaceDE w:val="0"/>
        <w:autoSpaceDN w:val="0"/>
        <w:spacing w:after="0" w:line="240" w:lineRule="auto"/>
        <w:jc w:val="right"/>
        <w:rPr>
          <w:rFonts w:ascii="PT Astra Serif" w:eastAsia="Tahoma" w:hAnsi="PT Astra Serif" w:cs="Tahoma"/>
          <w:bCs/>
          <w:color w:val="000000"/>
          <w:sz w:val="16"/>
          <w:szCs w:val="16"/>
          <w:lang w:bidi="ru-RU"/>
        </w:rPr>
      </w:pPr>
      <w:r w:rsidRPr="0050730A">
        <w:rPr>
          <w:rFonts w:ascii="PT Astra Serif" w:eastAsia="Tahoma" w:hAnsi="PT Astra Serif" w:cs="Tahoma"/>
          <w:bCs/>
          <w:color w:val="000000"/>
          <w:sz w:val="16"/>
          <w:szCs w:val="16"/>
          <w:lang w:bidi="ru-RU"/>
        </w:rPr>
        <w:t>ФОРМА</w:t>
      </w:r>
    </w:p>
    <w:p w:rsidR="007632B5" w:rsidRPr="0050730A" w:rsidRDefault="007632B5" w:rsidP="0050730A">
      <w:pPr>
        <w:widowControl w:val="0"/>
        <w:autoSpaceDE w:val="0"/>
        <w:autoSpaceDN w:val="0"/>
        <w:spacing w:after="0" w:line="240" w:lineRule="auto"/>
        <w:jc w:val="right"/>
        <w:rPr>
          <w:rFonts w:ascii="PT Astra Serif" w:eastAsia="Tahoma" w:hAnsi="PT Astra Serif" w:cs="Tahoma"/>
          <w:bCs/>
          <w:color w:val="000000"/>
          <w:sz w:val="16"/>
          <w:szCs w:val="16"/>
          <w:lang w:bidi="ru-RU"/>
        </w:rPr>
      </w:pPr>
    </w:p>
    <w:p w:rsidR="007632B5" w:rsidRPr="0050730A" w:rsidRDefault="007632B5" w:rsidP="0050730A">
      <w:pPr>
        <w:widowControl w:val="0"/>
        <w:autoSpaceDE w:val="0"/>
        <w:autoSpaceDN w:val="0"/>
        <w:spacing w:after="0" w:line="240" w:lineRule="auto"/>
        <w:jc w:val="center"/>
        <w:rPr>
          <w:rFonts w:ascii="PT Astra Serif" w:eastAsia="Tahoma" w:hAnsi="PT Astra Serif" w:cs="Tahoma"/>
          <w:b/>
          <w:bCs/>
          <w:color w:val="000000"/>
          <w:sz w:val="16"/>
          <w:szCs w:val="16"/>
          <w:lang w:bidi="ru-RU"/>
        </w:rPr>
      </w:pPr>
      <w:proofErr w:type="gramStart"/>
      <w:r w:rsidRPr="0050730A">
        <w:rPr>
          <w:rFonts w:ascii="PT Astra Serif" w:eastAsia="Tahoma" w:hAnsi="PT Astra Serif" w:cs="Tahoma"/>
          <w:b/>
          <w:bCs/>
          <w:color w:val="000000"/>
          <w:sz w:val="16"/>
          <w:szCs w:val="16"/>
          <w:lang w:bidi="ru-RU"/>
        </w:rPr>
        <w:t>З</w:t>
      </w:r>
      <w:proofErr w:type="gramEnd"/>
      <w:r w:rsidRPr="0050730A">
        <w:rPr>
          <w:rFonts w:ascii="PT Astra Serif" w:eastAsia="Tahoma" w:hAnsi="PT Astra Serif" w:cs="Tahoma"/>
          <w:b/>
          <w:bCs/>
          <w:color w:val="000000"/>
          <w:sz w:val="16"/>
          <w:szCs w:val="16"/>
          <w:lang w:bidi="ru-RU"/>
        </w:rPr>
        <w:t xml:space="preserve"> А Я В Л Е Н И Е</w:t>
      </w:r>
    </w:p>
    <w:p w:rsidR="007632B5" w:rsidRPr="0050730A" w:rsidRDefault="007632B5" w:rsidP="0050730A">
      <w:pPr>
        <w:widowControl w:val="0"/>
        <w:autoSpaceDE w:val="0"/>
        <w:autoSpaceDN w:val="0"/>
        <w:spacing w:after="0" w:line="240" w:lineRule="auto"/>
        <w:jc w:val="center"/>
        <w:rPr>
          <w:rFonts w:ascii="PT Astra Serif" w:eastAsia="Tahoma" w:hAnsi="PT Astra Serif" w:cs="Tahoma"/>
          <w:b/>
          <w:bCs/>
          <w:color w:val="000000"/>
          <w:sz w:val="16"/>
          <w:szCs w:val="16"/>
          <w:lang w:bidi="ru-RU"/>
        </w:rPr>
      </w:pPr>
      <w:r w:rsidRPr="0050730A">
        <w:rPr>
          <w:rFonts w:ascii="PT Astra Serif" w:eastAsia="Tahoma" w:hAnsi="PT Astra Serif" w:cs="Tahoma"/>
          <w:b/>
          <w:bCs/>
          <w:color w:val="000000"/>
          <w:sz w:val="16"/>
          <w:szCs w:val="16"/>
          <w:lang w:bidi="ru-RU"/>
        </w:rPr>
        <w:t>об оставлении заявления о выдаче градостроительного плана земельного участка без рассмотрения</w:t>
      </w:r>
    </w:p>
    <w:p w:rsidR="007632B5" w:rsidRPr="0050730A" w:rsidRDefault="007632B5" w:rsidP="0050730A">
      <w:pPr>
        <w:widowControl w:val="0"/>
        <w:autoSpaceDE w:val="0"/>
        <w:autoSpaceDN w:val="0"/>
        <w:spacing w:after="0" w:line="240" w:lineRule="auto"/>
        <w:jc w:val="center"/>
        <w:rPr>
          <w:rFonts w:ascii="PT Astra Serif" w:eastAsia="Tahoma" w:hAnsi="PT Astra Serif" w:cs="Tahoma"/>
          <w:b/>
          <w:color w:val="000000"/>
          <w:sz w:val="16"/>
          <w:szCs w:val="16"/>
          <w:lang w:bidi="ru-RU"/>
        </w:rPr>
      </w:pPr>
    </w:p>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 __________ 20___ г.</w:t>
      </w:r>
    </w:p>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p>
    <w:tbl>
      <w:tblPr>
        <w:tblW w:w="9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1"/>
      </w:tblGrid>
      <w:tr w:rsidR="007632B5" w:rsidRPr="0050730A" w:rsidTr="007632B5">
        <w:trPr>
          <w:trHeight w:val="165"/>
        </w:trPr>
        <w:tc>
          <w:tcPr>
            <w:tcW w:w="9961" w:type="dxa"/>
            <w:tcBorders>
              <w:top w:val="nil"/>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p>
        </w:tc>
      </w:tr>
      <w:tr w:rsidR="007632B5" w:rsidRPr="0050730A" w:rsidTr="007632B5">
        <w:trPr>
          <w:trHeight w:val="126"/>
        </w:trPr>
        <w:tc>
          <w:tcPr>
            <w:tcW w:w="9961" w:type="dxa"/>
            <w:tcBorders>
              <w:top w:val="single" w:sz="4" w:space="0" w:color="auto"/>
              <w:left w:val="nil"/>
              <w:bottom w:val="single" w:sz="4" w:space="0" w:color="auto"/>
              <w:right w:val="nil"/>
            </w:tcBorders>
          </w:tcPr>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p>
        </w:tc>
      </w:tr>
      <w:tr w:rsidR="007632B5" w:rsidRPr="0050730A" w:rsidTr="007632B5">
        <w:trPr>
          <w:trHeight w:val="135"/>
        </w:trPr>
        <w:tc>
          <w:tcPr>
            <w:tcW w:w="9961" w:type="dxa"/>
            <w:tcBorders>
              <w:top w:val="single" w:sz="4" w:space="0" w:color="auto"/>
              <w:left w:val="nil"/>
              <w:bottom w:val="nil"/>
              <w:right w:val="nil"/>
            </w:tcBorders>
          </w:tcPr>
          <w:p w:rsidR="007632B5" w:rsidRPr="0050730A" w:rsidRDefault="007632B5" w:rsidP="0050730A">
            <w:pPr>
              <w:widowControl w:val="0"/>
              <w:autoSpaceDE w:val="0"/>
              <w:autoSpaceDN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w:t>
            </w:r>
            <w:r w:rsidRPr="0050730A">
              <w:rPr>
                <w:rFonts w:ascii="PT Astra Serif" w:hAnsi="PT Astra Serif" w:cs="Tahoma"/>
                <w:color w:val="000000"/>
                <w:sz w:val="16"/>
                <w:szCs w:val="16"/>
                <w:lang w:bidi="ru-RU"/>
              </w:rPr>
              <w:t>наименование уполномоченного органа государственной власти, органа местного самоуправления</w:t>
            </w:r>
            <w:r w:rsidRPr="0050730A">
              <w:rPr>
                <w:rFonts w:ascii="PT Astra Serif" w:eastAsia="Tahoma" w:hAnsi="PT Astra Serif" w:cs="Tahoma"/>
                <w:color w:val="000000"/>
                <w:sz w:val="16"/>
                <w:szCs w:val="16"/>
                <w:lang w:bidi="ru-RU"/>
              </w:rPr>
              <w:t>)</w:t>
            </w:r>
          </w:p>
        </w:tc>
      </w:tr>
    </w:tbl>
    <w:p w:rsidR="007632B5" w:rsidRPr="0050730A" w:rsidRDefault="007632B5" w:rsidP="0050730A">
      <w:pPr>
        <w:widowControl w:val="0"/>
        <w:autoSpaceDE w:val="0"/>
        <w:autoSpaceDN w:val="0"/>
        <w:spacing w:after="0" w:line="240" w:lineRule="auto"/>
        <w:jc w:val="right"/>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ind w:firstLine="708"/>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Прошу оставить заявление о выдаче градостроительного плана земельного участка </w:t>
      </w:r>
      <w:proofErr w:type="gramStart"/>
      <w:r w:rsidRPr="0050730A">
        <w:rPr>
          <w:rFonts w:ascii="PT Astra Serif" w:eastAsia="Tahoma" w:hAnsi="PT Astra Serif" w:cs="Tahoma"/>
          <w:color w:val="000000"/>
          <w:sz w:val="16"/>
          <w:szCs w:val="16"/>
          <w:lang w:bidi="ru-RU"/>
        </w:rPr>
        <w:t>от</w:t>
      </w:r>
      <w:proofErr w:type="gramEnd"/>
      <w:r w:rsidRPr="0050730A">
        <w:rPr>
          <w:rFonts w:ascii="PT Astra Serif" w:eastAsia="Tahoma" w:hAnsi="PT Astra Serif" w:cs="Tahoma"/>
          <w:color w:val="000000"/>
          <w:sz w:val="16"/>
          <w:szCs w:val="16"/>
          <w:lang w:bidi="ru-RU"/>
        </w:rPr>
        <w:t> ___________ № ____________ без рассмотрения.</w:t>
      </w:r>
    </w:p>
    <w:tbl>
      <w:tblPr>
        <w:tblpPr w:leftFromText="180" w:rightFromText="180" w:vertAnchor="text" w:horzAnchor="margin" w:tblpX="-459" w:tblpY="314"/>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1843"/>
      </w:tblGrid>
      <w:tr w:rsidR="007632B5" w:rsidRPr="0050730A" w:rsidTr="00164B47">
        <w:trPr>
          <w:trHeight w:val="540"/>
        </w:trPr>
        <w:tc>
          <w:tcPr>
            <w:tcW w:w="10173" w:type="dxa"/>
            <w:gridSpan w:val="3"/>
            <w:tcBorders>
              <w:top w:val="nil"/>
              <w:left w:val="nil"/>
              <w:bottom w:val="single" w:sz="4" w:space="0" w:color="auto"/>
              <w:right w:val="nil"/>
            </w:tcBorders>
            <w:hideMark/>
          </w:tcPr>
          <w:p w:rsidR="007632B5" w:rsidRPr="0050730A" w:rsidRDefault="007632B5" w:rsidP="00164B47">
            <w:pPr>
              <w:widowControl w:val="0"/>
              <w:spacing w:after="0" w:line="240" w:lineRule="auto"/>
              <w:ind w:left="720"/>
              <w:contextualSpacing/>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 Сведения о заявителе</w:t>
            </w:r>
            <w:r w:rsidRPr="0050730A">
              <w:rPr>
                <w:rFonts w:ascii="PT Astra Serif" w:eastAsia="Tahoma" w:hAnsi="PT Astra Serif" w:cs="Tahoma"/>
                <w:color w:val="000000"/>
                <w:sz w:val="16"/>
                <w:szCs w:val="16"/>
                <w:vertAlign w:val="superscript"/>
                <w:lang w:bidi="ru-RU"/>
              </w:rPr>
              <w:footnoteReference w:id="7"/>
            </w:r>
          </w:p>
        </w:tc>
      </w:tr>
      <w:tr w:rsidR="007632B5" w:rsidRPr="0050730A" w:rsidTr="00164B47">
        <w:trPr>
          <w:trHeight w:val="163"/>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физическом лице, в случае если заявителем является физическое лицо:</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10"/>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1.1.1</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Фамилия, имя, отчество (при наличии)</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339"/>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1.1.2</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Реквизиты документа, удостоверяющего личность (</w:t>
            </w:r>
            <w:r w:rsidRPr="0050730A">
              <w:rPr>
                <w:rFonts w:ascii="PT Astra Serif" w:hAnsi="PT Astra Serif" w:cs="Tahoma"/>
                <w:color w:val="000000"/>
                <w:sz w:val="16"/>
                <w:szCs w:val="16"/>
                <w:lang w:bidi="ru-RU"/>
              </w:rPr>
              <w:t>не указываются в </w:t>
            </w:r>
            <w:r w:rsidRPr="0050730A">
              <w:rPr>
                <w:rFonts w:ascii="PT Astra Serif" w:eastAsia="Tahoma" w:hAnsi="PT Astra Serif" w:cs="Tahoma"/>
                <w:color w:val="000000"/>
                <w:sz w:val="16"/>
                <w:szCs w:val="16"/>
                <w:lang w:bidi="ru-RU"/>
              </w:rPr>
              <w:t>случае, если заявитель является индивидуальным предпринимателем)</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46"/>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1.1.3</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 индивидуального предпринимателя</w:t>
            </w:r>
            <w:r w:rsidRPr="0050730A">
              <w:rPr>
                <w:rFonts w:ascii="PT Astra Serif" w:hAnsi="PT Astra Serif" w:cs="Tahoma"/>
                <w:color w:val="000000"/>
                <w:sz w:val="16"/>
                <w:szCs w:val="16"/>
                <w:lang w:bidi="ru-RU"/>
              </w:rPr>
              <w:t xml:space="preserve">, </w:t>
            </w:r>
            <w:r w:rsidRPr="0050730A">
              <w:rPr>
                <w:rFonts w:ascii="PT Astra Serif" w:eastAsia="Tahoma" w:hAnsi="PT Astra Serif" w:cs="Tahoma"/>
                <w:color w:val="000000"/>
                <w:sz w:val="16"/>
                <w:szCs w:val="16"/>
                <w:lang w:bidi="ru-RU"/>
              </w:rPr>
              <w:t>в случае если заявитель является индивидуальным предпринимателем</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79"/>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Сведения о юридическом лице, в случае если заявителем является юридическое лицо:</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175"/>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1.2.1</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Полное наименование</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43"/>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1.2.2</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Основной государственный регистрационный номер</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r w:rsidR="007632B5" w:rsidRPr="0050730A" w:rsidTr="00164B47">
        <w:trPr>
          <w:trHeight w:val="249"/>
        </w:trPr>
        <w:tc>
          <w:tcPr>
            <w:tcW w:w="817"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1.2.3</w:t>
            </w:r>
          </w:p>
        </w:tc>
        <w:tc>
          <w:tcPr>
            <w:tcW w:w="7513"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Идентификационный номер налогоплательщика – юридического лица</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spacing w:after="0" w:line="240" w:lineRule="auto"/>
              <w:jc w:val="both"/>
              <w:rPr>
                <w:rFonts w:ascii="PT Astra Serif" w:eastAsia="Tahoma" w:hAnsi="PT Astra Serif" w:cs="Tahoma"/>
                <w:color w:val="000000"/>
                <w:sz w:val="16"/>
                <w:szCs w:val="16"/>
                <w:lang w:bidi="ru-RU"/>
              </w:rPr>
            </w:pPr>
          </w:p>
        </w:tc>
      </w:tr>
    </w:tbl>
    <w:p w:rsidR="007632B5" w:rsidRPr="0050730A" w:rsidRDefault="007632B5" w:rsidP="0050730A">
      <w:pPr>
        <w:widowControl w:val="0"/>
        <w:spacing w:after="0" w:line="240" w:lineRule="auto"/>
        <w:ind w:right="423"/>
        <w:jc w:val="both"/>
        <w:rPr>
          <w:rFonts w:ascii="PT Astra Serif" w:eastAsia="Tahoma" w:hAnsi="PT Astra Serif" w:cs="Tahoma"/>
          <w:color w:val="000000"/>
          <w:sz w:val="16"/>
          <w:szCs w:val="16"/>
          <w:lang w:bidi="ru-RU"/>
        </w:rPr>
      </w:pPr>
    </w:p>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Приложение: ____________________________________________________________</w:t>
      </w:r>
    </w:p>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Номер телефона и адрес электронной почты для связи: ________________________</w:t>
      </w:r>
    </w:p>
    <w:p w:rsidR="007632B5" w:rsidRPr="0050730A" w:rsidRDefault="007632B5" w:rsidP="0050730A">
      <w:pPr>
        <w:widowControl w:val="0"/>
        <w:tabs>
          <w:tab w:val="left" w:pos="1968"/>
        </w:tabs>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Результат рассмотрения настоящего заявления прошу:</w:t>
      </w:r>
    </w:p>
    <w:tbl>
      <w:tblPr>
        <w:tblpPr w:leftFromText="180" w:rightFromText="180" w:vertAnchor="text" w:tblpX="-459"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843"/>
      </w:tblGrid>
      <w:tr w:rsidR="007632B5" w:rsidRPr="0050730A" w:rsidTr="00164B47">
        <w:tc>
          <w:tcPr>
            <w:tcW w:w="833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rPr>
                <w:rFonts w:ascii="PT Astra Serif" w:eastAsia="Tahoma" w:hAnsi="PT Astra Serif" w:cs="Tahoma"/>
                <w:i/>
                <w:color w:val="000000"/>
                <w:sz w:val="16"/>
                <w:szCs w:val="16"/>
                <w:lang w:bidi="ru-RU"/>
              </w:rPr>
            </w:pPr>
            <w:r w:rsidRPr="0050730A">
              <w:rPr>
                <w:rFonts w:ascii="PT Astra Serif" w:eastAsia="Tahoma" w:hAnsi="PT Astra Serif" w:cs="Tahoma"/>
                <w:color w:val="000000"/>
                <w:sz w:val="16"/>
                <w:szCs w:val="16"/>
                <w:lang w:bidi="ru-RU"/>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(функций)"/на региональном портале государственных и муниципальных услуг</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rPr>
                <w:rFonts w:ascii="PT Astra Serif" w:eastAsia="Tahoma" w:hAnsi="PT Astra Serif" w:cs="Tahoma"/>
                <w:color w:val="000000"/>
                <w:sz w:val="16"/>
                <w:szCs w:val="16"/>
                <w:lang w:bidi="ru-RU"/>
              </w:rPr>
            </w:pPr>
          </w:p>
        </w:tc>
      </w:tr>
      <w:tr w:rsidR="007632B5" w:rsidRPr="0050730A" w:rsidTr="00164B47">
        <w:tc>
          <w:tcPr>
            <w:tcW w:w="833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выдать на бумажном носителе при личном обращении в уполномоченный орган государственной власти,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50730A">
              <w:rPr>
                <w:rFonts w:ascii="PT Astra Serif" w:eastAsia="Tahoma" w:hAnsi="PT Astra Serif" w:cs="Tahoma"/>
                <w:color w:val="000000"/>
                <w:sz w:val="16"/>
                <w:szCs w:val="16"/>
                <w:lang w:bidi="ru-RU"/>
              </w:rPr>
              <w:br/>
              <w:t>_______________________________________________________</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rPr>
                <w:rFonts w:ascii="PT Astra Serif" w:eastAsia="Tahoma" w:hAnsi="PT Astra Serif" w:cs="Tahoma"/>
                <w:color w:val="000000"/>
                <w:sz w:val="16"/>
                <w:szCs w:val="16"/>
                <w:lang w:bidi="ru-RU"/>
              </w:rPr>
            </w:pPr>
          </w:p>
        </w:tc>
      </w:tr>
      <w:tr w:rsidR="007632B5" w:rsidRPr="0050730A" w:rsidTr="00164B47">
        <w:tc>
          <w:tcPr>
            <w:tcW w:w="8330" w:type="dxa"/>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направить на бумажном носителе на почтовый адрес: _______________________________________________________</w:t>
            </w:r>
          </w:p>
        </w:tc>
        <w:tc>
          <w:tcPr>
            <w:tcW w:w="1843" w:type="dxa"/>
            <w:tcBorders>
              <w:top w:val="single" w:sz="4" w:space="0" w:color="auto"/>
              <w:left w:val="single" w:sz="4" w:space="0" w:color="auto"/>
              <w:bottom w:val="single" w:sz="4" w:space="0" w:color="auto"/>
              <w:right w:val="single" w:sz="4" w:space="0" w:color="auto"/>
            </w:tcBorders>
          </w:tcPr>
          <w:p w:rsidR="007632B5" w:rsidRPr="0050730A" w:rsidRDefault="007632B5" w:rsidP="00164B47">
            <w:pPr>
              <w:widowControl w:val="0"/>
              <w:autoSpaceDE w:val="0"/>
              <w:autoSpaceDN w:val="0"/>
              <w:spacing w:after="0" w:line="240" w:lineRule="auto"/>
              <w:rPr>
                <w:rFonts w:ascii="PT Astra Serif" w:eastAsia="Tahoma" w:hAnsi="PT Astra Serif" w:cs="Tahoma"/>
                <w:color w:val="000000"/>
                <w:sz w:val="16"/>
                <w:szCs w:val="16"/>
                <w:lang w:bidi="ru-RU"/>
              </w:rPr>
            </w:pPr>
          </w:p>
        </w:tc>
      </w:tr>
      <w:tr w:rsidR="007632B5" w:rsidRPr="0050730A" w:rsidTr="00164B47">
        <w:tc>
          <w:tcPr>
            <w:tcW w:w="10173" w:type="dxa"/>
            <w:gridSpan w:val="2"/>
            <w:tcBorders>
              <w:top w:val="single" w:sz="4" w:space="0" w:color="auto"/>
              <w:left w:val="single" w:sz="4" w:space="0" w:color="auto"/>
              <w:bottom w:val="single" w:sz="4" w:space="0" w:color="auto"/>
              <w:right w:val="single" w:sz="4" w:space="0" w:color="auto"/>
            </w:tcBorders>
            <w:hideMark/>
          </w:tcPr>
          <w:p w:rsidR="007632B5" w:rsidRPr="0050730A" w:rsidRDefault="007632B5" w:rsidP="00164B47">
            <w:pPr>
              <w:widowControl w:val="0"/>
              <w:autoSpaceDE w:val="0"/>
              <w:autoSpaceDN w:val="0"/>
              <w:spacing w:after="0" w:line="240" w:lineRule="auto"/>
              <w:ind w:right="255"/>
              <w:jc w:val="center"/>
              <w:rPr>
                <w:rFonts w:ascii="PT Astra Serif" w:eastAsia="Tahoma" w:hAnsi="PT Astra Serif" w:cs="Tahoma"/>
                <w:i/>
                <w:color w:val="000000"/>
                <w:sz w:val="16"/>
                <w:szCs w:val="16"/>
                <w:lang w:bidi="ru-RU"/>
              </w:rPr>
            </w:pPr>
            <w:r w:rsidRPr="0050730A">
              <w:rPr>
                <w:rFonts w:ascii="PT Astra Serif" w:eastAsia="Tahoma" w:hAnsi="PT Astra Serif" w:cs="Tahoma"/>
                <w:i/>
                <w:color w:val="000000"/>
                <w:sz w:val="16"/>
                <w:szCs w:val="16"/>
                <w:lang w:bidi="ru-RU"/>
              </w:rPr>
              <w:t>Указывается один из перечисленных способов</w:t>
            </w:r>
          </w:p>
        </w:tc>
      </w:tr>
    </w:tbl>
    <w:p w:rsidR="007632B5" w:rsidRPr="0050730A" w:rsidRDefault="007632B5" w:rsidP="0050730A">
      <w:pPr>
        <w:widowControl w:val="0"/>
        <w:autoSpaceDE w:val="0"/>
        <w:autoSpaceDN w:val="0"/>
        <w:adjustRightInd w:val="0"/>
        <w:spacing w:after="0" w:line="240" w:lineRule="auto"/>
        <w:rPr>
          <w:rFonts w:ascii="PT Astra Serif" w:eastAsia="Tahoma" w:hAnsi="PT Astra Serif" w:cs="Tahoma"/>
          <w:bCs/>
          <w:strike/>
          <w:color w:val="000000"/>
          <w:sz w:val="16"/>
          <w:szCs w:val="16"/>
          <w:lang w:bidi="ru-RU"/>
        </w:rPr>
      </w:pPr>
    </w:p>
    <w:tbl>
      <w:tblPr>
        <w:tblW w:w="9923" w:type="dxa"/>
        <w:tblCellMar>
          <w:left w:w="28" w:type="dxa"/>
          <w:right w:w="28" w:type="dxa"/>
        </w:tblCellMar>
        <w:tblLook w:val="04A0" w:firstRow="1" w:lastRow="0" w:firstColumn="1" w:lastColumn="0" w:noHBand="0" w:noVBand="1"/>
      </w:tblPr>
      <w:tblGrid>
        <w:gridCol w:w="3119"/>
        <w:gridCol w:w="283"/>
        <w:gridCol w:w="2269"/>
        <w:gridCol w:w="283"/>
        <w:gridCol w:w="3969"/>
      </w:tblGrid>
      <w:tr w:rsidR="007632B5" w:rsidRPr="0050730A" w:rsidTr="007632B5">
        <w:trPr>
          <w:trHeight w:val="731"/>
        </w:trPr>
        <w:tc>
          <w:tcPr>
            <w:tcW w:w="3119" w:type="dxa"/>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r>
      <w:tr w:rsidR="007632B5" w:rsidRPr="0050730A" w:rsidTr="007632B5">
        <w:tc>
          <w:tcPr>
            <w:tcW w:w="3119" w:type="dxa"/>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
        </w:tc>
        <w:tc>
          <w:tcPr>
            <w:tcW w:w="283" w:type="dxa"/>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2269" w:type="dxa"/>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(подпись)</w:t>
            </w:r>
          </w:p>
        </w:tc>
        <w:tc>
          <w:tcPr>
            <w:tcW w:w="283" w:type="dxa"/>
          </w:tcPr>
          <w:p w:rsidR="007632B5" w:rsidRPr="0050730A" w:rsidRDefault="007632B5" w:rsidP="0050730A">
            <w:pPr>
              <w:widowControl w:val="0"/>
              <w:spacing w:after="0" w:line="240" w:lineRule="auto"/>
              <w:rPr>
                <w:rFonts w:ascii="PT Astra Serif" w:eastAsia="Tahoma" w:hAnsi="PT Astra Serif" w:cs="Tahoma"/>
                <w:color w:val="000000"/>
                <w:sz w:val="16"/>
                <w:szCs w:val="16"/>
                <w:lang w:bidi="ru-RU"/>
              </w:rPr>
            </w:pPr>
          </w:p>
        </w:tc>
        <w:tc>
          <w:tcPr>
            <w:tcW w:w="3969" w:type="dxa"/>
            <w:hideMark/>
          </w:tcPr>
          <w:p w:rsidR="007632B5" w:rsidRPr="0050730A" w:rsidRDefault="007632B5" w:rsidP="0050730A">
            <w:pPr>
              <w:widowControl w:val="0"/>
              <w:spacing w:after="0" w:line="240" w:lineRule="auto"/>
              <w:jc w:val="center"/>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w:t>
            </w:r>
            <w:proofErr w:type="gramEnd"/>
          </w:p>
        </w:tc>
      </w:tr>
    </w:tbl>
    <w:p w:rsidR="007632B5" w:rsidRPr="0050730A" w:rsidRDefault="007632B5" w:rsidP="0050730A">
      <w:pPr>
        <w:spacing w:after="0" w:line="240" w:lineRule="auto"/>
        <w:ind w:left="5387"/>
        <w:jc w:val="center"/>
        <w:rPr>
          <w:rFonts w:ascii="PT Astra Serif" w:hAnsi="PT Astra Serif"/>
          <w:color w:val="000000"/>
          <w:sz w:val="16"/>
          <w:szCs w:val="16"/>
        </w:rPr>
      </w:pPr>
    </w:p>
    <w:p w:rsidR="007632B5" w:rsidRPr="0050730A" w:rsidRDefault="007632B5" w:rsidP="0050730A">
      <w:pPr>
        <w:widowControl w:val="0"/>
        <w:spacing w:after="0" w:line="240" w:lineRule="auto"/>
        <w:ind w:left="5103"/>
        <w:jc w:val="both"/>
        <w:rPr>
          <w:rFonts w:ascii="PT Astra Serif" w:hAnsi="PT Astra Serif"/>
          <w:color w:val="000000"/>
          <w:sz w:val="16"/>
          <w:szCs w:val="16"/>
        </w:rPr>
      </w:pPr>
      <w:r w:rsidRPr="0050730A">
        <w:rPr>
          <w:rFonts w:ascii="PT Astra Serif" w:hAnsi="PT Astra Serif"/>
          <w:bCs/>
          <w:color w:val="000000"/>
          <w:sz w:val="16"/>
          <w:szCs w:val="16"/>
        </w:rPr>
        <w:t xml:space="preserve">Приложение № 9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7632B5" w:rsidRPr="0050730A" w:rsidRDefault="007632B5" w:rsidP="0050730A">
      <w:pPr>
        <w:spacing w:after="0" w:line="240" w:lineRule="auto"/>
        <w:ind w:left="5103"/>
        <w:jc w:val="both"/>
        <w:rPr>
          <w:rFonts w:ascii="PT Astra Serif" w:hAnsi="PT Astra Serif"/>
          <w:color w:val="000000"/>
          <w:sz w:val="16"/>
          <w:szCs w:val="16"/>
        </w:rPr>
      </w:pPr>
    </w:p>
    <w:p w:rsidR="007632B5" w:rsidRPr="0050730A" w:rsidRDefault="007632B5" w:rsidP="0050730A">
      <w:pPr>
        <w:spacing w:after="0" w:line="240" w:lineRule="auto"/>
        <w:ind w:left="5387"/>
        <w:jc w:val="right"/>
        <w:rPr>
          <w:rFonts w:ascii="PT Astra Serif" w:hAnsi="PT Astra Serif"/>
          <w:color w:val="000000"/>
          <w:sz w:val="16"/>
          <w:szCs w:val="16"/>
        </w:rPr>
      </w:pPr>
      <w:r w:rsidRPr="0050730A">
        <w:rPr>
          <w:rFonts w:ascii="PT Astra Serif" w:hAnsi="PT Astra Serif"/>
          <w:color w:val="000000"/>
          <w:sz w:val="16"/>
          <w:szCs w:val="16"/>
        </w:rPr>
        <w:t>ФОРМА</w:t>
      </w:r>
    </w:p>
    <w:p w:rsidR="007632B5" w:rsidRPr="0050730A" w:rsidRDefault="007632B5" w:rsidP="0050730A">
      <w:pPr>
        <w:widowControl w:val="0"/>
        <w:spacing w:after="0" w:line="240" w:lineRule="auto"/>
        <w:rPr>
          <w:rFonts w:ascii="PT Astra Serif" w:eastAsia="Tahoma" w:hAnsi="PT Astra Serif" w:cs="Tahoma"/>
          <w:bCs/>
          <w:color w:val="000000"/>
          <w:sz w:val="16"/>
          <w:szCs w:val="16"/>
          <w:lang w:eastAsia="ru-RU" w:bidi="ru-RU"/>
        </w:rPr>
      </w:pPr>
    </w:p>
    <w:p w:rsidR="007632B5" w:rsidRPr="0050730A" w:rsidRDefault="007632B5" w:rsidP="0050730A">
      <w:pPr>
        <w:widowControl w:val="0"/>
        <w:autoSpaceDE w:val="0"/>
        <w:autoSpaceDN w:val="0"/>
        <w:adjustRightInd w:val="0"/>
        <w:spacing w:after="0" w:line="240" w:lineRule="auto"/>
        <w:ind w:left="5103"/>
        <w:jc w:val="both"/>
        <w:outlineLvl w:val="0"/>
        <w:rPr>
          <w:rFonts w:ascii="PT Astra Serif" w:eastAsia="Tahoma" w:hAnsi="PT Astra Serif" w:cs="Tahoma"/>
          <w:color w:val="000000"/>
          <w:sz w:val="16"/>
          <w:szCs w:val="16"/>
          <w:lang w:bidi="ru-RU"/>
        </w:rPr>
      </w:pPr>
      <w:bookmarkStart w:id="166" w:name="_Toc89083262"/>
      <w:r w:rsidRPr="0050730A">
        <w:rPr>
          <w:rFonts w:ascii="PT Astra Serif" w:eastAsia="Tahoma" w:hAnsi="PT Astra Serif" w:cs="Tahoma"/>
          <w:color w:val="000000"/>
          <w:sz w:val="16"/>
          <w:szCs w:val="16"/>
          <w:lang w:bidi="ru-RU"/>
        </w:rPr>
        <w:t>Кому ____________________________________</w:t>
      </w:r>
      <w:bookmarkEnd w:id="166"/>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 заявителя</w:t>
      </w:r>
      <w:r w:rsidRPr="0050730A">
        <w:rPr>
          <w:rFonts w:ascii="PT Astra Serif" w:eastAsia="Tahoma" w:hAnsi="PT Astra Serif" w:cs="Tahoma"/>
          <w:color w:val="000000"/>
          <w:sz w:val="16"/>
          <w:szCs w:val="16"/>
          <w:vertAlign w:val="superscript"/>
          <w:lang w:bidi="ru-RU"/>
        </w:rPr>
        <w:footnoteReference w:id="8"/>
      </w:r>
      <w:r w:rsidRPr="0050730A">
        <w:rPr>
          <w:rFonts w:ascii="PT Astra Serif" w:eastAsia="Tahoma" w:hAnsi="PT Astra Serif" w:cs="Tahoma"/>
          <w:color w:val="000000"/>
          <w:sz w:val="16"/>
          <w:szCs w:val="16"/>
          <w:lang w:bidi="ru-RU"/>
        </w:rPr>
        <w:t>, ОГРНИП (для физического лица, зарегистрированного в качестве индивидуального предпринимателя) –  для физического лица, полное наименование заявителя, ИНН, ОГРН – для юридического лица,</w:t>
      </w:r>
      <w:proofErr w:type="gramEnd"/>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_________________________________________</w:t>
      </w:r>
    </w:p>
    <w:p w:rsidR="007632B5" w:rsidRPr="0050730A" w:rsidRDefault="007632B5" w:rsidP="0050730A">
      <w:pPr>
        <w:widowControl w:val="0"/>
        <w:autoSpaceDE w:val="0"/>
        <w:autoSpaceDN w:val="0"/>
        <w:adjustRightInd w:val="0"/>
        <w:spacing w:after="0" w:line="240" w:lineRule="auto"/>
        <w:ind w:left="5103"/>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почтовый индекс и адрес, телефон, адрес электронной почты)</w:t>
      </w:r>
    </w:p>
    <w:p w:rsidR="007632B5" w:rsidRPr="0050730A" w:rsidRDefault="007632B5" w:rsidP="0050730A">
      <w:pPr>
        <w:widowControl w:val="0"/>
        <w:spacing w:after="0" w:line="240" w:lineRule="auto"/>
        <w:ind w:left="5103"/>
        <w:jc w:val="both"/>
        <w:rPr>
          <w:rFonts w:ascii="PT Astra Serif" w:eastAsia="Tahoma" w:hAnsi="PT Astra Serif" w:cs="Tahoma"/>
          <w:b/>
          <w:color w:val="000000"/>
          <w:sz w:val="16"/>
          <w:szCs w:val="16"/>
          <w:lang w:bidi="ru-RU"/>
        </w:rPr>
      </w:pPr>
    </w:p>
    <w:p w:rsidR="00BB096E" w:rsidRDefault="007632B5" w:rsidP="0050730A">
      <w:pPr>
        <w:widowControl w:val="0"/>
        <w:spacing w:after="0" w:line="240" w:lineRule="auto"/>
        <w:jc w:val="center"/>
        <w:outlineLvl w:val="0"/>
        <w:rPr>
          <w:rFonts w:ascii="PT Astra Serif" w:eastAsia="Tahoma" w:hAnsi="PT Astra Serif" w:cs="Tahoma"/>
          <w:b/>
          <w:color w:val="000000"/>
          <w:sz w:val="16"/>
          <w:szCs w:val="16"/>
          <w:lang w:bidi="ru-RU"/>
        </w:rPr>
      </w:pPr>
      <w:bookmarkStart w:id="167" w:name="_Toc89083263"/>
      <w:proofErr w:type="gramStart"/>
      <w:r w:rsidRPr="0050730A">
        <w:rPr>
          <w:rFonts w:ascii="PT Astra Serif" w:eastAsia="Tahoma" w:hAnsi="PT Astra Serif" w:cs="Tahoma"/>
          <w:b/>
          <w:color w:val="000000"/>
          <w:sz w:val="16"/>
          <w:szCs w:val="16"/>
          <w:lang w:bidi="ru-RU"/>
        </w:rPr>
        <w:t>Р</w:t>
      </w:r>
      <w:proofErr w:type="gramEnd"/>
      <w:r w:rsidRPr="0050730A">
        <w:rPr>
          <w:rFonts w:ascii="PT Astra Serif" w:eastAsia="Tahoma" w:hAnsi="PT Astra Serif" w:cs="Tahoma"/>
          <w:b/>
          <w:color w:val="000000"/>
          <w:sz w:val="16"/>
          <w:szCs w:val="16"/>
          <w:lang w:bidi="ru-RU"/>
        </w:rPr>
        <w:t xml:space="preserve"> Е Ш Е Н И Е</w:t>
      </w:r>
    </w:p>
    <w:p w:rsidR="007632B5" w:rsidRPr="0050730A" w:rsidRDefault="007632B5" w:rsidP="0050730A">
      <w:pPr>
        <w:widowControl w:val="0"/>
        <w:spacing w:after="0" w:line="240" w:lineRule="auto"/>
        <w:jc w:val="center"/>
        <w:outlineLvl w:val="0"/>
        <w:rPr>
          <w:rFonts w:ascii="PT Astra Serif" w:eastAsia="Tahoma" w:hAnsi="PT Astra Serif" w:cs="Tahoma"/>
          <w:b/>
          <w:color w:val="000000"/>
          <w:sz w:val="16"/>
          <w:szCs w:val="16"/>
          <w:lang w:bidi="ru-RU"/>
        </w:rPr>
      </w:pPr>
      <w:r w:rsidRPr="0050730A">
        <w:rPr>
          <w:rFonts w:ascii="PT Astra Serif" w:eastAsia="Tahoma" w:hAnsi="PT Astra Serif" w:cs="Tahoma"/>
          <w:b/>
          <w:color w:val="000000"/>
          <w:sz w:val="16"/>
          <w:szCs w:val="16"/>
          <w:lang w:bidi="ru-RU"/>
        </w:rPr>
        <w:t xml:space="preserve"> об оставлении заявления о выдаче градостроительного плана земельного участка без рассмотрения</w:t>
      </w:r>
      <w:bookmarkEnd w:id="167"/>
    </w:p>
    <w:p w:rsidR="007632B5" w:rsidRPr="0050730A" w:rsidRDefault="007632B5" w:rsidP="0050730A">
      <w:pPr>
        <w:widowControl w:val="0"/>
        <w:autoSpaceDE w:val="0"/>
        <w:autoSpaceDN w:val="0"/>
        <w:adjustRightInd w:val="0"/>
        <w:spacing w:after="0" w:line="240" w:lineRule="auto"/>
        <w:rPr>
          <w:rFonts w:ascii="PT Astra Serif" w:eastAsia="Tahoma" w:hAnsi="PT Astra Serif" w:cs="Tahoma"/>
          <w:bCs/>
          <w:color w:val="000000"/>
          <w:sz w:val="16"/>
          <w:szCs w:val="16"/>
          <w:lang w:bidi="ru-RU"/>
        </w:rPr>
      </w:pPr>
    </w:p>
    <w:p w:rsidR="007632B5" w:rsidRPr="0050730A" w:rsidRDefault="007632B5" w:rsidP="00556672">
      <w:pPr>
        <w:widowControl w:val="0"/>
        <w:autoSpaceDE w:val="0"/>
        <w:autoSpaceDN w:val="0"/>
        <w:adjustRightInd w:val="0"/>
        <w:spacing w:after="0" w:line="240" w:lineRule="auto"/>
        <w:ind w:left="-567" w:firstLine="567"/>
        <w:jc w:val="both"/>
        <w:rPr>
          <w:rFonts w:ascii="PT Astra Serif" w:eastAsia="Tahoma" w:hAnsi="PT Astra Serif" w:cs="Tahoma"/>
          <w:bCs/>
          <w:color w:val="000000"/>
          <w:sz w:val="16"/>
          <w:szCs w:val="16"/>
          <w:lang w:bidi="ru-RU"/>
        </w:rPr>
      </w:pPr>
      <w:r w:rsidRPr="0050730A">
        <w:rPr>
          <w:rFonts w:ascii="PT Astra Serif" w:eastAsia="Tahoma" w:hAnsi="PT Astra Serif" w:cs="Tahoma"/>
          <w:bCs/>
          <w:color w:val="000000"/>
          <w:sz w:val="16"/>
          <w:szCs w:val="16"/>
          <w:lang w:bidi="ru-RU"/>
        </w:rPr>
        <w:t xml:space="preserve">На основании Вашего заявления </w:t>
      </w:r>
      <w:proofErr w:type="gramStart"/>
      <w:r w:rsidRPr="0050730A">
        <w:rPr>
          <w:rFonts w:ascii="PT Astra Serif" w:eastAsia="Tahoma" w:hAnsi="PT Astra Serif" w:cs="Tahoma"/>
          <w:bCs/>
          <w:color w:val="000000"/>
          <w:sz w:val="16"/>
          <w:szCs w:val="16"/>
          <w:lang w:bidi="ru-RU"/>
        </w:rPr>
        <w:t>от</w:t>
      </w:r>
      <w:proofErr w:type="gramEnd"/>
      <w:r w:rsidRPr="0050730A">
        <w:rPr>
          <w:rFonts w:ascii="PT Astra Serif" w:eastAsia="Tahoma" w:hAnsi="PT Astra Serif" w:cs="Tahoma"/>
          <w:bCs/>
          <w:color w:val="000000"/>
          <w:sz w:val="16"/>
          <w:szCs w:val="16"/>
          <w:lang w:bidi="ru-RU"/>
        </w:rPr>
        <w:t xml:space="preserve"> _________ № _________ об оставлении</w:t>
      </w:r>
    </w:p>
    <w:p w:rsidR="007632B5" w:rsidRPr="0050730A" w:rsidRDefault="007632B5" w:rsidP="00556672">
      <w:pPr>
        <w:widowControl w:val="0"/>
        <w:autoSpaceDE w:val="0"/>
        <w:autoSpaceDN w:val="0"/>
        <w:adjustRightInd w:val="0"/>
        <w:spacing w:after="0" w:line="240" w:lineRule="auto"/>
        <w:ind w:left="-567" w:firstLine="567"/>
        <w:jc w:val="both"/>
        <w:rPr>
          <w:rFonts w:ascii="PT Astra Serif" w:eastAsia="Tahoma" w:hAnsi="PT Astra Serif" w:cs="Tahoma"/>
          <w:i/>
          <w:color w:val="000000"/>
          <w:sz w:val="16"/>
          <w:szCs w:val="16"/>
          <w:lang w:bidi="ru-RU"/>
        </w:rPr>
      </w:pPr>
      <w:r w:rsidRPr="0050730A">
        <w:rPr>
          <w:rFonts w:ascii="PT Astra Serif" w:eastAsia="Tahoma" w:hAnsi="PT Astra Serif" w:cs="Tahoma"/>
          <w:bCs/>
          <w:color w:val="000000"/>
          <w:sz w:val="16"/>
          <w:szCs w:val="16"/>
          <w:lang w:bidi="ru-RU"/>
        </w:rPr>
        <w:t xml:space="preserve">                                                            </w:t>
      </w:r>
      <w:r w:rsidRPr="0050730A">
        <w:rPr>
          <w:rFonts w:ascii="PT Astra Serif" w:eastAsia="Tahoma" w:hAnsi="PT Astra Serif" w:cs="Tahoma"/>
          <w:color w:val="000000"/>
          <w:sz w:val="16"/>
          <w:szCs w:val="16"/>
          <w:lang w:bidi="ru-RU"/>
        </w:rPr>
        <w:t>(дата и номер регистрации)</w:t>
      </w:r>
    </w:p>
    <w:p w:rsidR="007632B5" w:rsidRPr="0050730A" w:rsidRDefault="007632B5" w:rsidP="00556672">
      <w:pPr>
        <w:widowControl w:val="0"/>
        <w:autoSpaceDE w:val="0"/>
        <w:autoSpaceDN w:val="0"/>
        <w:adjustRightInd w:val="0"/>
        <w:spacing w:after="0" w:line="240" w:lineRule="auto"/>
        <w:ind w:left="-567" w:firstLine="567"/>
        <w:jc w:val="both"/>
        <w:rPr>
          <w:rFonts w:ascii="PT Astra Serif" w:eastAsia="Tahoma" w:hAnsi="PT Astra Serif" w:cs="Tahoma"/>
          <w:bCs/>
          <w:color w:val="000000"/>
          <w:sz w:val="16"/>
          <w:szCs w:val="16"/>
          <w:lang w:bidi="ru-RU"/>
        </w:rPr>
      </w:pPr>
      <w:r w:rsidRPr="0050730A">
        <w:rPr>
          <w:rFonts w:ascii="PT Astra Serif" w:eastAsia="Tahoma" w:hAnsi="PT Astra Serif" w:cs="Tahoma"/>
          <w:bCs/>
          <w:color w:val="000000"/>
          <w:sz w:val="16"/>
          <w:szCs w:val="16"/>
          <w:lang w:bidi="ru-RU"/>
        </w:rPr>
        <w:t>заявления о выдаче градостроительного плана земельного участка без рассмотрения __________________________________________________________ ______________________________________</w:t>
      </w:r>
      <w:r w:rsidR="00556672">
        <w:rPr>
          <w:rFonts w:ascii="PT Astra Serif" w:eastAsia="Tahoma" w:hAnsi="PT Astra Serif" w:cs="Tahoma"/>
          <w:bCs/>
          <w:color w:val="000000"/>
          <w:sz w:val="16"/>
          <w:szCs w:val="16"/>
          <w:lang w:bidi="ru-RU"/>
        </w:rPr>
        <w:t>_______________________________</w:t>
      </w:r>
    </w:p>
    <w:p w:rsidR="007632B5" w:rsidRPr="0050730A" w:rsidRDefault="007632B5" w:rsidP="00556672">
      <w:pPr>
        <w:widowControl w:val="0"/>
        <w:spacing w:after="0" w:line="240" w:lineRule="auto"/>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(наименование уполномоченного органа государственной власти, органа местного самоуправления)</w:t>
      </w:r>
    </w:p>
    <w:p w:rsidR="007632B5" w:rsidRPr="0050730A" w:rsidRDefault="007632B5" w:rsidP="00556672">
      <w:pPr>
        <w:widowControl w:val="0"/>
        <w:spacing w:after="0" w:line="240" w:lineRule="auto"/>
        <w:ind w:left="-567"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принято </w:t>
      </w:r>
      <w:r w:rsidRPr="0050730A">
        <w:rPr>
          <w:rFonts w:ascii="PT Astra Serif" w:eastAsia="Tahoma" w:hAnsi="PT Astra Serif" w:cs="Tahoma"/>
          <w:bCs/>
          <w:color w:val="000000"/>
          <w:sz w:val="16"/>
          <w:szCs w:val="16"/>
          <w:lang w:bidi="ru-RU"/>
        </w:rPr>
        <w:t>решение</w:t>
      </w:r>
      <w:r w:rsidRPr="0050730A">
        <w:rPr>
          <w:rFonts w:ascii="PT Astra Serif" w:eastAsia="Tahoma" w:hAnsi="PT Astra Serif" w:cs="Tahoma"/>
          <w:color w:val="000000"/>
          <w:sz w:val="16"/>
          <w:szCs w:val="16"/>
          <w:lang w:bidi="ru-RU"/>
        </w:rPr>
        <w:t xml:space="preserve"> об оставлении заявления </w:t>
      </w:r>
      <w:r w:rsidRPr="0050730A">
        <w:rPr>
          <w:rFonts w:ascii="PT Astra Serif" w:eastAsia="Tahoma" w:hAnsi="PT Astra Serif" w:cs="Tahoma"/>
          <w:bCs/>
          <w:color w:val="000000"/>
          <w:sz w:val="16"/>
          <w:szCs w:val="16"/>
          <w:lang w:bidi="ru-RU"/>
        </w:rPr>
        <w:t xml:space="preserve">о выдаче градостроительного плана земельного участка </w:t>
      </w:r>
      <w:proofErr w:type="gramStart"/>
      <w:r w:rsidRPr="0050730A">
        <w:rPr>
          <w:rFonts w:ascii="PT Astra Serif" w:eastAsia="Tahoma" w:hAnsi="PT Astra Serif" w:cs="Tahoma"/>
          <w:color w:val="000000"/>
          <w:sz w:val="16"/>
          <w:szCs w:val="16"/>
          <w:lang w:bidi="ru-RU"/>
        </w:rPr>
        <w:t>от</w:t>
      </w:r>
      <w:proofErr w:type="gramEnd"/>
      <w:r w:rsidRPr="0050730A">
        <w:rPr>
          <w:rFonts w:ascii="PT Astra Serif" w:eastAsia="Tahoma" w:hAnsi="PT Astra Serif" w:cs="Tahoma"/>
          <w:color w:val="000000"/>
          <w:sz w:val="16"/>
          <w:szCs w:val="16"/>
          <w:lang w:bidi="ru-RU"/>
        </w:rPr>
        <w:t xml:space="preserve"> </w:t>
      </w:r>
      <w:r w:rsidRPr="0050730A">
        <w:rPr>
          <w:rFonts w:ascii="PT Astra Serif" w:eastAsia="Tahoma" w:hAnsi="PT Astra Serif" w:cs="Tahoma"/>
          <w:bCs/>
          <w:color w:val="000000"/>
          <w:sz w:val="16"/>
          <w:szCs w:val="16"/>
          <w:lang w:bidi="ru-RU"/>
        </w:rPr>
        <w:t>__________ № __________</w:t>
      </w:r>
      <w:r w:rsidRPr="0050730A">
        <w:rPr>
          <w:rFonts w:ascii="PT Astra Serif" w:eastAsia="Tahoma" w:hAnsi="PT Astra Serif" w:cs="Tahoma"/>
          <w:color w:val="000000"/>
          <w:sz w:val="16"/>
          <w:szCs w:val="16"/>
          <w:lang w:bidi="ru-RU"/>
        </w:rPr>
        <w:t xml:space="preserve"> без рассмотрения.</w:t>
      </w:r>
    </w:p>
    <w:p w:rsidR="007632B5" w:rsidRPr="0050730A" w:rsidRDefault="007632B5" w:rsidP="00556672">
      <w:pPr>
        <w:widowControl w:val="0"/>
        <w:spacing w:after="0" w:line="240" w:lineRule="auto"/>
        <w:ind w:left="-567" w:firstLine="567"/>
        <w:jc w:val="both"/>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 xml:space="preserve">                                                               (дата и номер регистрации)</w:t>
      </w:r>
    </w:p>
    <w:p w:rsidR="007632B5" w:rsidRPr="0050730A" w:rsidRDefault="007632B5" w:rsidP="00556672">
      <w:pPr>
        <w:autoSpaceDE w:val="0"/>
        <w:autoSpaceDN w:val="0"/>
        <w:adjustRightInd w:val="0"/>
        <w:spacing w:after="0" w:line="240" w:lineRule="auto"/>
        <w:ind w:left="-567" w:firstLine="567"/>
        <w:jc w:val="both"/>
        <w:rPr>
          <w:rFonts w:ascii="PT Astra Serif" w:hAnsi="PT Astra Serif"/>
          <w:color w:val="000000"/>
          <w:sz w:val="16"/>
          <w:szCs w:val="16"/>
        </w:rPr>
      </w:pPr>
    </w:p>
    <w:tbl>
      <w:tblPr>
        <w:tblW w:w="9930" w:type="dxa"/>
        <w:tblLayout w:type="fixed"/>
        <w:tblCellMar>
          <w:left w:w="28" w:type="dxa"/>
          <w:right w:w="28" w:type="dxa"/>
        </w:tblCellMar>
        <w:tblLook w:val="04A0" w:firstRow="1" w:lastRow="0" w:firstColumn="1" w:lastColumn="0" w:noHBand="0" w:noVBand="1"/>
      </w:tblPr>
      <w:tblGrid>
        <w:gridCol w:w="3121"/>
        <w:gridCol w:w="283"/>
        <w:gridCol w:w="2271"/>
        <w:gridCol w:w="283"/>
        <w:gridCol w:w="3972"/>
      </w:tblGrid>
      <w:tr w:rsidR="007632B5" w:rsidRPr="0050730A" w:rsidTr="007632B5">
        <w:tc>
          <w:tcPr>
            <w:tcW w:w="3119" w:type="dxa"/>
            <w:tcBorders>
              <w:top w:val="nil"/>
              <w:left w:val="nil"/>
              <w:bottom w:val="single" w:sz="4" w:space="0" w:color="auto"/>
              <w:right w:val="nil"/>
            </w:tcBorders>
            <w:vAlign w:val="bottom"/>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56672">
            <w:pPr>
              <w:widowControl w:val="0"/>
              <w:spacing w:after="0" w:line="240" w:lineRule="auto"/>
              <w:ind w:left="-567" w:firstLine="567"/>
              <w:rPr>
                <w:rFonts w:ascii="PT Astra Serif" w:eastAsia="Tahoma" w:hAnsi="PT Astra Serif" w:cs="Tahoma"/>
                <w:color w:val="000000"/>
                <w:sz w:val="16"/>
                <w:szCs w:val="16"/>
                <w:lang w:bidi="ru-RU"/>
              </w:rPr>
            </w:pPr>
          </w:p>
        </w:tc>
        <w:tc>
          <w:tcPr>
            <w:tcW w:w="2269" w:type="dxa"/>
            <w:tcBorders>
              <w:top w:val="nil"/>
              <w:left w:val="nil"/>
              <w:bottom w:val="single" w:sz="4" w:space="0" w:color="auto"/>
              <w:right w:val="nil"/>
            </w:tcBorders>
            <w:vAlign w:val="bottom"/>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p>
        </w:tc>
        <w:tc>
          <w:tcPr>
            <w:tcW w:w="283" w:type="dxa"/>
            <w:vAlign w:val="bottom"/>
          </w:tcPr>
          <w:p w:rsidR="007632B5" w:rsidRPr="0050730A" w:rsidRDefault="007632B5" w:rsidP="00556672">
            <w:pPr>
              <w:widowControl w:val="0"/>
              <w:spacing w:after="0" w:line="240" w:lineRule="auto"/>
              <w:ind w:left="-567" w:firstLine="567"/>
              <w:rPr>
                <w:rFonts w:ascii="PT Astra Serif" w:eastAsia="Tahoma" w:hAnsi="PT Astra Serif" w:cs="Tahoma"/>
                <w:color w:val="000000"/>
                <w:sz w:val="16"/>
                <w:szCs w:val="16"/>
                <w:lang w:bidi="ru-RU"/>
              </w:rPr>
            </w:pPr>
          </w:p>
        </w:tc>
        <w:tc>
          <w:tcPr>
            <w:tcW w:w="3969" w:type="dxa"/>
            <w:tcBorders>
              <w:top w:val="nil"/>
              <w:left w:val="nil"/>
              <w:bottom w:val="single" w:sz="4" w:space="0" w:color="auto"/>
              <w:right w:val="nil"/>
            </w:tcBorders>
            <w:vAlign w:val="bottom"/>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p>
        </w:tc>
      </w:tr>
      <w:tr w:rsidR="007632B5" w:rsidRPr="0050730A" w:rsidTr="007632B5">
        <w:tc>
          <w:tcPr>
            <w:tcW w:w="3119" w:type="dxa"/>
            <w:hideMark/>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(должность)</w:t>
            </w:r>
          </w:p>
        </w:tc>
        <w:tc>
          <w:tcPr>
            <w:tcW w:w="283" w:type="dxa"/>
          </w:tcPr>
          <w:p w:rsidR="007632B5" w:rsidRPr="0050730A" w:rsidRDefault="007632B5" w:rsidP="00556672">
            <w:pPr>
              <w:widowControl w:val="0"/>
              <w:spacing w:after="0" w:line="240" w:lineRule="auto"/>
              <w:ind w:left="-567" w:firstLine="567"/>
              <w:rPr>
                <w:rFonts w:ascii="PT Astra Serif" w:eastAsia="Tahoma" w:hAnsi="PT Astra Serif" w:cs="Tahoma"/>
                <w:color w:val="000000"/>
                <w:sz w:val="16"/>
                <w:szCs w:val="16"/>
                <w:lang w:bidi="ru-RU"/>
              </w:rPr>
            </w:pPr>
          </w:p>
        </w:tc>
        <w:tc>
          <w:tcPr>
            <w:tcW w:w="2269" w:type="dxa"/>
            <w:hideMark/>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r w:rsidRPr="0050730A">
              <w:rPr>
                <w:rFonts w:ascii="PT Astra Serif" w:eastAsia="Tahoma" w:hAnsi="PT Astra Serif" w:cs="Tahoma"/>
                <w:color w:val="000000"/>
                <w:sz w:val="16"/>
                <w:szCs w:val="16"/>
                <w:lang w:bidi="ru-RU"/>
              </w:rPr>
              <w:t>(подпись)</w:t>
            </w:r>
          </w:p>
        </w:tc>
        <w:tc>
          <w:tcPr>
            <w:tcW w:w="283" w:type="dxa"/>
          </w:tcPr>
          <w:p w:rsidR="007632B5" w:rsidRPr="0050730A" w:rsidRDefault="007632B5" w:rsidP="00556672">
            <w:pPr>
              <w:widowControl w:val="0"/>
              <w:spacing w:after="0" w:line="240" w:lineRule="auto"/>
              <w:ind w:left="-567" w:firstLine="567"/>
              <w:rPr>
                <w:rFonts w:ascii="PT Astra Serif" w:eastAsia="Tahoma" w:hAnsi="PT Astra Serif" w:cs="Tahoma"/>
                <w:color w:val="000000"/>
                <w:sz w:val="16"/>
                <w:szCs w:val="16"/>
                <w:lang w:bidi="ru-RU"/>
              </w:rPr>
            </w:pPr>
          </w:p>
        </w:tc>
        <w:tc>
          <w:tcPr>
            <w:tcW w:w="3969" w:type="dxa"/>
            <w:hideMark/>
          </w:tcPr>
          <w:p w:rsidR="007632B5" w:rsidRPr="0050730A" w:rsidRDefault="007632B5" w:rsidP="00556672">
            <w:pPr>
              <w:widowControl w:val="0"/>
              <w:spacing w:after="0" w:line="240" w:lineRule="auto"/>
              <w:ind w:left="-567" w:firstLine="567"/>
              <w:jc w:val="center"/>
              <w:rPr>
                <w:rFonts w:ascii="PT Astra Serif" w:eastAsia="Tahoma" w:hAnsi="PT Astra Serif" w:cs="Tahoma"/>
                <w:color w:val="000000"/>
                <w:sz w:val="16"/>
                <w:szCs w:val="16"/>
                <w:lang w:bidi="ru-RU"/>
              </w:rPr>
            </w:pPr>
            <w:proofErr w:type="gramStart"/>
            <w:r w:rsidRPr="0050730A">
              <w:rPr>
                <w:rFonts w:ascii="PT Astra Serif" w:eastAsia="Tahoma" w:hAnsi="PT Astra Serif" w:cs="Tahoma"/>
                <w:color w:val="000000"/>
                <w:sz w:val="16"/>
                <w:szCs w:val="16"/>
                <w:lang w:bidi="ru-RU"/>
              </w:rPr>
              <w:t>(фамилия, имя, отчество (при наличии)</w:t>
            </w:r>
            <w:proofErr w:type="gramEnd"/>
          </w:p>
        </w:tc>
      </w:tr>
    </w:tbl>
    <w:p w:rsidR="007632B5" w:rsidRPr="0050730A" w:rsidRDefault="007632B5" w:rsidP="00556672">
      <w:pPr>
        <w:widowControl w:val="0"/>
        <w:spacing w:after="0" w:line="240" w:lineRule="auto"/>
        <w:ind w:left="-567" w:firstLine="567"/>
        <w:rPr>
          <w:rFonts w:ascii="PT Astra Serif" w:eastAsia="Tahoma" w:hAnsi="PT Astra Serif" w:cs="Tahoma"/>
          <w:color w:val="000000"/>
          <w:sz w:val="16"/>
          <w:szCs w:val="16"/>
          <w:lang w:eastAsia="ru-RU" w:bidi="ru-RU"/>
        </w:rPr>
      </w:pPr>
    </w:p>
    <w:p w:rsidR="00164B47" w:rsidRDefault="007632B5" w:rsidP="00556672">
      <w:pPr>
        <w:widowControl w:val="0"/>
        <w:spacing w:after="0" w:line="240" w:lineRule="auto"/>
        <w:ind w:left="-567" w:firstLine="567"/>
        <w:outlineLvl w:val="0"/>
        <w:rPr>
          <w:rFonts w:ascii="PT Astra Serif" w:eastAsia="Tahoma" w:hAnsi="PT Astra Serif" w:cs="Tahoma"/>
          <w:color w:val="000000"/>
          <w:sz w:val="16"/>
          <w:szCs w:val="16"/>
          <w:lang w:bidi="ru-RU"/>
        </w:rPr>
      </w:pPr>
      <w:bookmarkStart w:id="168" w:name="_Toc89083264"/>
      <w:r w:rsidRPr="0050730A">
        <w:rPr>
          <w:rFonts w:ascii="PT Astra Serif" w:eastAsia="Tahoma" w:hAnsi="PT Astra Serif" w:cs="Tahoma"/>
          <w:color w:val="000000"/>
          <w:sz w:val="16"/>
          <w:szCs w:val="16"/>
          <w:lang w:bidi="ru-RU"/>
        </w:rPr>
        <w:t>Дата</w:t>
      </w:r>
      <w:bookmarkEnd w:id="168"/>
    </w:p>
    <w:p w:rsidR="00164B47" w:rsidRDefault="00164B47" w:rsidP="00556672">
      <w:pPr>
        <w:widowControl w:val="0"/>
        <w:spacing w:after="0" w:line="240" w:lineRule="auto"/>
        <w:ind w:left="-567" w:firstLine="567"/>
        <w:outlineLvl w:val="0"/>
        <w:rPr>
          <w:rFonts w:ascii="PT Astra Serif" w:eastAsia="Tahoma" w:hAnsi="PT Astra Serif" w:cs="Tahoma"/>
          <w:color w:val="000000"/>
          <w:sz w:val="16"/>
          <w:szCs w:val="16"/>
          <w:lang w:bidi="ru-RU"/>
        </w:rPr>
      </w:pPr>
    </w:p>
    <w:p w:rsidR="007632B5" w:rsidRPr="0050730A" w:rsidRDefault="007632B5" w:rsidP="00164B47">
      <w:pPr>
        <w:widowControl w:val="0"/>
        <w:spacing w:after="0" w:line="240" w:lineRule="auto"/>
        <w:outlineLvl w:val="0"/>
        <w:rPr>
          <w:rFonts w:ascii="PT Astra Serif" w:hAnsi="PT Astra Serif"/>
          <w:color w:val="000000"/>
          <w:sz w:val="16"/>
          <w:szCs w:val="16"/>
        </w:rPr>
      </w:pPr>
      <w:r w:rsidRPr="0050730A">
        <w:rPr>
          <w:rFonts w:ascii="PT Astra Serif" w:hAnsi="PT Astra Serif"/>
          <w:bCs/>
          <w:color w:val="000000"/>
          <w:sz w:val="16"/>
          <w:szCs w:val="16"/>
        </w:rPr>
        <w:t xml:space="preserve">Приложение № 10 </w:t>
      </w:r>
      <w:r w:rsidRPr="0050730A">
        <w:rPr>
          <w:rFonts w:ascii="PT Astra Serif" w:hAnsi="PT Astra Serif"/>
          <w:color w:val="000000"/>
          <w:sz w:val="16"/>
          <w:szCs w:val="16"/>
        </w:rPr>
        <w:t>к Административному регламенту по предоставлению муниципальной услуги</w:t>
      </w:r>
    </w:p>
    <w:p w:rsidR="00BB096E" w:rsidRDefault="00BB096E" w:rsidP="0050730A">
      <w:pPr>
        <w:widowControl w:val="0"/>
        <w:tabs>
          <w:tab w:val="left" w:pos="567"/>
        </w:tabs>
        <w:spacing w:after="0" w:line="240" w:lineRule="auto"/>
        <w:jc w:val="center"/>
        <w:rPr>
          <w:rFonts w:ascii="PT Astra Serif" w:hAnsi="PT Astra Serif"/>
          <w:b/>
          <w:color w:val="000000"/>
          <w:sz w:val="16"/>
          <w:szCs w:val="16"/>
        </w:rPr>
      </w:pPr>
    </w:p>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r w:rsidRPr="0050730A">
        <w:rPr>
          <w:rFonts w:ascii="PT Astra Serif" w:hAnsi="PT Astra Serif"/>
          <w:b/>
          <w:color w:val="000000"/>
          <w:sz w:val="16"/>
          <w:szCs w:val="16"/>
        </w:rPr>
        <w:t>Состав, последовательность и сроки выполнения административных процедур (действий)</w:t>
      </w:r>
    </w:p>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r w:rsidRPr="0050730A">
        <w:rPr>
          <w:rFonts w:ascii="PT Astra Serif" w:hAnsi="PT Astra Serif"/>
          <w:b/>
          <w:color w:val="000000"/>
          <w:sz w:val="16"/>
          <w:szCs w:val="16"/>
        </w:rPr>
        <w:t>при предоставлении муниципальной услуги</w:t>
      </w:r>
    </w:p>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1843"/>
        <w:gridCol w:w="1276"/>
        <w:gridCol w:w="1418"/>
        <w:gridCol w:w="1559"/>
        <w:gridCol w:w="993"/>
        <w:gridCol w:w="1416"/>
      </w:tblGrid>
      <w:tr w:rsidR="007632B5" w:rsidRPr="0050730A" w:rsidTr="00164B47">
        <w:tc>
          <w:tcPr>
            <w:tcW w:w="1702"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Основание для начала административной процедуры</w:t>
            </w:r>
          </w:p>
        </w:tc>
        <w:tc>
          <w:tcPr>
            <w:tcW w:w="184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Содержание административных действий</w:t>
            </w:r>
          </w:p>
        </w:tc>
        <w:tc>
          <w:tcPr>
            <w:tcW w:w="127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Срок выполнения административных действий</w:t>
            </w:r>
          </w:p>
        </w:tc>
        <w:tc>
          <w:tcPr>
            <w:tcW w:w="1418"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ответственное за выполнение административного действия</w:t>
            </w:r>
          </w:p>
        </w:tc>
        <w:tc>
          <w:tcPr>
            <w:tcW w:w="1559"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Место выполнения административного действия/ используемая информационная система</w:t>
            </w:r>
          </w:p>
        </w:tc>
        <w:tc>
          <w:tcPr>
            <w:tcW w:w="99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Критерии принятия решения</w:t>
            </w:r>
          </w:p>
        </w:tc>
        <w:tc>
          <w:tcPr>
            <w:tcW w:w="141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Результат административного действия, способ фиксации</w:t>
            </w:r>
          </w:p>
        </w:tc>
      </w:tr>
      <w:tr w:rsidR="007632B5" w:rsidRPr="0050730A" w:rsidTr="00164B47">
        <w:tc>
          <w:tcPr>
            <w:tcW w:w="1702"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1</w:t>
            </w:r>
          </w:p>
        </w:tc>
        <w:tc>
          <w:tcPr>
            <w:tcW w:w="1843"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2</w:t>
            </w:r>
          </w:p>
        </w:tc>
        <w:tc>
          <w:tcPr>
            <w:tcW w:w="1276"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3</w:t>
            </w:r>
          </w:p>
        </w:tc>
        <w:tc>
          <w:tcPr>
            <w:tcW w:w="1418"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4</w:t>
            </w:r>
          </w:p>
        </w:tc>
        <w:tc>
          <w:tcPr>
            <w:tcW w:w="1559"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5</w:t>
            </w:r>
          </w:p>
        </w:tc>
        <w:tc>
          <w:tcPr>
            <w:tcW w:w="993"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6</w:t>
            </w:r>
          </w:p>
        </w:tc>
        <w:tc>
          <w:tcPr>
            <w:tcW w:w="1416"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7</w:t>
            </w:r>
          </w:p>
        </w:tc>
      </w:tr>
      <w:tr w:rsidR="007632B5" w:rsidRPr="0050730A" w:rsidTr="00BB096E">
        <w:trPr>
          <w:trHeight w:val="2257"/>
        </w:trPr>
        <w:tc>
          <w:tcPr>
            <w:tcW w:w="1702"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Поступление заявления и документов для предоставления муниципальной услуги в Уполномоченный орган</w:t>
            </w:r>
          </w:p>
        </w:tc>
        <w:tc>
          <w:tcPr>
            <w:tcW w:w="1843" w:type="dxa"/>
            <w:tcBorders>
              <w:bottom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Прием и проверка комплектности документов на наличие/отсутствие оснований для отказа в приеме документов, предусмотренных пунктом 2.13 Административного регламента</w:t>
            </w:r>
          </w:p>
        </w:tc>
        <w:tc>
          <w:tcPr>
            <w:tcW w:w="1276" w:type="dxa"/>
            <w:vMerge w:val="restart"/>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 1 рабочего дня</w:t>
            </w:r>
          </w:p>
        </w:tc>
        <w:tc>
          <w:tcPr>
            <w:tcW w:w="1418"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Уполномоченного органа, ответственное за предоставление государственной (муниципальной) услуги</w:t>
            </w:r>
            <w:proofErr w:type="gramEnd"/>
          </w:p>
        </w:tc>
        <w:tc>
          <w:tcPr>
            <w:tcW w:w="1559"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Уполномоченный орган / ГИС / ПГС</w:t>
            </w:r>
          </w:p>
          <w:p w:rsidR="007632B5" w:rsidRPr="0050730A" w:rsidRDefault="007632B5" w:rsidP="0050730A">
            <w:pPr>
              <w:spacing w:after="0" w:line="240" w:lineRule="auto"/>
              <w:jc w:val="both"/>
              <w:rPr>
                <w:rFonts w:ascii="PT Astra Serif" w:hAnsi="PT Astra Serif"/>
                <w:color w:val="000000"/>
                <w:sz w:val="16"/>
                <w:szCs w:val="16"/>
              </w:rPr>
            </w:pPr>
          </w:p>
        </w:tc>
        <w:tc>
          <w:tcPr>
            <w:tcW w:w="993"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w:t>
            </w:r>
          </w:p>
          <w:p w:rsidR="007632B5" w:rsidRPr="0050730A" w:rsidRDefault="007632B5" w:rsidP="0050730A">
            <w:pPr>
              <w:spacing w:after="0" w:line="240" w:lineRule="auto"/>
              <w:jc w:val="both"/>
              <w:rPr>
                <w:rFonts w:ascii="PT Astra Serif" w:hAnsi="PT Astra Serif"/>
                <w:color w:val="000000"/>
                <w:sz w:val="16"/>
                <w:szCs w:val="16"/>
              </w:rPr>
            </w:pPr>
          </w:p>
        </w:tc>
        <w:tc>
          <w:tcPr>
            <w:tcW w:w="1416"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регистрация заявления и документов в ГИС (присвоение номера и датирование); </w:t>
            </w:r>
          </w:p>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назначение должностного лица, ответственного за предоставление муниципальной услуги, и передача ему документов</w:t>
            </w:r>
          </w:p>
          <w:p w:rsidR="007632B5" w:rsidRPr="0050730A" w:rsidRDefault="007632B5" w:rsidP="0050730A">
            <w:pPr>
              <w:pStyle w:val="af6"/>
              <w:tabs>
                <w:tab w:val="left" w:pos="391"/>
              </w:tabs>
              <w:ind w:left="0"/>
              <w:jc w:val="both"/>
              <w:rPr>
                <w:rFonts w:ascii="PT Astra Serif" w:eastAsia="Calibri" w:hAnsi="PT Astra Serif"/>
                <w:color w:val="000000"/>
                <w:sz w:val="16"/>
                <w:szCs w:val="16"/>
              </w:rPr>
            </w:pPr>
          </w:p>
        </w:tc>
      </w:tr>
      <w:tr w:rsidR="007632B5" w:rsidRPr="0050730A" w:rsidTr="00BB096E">
        <w:trPr>
          <w:trHeight w:val="878"/>
        </w:trPr>
        <w:tc>
          <w:tcPr>
            <w:tcW w:w="1702" w:type="dxa"/>
            <w:vMerge/>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1843" w:type="dxa"/>
            <w:tcBorders>
              <w:top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Принятие решения об отказе в приеме документов, в случае выявления оснований для отказа в приеме документов</w:t>
            </w:r>
          </w:p>
        </w:tc>
        <w:tc>
          <w:tcPr>
            <w:tcW w:w="1276" w:type="dxa"/>
            <w:vMerge/>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
        </w:tc>
        <w:tc>
          <w:tcPr>
            <w:tcW w:w="1418" w:type="dxa"/>
            <w:vMerge/>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1559" w:type="dxa"/>
            <w:vMerge/>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993" w:type="dxa"/>
            <w:vMerge/>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1416" w:type="dxa"/>
            <w:vMerge/>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r>
      <w:tr w:rsidR="007632B5" w:rsidRPr="0050730A" w:rsidTr="00164B47">
        <w:tc>
          <w:tcPr>
            <w:tcW w:w="1702"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84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Регистрация заявления, в случае отсутствия оснований для отказа в приеме документов </w:t>
            </w:r>
          </w:p>
        </w:tc>
        <w:tc>
          <w:tcPr>
            <w:tcW w:w="1276"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
        </w:tc>
        <w:tc>
          <w:tcPr>
            <w:tcW w:w="1418"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регистрацию корреспонденции</w:t>
            </w:r>
          </w:p>
        </w:tc>
        <w:tc>
          <w:tcPr>
            <w:tcW w:w="1559"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Уполномоченный орган/ГИС </w:t>
            </w:r>
          </w:p>
        </w:tc>
        <w:tc>
          <w:tcPr>
            <w:tcW w:w="993"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416"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r>
      <w:tr w:rsidR="007632B5" w:rsidRPr="0050730A" w:rsidTr="00164B47">
        <w:tc>
          <w:tcPr>
            <w:tcW w:w="10207" w:type="dxa"/>
            <w:gridSpan w:val="7"/>
            <w:shd w:val="clear" w:color="auto" w:fill="auto"/>
          </w:tcPr>
          <w:p w:rsidR="007632B5" w:rsidRPr="0050730A" w:rsidRDefault="007632B5" w:rsidP="0050730A">
            <w:pPr>
              <w:widowControl w:val="0"/>
              <w:numPr>
                <w:ilvl w:val="0"/>
                <w:numId w:val="9"/>
              </w:numPr>
              <w:tabs>
                <w:tab w:val="left" w:pos="567"/>
              </w:tabs>
              <w:spacing w:after="0" w:line="240" w:lineRule="auto"/>
              <w:jc w:val="center"/>
              <w:rPr>
                <w:rFonts w:ascii="PT Astra Serif" w:hAnsi="PT Astra Serif"/>
                <w:b/>
                <w:color w:val="000000"/>
                <w:sz w:val="16"/>
                <w:szCs w:val="16"/>
              </w:rPr>
            </w:pPr>
            <w:r w:rsidRPr="0050730A">
              <w:rPr>
                <w:rFonts w:ascii="PT Astra Serif" w:hAnsi="PT Astra Serif"/>
                <w:color w:val="000000"/>
                <w:sz w:val="16"/>
                <w:szCs w:val="16"/>
              </w:rPr>
              <w:lastRenderedPageBreak/>
              <w:t>Получение сведений посредством СМЭВ</w:t>
            </w:r>
          </w:p>
        </w:tc>
      </w:tr>
      <w:tr w:rsidR="007632B5" w:rsidRPr="0050730A" w:rsidTr="00164B47">
        <w:tc>
          <w:tcPr>
            <w:tcW w:w="1702"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пакет зарегистрированных документов, поступивших должностному лицу,</w:t>
            </w:r>
          </w:p>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ответственному</w:t>
            </w:r>
            <w:proofErr w:type="gramEnd"/>
            <w:r w:rsidRPr="0050730A">
              <w:rPr>
                <w:rFonts w:ascii="PT Astra Serif" w:hAnsi="PT Astra Serif"/>
                <w:color w:val="000000"/>
                <w:sz w:val="16"/>
                <w:szCs w:val="16"/>
              </w:rPr>
              <w:t xml:space="preserve"> за предоставление  муниципальной услуги</w:t>
            </w:r>
          </w:p>
        </w:tc>
        <w:tc>
          <w:tcPr>
            <w:tcW w:w="184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направление межведомственных запросов в органы и организации</w:t>
            </w:r>
          </w:p>
        </w:tc>
        <w:tc>
          <w:tcPr>
            <w:tcW w:w="127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в день регистрации заявления и документов</w:t>
            </w:r>
          </w:p>
        </w:tc>
        <w:tc>
          <w:tcPr>
            <w:tcW w:w="1418"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Уполномоченный орган/ГИС/ ПГС / СМЭВ</w:t>
            </w:r>
          </w:p>
        </w:tc>
        <w:tc>
          <w:tcPr>
            <w:tcW w:w="99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141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7632B5" w:rsidRPr="0050730A" w:rsidTr="00164B47">
        <w:tc>
          <w:tcPr>
            <w:tcW w:w="1702" w:type="dxa"/>
            <w:vMerge/>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84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получение ответов на межведомственные запросы, формирование полного комплекта документов</w:t>
            </w:r>
          </w:p>
        </w:tc>
        <w:tc>
          <w:tcPr>
            <w:tcW w:w="127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1418"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Уполномоченный орган) /ГИС/ ПГС / СМЭВ</w:t>
            </w:r>
            <w:proofErr w:type="gramEnd"/>
          </w:p>
        </w:tc>
        <w:tc>
          <w:tcPr>
            <w:tcW w:w="99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w:t>
            </w:r>
          </w:p>
        </w:tc>
        <w:tc>
          <w:tcPr>
            <w:tcW w:w="141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получение документов (сведений), необходимых для предоставления муниципальной услуги</w:t>
            </w:r>
          </w:p>
        </w:tc>
      </w:tr>
      <w:tr w:rsidR="007632B5" w:rsidRPr="0050730A" w:rsidTr="00164B47">
        <w:tc>
          <w:tcPr>
            <w:tcW w:w="10207" w:type="dxa"/>
            <w:gridSpan w:val="7"/>
            <w:shd w:val="clear" w:color="auto" w:fill="auto"/>
          </w:tcPr>
          <w:p w:rsidR="007632B5" w:rsidRPr="0050730A" w:rsidRDefault="007632B5" w:rsidP="0050730A">
            <w:pPr>
              <w:widowControl w:val="0"/>
              <w:numPr>
                <w:ilvl w:val="0"/>
                <w:numId w:val="9"/>
              </w:numPr>
              <w:tabs>
                <w:tab w:val="left" w:pos="567"/>
              </w:tabs>
              <w:spacing w:after="0" w:line="240" w:lineRule="auto"/>
              <w:jc w:val="center"/>
              <w:rPr>
                <w:rFonts w:ascii="PT Astra Serif" w:hAnsi="PT Astra Serif"/>
                <w:b/>
                <w:color w:val="000000"/>
                <w:sz w:val="16"/>
                <w:szCs w:val="16"/>
              </w:rPr>
            </w:pPr>
            <w:r w:rsidRPr="0050730A">
              <w:rPr>
                <w:rFonts w:ascii="PT Astra Serif" w:hAnsi="PT Astra Serif"/>
                <w:color w:val="000000"/>
                <w:sz w:val="16"/>
                <w:szCs w:val="16"/>
              </w:rPr>
              <w:t>Рассмотрение документов и сведений</w:t>
            </w:r>
          </w:p>
        </w:tc>
      </w:tr>
      <w:tr w:rsidR="007632B5" w:rsidRPr="0050730A" w:rsidTr="00164B47">
        <w:tc>
          <w:tcPr>
            <w:tcW w:w="1702"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пакет зарегистрированных документов, поступивших должностному лицу,</w:t>
            </w:r>
          </w:p>
          <w:p w:rsidR="007632B5" w:rsidRPr="0050730A" w:rsidRDefault="007632B5" w:rsidP="0050730A">
            <w:pPr>
              <w:spacing w:after="0" w:line="240" w:lineRule="auto"/>
              <w:ind w:left="34"/>
              <w:jc w:val="both"/>
              <w:rPr>
                <w:rFonts w:ascii="PT Astra Serif" w:hAnsi="PT Astra Serif"/>
                <w:color w:val="000000"/>
                <w:sz w:val="16"/>
                <w:szCs w:val="16"/>
              </w:rPr>
            </w:pPr>
            <w:proofErr w:type="gramStart"/>
            <w:r w:rsidRPr="0050730A">
              <w:rPr>
                <w:rFonts w:ascii="PT Astra Serif" w:hAnsi="PT Astra Serif"/>
                <w:color w:val="000000"/>
                <w:sz w:val="16"/>
                <w:szCs w:val="16"/>
              </w:rPr>
              <w:t>ответственному</w:t>
            </w:r>
            <w:proofErr w:type="gramEnd"/>
            <w:r w:rsidRPr="0050730A">
              <w:rPr>
                <w:rFonts w:ascii="PT Astra Serif" w:hAnsi="PT Astra Serif"/>
                <w:color w:val="000000"/>
                <w:sz w:val="16"/>
                <w:szCs w:val="16"/>
              </w:rPr>
              <w:t xml:space="preserve"> за предоставление  муниципальной услуги</w:t>
            </w:r>
          </w:p>
        </w:tc>
        <w:tc>
          <w:tcPr>
            <w:tcW w:w="184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Проверка соответствия документов и сведений требованиям нормативных правовых актов предоставления муниципальной услуги </w:t>
            </w:r>
          </w:p>
        </w:tc>
        <w:tc>
          <w:tcPr>
            <w:tcW w:w="1276" w:type="dxa"/>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 4 рабочих дней</w:t>
            </w:r>
          </w:p>
        </w:tc>
        <w:tc>
          <w:tcPr>
            <w:tcW w:w="1418"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Уполномоченный орган) / ГИС / ПГС</w:t>
            </w:r>
            <w:proofErr w:type="gramEnd"/>
          </w:p>
        </w:tc>
        <w:tc>
          <w:tcPr>
            <w:tcW w:w="993"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основания отказа в предоставлении муниципальной услуги, предусмотренные пунктом 2.20 Административного регламента</w:t>
            </w:r>
          </w:p>
        </w:tc>
        <w:tc>
          <w:tcPr>
            <w:tcW w:w="1416" w:type="dxa"/>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проект результата предоставления муниципальной услуги </w:t>
            </w:r>
          </w:p>
        </w:tc>
      </w:tr>
      <w:tr w:rsidR="007632B5" w:rsidRPr="0050730A" w:rsidTr="00164B47">
        <w:trPr>
          <w:trHeight w:val="265"/>
        </w:trPr>
        <w:tc>
          <w:tcPr>
            <w:tcW w:w="10207" w:type="dxa"/>
            <w:gridSpan w:val="7"/>
            <w:shd w:val="clear" w:color="auto" w:fill="auto"/>
          </w:tcPr>
          <w:p w:rsidR="007632B5" w:rsidRPr="0050730A" w:rsidRDefault="007632B5" w:rsidP="0050730A">
            <w:pPr>
              <w:numPr>
                <w:ilvl w:val="0"/>
                <w:numId w:val="9"/>
              </w:numPr>
              <w:spacing w:after="0" w:line="240" w:lineRule="auto"/>
              <w:jc w:val="both"/>
              <w:rPr>
                <w:rFonts w:ascii="PT Astra Serif" w:hAnsi="PT Astra Serif"/>
                <w:b/>
                <w:color w:val="000000"/>
                <w:sz w:val="16"/>
                <w:szCs w:val="16"/>
              </w:rPr>
            </w:pPr>
            <w:r w:rsidRPr="0050730A">
              <w:rPr>
                <w:rFonts w:ascii="PT Astra Serif" w:hAnsi="PT Astra Serif"/>
                <w:color w:val="000000"/>
                <w:sz w:val="16"/>
                <w:szCs w:val="16"/>
              </w:rPr>
              <w:t>Принятие решения</w:t>
            </w:r>
          </w:p>
        </w:tc>
      </w:tr>
      <w:tr w:rsidR="007632B5" w:rsidRPr="0050730A" w:rsidTr="00BB096E">
        <w:trPr>
          <w:trHeight w:val="1548"/>
        </w:trPr>
        <w:tc>
          <w:tcPr>
            <w:tcW w:w="1702" w:type="dxa"/>
            <w:vMerge w:val="restart"/>
            <w:shd w:val="clear" w:color="auto" w:fill="auto"/>
          </w:tcPr>
          <w:p w:rsidR="007632B5" w:rsidRPr="0050730A" w:rsidRDefault="007632B5" w:rsidP="0050730A">
            <w:pPr>
              <w:spacing w:after="0" w:line="240" w:lineRule="auto"/>
              <w:ind w:left="34"/>
              <w:jc w:val="both"/>
              <w:rPr>
                <w:rFonts w:ascii="PT Astra Serif" w:hAnsi="PT Astra Serif"/>
                <w:color w:val="000000"/>
                <w:sz w:val="16"/>
                <w:szCs w:val="16"/>
              </w:rPr>
            </w:pPr>
            <w:r w:rsidRPr="0050730A">
              <w:rPr>
                <w:rFonts w:ascii="PT Astra Serif" w:hAnsi="PT Astra Serif"/>
                <w:color w:val="000000"/>
                <w:sz w:val="16"/>
                <w:szCs w:val="16"/>
              </w:rPr>
              <w:t xml:space="preserve">проект результата предоставления муниципальной услуги </w:t>
            </w:r>
          </w:p>
        </w:tc>
        <w:tc>
          <w:tcPr>
            <w:tcW w:w="1843" w:type="dxa"/>
            <w:tcBorders>
              <w:bottom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 xml:space="preserve">Принятие решения о предоставления муниципальной услуги </w:t>
            </w:r>
          </w:p>
          <w:p w:rsidR="007632B5" w:rsidRPr="0050730A" w:rsidRDefault="007632B5" w:rsidP="0050730A">
            <w:pPr>
              <w:spacing w:after="0" w:line="240" w:lineRule="auto"/>
              <w:jc w:val="both"/>
              <w:rPr>
                <w:rFonts w:ascii="PT Astra Serif" w:hAnsi="PT Astra Serif"/>
                <w:color w:val="000000"/>
                <w:sz w:val="16"/>
                <w:szCs w:val="16"/>
              </w:rPr>
            </w:pPr>
          </w:p>
          <w:p w:rsidR="007632B5" w:rsidRPr="0050730A" w:rsidRDefault="007632B5" w:rsidP="0050730A">
            <w:pPr>
              <w:spacing w:after="0" w:line="240" w:lineRule="auto"/>
              <w:jc w:val="both"/>
              <w:rPr>
                <w:rFonts w:ascii="PT Astra Serif" w:hAnsi="PT Astra Serif"/>
                <w:color w:val="000000"/>
                <w:sz w:val="16"/>
                <w:szCs w:val="16"/>
              </w:rPr>
            </w:pPr>
          </w:p>
        </w:tc>
        <w:tc>
          <w:tcPr>
            <w:tcW w:w="1276" w:type="dxa"/>
            <w:vMerge w:val="restart"/>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
        </w:tc>
        <w:tc>
          <w:tcPr>
            <w:tcW w:w="1418"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Руководитель Уполномоченного органа) или иное уполномоченное им лицо</w:t>
            </w:r>
            <w:proofErr w:type="gramEnd"/>
          </w:p>
        </w:tc>
        <w:tc>
          <w:tcPr>
            <w:tcW w:w="1559" w:type="dxa"/>
            <w:vMerge w:val="restart"/>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Уполномоченный орган) / ГИС / ПГС</w:t>
            </w:r>
            <w:proofErr w:type="gramEnd"/>
          </w:p>
        </w:tc>
        <w:tc>
          <w:tcPr>
            <w:tcW w:w="993"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w:t>
            </w:r>
          </w:p>
          <w:p w:rsidR="007632B5" w:rsidRPr="0050730A" w:rsidRDefault="007632B5" w:rsidP="0050730A">
            <w:pPr>
              <w:spacing w:after="0" w:line="240" w:lineRule="auto"/>
              <w:jc w:val="both"/>
              <w:rPr>
                <w:rFonts w:ascii="PT Astra Serif" w:hAnsi="PT Astra Serif"/>
                <w:color w:val="000000"/>
                <w:sz w:val="16"/>
                <w:szCs w:val="16"/>
              </w:rPr>
            </w:pPr>
          </w:p>
        </w:tc>
        <w:tc>
          <w:tcPr>
            <w:tcW w:w="1416" w:type="dxa"/>
            <w:vMerge w:val="restart"/>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r w:rsidRPr="0050730A">
              <w:rPr>
                <w:rFonts w:ascii="PT Astra Serif" w:hAnsi="PT Astra Serif"/>
                <w:color w:val="000000"/>
                <w:sz w:val="16"/>
                <w:szCs w:val="16"/>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7632B5" w:rsidRPr="0050730A" w:rsidTr="00164B47">
        <w:trPr>
          <w:trHeight w:val="1013"/>
        </w:trPr>
        <w:tc>
          <w:tcPr>
            <w:tcW w:w="1702" w:type="dxa"/>
            <w:vMerge/>
            <w:shd w:val="clear" w:color="auto" w:fill="auto"/>
          </w:tcPr>
          <w:p w:rsidR="007632B5" w:rsidRPr="0050730A" w:rsidRDefault="007632B5" w:rsidP="0050730A">
            <w:pPr>
              <w:spacing w:after="0" w:line="240" w:lineRule="auto"/>
              <w:ind w:left="34"/>
              <w:jc w:val="both"/>
              <w:rPr>
                <w:rFonts w:ascii="PT Astra Serif" w:hAnsi="PT Astra Serif"/>
                <w:color w:val="000000"/>
                <w:sz w:val="16"/>
                <w:szCs w:val="16"/>
              </w:rPr>
            </w:pPr>
          </w:p>
        </w:tc>
        <w:tc>
          <w:tcPr>
            <w:tcW w:w="1843" w:type="dxa"/>
            <w:tcBorders>
              <w:top w:val="single" w:sz="4" w:space="0" w:color="auto"/>
              <w:bottom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 xml:space="preserve">Формирование решения о предоставлении муниципальной  услуги </w:t>
            </w:r>
          </w:p>
        </w:tc>
        <w:tc>
          <w:tcPr>
            <w:tcW w:w="1276" w:type="dxa"/>
            <w:vMerge/>
            <w:tcBorders>
              <w:bottom w:val="single" w:sz="4" w:space="0" w:color="auto"/>
            </w:tcBorders>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
        </w:tc>
        <w:tc>
          <w:tcPr>
            <w:tcW w:w="1418" w:type="dxa"/>
            <w:vMerge/>
            <w:tcBorders>
              <w:bottom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1559" w:type="dxa"/>
            <w:vMerge/>
            <w:tcBorders>
              <w:bottom w:val="single" w:sz="4" w:space="0" w:color="auto"/>
            </w:tcBorders>
            <w:shd w:val="clear" w:color="auto" w:fill="auto"/>
            <w:vAlign w:val="center"/>
          </w:tcPr>
          <w:p w:rsidR="007632B5" w:rsidRPr="0050730A" w:rsidRDefault="007632B5" w:rsidP="0050730A">
            <w:pPr>
              <w:spacing w:after="0" w:line="240" w:lineRule="auto"/>
              <w:jc w:val="both"/>
              <w:rPr>
                <w:rFonts w:ascii="PT Astra Serif" w:hAnsi="PT Astra Serif"/>
                <w:color w:val="000000"/>
                <w:sz w:val="16"/>
                <w:szCs w:val="16"/>
              </w:rPr>
            </w:pPr>
          </w:p>
        </w:tc>
        <w:tc>
          <w:tcPr>
            <w:tcW w:w="993" w:type="dxa"/>
            <w:vMerge/>
            <w:tcBorders>
              <w:bottom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c>
          <w:tcPr>
            <w:tcW w:w="1416" w:type="dxa"/>
            <w:vMerge/>
            <w:tcBorders>
              <w:bottom w:val="single" w:sz="4" w:space="0" w:color="auto"/>
            </w:tcBorders>
            <w:shd w:val="clear" w:color="auto" w:fill="auto"/>
          </w:tcPr>
          <w:p w:rsidR="007632B5" w:rsidRPr="0050730A" w:rsidRDefault="007632B5" w:rsidP="0050730A">
            <w:pPr>
              <w:spacing w:after="0" w:line="240" w:lineRule="auto"/>
              <w:jc w:val="both"/>
              <w:rPr>
                <w:rFonts w:ascii="PT Astra Serif" w:hAnsi="PT Astra Serif"/>
                <w:color w:val="000000"/>
                <w:sz w:val="16"/>
                <w:szCs w:val="16"/>
              </w:rPr>
            </w:pPr>
          </w:p>
        </w:tc>
      </w:tr>
      <w:tr w:rsidR="007632B5" w:rsidRPr="0050730A" w:rsidTr="00BB096E">
        <w:trPr>
          <w:trHeight w:val="1102"/>
        </w:trPr>
        <w:tc>
          <w:tcPr>
            <w:tcW w:w="1702" w:type="dxa"/>
            <w:vMerge/>
            <w:shd w:val="clear" w:color="auto" w:fill="auto"/>
          </w:tcPr>
          <w:p w:rsidR="007632B5" w:rsidRPr="0050730A" w:rsidRDefault="007632B5" w:rsidP="0050730A">
            <w:pPr>
              <w:spacing w:after="0" w:line="240" w:lineRule="auto"/>
              <w:ind w:left="34"/>
              <w:jc w:val="both"/>
              <w:rPr>
                <w:rFonts w:ascii="PT Astra Serif" w:hAnsi="PT Astra Serif"/>
                <w:color w:val="000000"/>
                <w:sz w:val="16"/>
                <w:szCs w:val="16"/>
              </w:rPr>
            </w:pPr>
          </w:p>
        </w:tc>
        <w:tc>
          <w:tcPr>
            <w:tcW w:w="1843" w:type="dxa"/>
            <w:tcBorders>
              <w:top w:val="single" w:sz="4" w:space="0" w:color="auto"/>
              <w:bottom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Принятие решения об отказе в предоставлении услуги</w:t>
            </w:r>
          </w:p>
          <w:p w:rsidR="007632B5" w:rsidRPr="0050730A" w:rsidRDefault="007632B5" w:rsidP="0050730A">
            <w:pPr>
              <w:spacing w:after="0" w:line="240" w:lineRule="auto"/>
              <w:rPr>
                <w:rFonts w:ascii="PT Astra Serif" w:hAnsi="PT Astra Serif"/>
                <w:color w:val="000000"/>
                <w:sz w:val="16"/>
                <w:szCs w:val="16"/>
              </w:rPr>
            </w:pPr>
          </w:p>
          <w:p w:rsidR="007632B5" w:rsidRPr="0050730A" w:rsidRDefault="007632B5" w:rsidP="0050730A">
            <w:pPr>
              <w:spacing w:after="0" w:line="240" w:lineRule="auto"/>
              <w:rPr>
                <w:rFonts w:ascii="PT Astra Serif" w:hAnsi="PT Astra Serif"/>
                <w:color w:val="000000"/>
                <w:sz w:val="16"/>
                <w:szCs w:val="16"/>
              </w:rPr>
            </w:pPr>
          </w:p>
        </w:tc>
        <w:tc>
          <w:tcPr>
            <w:tcW w:w="1276" w:type="dxa"/>
            <w:vMerge w:val="restart"/>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418" w:type="dxa"/>
            <w:vMerge w:val="restart"/>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559" w:type="dxa"/>
            <w:vMerge w:val="restart"/>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993" w:type="dxa"/>
            <w:vMerge w:val="restart"/>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416" w:type="dxa"/>
            <w:vMerge w:val="restart"/>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 xml:space="preserve">Результат предоставления муниципальной услуги, подписанный </w:t>
            </w:r>
            <w:r w:rsidRPr="0050730A">
              <w:rPr>
                <w:rFonts w:ascii="PT Astra Serif" w:hAnsi="PT Astra Serif"/>
                <w:color w:val="000000"/>
                <w:sz w:val="16"/>
                <w:szCs w:val="16"/>
              </w:rPr>
              <w:lastRenderedPageBreak/>
              <w:t>усиленной квалифицированной подписью руководителем Уполномоченного органа или иного уполномоченного им лица</w:t>
            </w:r>
          </w:p>
        </w:tc>
      </w:tr>
      <w:tr w:rsidR="007632B5" w:rsidRPr="0050730A" w:rsidTr="00164B47">
        <w:trPr>
          <w:trHeight w:val="1074"/>
        </w:trPr>
        <w:tc>
          <w:tcPr>
            <w:tcW w:w="1702" w:type="dxa"/>
            <w:vMerge/>
            <w:shd w:val="clear" w:color="auto" w:fill="auto"/>
          </w:tcPr>
          <w:p w:rsidR="007632B5" w:rsidRPr="0050730A" w:rsidRDefault="007632B5" w:rsidP="0050730A">
            <w:pPr>
              <w:spacing w:after="0" w:line="240" w:lineRule="auto"/>
              <w:ind w:left="34"/>
              <w:jc w:val="both"/>
              <w:rPr>
                <w:rFonts w:ascii="PT Astra Serif" w:hAnsi="PT Astra Serif"/>
                <w:color w:val="000000"/>
                <w:sz w:val="16"/>
                <w:szCs w:val="16"/>
              </w:rPr>
            </w:pPr>
          </w:p>
        </w:tc>
        <w:tc>
          <w:tcPr>
            <w:tcW w:w="1843" w:type="dxa"/>
            <w:tcBorders>
              <w:top w:val="single" w:sz="4" w:space="0" w:color="auto"/>
            </w:tcBorders>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Формирование решения об отказе в предоставлении муниципальной  услуги</w:t>
            </w:r>
          </w:p>
        </w:tc>
        <w:tc>
          <w:tcPr>
            <w:tcW w:w="1276" w:type="dxa"/>
            <w:vMerge/>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418" w:type="dxa"/>
            <w:vMerge/>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559" w:type="dxa"/>
            <w:vMerge/>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993" w:type="dxa"/>
            <w:vMerge/>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416" w:type="dxa"/>
            <w:vMerge/>
            <w:shd w:val="clear" w:color="auto" w:fill="auto"/>
          </w:tcPr>
          <w:p w:rsidR="007632B5" w:rsidRPr="0050730A" w:rsidRDefault="007632B5" w:rsidP="0050730A">
            <w:pPr>
              <w:spacing w:after="0" w:line="240" w:lineRule="auto"/>
              <w:rPr>
                <w:rFonts w:ascii="PT Astra Serif" w:hAnsi="PT Astra Serif"/>
                <w:color w:val="000000"/>
                <w:sz w:val="16"/>
                <w:szCs w:val="16"/>
              </w:rPr>
            </w:pPr>
          </w:p>
        </w:tc>
      </w:tr>
      <w:tr w:rsidR="007632B5" w:rsidRPr="0050730A" w:rsidTr="00164B47">
        <w:tc>
          <w:tcPr>
            <w:tcW w:w="10207" w:type="dxa"/>
            <w:gridSpan w:val="7"/>
            <w:shd w:val="clear" w:color="auto" w:fill="auto"/>
          </w:tcPr>
          <w:p w:rsidR="007632B5" w:rsidRPr="0050730A" w:rsidRDefault="007632B5" w:rsidP="0050730A">
            <w:pPr>
              <w:widowControl w:val="0"/>
              <w:numPr>
                <w:ilvl w:val="0"/>
                <w:numId w:val="9"/>
              </w:numPr>
              <w:tabs>
                <w:tab w:val="left" w:pos="567"/>
              </w:tabs>
              <w:spacing w:after="0" w:line="240" w:lineRule="auto"/>
              <w:jc w:val="center"/>
              <w:rPr>
                <w:rFonts w:ascii="PT Astra Serif" w:hAnsi="PT Astra Serif"/>
                <w:b/>
                <w:color w:val="000000"/>
                <w:sz w:val="16"/>
                <w:szCs w:val="16"/>
              </w:rPr>
            </w:pPr>
            <w:r w:rsidRPr="0050730A">
              <w:rPr>
                <w:rFonts w:ascii="PT Astra Serif" w:hAnsi="PT Astra Serif"/>
                <w:color w:val="000000"/>
                <w:sz w:val="16"/>
                <w:szCs w:val="16"/>
              </w:rPr>
              <w:lastRenderedPageBreak/>
              <w:t>Выдача результата</w:t>
            </w:r>
          </w:p>
        </w:tc>
      </w:tr>
      <w:tr w:rsidR="007632B5" w:rsidRPr="0050730A" w:rsidTr="00164B47">
        <w:tc>
          <w:tcPr>
            <w:tcW w:w="1702" w:type="dxa"/>
            <w:shd w:val="clear" w:color="auto" w:fill="auto"/>
          </w:tcPr>
          <w:p w:rsidR="007632B5" w:rsidRPr="0050730A" w:rsidRDefault="007632B5" w:rsidP="0050730A">
            <w:pPr>
              <w:spacing w:after="0" w:line="240" w:lineRule="auto"/>
              <w:ind w:left="34"/>
              <w:rPr>
                <w:rFonts w:ascii="PT Astra Serif" w:hAnsi="PT Astra Serif"/>
                <w:color w:val="000000"/>
                <w:sz w:val="16"/>
                <w:szCs w:val="16"/>
              </w:rPr>
            </w:pPr>
            <w:r w:rsidRPr="0050730A">
              <w:rPr>
                <w:rFonts w:ascii="PT Astra Serif" w:hAnsi="PT Astra Serif"/>
                <w:color w:val="000000"/>
                <w:sz w:val="16"/>
                <w:szCs w:val="16"/>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1843" w:type="dxa"/>
            <w:shd w:val="clear" w:color="auto" w:fill="auto"/>
          </w:tcPr>
          <w:p w:rsidR="007632B5" w:rsidRPr="0050730A" w:rsidRDefault="007632B5" w:rsidP="0050730A">
            <w:pPr>
              <w:spacing w:after="0" w:line="240" w:lineRule="auto"/>
              <w:ind w:left="32"/>
              <w:rPr>
                <w:rFonts w:ascii="PT Astra Serif" w:hAnsi="PT Astra Serif"/>
                <w:color w:val="000000"/>
                <w:sz w:val="16"/>
                <w:szCs w:val="16"/>
              </w:rPr>
            </w:pPr>
            <w:r w:rsidRPr="0050730A">
              <w:rPr>
                <w:rFonts w:ascii="PT Astra Serif" w:hAnsi="PT Astra Serif"/>
                <w:color w:val="000000"/>
                <w:sz w:val="16"/>
                <w:szCs w:val="16"/>
              </w:rPr>
              <w:t xml:space="preserve">Регистрация результата предоставления муниципальной  услуги </w:t>
            </w:r>
          </w:p>
          <w:p w:rsidR="007632B5" w:rsidRPr="0050730A" w:rsidRDefault="007632B5" w:rsidP="0050730A">
            <w:pPr>
              <w:spacing w:after="0" w:line="240" w:lineRule="auto"/>
              <w:ind w:left="32"/>
              <w:rPr>
                <w:rFonts w:ascii="PT Astra Serif" w:hAnsi="PT Astra Serif"/>
                <w:color w:val="000000"/>
                <w:sz w:val="16"/>
                <w:szCs w:val="16"/>
              </w:rPr>
            </w:pPr>
          </w:p>
        </w:tc>
        <w:tc>
          <w:tcPr>
            <w:tcW w:w="1276" w:type="dxa"/>
            <w:shd w:val="clear" w:color="auto" w:fill="auto"/>
          </w:tcPr>
          <w:p w:rsidR="007632B5" w:rsidRPr="0050730A" w:rsidRDefault="007632B5" w:rsidP="0050730A">
            <w:pPr>
              <w:spacing w:after="0" w:line="240" w:lineRule="auto"/>
              <w:ind w:left="29"/>
              <w:rPr>
                <w:rFonts w:ascii="PT Astra Serif" w:hAnsi="PT Astra Serif"/>
                <w:color w:val="000000"/>
                <w:sz w:val="16"/>
                <w:szCs w:val="16"/>
              </w:rPr>
            </w:pPr>
            <w:r w:rsidRPr="0050730A">
              <w:rPr>
                <w:rFonts w:ascii="PT Astra Serif" w:hAnsi="PT Astra Serif"/>
                <w:color w:val="000000"/>
                <w:sz w:val="16"/>
                <w:szCs w:val="16"/>
              </w:rPr>
              <w:t>после окончания процедуры принятия решения (в общий срок предоставления муниципальной услуги не включается)</w:t>
            </w:r>
          </w:p>
        </w:tc>
        <w:tc>
          <w:tcPr>
            <w:tcW w:w="1418" w:type="dxa"/>
            <w:shd w:val="clear" w:color="auto" w:fill="auto"/>
          </w:tcPr>
          <w:p w:rsidR="007632B5" w:rsidRPr="0050730A" w:rsidRDefault="007632B5" w:rsidP="0050730A">
            <w:pPr>
              <w:spacing w:after="0" w:line="240" w:lineRule="auto"/>
              <w:ind w:left="28"/>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ind w:left="28"/>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Уполномоченный орган) / ГИС</w:t>
            </w:r>
            <w:proofErr w:type="gramEnd"/>
          </w:p>
        </w:tc>
        <w:tc>
          <w:tcPr>
            <w:tcW w:w="993"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w:t>
            </w:r>
          </w:p>
        </w:tc>
        <w:tc>
          <w:tcPr>
            <w:tcW w:w="1416" w:type="dxa"/>
            <w:shd w:val="clear" w:color="auto" w:fill="auto"/>
          </w:tcPr>
          <w:p w:rsidR="007632B5" w:rsidRPr="0050730A" w:rsidRDefault="007632B5" w:rsidP="0050730A">
            <w:pPr>
              <w:spacing w:after="0" w:line="240" w:lineRule="auto"/>
              <w:ind w:left="47"/>
              <w:rPr>
                <w:rFonts w:ascii="PT Astra Serif" w:hAnsi="PT Astra Serif"/>
                <w:color w:val="000000"/>
                <w:sz w:val="16"/>
                <w:szCs w:val="16"/>
              </w:rPr>
            </w:pPr>
            <w:r w:rsidRPr="0050730A">
              <w:rPr>
                <w:rFonts w:ascii="PT Astra Serif" w:hAnsi="PT Astra Serif"/>
                <w:color w:val="000000"/>
                <w:sz w:val="16"/>
                <w:szCs w:val="16"/>
              </w:rPr>
              <w:t xml:space="preserve">Внесение сведений о конечном результате предоставления муниципальной услуги </w:t>
            </w:r>
          </w:p>
        </w:tc>
      </w:tr>
      <w:tr w:rsidR="007632B5" w:rsidRPr="0050730A" w:rsidTr="00164B47">
        <w:tc>
          <w:tcPr>
            <w:tcW w:w="1702" w:type="dxa"/>
            <w:shd w:val="clear" w:color="auto" w:fill="auto"/>
          </w:tcPr>
          <w:p w:rsidR="007632B5" w:rsidRPr="0050730A" w:rsidRDefault="007632B5" w:rsidP="0050730A">
            <w:pPr>
              <w:spacing w:after="0" w:line="240" w:lineRule="auto"/>
              <w:ind w:left="34"/>
              <w:rPr>
                <w:rFonts w:ascii="PT Astra Serif" w:hAnsi="PT Astra Serif"/>
                <w:color w:val="000000"/>
                <w:sz w:val="16"/>
                <w:szCs w:val="16"/>
              </w:rPr>
            </w:pPr>
          </w:p>
        </w:tc>
        <w:tc>
          <w:tcPr>
            <w:tcW w:w="1843"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w:t>
            </w:r>
          </w:p>
        </w:tc>
        <w:tc>
          <w:tcPr>
            <w:tcW w:w="1276"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в сроки, установленные соглашением о взаимодействии между Уполномоченным органом  и многофункциональным центром</w:t>
            </w:r>
          </w:p>
        </w:tc>
        <w:tc>
          <w:tcPr>
            <w:tcW w:w="1418"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rPr>
                <w:rFonts w:ascii="PT Astra Serif" w:hAnsi="PT Astra Serif"/>
                <w:color w:val="000000"/>
                <w:sz w:val="16"/>
                <w:szCs w:val="16"/>
              </w:rPr>
            </w:pPr>
            <w:proofErr w:type="gramStart"/>
            <w:r w:rsidRPr="0050730A">
              <w:rPr>
                <w:rFonts w:ascii="PT Astra Serif" w:hAnsi="PT Astra Serif"/>
                <w:color w:val="000000"/>
                <w:sz w:val="16"/>
                <w:szCs w:val="16"/>
              </w:rPr>
              <w:t>Уполномоченный орган) / АИС МФЦ</w:t>
            </w:r>
            <w:proofErr w:type="gramEnd"/>
          </w:p>
        </w:tc>
        <w:tc>
          <w:tcPr>
            <w:tcW w:w="993"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1416" w:type="dxa"/>
            <w:shd w:val="clear" w:color="auto" w:fill="auto"/>
          </w:tcPr>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 xml:space="preserve">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 </w:t>
            </w:r>
          </w:p>
          <w:p w:rsidR="007632B5" w:rsidRPr="0050730A" w:rsidRDefault="007632B5" w:rsidP="0050730A">
            <w:pPr>
              <w:spacing w:after="0" w:line="240" w:lineRule="auto"/>
              <w:rPr>
                <w:rFonts w:ascii="PT Astra Serif" w:hAnsi="PT Astra Serif"/>
                <w:color w:val="000000"/>
                <w:sz w:val="16"/>
                <w:szCs w:val="16"/>
              </w:rPr>
            </w:pPr>
            <w:r w:rsidRPr="0050730A">
              <w:rPr>
                <w:rFonts w:ascii="PT Astra Serif" w:hAnsi="PT Astra Serif"/>
                <w:color w:val="000000"/>
                <w:sz w:val="16"/>
                <w:szCs w:val="16"/>
              </w:rPr>
              <w:t>внесение сведений в ГИС о выдаче результата муниципальной услуги</w:t>
            </w:r>
          </w:p>
        </w:tc>
      </w:tr>
      <w:tr w:rsidR="007632B5" w:rsidRPr="0050730A" w:rsidTr="00164B47">
        <w:tc>
          <w:tcPr>
            <w:tcW w:w="1702" w:type="dxa"/>
            <w:shd w:val="clear" w:color="auto" w:fill="auto"/>
          </w:tcPr>
          <w:p w:rsidR="007632B5" w:rsidRPr="0050730A" w:rsidRDefault="007632B5" w:rsidP="0050730A">
            <w:pPr>
              <w:spacing w:after="0" w:line="240" w:lineRule="auto"/>
              <w:ind w:left="34"/>
              <w:rPr>
                <w:rFonts w:ascii="PT Astra Serif" w:hAnsi="PT Astra Serif"/>
                <w:color w:val="000000"/>
                <w:sz w:val="16"/>
                <w:szCs w:val="16"/>
              </w:rPr>
            </w:pPr>
          </w:p>
        </w:tc>
        <w:tc>
          <w:tcPr>
            <w:tcW w:w="1843" w:type="dxa"/>
            <w:shd w:val="clear" w:color="auto" w:fill="auto"/>
          </w:tcPr>
          <w:p w:rsidR="007632B5" w:rsidRPr="0050730A" w:rsidRDefault="007632B5" w:rsidP="0050730A">
            <w:pPr>
              <w:spacing w:after="0" w:line="240" w:lineRule="auto"/>
              <w:ind w:left="32"/>
              <w:rPr>
                <w:rFonts w:ascii="PT Astra Serif" w:hAnsi="PT Astra Serif"/>
                <w:color w:val="000000"/>
                <w:sz w:val="16"/>
                <w:szCs w:val="16"/>
              </w:rPr>
            </w:pPr>
            <w:r w:rsidRPr="0050730A">
              <w:rPr>
                <w:rFonts w:ascii="PT Astra Serif" w:hAnsi="PT Astra Serif"/>
                <w:color w:val="000000"/>
                <w:sz w:val="16"/>
                <w:szCs w:val="16"/>
              </w:rPr>
              <w:t>Направление заявителю результата предоставления муниципальной услуги в личный кабинет на Едином портале</w:t>
            </w:r>
          </w:p>
        </w:tc>
        <w:tc>
          <w:tcPr>
            <w:tcW w:w="1276" w:type="dxa"/>
            <w:shd w:val="clear" w:color="auto" w:fill="auto"/>
          </w:tcPr>
          <w:p w:rsidR="007632B5" w:rsidRPr="0050730A" w:rsidRDefault="007632B5" w:rsidP="0050730A">
            <w:pPr>
              <w:spacing w:after="0" w:line="240" w:lineRule="auto"/>
              <w:ind w:left="29"/>
              <w:rPr>
                <w:rFonts w:ascii="PT Astra Serif" w:hAnsi="PT Astra Serif"/>
                <w:color w:val="000000"/>
                <w:sz w:val="16"/>
                <w:szCs w:val="16"/>
              </w:rPr>
            </w:pPr>
            <w:r w:rsidRPr="0050730A">
              <w:rPr>
                <w:rFonts w:ascii="PT Astra Serif" w:hAnsi="PT Astra Serif"/>
                <w:color w:val="000000"/>
                <w:sz w:val="16"/>
                <w:szCs w:val="16"/>
              </w:rPr>
              <w:t>В день регистрации результата предоставления муниципальной услуги</w:t>
            </w:r>
          </w:p>
        </w:tc>
        <w:tc>
          <w:tcPr>
            <w:tcW w:w="1418" w:type="dxa"/>
            <w:shd w:val="clear" w:color="auto" w:fill="auto"/>
          </w:tcPr>
          <w:p w:rsidR="007632B5" w:rsidRPr="0050730A" w:rsidRDefault="007632B5" w:rsidP="0050730A">
            <w:pPr>
              <w:spacing w:after="0" w:line="240" w:lineRule="auto"/>
              <w:ind w:left="28"/>
              <w:rPr>
                <w:rFonts w:ascii="PT Astra Serif" w:hAnsi="PT Astra Serif"/>
                <w:color w:val="000000"/>
                <w:sz w:val="16"/>
                <w:szCs w:val="16"/>
              </w:rPr>
            </w:pPr>
            <w:r w:rsidRPr="0050730A">
              <w:rPr>
                <w:rFonts w:ascii="PT Astra Serif" w:hAnsi="PT Astra Serif"/>
                <w:color w:val="000000"/>
                <w:sz w:val="16"/>
                <w:szCs w:val="16"/>
              </w:rPr>
              <w:t>должностное лицо Уполномоченного органа, ответственное за предоставление муниципальной услуги</w:t>
            </w:r>
          </w:p>
        </w:tc>
        <w:tc>
          <w:tcPr>
            <w:tcW w:w="1559" w:type="dxa"/>
            <w:shd w:val="clear" w:color="auto" w:fill="auto"/>
          </w:tcPr>
          <w:p w:rsidR="007632B5" w:rsidRPr="0050730A" w:rsidRDefault="007632B5" w:rsidP="0050730A">
            <w:pPr>
              <w:spacing w:after="0" w:line="240" w:lineRule="auto"/>
              <w:ind w:left="28"/>
              <w:rPr>
                <w:rFonts w:ascii="PT Astra Serif" w:hAnsi="PT Astra Serif"/>
                <w:color w:val="000000"/>
                <w:sz w:val="16"/>
                <w:szCs w:val="16"/>
              </w:rPr>
            </w:pPr>
            <w:r w:rsidRPr="0050730A">
              <w:rPr>
                <w:rFonts w:ascii="PT Astra Serif" w:hAnsi="PT Astra Serif"/>
                <w:color w:val="000000"/>
                <w:sz w:val="16"/>
                <w:szCs w:val="16"/>
              </w:rPr>
              <w:t>ГИС</w:t>
            </w:r>
          </w:p>
        </w:tc>
        <w:tc>
          <w:tcPr>
            <w:tcW w:w="993" w:type="dxa"/>
            <w:shd w:val="clear" w:color="auto" w:fill="auto"/>
          </w:tcPr>
          <w:p w:rsidR="007632B5" w:rsidRPr="0050730A" w:rsidRDefault="007632B5" w:rsidP="0050730A">
            <w:pPr>
              <w:spacing w:after="0" w:line="240" w:lineRule="auto"/>
              <w:rPr>
                <w:rFonts w:ascii="PT Astra Serif" w:hAnsi="PT Astra Serif"/>
                <w:color w:val="000000"/>
                <w:sz w:val="16"/>
                <w:szCs w:val="16"/>
              </w:rPr>
            </w:pPr>
          </w:p>
        </w:tc>
        <w:tc>
          <w:tcPr>
            <w:tcW w:w="1416" w:type="dxa"/>
            <w:shd w:val="clear" w:color="auto" w:fill="auto"/>
          </w:tcPr>
          <w:p w:rsidR="007632B5" w:rsidRPr="0050730A" w:rsidRDefault="007632B5" w:rsidP="0050730A">
            <w:pPr>
              <w:autoSpaceDE w:val="0"/>
              <w:autoSpaceDN w:val="0"/>
              <w:adjustRightInd w:val="0"/>
              <w:spacing w:after="0" w:line="240" w:lineRule="auto"/>
              <w:jc w:val="both"/>
              <w:outlineLvl w:val="0"/>
              <w:rPr>
                <w:rFonts w:ascii="PT Astra Serif" w:hAnsi="PT Astra Serif"/>
                <w:color w:val="000000"/>
                <w:sz w:val="16"/>
                <w:szCs w:val="16"/>
              </w:rPr>
            </w:pPr>
            <w:r w:rsidRPr="0050730A">
              <w:rPr>
                <w:rFonts w:ascii="PT Astra Serif" w:hAnsi="PT Astra Serif"/>
                <w:color w:val="000000"/>
                <w:sz w:val="16"/>
                <w:szCs w:val="16"/>
              </w:rPr>
              <w:t>Результат муниципальной услуги, направленный заявителю в личный кабинет на Едином портале</w:t>
            </w:r>
          </w:p>
        </w:tc>
      </w:tr>
      <w:tr w:rsidR="007632B5" w:rsidRPr="0050730A" w:rsidTr="00164B47">
        <w:trPr>
          <w:trHeight w:val="60"/>
        </w:trPr>
        <w:tc>
          <w:tcPr>
            <w:tcW w:w="1702"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843"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276"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418"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559"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993"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c>
          <w:tcPr>
            <w:tcW w:w="1416" w:type="dxa"/>
            <w:shd w:val="clear" w:color="auto" w:fill="auto"/>
          </w:tcPr>
          <w:p w:rsidR="007632B5" w:rsidRPr="0050730A" w:rsidRDefault="007632B5" w:rsidP="0050730A">
            <w:pPr>
              <w:widowControl w:val="0"/>
              <w:tabs>
                <w:tab w:val="left" w:pos="567"/>
              </w:tabs>
              <w:spacing w:after="0" w:line="240" w:lineRule="auto"/>
              <w:jc w:val="center"/>
              <w:rPr>
                <w:rFonts w:ascii="PT Astra Serif" w:hAnsi="PT Astra Serif"/>
                <w:b/>
                <w:color w:val="000000"/>
                <w:sz w:val="16"/>
                <w:szCs w:val="16"/>
              </w:rPr>
            </w:pPr>
          </w:p>
        </w:tc>
      </w:tr>
    </w:tbl>
    <w:p w:rsidR="007632B5" w:rsidRPr="0050730A" w:rsidRDefault="007632B5" w:rsidP="0050730A">
      <w:pPr>
        <w:widowControl w:val="0"/>
        <w:tabs>
          <w:tab w:val="left" w:pos="0"/>
        </w:tabs>
        <w:spacing w:after="0" w:line="240" w:lineRule="auto"/>
        <w:ind w:left="3969" w:right="-1" w:firstLine="567"/>
        <w:contextualSpacing/>
        <w:jc w:val="right"/>
        <w:rPr>
          <w:rFonts w:ascii="PT Astra Serif" w:hAnsi="PT Astra Serif"/>
          <w:color w:val="000000"/>
          <w:sz w:val="16"/>
          <w:szCs w:val="16"/>
        </w:rPr>
      </w:pPr>
    </w:p>
    <w:p w:rsidR="007632B5" w:rsidRPr="00556672" w:rsidRDefault="007632B5" w:rsidP="007632B5">
      <w:pPr>
        <w:pStyle w:val="ConsNonformat"/>
        <w:widowControl/>
        <w:jc w:val="center"/>
        <w:rPr>
          <w:rFonts w:ascii="PT Astra Serif" w:hAnsi="PT Astra Serif"/>
          <w:sz w:val="28"/>
          <w:szCs w:val="30"/>
        </w:rPr>
      </w:pPr>
      <w:r w:rsidRPr="00556672">
        <w:rPr>
          <w:rFonts w:ascii="PT Astra Serif" w:hAnsi="PT Astra Serif"/>
          <w:sz w:val="28"/>
          <w:szCs w:val="30"/>
        </w:rPr>
        <w:t>КУРГАНСКАЯ ОБЛАСТЬ</w:t>
      </w:r>
    </w:p>
    <w:p w:rsidR="007632B5" w:rsidRPr="00556672" w:rsidRDefault="007632B5" w:rsidP="007632B5">
      <w:pPr>
        <w:pStyle w:val="ConsNonformat"/>
        <w:widowControl/>
        <w:jc w:val="center"/>
        <w:rPr>
          <w:rFonts w:ascii="PT Astra Serif" w:hAnsi="PT Astra Serif"/>
          <w:sz w:val="28"/>
          <w:szCs w:val="30"/>
        </w:rPr>
      </w:pPr>
      <w:r w:rsidRPr="00556672">
        <w:rPr>
          <w:rFonts w:ascii="PT Astra Serif" w:hAnsi="PT Astra Serif"/>
          <w:sz w:val="28"/>
          <w:szCs w:val="30"/>
        </w:rPr>
        <w:t>ЦЕЛИННЫЙ МУНИЦИПАЛЬНЫЙ ОКРУГ</w:t>
      </w:r>
    </w:p>
    <w:p w:rsidR="007632B5" w:rsidRPr="009539AA" w:rsidRDefault="007632B5" w:rsidP="007632B5">
      <w:pPr>
        <w:pStyle w:val="ConsNonformat"/>
        <w:widowControl/>
        <w:jc w:val="center"/>
        <w:rPr>
          <w:rFonts w:ascii="PT Astra Serif" w:hAnsi="PT Astra Serif"/>
          <w:sz w:val="30"/>
          <w:szCs w:val="30"/>
        </w:rPr>
      </w:pPr>
      <w:r w:rsidRPr="00556672">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556672" w:rsidRDefault="007632B5" w:rsidP="007632B5">
      <w:pPr>
        <w:pStyle w:val="ConsNonformat"/>
        <w:widowControl/>
        <w:jc w:val="center"/>
        <w:rPr>
          <w:rFonts w:ascii="PT Astra Serif" w:hAnsi="PT Astra Serif"/>
          <w:b/>
          <w:sz w:val="32"/>
          <w:szCs w:val="34"/>
        </w:rPr>
      </w:pPr>
      <w:r w:rsidRPr="00556672">
        <w:rPr>
          <w:rFonts w:ascii="PT Astra Serif" w:hAnsi="PT Astra Serif"/>
          <w:b/>
          <w:sz w:val="36"/>
          <w:szCs w:val="34"/>
        </w:rPr>
        <w:t>ПОСТАНОВЛЕНИЕ</w:t>
      </w:r>
    </w:p>
    <w:p w:rsidR="007632B5" w:rsidRPr="00672991" w:rsidRDefault="007632B5" w:rsidP="007632B5">
      <w:pPr>
        <w:pStyle w:val="ConsNonformat"/>
        <w:widowControl/>
        <w:jc w:val="center"/>
        <w:rPr>
          <w:rFonts w:ascii="PT Astra Serif" w:hAnsi="PT Astra Serif"/>
          <w:b/>
          <w:sz w:val="28"/>
          <w:szCs w:val="22"/>
        </w:rPr>
      </w:pPr>
    </w:p>
    <w:p w:rsidR="007632B5" w:rsidRPr="00556672" w:rsidRDefault="007632B5" w:rsidP="00556672">
      <w:pPr>
        <w:pStyle w:val="ConsNonformat"/>
        <w:widowControl/>
        <w:rPr>
          <w:rFonts w:ascii="PT Astra Serif" w:hAnsi="PT Astra Serif"/>
          <w:sz w:val="24"/>
          <w:szCs w:val="22"/>
        </w:rPr>
      </w:pPr>
      <w:r w:rsidRPr="00556672">
        <w:rPr>
          <w:rFonts w:ascii="PT Astra Serif" w:hAnsi="PT Astra Serif"/>
          <w:sz w:val="24"/>
          <w:szCs w:val="22"/>
        </w:rPr>
        <w:t xml:space="preserve">от 25 мая 2022 года                              </w:t>
      </w:r>
      <w:r w:rsidR="00556672">
        <w:rPr>
          <w:rFonts w:ascii="PT Astra Serif" w:hAnsi="PT Astra Serif"/>
          <w:sz w:val="24"/>
          <w:szCs w:val="22"/>
        </w:rPr>
        <w:t xml:space="preserve">           </w:t>
      </w:r>
      <w:r w:rsidRPr="00556672">
        <w:rPr>
          <w:rFonts w:ascii="PT Astra Serif" w:hAnsi="PT Astra Serif"/>
          <w:sz w:val="24"/>
          <w:szCs w:val="22"/>
        </w:rPr>
        <w:t xml:space="preserve">№ 146                  </w:t>
      </w:r>
      <w:r w:rsidR="00556672">
        <w:rPr>
          <w:rFonts w:ascii="PT Astra Serif" w:hAnsi="PT Astra Serif"/>
          <w:sz w:val="24"/>
          <w:szCs w:val="22"/>
        </w:rPr>
        <w:t xml:space="preserve">             </w:t>
      </w:r>
      <w:r w:rsidRPr="00556672">
        <w:rPr>
          <w:rFonts w:ascii="PT Astra Serif" w:hAnsi="PT Astra Serif"/>
          <w:sz w:val="24"/>
          <w:szCs w:val="22"/>
        </w:rPr>
        <w:t xml:space="preserve">                      с. </w:t>
      </w:r>
      <w:proofErr w:type="gramStart"/>
      <w:r w:rsidRPr="00556672">
        <w:rPr>
          <w:rFonts w:ascii="PT Astra Serif" w:hAnsi="PT Astra Serif"/>
          <w:sz w:val="24"/>
          <w:szCs w:val="22"/>
        </w:rPr>
        <w:t>Целинное</w:t>
      </w:r>
      <w:proofErr w:type="gramEnd"/>
    </w:p>
    <w:p w:rsidR="007632B5" w:rsidRPr="00556672" w:rsidRDefault="007632B5" w:rsidP="00556672">
      <w:pPr>
        <w:spacing w:after="0" w:line="240" w:lineRule="auto"/>
        <w:ind w:left="-567" w:firstLine="567"/>
        <w:jc w:val="both"/>
        <w:rPr>
          <w:rFonts w:ascii="PT Astra Serif" w:hAnsi="PT Astra Serif"/>
          <w:sz w:val="16"/>
          <w:szCs w:val="16"/>
        </w:rPr>
      </w:pPr>
    </w:p>
    <w:p w:rsidR="007632B5" w:rsidRPr="0043586B" w:rsidRDefault="007632B5" w:rsidP="00556672">
      <w:pPr>
        <w:spacing w:after="0" w:line="240" w:lineRule="auto"/>
        <w:ind w:left="-567" w:firstLine="567"/>
        <w:jc w:val="center"/>
        <w:rPr>
          <w:rFonts w:ascii="PT Astra Serif" w:hAnsi="PT Astra Serif"/>
          <w:b/>
          <w:sz w:val="20"/>
          <w:szCs w:val="16"/>
        </w:rPr>
      </w:pPr>
      <w:r w:rsidRPr="0043586B">
        <w:rPr>
          <w:rFonts w:ascii="PT Astra Serif" w:hAnsi="PT Astra Serif"/>
          <w:b/>
          <w:sz w:val="20"/>
          <w:szCs w:val="16"/>
        </w:rPr>
        <w:t xml:space="preserve">Об утверждении Положения об Общем отделе Администрации Целинного муниципального округа </w:t>
      </w:r>
    </w:p>
    <w:p w:rsidR="007632B5" w:rsidRPr="00556672" w:rsidRDefault="007632B5" w:rsidP="0043586B">
      <w:pPr>
        <w:tabs>
          <w:tab w:val="left" w:pos="426"/>
        </w:tabs>
        <w:spacing w:after="0" w:line="240" w:lineRule="auto"/>
        <w:ind w:left="-567" w:firstLine="567"/>
        <w:rPr>
          <w:rFonts w:ascii="PT Astra Serif" w:hAnsi="PT Astra Serif"/>
          <w:sz w:val="16"/>
          <w:szCs w:val="16"/>
        </w:rPr>
      </w:pPr>
    </w:p>
    <w:p w:rsidR="007632B5" w:rsidRPr="00556672" w:rsidRDefault="007632B5" w:rsidP="0043586B">
      <w:p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Руководствуясь Федеральным Законом от 06.10.2003 года №131-Ф3 «Об общих принципах организации местного самоуправления в Российской Федерации» Администрация Целинного муниципального округа</w:t>
      </w:r>
    </w:p>
    <w:p w:rsidR="007632B5" w:rsidRPr="00556672" w:rsidRDefault="007632B5" w:rsidP="0043586B">
      <w:p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 xml:space="preserve"> ПОСТАНОВЛЯЕТ:</w:t>
      </w:r>
    </w:p>
    <w:p w:rsidR="007632B5" w:rsidRPr="00556672" w:rsidRDefault="007632B5" w:rsidP="0043586B">
      <w:pPr>
        <w:numPr>
          <w:ilvl w:val="0"/>
          <w:numId w:val="28"/>
        </w:num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Утвердить прилагаемое Положение об Общем отделе Администрации Целинного муниципального округа.</w:t>
      </w:r>
    </w:p>
    <w:p w:rsidR="007632B5" w:rsidRPr="00556672" w:rsidRDefault="007632B5" w:rsidP="0043586B">
      <w:pPr>
        <w:numPr>
          <w:ilvl w:val="0"/>
          <w:numId w:val="28"/>
        </w:num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Опубликовать настоящее постановление в информационном бюллетене «Муниципальный вестник».</w:t>
      </w:r>
    </w:p>
    <w:p w:rsidR="007632B5" w:rsidRPr="00556672" w:rsidRDefault="007632B5" w:rsidP="0043586B">
      <w:pPr>
        <w:numPr>
          <w:ilvl w:val="0"/>
          <w:numId w:val="28"/>
        </w:num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Настоящее постановление вступает в законную силу с момента его подписания.</w:t>
      </w:r>
    </w:p>
    <w:p w:rsidR="007632B5" w:rsidRPr="00556672" w:rsidRDefault="007632B5" w:rsidP="0043586B">
      <w:pPr>
        <w:numPr>
          <w:ilvl w:val="0"/>
          <w:numId w:val="28"/>
        </w:numPr>
        <w:tabs>
          <w:tab w:val="left" w:pos="426"/>
        </w:tabs>
        <w:spacing w:after="0" w:line="240" w:lineRule="auto"/>
        <w:ind w:left="-567" w:firstLine="567"/>
        <w:jc w:val="both"/>
        <w:rPr>
          <w:rFonts w:ascii="PT Astra Serif" w:hAnsi="PT Astra Serif"/>
          <w:sz w:val="16"/>
          <w:szCs w:val="16"/>
        </w:rPr>
      </w:pP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исполнением настоящего постановления возложить на заместителя Главы - руководителя Аппарата.</w:t>
      </w:r>
    </w:p>
    <w:p w:rsidR="007632B5" w:rsidRPr="00556672" w:rsidRDefault="007632B5" w:rsidP="0043586B">
      <w:pPr>
        <w:tabs>
          <w:tab w:val="left" w:pos="426"/>
        </w:tabs>
        <w:spacing w:after="0" w:line="240" w:lineRule="auto"/>
        <w:ind w:left="-567" w:firstLine="567"/>
        <w:jc w:val="both"/>
        <w:rPr>
          <w:rFonts w:ascii="PT Astra Serif" w:hAnsi="PT Astra Serif"/>
          <w:sz w:val="16"/>
          <w:szCs w:val="16"/>
        </w:rPr>
      </w:pPr>
      <w:r w:rsidRPr="00556672">
        <w:rPr>
          <w:rFonts w:ascii="PT Astra Serif" w:hAnsi="PT Astra Serif"/>
          <w:sz w:val="16"/>
          <w:szCs w:val="16"/>
        </w:rPr>
        <w:tab/>
      </w:r>
    </w:p>
    <w:p w:rsidR="007632B5" w:rsidRPr="00556672" w:rsidRDefault="007632B5" w:rsidP="00556672">
      <w:pPr>
        <w:spacing w:after="0" w:line="240" w:lineRule="auto"/>
        <w:ind w:left="-567" w:firstLine="567"/>
        <w:jc w:val="both"/>
        <w:rPr>
          <w:rFonts w:ascii="PT Astra Serif" w:hAnsi="PT Astra Serif"/>
          <w:sz w:val="16"/>
          <w:szCs w:val="16"/>
        </w:rPr>
      </w:pPr>
    </w:p>
    <w:p w:rsidR="007632B5" w:rsidRPr="00556672" w:rsidRDefault="007632B5" w:rsidP="00556672">
      <w:pPr>
        <w:spacing w:after="0" w:line="240" w:lineRule="auto"/>
        <w:ind w:left="-567" w:firstLine="567"/>
        <w:rPr>
          <w:rFonts w:ascii="PT Astra Serif" w:hAnsi="PT Astra Serif"/>
          <w:sz w:val="16"/>
          <w:szCs w:val="16"/>
        </w:rPr>
      </w:pPr>
      <w:r w:rsidRPr="00556672">
        <w:rPr>
          <w:rFonts w:ascii="PT Astra Serif" w:hAnsi="PT Astra Serif"/>
          <w:sz w:val="16"/>
          <w:szCs w:val="16"/>
        </w:rPr>
        <w:lastRenderedPageBreak/>
        <w:t xml:space="preserve">Глава Целинного муниципального округа                                 А.В. Сытов </w:t>
      </w:r>
    </w:p>
    <w:p w:rsidR="007632B5" w:rsidRPr="00556672" w:rsidRDefault="007632B5" w:rsidP="00556672">
      <w:pPr>
        <w:spacing w:after="0" w:line="240" w:lineRule="auto"/>
        <w:ind w:left="-567" w:firstLine="567"/>
        <w:rPr>
          <w:rFonts w:ascii="PT Astra Serif" w:hAnsi="PT Astra Serif"/>
          <w:sz w:val="16"/>
          <w:szCs w:val="16"/>
        </w:rPr>
      </w:pPr>
    </w:p>
    <w:p w:rsidR="007632B5" w:rsidRPr="00556672" w:rsidRDefault="007632B5" w:rsidP="0043586B">
      <w:pPr>
        <w:pStyle w:val="161"/>
        <w:shd w:val="clear" w:color="auto" w:fill="auto"/>
        <w:tabs>
          <w:tab w:val="left" w:pos="8966"/>
        </w:tabs>
        <w:spacing w:before="0" w:line="240" w:lineRule="auto"/>
        <w:ind w:left="5103" w:right="20"/>
        <w:rPr>
          <w:rFonts w:ascii="PT Astra Serif" w:hAnsi="PT Astra Serif"/>
          <w:sz w:val="16"/>
          <w:szCs w:val="16"/>
        </w:rPr>
      </w:pPr>
      <w:r w:rsidRPr="00556672">
        <w:rPr>
          <w:rFonts w:ascii="PT Astra Serif" w:hAnsi="PT Astra Serif"/>
          <w:sz w:val="16"/>
          <w:szCs w:val="16"/>
        </w:rPr>
        <w:t>Приложение к постановлению Администрации Целинного  муниципального округа № 146 от 25.05.2022 года «Об утверждении Положения об Общем отделе Администрации Целинного муниципального округа»</w:t>
      </w:r>
      <w:r w:rsidRPr="00556672">
        <w:rPr>
          <w:rFonts w:ascii="PT Astra Serif" w:hAnsi="PT Astra Serif"/>
          <w:sz w:val="16"/>
          <w:szCs w:val="16"/>
        </w:rPr>
        <w:tab/>
      </w:r>
    </w:p>
    <w:p w:rsidR="007632B5" w:rsidRPr="00556672" w:rsidRDefault="007632B5" w:rsidP="00556672">
      <w:pPr>
        <w:pStyle w:val="Heading31"/>
        <w:keepNext/>
        <w:keepLines/>
        <w:shd w:val="clear" w:color="auto" w:fill="auto"/>
        <w:spacing w:before="0" w:after="0" w:line="240" w:lineRule="auto"/>
        <w:ind w:left="-567" w:right="20" w:firstLine="567"/>
        <w:jc w:val="center"/>
        <w:rPr>
          <w:rFonts w:ascii="PT Astra Serif" w:hAnsi="PT Astra Serif"/>
          <w:sz w:val="16"/>
          <w:szCs w:val="16"/>
        </w:rPr>
      </w:pPr>
      <w:bookmarkStart w:id="169" w:name="bookmark5"/>
    </w:p>
    <w:p w:rsidR="007632B5" w:rsidRPr="00556672" w:rsidRDefault="007632B5" w:rsidP="00556672">
      <w:pPr>
        <w:pStyle w:val="Heading31"/>
        <w:keepNext/>
        <w:keepLines/>
        <w:shd w:val="clear" w:color="auto" w:fill="auto"/>
        <w:spacing w:before="0" w:after="0" w:line="240" w:lineRule="auto"/>
        <w:ind w:left="-567" w:right="20" w:firstLine="567"/>
        <w:jc w:val="center"/>
        <w:rPr>
          <w:rFonts w:ascii="PT Astra Serif" w:hAnsi="PT Astra Serif"/>
          <w:sz w:val="16"/>
          <w:szCs w:val="16"/>
        </w:rPr>
      </w:pPr>
      <w:r w:rsidRPr="00556672">
        <w:rPr>
          <w:rFonts w:ascii="PT Astra Serif" w:hAnsi="PT Astra Serif"/>
          <w:sz w:val="16"/>
          <w:szCs w:val="16"/>
        </w:rPr>
        <w:t>ПОЛОЖЕНИЕ</w:t>
      </w:r>
    </w:p>
    <w:p w:rsidR="007632B5" w:rsidRPr="00556672" w:rsidRDefault="007632B5" w:rsidP="00556672">
      <w:pPr>
        <w:pStyle w:val="Heading31"/>
        <w:keepNext/>
        <w:keepLines/>
        <w:shd w:val="clear" w:color="auto" w:fill="auto"/>
        <w:spacing w:before="0" w:after="0" w:line="240" w:lineRule="auto"/>
        <w:ind w:left="-567" w:right="20" w:firstLine="567"/>
        <w:jc w:val="center"/>
        <w:rPr>
          <w:rFonts w:ascii="PT Astra Serif" w:hAnsi="PT Astra Serif"/>
          <w:sz w:val="16"/>
          <w:szCs w:val="16"/>
        </w:rPr>
      </w:pPr>
      <w:r w:rsidRPr="00556672">
        <w:rPr>
          <w:rFonts w:ascii="PT Astra Serif" w:hAnsi="PT Astra Serif"/>
          <w:sz w:val="16"/>
          <w:szCs w:val="16"/>
        </w:rPr>
        <w:t xml:space="preserve"> Об Общем отделе Администрации Целинного муниципального округа</w:t>
      </w:r>
      <w:bookmarkEnd w:id="169"/>
    </w:p>
    <w:p w:rsidR="007632B5" w:rsidRPr="00556672" w:rsidRDefault="007632B5" w:rsidP="00556672">
      <w:pPr>
        <w:pStyle w:val="Heading31"/>
        <w:keepNext/>
        <w:keepLines/>
        <w:shd w:val="clear" w:color="auto" w:fill="auto"/>
        <w:spacing w:before="0" w:after="0" w:line="240" w:lineRule="auto"/>
        <w:ind w:left="-567" w:right="20" w:firstLine="567"/>
        <w:jc w:val="center"/>
        <w:rPr>
          <w:rFonts w:ascii="PT Astra Serif" w:hAnsi="PT Astra Serif"/>
          <w:sz w:val="16"/>
          <w:szCs w:val="16"/>
        </w:rPr>
      </w:pPr>
    </w:p>
    <w:p w:rsidR="007632B5" w:rsidRPr="00556672" w:rsidRDefault="007632B5" w:rsidP="00556672">
      <w:pPr>
        <w:pStyle w:val="Heading31"/>
        <w:keepNext/>
        <w:keepLines/>
        <w:numPr>
          <w:ilvl w:val="0"/>
          <w:numId w:val="19"/>
        </w:numPr>
        <w:shd w:val="clear" w:color="auto" w:fill="auto"/>
        <w:tabs>
          <w:tab w:val="clear" w:pos="720"/>
          <w:tab w:val="left" w:pos="4021"/>
        </w:tabs>
        <w:spacing w:before="0" w:after="0" w:line="240" w:lineRule="auto"/>
        <w:ind w:left="-567" w:firstLine="567"/>
        <w:rPr>
          <w:rFonts w:ascii="PT Astra Serif" w:hAnsi="PT Astra Serif"/>
          <w:sz w:val="16"/>
          <w:szCs w:val="16"/>
        </w:rPr>
      </w:pPr>
      <w:bookmarkStart w:id="170" w:name="bookmark6"/>
      <w:r w:rsidRPr="00556672">
        <w:rPr>
          <w:rStyle w:val="Heading30"/>
          <w:rFonts w:ascii="PT Astra Serif" w:hAnsi="PT Astra Serif"/>
          <w:sz w:val="16"/>
          <w:szCs w:val="16"/>
        </w:rPr>
        <w:t>Общие положения</w:t>
      </w:r>
      <w:bookmarkEnd w:id="170"/>
    </w:p>
    <w:p w:rsidR="007632B5" w:rsidRPr="00556672" w:rsidRDefault="007632B5" w:rsidP="00BB096E">
      <w:pPr>
        <w:pStyle w:val="161"/>
        <w:numPr>
          <w:ilvl w:val="0"/>
          <w:numId w:val="20"/>
        </w:numPr>
        <w:shd w:val="clear" w:color="auto" w:fill="auto"/>
        <w:tabs>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Настоящее Положение определяет основные задачи, полномочия и функции Общего отдела Администрации Целинного муниципального округа (далее - Общий отдел) и утверждается постановлением Администрации Целинного муниципального округа.</w:t>
      </w:r>
    </w:p>
    <w:p w:rsidR="007632B5" w:rsidRPr="00556672" w:rsidRDefault="007632B5" w:rsidP="00BB096E">
      <w:pPr>
        <w:pStyle w:val="161"/>
        <w:numPr>
          <w:ilvl w:val="0"/>
          <w:numId w:val="20"/>
        </w:numPr>
        <w:shd w:val="clear" w:color="auto" w:fill="auto"/>
        <w:tabs>
          <w:tab w:val="left" w:pos="457"/>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Общий отдел является структурным подразделением Администрации Целинного муниципального округа и осуществляет свою деятельность под руководством Главы Целинного муниципального округа. В своей деятельности Общий отдел подчиняется заместителю Главы Администрации Целинного муниципального округа </w:t>
      </w:r>
      <w:proofErr w:type="gramStart"/>
      <w:r w:rsidRPr="00556672">
        <w:rPr>
          <w:rFonts w:ascii="PT Astra Serif" w:hAnsi="PT Astra Serif"/>
          <w:sz w:val="16"/>
          <w:szCs w:val="16"/>
        </w:rPr>
        <w:t>-р</w:t>
      </w:r>
      <w:proofErr w:type="gramEnd"/>
      <w:r w:rsidRPr="00556672">
        <w:rPr>
          <w:rFonts w:ascii="PT Astra Serif" w:hAnsi="PT Astra Serif"/>
          <w:sz w:val="16"/>
          <w:szCs w:val="16"/>
        </w:rPr>
        <w:t>уководителю Аппарата Администрации Целинного муниципального округа.</w:t>
      </w:r>
    </w:p>
    <w:p w:rsidR="007632B5" w:rsidRPr="00556672" w:rsidRDefault="007632B5" w:rsidP="00BB096E">
      <w:pPr>
        <w:pStyle w:val="161"/>
        <w:numPr>
          <w:ilvl w:val="0"/>
          <w:numId w:val="20"/>
        </w:numPr>
        <w:shd w:val="clear" w:color="auto" w:fill="auto"/>
        <w:tabs>
          <w:tab w:val="left" w:pos="514"/>
          <w:tab w:val="left" w:pos="58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 своей деятельности Общий отдел руководствуется Конституцией Российской Федерации, Федеральными законами, Указами Президента Российской Федерации, постановлениями Правительства Российской Федерации, нормативными правовыми актами Курганской области, муниципальными правовыми актами Администрации Целинного муниципального округа,  Думы Целинного муниципального округа.</w:t>
      </w:r>
    </w:p>
    <w:p w:rsidR="007632B5" w:rsidRPr="00556672" w:rsidRDefault="007632B5" w:rsidP="00BB096E">
      <w:pPr>
        <w:pStyle w:val="161"/>
        <w:numPr>
          <w:ilvl w:val="0"/>
          <w:numId w:val="20"/>
        </w:numPr>
        <w:shd w:val="clear" w:color="auto" w:fill="auto"/>
        <w:tabs>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Общий отдел осуществляет свою деятельность во взаимодействии со структурными подразделениями и отраслевыми органами Администрации Целинного муниципального округа, предприятиями, учреждениями и организациями всех форм собственности.</w:t>
      </w:r>
    </w:p>
    <w:p w:rsidR="007632B5" w:rsidRPr="00556672" w:rsidRDefault="007632B5" w:rsidP="00BB096E">
      <w:pPr>
        <w:pStyle w:val="161"/>
        <w:numPr>
          <w:ilvl w:val="0"/>
          <w:numId w:val="20"/>
        </w:numPr>
        <w:shd w:val="clear" w:color="auto" w:fill="auto"/>
        <w:tabs>
          <w:tab w:val="left" w:pos="476"/>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Финансирование и материально-техническое обеспечение Общего отдела осуществляется за счет средств местного бюджета, предусмотренных на содержание органов местного самоуправления.</w:t>
      </w:r>
    </w:p>
    <w:p w:rsidR="007632B5" w:rsidRPr="00556672" w:rsidRDefault="007632B5" w:rsidP="00BB096E">
      <w:pPr>
        <w:pStyle w:val="161"/>
        <w:numPr>
          <w:ilvl w:val="0"/>
          <w:numId w:val="20"/>
        </w:numPr>
        <w:shd w:val="clear" w:color="auto" w:fill="auto"/>
        <w:tabs>
          <w:tab w:val="left" w:pos="514"/>
          <w:tab w:val="left" w:pos="63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Администрация Целинного муниципального округа обеспечивает Общий отдел помещениями, отвечающими требованиям обеспечения сохранности архивных документов, охрану помещений, их содержание, оборудование, мебель, техническое оснащение, транспортное обслуживание, создание необходимых условий труда.</w:t>
      </w:r>
    </w:p>
    <w:p w:rsidR="007632B5" w:rsidRPr="00556672" w:rsidRDefault="007632B5" w:rsidP="00BB096E">
      <w:pPr>
        <w:pStyle w:val="161"/>
        <w:numPr>
          <w:ilvl w:val="0"/>
          <w:numId w:val="20"/>
        </w:numPr>
        <w:shd w:val="clear" w:color="auto" w:fill="auto"/>
        <w:tabs>
          <w:tab w:val="left" w:pos="471"/>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Общий отдел имеет печать и пользуется ею в установленном порядке.</w:t>
      </w:r>
    </w:p>
    <w:p w:rsidR="007632B5" w:rsidRPr="00556672" w:rsidRDefault="007632B5" w:rsidP="00BB096E">
      <w:pPr>
        <w:pStyle w:val="161"/>
        <w:numPr>
          <w:ilvl w:val="0"/>
          <w:numId w:val="20"/>
        </w:numPr>
        <w:shd w:val="clear" w:color="auto" w:fill="auto"/>
        <w:tabs>
          <w:tab w:val="left" w:pos="51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Общий отдел пользуется гербовыми печатью и бланками Администрации Целинного муниципального округа в установленном порядке.</w:t>
      </w:r>
    </w:p>
    <w:p w:rsidR="007632B5" w:rsidRPr="00556672" w:rsidRDefault="007632B5" w:rsidP="00556672">
      <w:pPr>
        <w:pStyle w:val="Heading31"/>
        <w:keepNext/>
        <w:keepLines/>
        <w:numPr>
          <w:ilvl w:val="1"/>
          <w:numId w:val="20"/>
        </w:numPr>
        <w:shd w:val="clear" w:color="auto" w:fill="auto"/>
        <w:tabs>
          <w:tab w:val="left" w:pos="4112"/>
        </w:tabs>
        <w:spacing w:before="0" w:after="0" w:line="240" w:lineRule="auto"/>
        <w:ind w:left="-567" w:firstLine="567"/>
        <w:rPr>
          <w:rFonts w:ascii="PT Astra Serif" w:hAnsi="PT Astra Serif"/>
          <w:sz w:val="16"/>
          <w:szCs w:val="16"/>
        </w:rPr>
      </w:pPr>
      <w:bookmarkStart w:id="171" w:name="bookmark7"/>
      <w:r w:rsidRPr="00556672">
        <w:rPr>
          <w:rStyle w:val="Heading30"/>
          <w:rFonts w:ascii="PT Astra Serif" w:hAnsi="PT Astra Serif"/>
          <w:sz w:val="16"/>
          <w:szCs w:val="16"/>
        </w:rPr>
        <w:t>Основные задачи</w:t>
      </w:r>
      <w:bookmarkEnd w:id="171"/>
    </w:p>
    <w:p w:rsidR="007632B5" w:rsidRPr="00556672" w:rsidRDefault="007632B5" w:rsidP="00BB096E">
      <w:pPr>
        <w:pStyle w:val="161"/>
        <w:numPr>
          <w:ilvl w:val="0"/>
          <w:numId w:val="21"/>
        </w:numPr>
        <w:shd w:val="clear" w:color="auto" w:fill="auto"/>
        <w:tabs>
          <w:tab w:val="clear" w:pos="720"/>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Организация и совершенствование единой системы документационного и информационного Аппарата Администрации Целинного муниципального округа, структурных подразделений Администрации Целинного муниципального округа.</w:t>
      </w:r>
    </w:p>
    <w:p w:rsidR="007632B5" w:rsidRPr="00556672" w:rsidRDefault="007632B5" w:rsidP="00BB096E">
      <w:pPr>
        <w:pStyle w:val="161"/>
        <w:numPr>
          <w:ilvl w:val="0"/>
          <w:numId w:val="21"/>
        </w:numPr>
        <w:shd w:val="clear" w:color="auto" w:fill="auto"/>
        <w:tabs>
          <w:tab w:val="clear" w:pos="720"/>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Подготовка и выпуск документов Администрации Целинного муниципального округа, создание электронной базы постановлений и распоряжений, разработанных Администрацией Целинного муниципального округа, Главой Целинного муниципального округа.</w:t>
      </w:r>
    </w:p>
    <w:p w:rsidR="007632B5" w:rsidRPr="00556672" w:rsidRDefault="007632B5" w:rsidP="00BB096E">
      <w:pPr>
        <w:pStyle w:val="161"/>
        <w:numPr>
          <w:ilvl w:val="0"/>
          <w:numId w:val="21"/>
        </w:numPr>
        <w:shd w:val="clear" w:color="auto" w:fill="auto"/>
        <w:tabs>
          <w:tab w:val="clear" w:pos="720"/>
          <w:tab w:val="left" w:pos="447"/>
          <w:tab w:val="left" w:pos="567"/>
        </w:tabs>
        <w:spacing w:before="0" w:line="240" w:lineRule="auto"/>
        <w:ind w:left="-567" w:firstLine="567"/>
        <w:rPr>
          <w:rFonts w:ascii="PT Astra Serif" w:hAnsi="PT Astra Serif"/>
          <w:sz w:val="16"/>
          <w:szCs w:val="16"/>
        </w:rPr>
      </w:pP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соблюдением сроков исполнения документов и поручений Главы Целинного муниципального округа.</w:t>
      </w:r>
    </w:p>
    <w:p w:rsidR="007632B5" w:rsidRPr="00556672" w:rsidRDefault="007632B5" w:rsidP="00BB096E">
      <w:pPr>
        <w:pStyle w:val="161"/>
        <w:numPr>
          <w:ilvl w:val="0"/>
          <w:numId w:val="21"/>
        </w:numPr>
        <w:shd w:val="clear" w:color="auto" w:fill="auto"/>
        <w:tabs>
          <w:tab w:val="clear" w:pos="720"/>
          <w:tab w:val="left" w:pos="447"/>
          <w:tab w:val="left" w:pos="567"/>
        </w:tabs>
        <w:spacing w:before="0" w:line="240" w:lineRule="auto"/>
        <w:ind w:left="-567" w:firstLine="567"/>
        <w:rPr>
          <w:rFonts w:ascii="PT Astra Serif" w:hAnsi="PT Astra Serif"/>
          <w:sz w:val="16"/>
          <w:szCs w:val="16"/>
        </w:rPr>
      </w:pPr>
      <w:r w:rsidRPr="00556672">
        <w:rPr>
          <w:rFonts w:ascii="PT Astra Serif" w:hAnsi="PT Astra Serif"/>
          <w:sz w:val="16"/>
          <w:szCs w:val="16"/>
        </w:rPr>
        <w:t>Обеспечение рассмотрения устных и письменных обращений граждан.</w:t>
      </w:r>
    </w:p>
    <w:p w:rsidR="007632B5" w:rsidRPr="00556672" w:rsidRDefault="007632B5" w:rsidP="00BB096E">
      <w:pPr>
        <w:pStyle w:val="161"/>
        <w:numPr>
          <w:ilvl w:val="0"/>
          <w:numId w:val="21"/>
        </w:numPr>
        <w:shd w:val="clear" w:color="auto" w:fill="auto"/>
        <w:tabs>
          <w:tab w:val="clear" w:pos="720"/>
          <w:tab w:val="left" w:pos="447"/>
          <w:tab w:val="left" w:pos="567"/>
        </w:tabs>
        <w:spacing w:before="0" w:line="240" w:lineRule="auto"/>
        <w:ind w:left="-567" w:firstLine="567"/>
        <w:rPr>
          <w:rFonts w:ascii="PT Astra Serif" w:hAnsi="PT Astra Serif"/>
          <w:sz w:val="16"/>
          <w:szCs w:val="16"/>
        </w:rPr>
      </w:pPr>
      <w:r w:rsidRPr="00556672">
        <w:rPr>
          <w:rFonts w:ascii="PT Astra Serif" w:hAnsi="PT Astra Serif"/>
          <w:sz w:val="16"/>
          <w:szCs w:val="16"/>
        </w:rPr>
        <w:t xml:space="preserve">Организация и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исполнением поручений и указаний Президента Российской Федерации.</w:t>
      </w:r>
    </w:p>
    <w:p w:rsidR="007632B5" w:rsidRPr="00556672" w:rsidRDefault="007632B5" w:rsidP="00BB096E">
      <w:pPr>
        <w:pStyle w:val="Heading31"/>
        <w:keepNext/>
        <w:keepLines/>
        <w:shd w:val="clear" w:color="auto" w:fill="auto"/>
        <w:tabs>
          <w:tab w:val="left" w:pos="567"/>
        </w:tabs>
        <w:spacing w:before="0" w:after="0" w:line="240" w:lineRule="auto"/>
        <w:ind w:left="-567" w:firstLine="567"/>
        <w:rPr>
          <w:rStyle w:val="Heading33"/>
          <w:rFonts w:ascii="PT Astra Serif" w:hAnsi="PT Astra Serif"/>
          <w:sz w:val="16"/>
          <w:szCs w:val="16"/>
        </w:rPr>
      </w:pPr>
      <w:bookmarkStart w:id="172" w:name="bookmark8"/>
    </w:p>
    <w:p w:rsidR="007632B5" w:rsidRPr="00556672" w:rsidRDefault="007632B5" w:rsidP="00BB096E">
      <w:pPr>
        <w:pStyle w:val="Heading31"/>
        <w:keepNext/>
        <w:keepLines/>
        <w:shd w:val="clear" w:color="auto" w:fill="auto"/>
        <w:tabs>
          <w:tab w:val="left" w:pos="567"/>
        </w:tabs>
        <w:spacing w:before="0" w:after="0" w:line="240" w:lineRule="auto"/>
        <w:ind w:left="-567" w:firstLine="567"/>
        <w:rPr>
          <w:rFonts w:ascii="PT Astra Serif" w:hAnsi="PT Astra Serif"/>
          <w:sz w:val="16"/>
          <w:szCs w:val="16"/>
        </w:rPr>
      </w:pPr>
      <w:r w:rsidRPr="00556672">
        <w:rPr>
          <w:rStyle w:val="Heading33"/>
          <w:rFonts w:ascii="PT Astra Serif" w:hAnsi="PT Astra Serif"/>
          <w:sz w:val="16"/>
          <w:szCs w:val="16"/>
        </w:rPr>
        <w:t>III. Основные функции Общего отдела</w:t>
      </w:r>
      <w:bookmarkEnd w:id="172"/>
    </w:p>
    <w:p w:rsidR="007632B5" w:rsidRPr="00556672" w:rsidRDefault="007632B5" w:rsidP="00BB096E">
      <w:pPr>
        <w:pStyle w:val="161"/>
        <w:shd w:val="clear" w:color="auto" w:fill="auto"/>
        <w:tabs>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Общий отдел в соответствии с основными задачами и в пределах предоставленных полномочий осуществляет следующие функции:</w:t>
      </w:r>
    </w:p>
    <w:p w:rsidR="007632B5" w:rsidRPr="00556672" w:rsidRDefault="007632B5" w:rsidP="00BB096E">
      <w:pPr>
        <w:pStyle w:val="161"/>
        <w:numPr>
          <w:ilvl w:val="0"/>
          <w:numId w:val="22"/>
        </w:numPr>
        <w:shd w:val="clear" w:color="auto" w:fill="auto"/>
        <w:tabs>
          <w:tab w:val="left" w:pos="510"/>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Организует делопроизводство и осуществляет контроль за его состоянием в Администрации Целинного </w:t>
      </w:r>
      <w:proofErr w:type="gramStart"/>
      <w:r w:rsidRPr="00556672">
        <w:rPr>
          <w:rFonts w:ascii="PT Astra Serif" w:hAnsi="PT Astra Serif"/>
          <w:sz w:val="16"/>
          <w:szCs w:val="16"/>
        </w:rPr>
        <w:t>Целинного</w:t>
      </w:r>
      <w:proofErr w:type="gramEnd"/>
      <w:r w:rsidRPr="00556672">
        <w:rPr>
          <w:rFonts w:ascii="PT Astra Serif" w:hAnsi="PT Astra Serif"/>
          <w:sz w:val="16"/>
          <w:szCs w:val="16"/>
        </w:rPr>
        <w:t xml:space="preserve"> муниципального округа в соответствии с Инструкцией по делопроизводству в Администрации Целинного муниципального округа.</w:t>
      </w:r>
    </w:p>
    <w:p w:rsidR="007632B5" w:rsidRPr="00556672" w:rsidRDefault="007632B5" w:rsidP="00BB096E">
      <w:pPr>
        <w:pStyle w:val="161"/>
        <w:numPr>
          <w:ilvl w:val="0"/>
          <w:numId w:val="22"/>
        </w:numPr>
        <w:shd w:val="clear" w:color="auto" w:fill="auto"/>
        <w:tabs>
          <w:tab w:val="left" w:pos="567"/>
          <w:tab w:val="left" w:pos="1930"/>
        </w:tabs>
        <w:spacing w:before="0" w:line="240" w:lineRule="auto"/>
        <w:ind w:left="-567" w:firstLine="567"/>
        <w:rPr>
          <w:rFonts w:ascii="PT Astra Serif" w:hAnsi="PT Astra Serif"/>
          <w:sz w:val="16"/>
          <w:szCs w:val="16"/>
        </w:rPr>
      </w:pPr>
      <w:r w:rsidRPr="00556672">
        <w:rPr>
          <w:rFonts w:ascii="PT Astra Serif" w:hAnsi="PT Astra Serif"/>
          <w:sz w:val="16"/>
          <w:szCs w:val="16"/>
        </w:rPr>
        <w:t>Разрабатывает</w:t>
      </w:r>
      <w:r w:rsidRPr="00556672">
        <w:rPr>
          <w:rFonts w:ascii="PT Astra Serif" w:hAnsi="PT Astra Serif"/>
          <w:sz w:val="16"/>
          <w:szCs w:val="16"/>
        </w:rPr>
        <w:tab/>
        <w:t>и внедряет мероприятия по рациональной постановке делопроизводства.</w:t>
      </w:r>
    </w:p>
    <w:p w:rsidR="007632B5" w:rsidRPr="00556672" w:rsidRDefault="007632B5" w:rsidP="00BB096E">
      <w:pPr>
        <w:pStyle w:val="161"/>
        <w:numPr>
          <w:ilvl w:val="0"/>
          <w:numId w:val="22"/>
        </w:numPr>
        <w:shd w:val="clear" w:color="auto" w:fill="auto"/>
        <w:tabs>
          <w:tab w:val="left" w:pos="567"/>
          <w:tab w:val="left" w:pos="64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Внедряет и совершенствует автоматизированную систему документационного обеспечения в Администрации Целинного муниципального округа, новые технологические приемы, сокращающие объем документооборота на бумажных носителях.</w:t>
      </w:r>
    </w:p>
    <w:p w:rsidR="007632B5" w:rsidRPr="00556672" w:rsidRDefault="007632B5" w:rsidP="00BB096E">
      <w:pPr>
        <w:pStyle w:val="161"/>
        <w:numPr>
          <w:ilvl w:val="0"/>
          <w:numId w:val="22"/>
        </w:numPr>
        <w:shd w:val="clear" w:color="auto" w:fill="auto"/>
        <w:tabs>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Разрабатывает, внедряет и совершенствует единую нормативную правовую базу, регулирующую деятельность Администрации Целинного муниципального округа, ее органов и структурных подразделений по вопросам документационного обеспечения, подготовки и оформления проектов правовых актов Администрации Целинного муниципального округа.</w:t>
      </w:r>
    </w:p>
    <w:p w:rsidR="007632B5" w:rsidRPr="00556672" w:rsidRDefault="007632B5" w:rsidP="00BB096E">
      <w:pPr>
        <w:pStyle w:val="161"/>
        <w:numPr>
          <w:ilvl w:val="0"/>
          <w:numId w:val="22"/>
        </w:numPr>
        <w:shd w:val="clear" w:color="auto" w:fill="auto"/>
        <w:tabs>
          <w:tab w:val="left" w:pos="514"/>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Осуществляет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подготовкой проектов нормативных актов Администрации Целинного муниципального округа, приведение их в соответствии с требованиями, предъявляемыми к документам официального делового стиля, оформление на соответствующем бланке, представление Главе Целинного муниципального округа для подписания, регистрацию и выпуск подписанных документов.</w:t>
      </w:r>
    </w:p>
    <w:p w:rsidR="007632B5" w:rsidRPr="00556672" w:rsidRDefault="007632B5" w:rsidP="00BB096E">
      <w:pPr>
        <w:pStyle w:val="161"/>
        <w:numPr>
          <w:ilvl w:val="0"/>
          <w:numId w:val="22"/>
        </w:numPr>
        <w:shd w:val="clear" w:color="auto" w:fill="auto"/>
        <w:tabs>
          <w:tab w:val="left" w:pos="567"/>
          <w:tab w:val="left" w:pos="64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Обеспечивает хранение официальных текстов (оригиналов) постановлений и распоряжений Администрации Целинного муниципального округа.</w:t>
      </w:r>
    </w:p>
    <w:p w:rsidR="007632B5" w:rsidRPr="00556672" w:rsidRDefault="007632B5" w:rsidP="00BB096E">
      <w:pPr>
        <w:pStyle w:val="161"/>
        <w:numPr>
          <w:ilvl w:val="0"/>
          <w:numId w:val="22"/>
        </w:numPr>
        <w:shd w:val="clear" w:color="auto" w:fill="auto"/>
        <w:tabs>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Осуществляет подготовку проектов правовых актов, методических материалов и предложений по вопросам информационного и документационного обеспечения, работы с документами.</w:t>
      </w:r>
    </w:p>
    <w:p w:rsidR="007632B5" w:rsidRPr="00556672" w:rsidRDefault="007632B5" w:rsidP="00BB096E">
      <w:pPr>
        <w:pStyle w:val="161"/>
        <w:numPr>
          <w:ilvl w:val="0"/>
          <w:numId w:val="22"/>
        </w:numPr>
        <w:shd w:val="clear" w:color="auto" w:fill="auto"/>
        <w:tabs>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Определяет порядок прохождения и обработки документов и материалов, поступающих на имя Главы Целинного муниципального округа, заместителей Главы Администрации Целинного муниципального округа, а также исходящей корреспонденции Администрации Целинного муниципального округа.</w:t>
      </w:r>
    </w:p>
    <w:p w:rsidR="007632B5" w:rsidRPr="00556672" w:rsidRDefault="007632B5" w:rsidP="00BB096E">
      <w:pPr>
        <w:pStyle w:val="161"/>
        <w:numPr>
          <w:ilvl w:val="0"/>
          <w:numId w:val="22"/>
        </w:numPr>
        <w:shd w:val="clear" w:color="auto" w:fill="auto"/>
        <w:tabs>
          <w:tab w:val="left" w:pos="476"/>
          <w:tab w:val="left" w:pos="644"/>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Вносит предложения по разработке информационно-поисковых систем документов (автоматизированные или традиционные картотеки, справочники, классификаторы и кодификаторы документной информации).</w:t>
      </w:r>
    </w:p>
    <w:p w:rsidR="007632B5" w:rsidRPr="00556672" w:rsidRDefault="007632B5" w:rsidP="00BB096E">
      <w:pPr>
        <w:pStyle w:val="161"/>
        <w:numPr>
          <w:ilvl w:val="0"/>
          <w:numId w:val="22"/>
        </w:numPr>
        <w:shd w:val="clear" w:color="auto" w:fill="auto"/>
        <w:tabs>
          <w:tab w:val="left" w:pos="476"/>
          <w:tab w:val="left" w:pos="658"/>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Осуществляет методическое руководство работой по ведению делопроизводства в Аппарате Администрации Целинного муниципального округа, ее структурных подразделениях.</w:t>
      </w:r>
    </w:p>
    <w:p w:rsidR="007632B5" w:rsidRPr="00556672" w:rsidRDefault="007632B5" w:rsidP="00BB096E">
      <w:pPr>
        <w:pStyle w:val="161"/>
        <w:numPr>
          <w:ilvl w:val="0"/>
          <w:numId w:val="22"/>
        </w:numPr>
        <w:shd w:val="clear" w:color="auto" w:fill="auto"/>
        <w:tabs>
          <w:tab w:val="left" w:pos="476"/>
          <w:tab w:val="left" w:pos="57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Оказывает практическую помощь и разрабатывает рекомендации по совершенствованию системы работы с документами, в том числе, по вопросам внедрения электронного документооборота в структурных подразделениях Администрации Целинного муниципального округа.</w:t>
      </w:r>
    </w:p>
    <w:p w:rsidR="007632B5" w:rsidRPr="00556672" w:rsidRDefault="007632B5" w:rsidP="00BB096E">
      <w:pPr>
        <w:pStyle w:val="161"/>
        <w:numPr>
          <w:ilvl w:val="0"/>
          <w:numId w:val="22"/>
        </w:numPr>
        <w:shd w:val="clear" w:color="auto" w:fill="auto"/>
        <w:tabs>
          <w:tab w:val="left" w:pos="476"/>
          <w:tab w:val="left" w:pos="59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Осуществляет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исполнением документов в установленные сроки, обобщает сведения о ходе и результатах исполнения документов.</w:t>
      </w:r>
    </w:p>
    <w:p w:rsidR="007632B5" w:rsidRPr="00556672" w:rsidRDefault="007632B5" w:rsidP="00BB096E">
      <w:pPr>
        <w:pStyle w:val="161"/>
        <w:numPr>
          <w:ilvl w:val="0"/>
          <w:numId w:val="22"/>
        </w:numPr>
        <w:shd w:val="clear" w:color="auto" w:fill="auto"/>
        <w:tabs>
          <w:tab w:val="left" w:pos="476"/>
          <w:tab w:val="left" w:pos="562"/>
        </w:tabs>
        <w:spacing w:before="0" w:line="240" w:lineRule="auto"/>
        <w:ind w:left="-567" w:firstLine="567"/>
        <w:rPr>
          <w:rFonts w:ascii="PT Astra Serif" w:hAnsi="PT Astra Serif"/>
          <w:sz w:val="16"/>
          <w:szCs w:val="16"/>
        </w:rPr>
      </w:pPr>
      <w:r w:rsidRPr="00556672">
        <w:rPr>
          <w:rFonts w:ascii="PT Astra Serif" w:hAnsi="PT Astra Serif"/>
          <w:sz w:val="16"/>
          <w:szCs w:val="16"/>
        </w:rPr>
        <w:t xml:space="preserve">Осуществляет систематический контроль </w:t>
      </w:r>
      <w:proofErr w:type="gramStart"/>
      <w:r w:rsidRPr="00556672">
        <w:rPr>
          <w:rFonts w:ascii="PT Astra Serif" w:hAnsi="PT Astra Serif"/>
          <w:sz w:val="16"/>
          <w:szCs w:val="16"/>
        </w:rPr>
        <w:t>за</w:t>
      </w:r>
      <w:proofErr w:type="gramEnd"/>
      <w:r w:rsidRPr="00556672">
        <w:rPr>
          <w:rFonts w:ascii="PT Astra Serif" w:hAnsi="PT Astra Serif"/>
          <w:sz w:val="16"/>
          <w:szCs w:val="16"/>
        </w:rPr>
        <w:t>:</w:t>
      </w:r>
    </w:p>
    <w:p w:rsidR="007632B5" w:rsidRPr="00556672" w:rsidRDefault="007632B5" w:rsidP="00BB096E">
      <w:pPr>
        <w:pStyle w:val="161"/>
        <w:numPr>
          <w:ilvl w:val="0"/>
          <w:numId w:val="23"/>
        </w:numPr>
        <w:shd w:val="clear" w:color="auto" w:fill="auto"/>
        <w:tabs>
          <w:tab w:val="left" w:pos="260"/>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соблюдением установленных сроков и порядка представления Главе Целинного муниципального округа проектов постановлений и распоряжений Администрации Целинного муниципального округа;</w:t>
      </w:r>
    </w:p>
    <w:p w:rsidR="007632B5" w:rsidRPr="00556672" w:rsidRDefault="007632B5" w:rsidP="00BB096E">
      <w:pPr>
        <w:pStyle w:val="161"/>
        <w:numPr>
          <w:ilvl w:val="0"/>
          <w:numId w:val="23"/>
        </w:numPr>
        <w:shd w:val="clear" w:color="auto" w:fill="auto"/>
        <w:tabs>
          <w:tab w:val="left" w:pos="202"/>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соблюдением </w:t>
      </w:r>
      <w:proofErr w:type="gramStart"/>
      <w:r w:rsidRPr="00556672">
        <w:rPr>
          <w:rFonts w:ascii="PT Astra Serif" w:hAnsi="PT Astra Serif"/>
          <w:sz w:val="16"/>
          <w:szCs w:val="16"/>
        </w:rPr>
        <w:t>сроков согласования проектов нормативных правовых актов Администрации Целинного муниципального округа</w:t>
      </w:r>
      <w:proofErr w:type="gramEnd"/>
      <w:r w:rsidRPr="00556672">
        <w:rPr>
          <w:rFonts w:ascii="PT Astra Serif" w:hAnsi="PT Astra Serif"/>
          <w:sz w:val="16"/>
          <w:szCs w:val="16"/>
        </w:rPr>
        <w:t>;</w:t>
      </w:r>
    </w:p>
    <w:p w:rsidR="007632B5" w:rsidRPr="00556672" w:rsidRDefault="007632B5" w:rsidP="00BB096E">
      <w:pPr>
        <w:pStyle w:val="161"/>
        <w:numPr>
          <w:ilvl w:val="0"/>
          <w:numId w:val="23"/>
        </w:numPr>
        <w:shd w:val="clear" w:color="auto" w:fill="auto"/>
        <w:tabs>
          <w:tab w:val="left" w:pos="250"/>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соблюдением требований Инструкции по делопроизводству в Аппарате Администрации Целинного муниципального округа, ее структурных подразделениях при подготовке проектов правовых актов Администрации Целинного муниципального округа и служебных документов;</w:t>
      </w:r>
    </w:p>
    <w:p w:rsidR="007632B5" w:rsidRPr="00556672" w:rsidRDefault="007632B5" w:rsidP="00BB096E">
      <w:pPr>
        <w:pStyle w:val="161"/>
        <w:numPr>
          <w:ilvl w:val="0"/>
          <w:numId w:val="23"/>
        </w:numPr>
        <w:shd w:val="clear" w:color="auto" w:fill="auto"/>
        <w:tabs>
          <w:tab w:val="left" w:pos="169"/>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соблюдением установленного порядка изготовления, хранения, использования, уничтожения гербовых и простых печатей, угловых штампов Администрации Целинного муниципального округа;</w:t>
      </w:r>
    </w:p>
    <w:p w:rsidR="007632B5" w:rsidRPr="00556672" w:rsidRDefault="007632B5" w:rsidP="00BB096E">
      <w:pPr>
        <w:pStyle w:val="161"/>
        <w:numPr>
          <w:ilvl w:val="0"/>
          <w:numId w:val="23"/>
        </w:numPr>
        <w:shd w:val="clear" w:color="auto" w:fill="auto"/>
        <w:tabs>
          <w:tab w:val="left" w:pos="250"/>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lastRenderedPageBreak/>
        <w:t>организацией в Администрации Целинного муниципального округа работы с документами, имеющими гриф "Для служебного пользования";</w:t>
      </w:r>
    </w:p>
    <w:p w:rsidR="007632B5" w:rsidRPr="00556672" w:rsidRDefault="007632B5" w:rsidP="00BB096E">
      <w:pPr>
        <w:pStyle w:val="161"/>
        <w:numPr>
          <w:ilvl w:val="0"/>
          <w:numId w:val="23"/>
        </w:numPr>
        <w:shd w:val="clear" w:color="auto" w:fill="auto"/>
        <w:tabs>
          <w:tab w:val="left" w:pos="250"/>
          <w:tab w:val="left" w:pos="476"/>
        </w:tabs>
        <w:spacing w:before="0" w:line="240" w:lineRule="auto"/>
        <w:ind w:left="-567" w:right="20" w:firstLine="567"/>
        <w:rPr>
          <w:rFonts w:ascii="PT Astra Serif" w:hAnsi="PT Astra Serif"/>
          <w:sz w:val="16"/>
          <w:szCs w:val="16"/>
        </w:rPr>
      </w:pP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исполнением поручений Губернатора Курганской области по организации работы с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p>
    <w:p w:rsidR="007632B5" w:rsidRPr="00556672" w:rsidRDefault="007632B5" w:rsidP="00BB096E">
      <w:pPr>
        <w:pStyle w:val="161"/>
        <w:numPr>
          <w:ilvl w:val="0"/>
          <w:numId w:val="22"/>
        </w:numPr>
        <w:shd w:val="clear" w:color="auto" w:fill="auto"/>
        <w:tabs>
          <w:tab w:val="left" w:pos="250"/>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Подготовка статистических и информационно-аналитических материалов по исполнению перечня поручений Президента Российской Федерации, указаний Президента Российской Федерации.</w:t>
      </w:r>
    </w:p>
    <w:p w:rsidR="007632B5" w:rsidRPr="00556672" w:rsidRDefault="007632B5" w:rsidP="00BB096E">
      <w:pPr>
        <w:pStyle w:val="161"/>
        <w:shd w:val="clear" w:color="auto" w:fill="auto"/>
        <w:tabs>
          <w:tab w:val="left" w:pos="476"/>
          <w:tab w:val="left" w:pos="793"/>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       3.16. Обрабатывает служебную корреспонденцию, информационные материалы и представляет их Главе Целинного муниципального округа. Выдает справочную информацию о прохождении и состоянии рассмотрения корреспонденции, поступившей на имя Главы Целинного муниципального округа.</w:t>
      </w:r>
    </w:p>
    <w:p w:rsidR="007632B5" w:rsidRPr="00556672" w:rsidRDefault="007632B5" w:rsidP="00BB096E">
      <w:pPr>
        <w:pStyle w:val="161"/>
        <w:shd w:val="clear" w:color="auto" w:fill="auto"/>
        <w:tabs>
          <w:tab w:val="left" w:pos="476"/>
          <w:tab w:val="left" w:pos="793"/>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        3.17. Обрабатывает документы, законченные текущим делопроизводством, формирует документационный фонд, обеспечивает сохранность документов и защиту их от несанкционированного доступа, последующую передачу их на хранение в архив Администрации Целинного муниципального округа.</w:t>
      </w:r>
    </w:p>
    <w:p w:rsidR="007632B5" w:rsidRPr="00556672" w:rsidRDefault="007632B5" w:rsidP="00BB096E">
      <w:pPr>
        <w:pStyle w:val="161"/>
        <w:shd w:val="clear" w:color="auto" w:fill="auto"/>
        <w:tabs>
          <w:tab w:val="left" w:pos="476"/>
          <w:tab w:val="left" w:pos="62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ab/>
        <w:t>3.18. Составляет проект номенклатуры дел Администрации Целинного муниципального округа и представляет его для утверждения в установленном порядке Главе Целинного муниципального округа.</w:t>
      </w:r>
    </w:p>
    <w:p w:rsidR="007632B5" w:rsidRPr="00556672" w:rsidRDefault="007632B5" w:rsidP="00BB096E">
      <w:pPr>
        <w:pStyle w:val="161"/>
        <w:numPr>
          <w:ilvl w:val="1"/>
          <w:numId w:val="26"/>
        </w:numPr>
        <w:shd w:val="clear" w:color="auto" w:fill="auto"/>
        <w:tabs>
          <w:tab w:val="clear" w:pos="1145"/>
          <w:tab w:val="num" w:pos="0"/>
          <w:tab w:val="left" w:pos="476"/>
          <w:tab w:val="left" w:pos="68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Оформляет, учитывает и хранит в течение установленного срока документы в соответствии с номенклатурой дел.</w:t>
      </w:r>
    </w:p>
    <w:p w:rsidR="007632B5" w:rsidRPr="00556672" w:rsidRDefault="007632B5" w:rsidP="00BB096E">
      <w:pPr>
        <w:pStyle w:val="161"/>
        <w:shd w:val="clear" w:color="auto" w:fill="auto"/>
        <w:tabs>
          <w:tab w:val="left" w:pos="476"/>
          <w:tab w:val="left" w:pos="582"/>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ab/>
        <w:t>3.20. Готовит и выдает в установленном порядке заверенные копии документов по запросам органов и структурных подразделений Администрации Целинного муниципального округа, организаций и физических лиц.</w:t>
      </w:r>
    </w:p>
    <w:p w:rsidR="007632B5" w:rsidRPr="00556672" w:rsidRDefault="007632B5" w:rsidP="00BB096E">
      <w:pPr>
        <w:pStyle w:val="161"/>
        <w:shd w:val="clear" w:color="auto" w:fill="auto"/>
        <w:tabs>
          <w:tab w:val="left" w:pos="476"/>
          <w:tab w:val="left" w:pos="711"/>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ab/>
        <w:t>3.21. Участвует в организационно-технической подготовке и проведении аппаратных совещаний при Главе Целинного муниципального округа, и других мероприятий с участием Главы Целинного муниципального округа, его заместителей.</w:t>
      </w:r>
    </w:p>
    <w:p w:rsidR="007632B5" w:rsidRPr="00556672" w:rsidRDefault="007632B5" w:rsidP="00BB096E">
      <w:pPr>
        <w:pStyle w:val="161"/>
        <w:numPr>
          <w:ilvl w:val="1"/>
          <w:numId w:val="27"/>
        </w:numPr>
        <w:shd w:val="clear" w:color="auto" w:fill="auto"/>
        <w:tabs>
          <w:tab w:val="clear" w:pos="1035"/>
          <w:tab w:val="num" w:pos="0"/>
          <w:tab w:val="left" w:pos="476"/>
          <w:tab w:val="left" w:pos="591"/>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Направляет копии правовых актов Администрации Целинного муниципального округа в электронном формате и на бумажных носителях в органы, структурные подразделения Администрации Целинного муниципального округа, для опубликования в официальных источниках, на официальном сайте в Интернете.</w:t>
      </w:r>
    </w:p>
    <w:p w:rsidR="007632B5" w:rsidRPr="00556672" w:rsidRDefault="007632B5" w:rsidP="00BB096E">
      <w:pPr>
        <w:pStyle w:val="161"/>
        <w:numPr>
          <w:ilvl w:val="1"/>
          <w:numId w:val="27"/>
        </w:numPr>
        <w:shd w:val="clear" w:color="auto" w:fill="auto"/>
        <w:tabs>
          <w:tab w:val="clear" w:pos="1035"/>
          <w:tab w:val="num" w:pos="0"/>
          <w:tab w:val="left" w:pos="476"/>
          <w:tab w:val="left" w:pos="591"/>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Направляет копии постановлений, распоряжений Администрации Целинного муниципального округа в прокуратуру Целинного муниципального округа в установленные сроки.</w:t>
      </w:r>
    </w:p>
    <w:p w:rsidR="007632B5" w:rsidRPr="00556672" w:rsidRDefault="007632B5" w:rsidP="00BB096E">
      <w:pPr>
        <w:pStyle w:val="161"/>
        <w:numPr>
          <w:ilvl w:val="1"/>
          <w:numId w:val="27"/>
        </w:numPr>
        <w:shd w:val="clear" w:color="auto" w:fill="auto"/>
        <w:tabs>
          <w:tab w:val="clear" w:pos="1035"/>
          <w:tab w:val="num" w:pos="0"/>
          <w:tab w:val="left" w:pos="476"/>
          <w:tab w:val="left" w:pos="63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Разрабатывает совместно со структурными подразделениями Администрации Целинного муниципального округа мероприятия по совершенствованию форм и методов работы с документами, а также по повышению исполнительской дисциплины.</w:t>
      </w:r>
    </w:p>
    <w:p w:rsidR="007632B5" w:rsidRPr="00556672" w:rsidRDefault="007632B5" w:rsidP="00BB096E">
      <w:pPr>
        <w:pStyle w:val="161"/>
        <w:numPr>
          <w:ilvl w:val="1"/>
          <w:numId w:val="27"/>
        </w:numPr>
        <w:shd w:val="clear" w:color="auto" w:fill="auto"/>
        <w:tabs>
          <w:tab w:val="clear" w:pos="1035"/>
          <w:tab w:val="num" w:pos="0"/>
          <w:tab w:val="left" w:pos="476"/>
          <w:tab w:val="left" w:pos="61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Осуществляет подготовку и проведение обучающих семинаров, совещаний со специалистами, ответственными за состояние делопроизводства в структурных подразделениях Администрации Целинного муниципального округа, по вопросам совершенствования документационного обеспечения.</w:t>
      </w:r>
    </w:p>
    <w:p w:rsidR="007632B5" w:rsidRPr="00556672" w:rsidRDefault="007632B5" w:rsidP="00BB096E">
      <w:pPr>
        <w:pStyle w:val="161"/>
        <w:numPr>
          <w:ilvl w:val="1"/>
          <w:numId w:val="27"/>
        </w:numPr>
        <w:shd w:val="clear" w:color="auto" w:fill="auto"/>
        <w:tabs>
          <w:tab w:val="clear" w:pos="1035"/>
          <w:tab w:val="num" w:pos="0"/>
          <w:tab w:val="left" w:pos="476"/>
          <w:tab w:val="left" w:pos="61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Организует прием и регистрацию поступивших в Администрацию Целинного муниципального округа заявлений и жалоб граждан.</w:t>
      </w:r>
    </w:p>
    <w:p w:rsidR="007632B5" w:rsidRPr="00556672" w:rsidRDefault="007632B5" w:rsidP="00BB096E">
      <w:pPr>
        <w:pStyle w:val="161"/>
        <w:numPr>
          <w:ilvl w:val="1"/>
          <w:numId w:val="27"/>
        </w:numPr>
        <w:shd w:val="clear" w:color="auto" w:fill="auto"/>
        <w:tabs>
          <w:tab w:val="clear" w:pos="1035"/>
          <w:tab w:val="num" w:pos="0"/>
          <w:tab w:val="left" w:pos="476"/>
          <w:tab w:val="left" w:pos="61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Организует своевременное рассмотрение предложений, заявлений, жалоб юридических и физических лиц, поступивших в Общий отдел, и принимает по ним необходимые меры, проводит прием граждан по вопросам, относящимся к его компетенции, выдает в установленном порядке организациям и гражданам копии, выписки из документов.</w:t>
      </w:r>
    </w:p>
    <w:p w:rsidR="007632B5" w:rsidRPr="00556672" w:rsidRDefault="007632B5" w:rsidP="00BB096E">
      <w:pPr>
        <w:pStyle w:val="161"/>
        <w:numPr>
          <w:ilvl w:val="1"/>
          <w:numId w:val="27"/>
        </w:numPr>
        <w:shd w:val="clear" w:color="auto" w:fill="auto"/>
        <w:tabs>
          <w:tab w:val="clear" w:pos="1035"/>
          <w:tab w:val="num" w:pos="0"/>
          <w:tab w:val="left" w:pos="476"/>
          <w:tab w:val="left" w:pos="61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 xml:space="preserve">Осуществляет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соблюдением сроков при рассмотрении предложений, заявлений и обращений граждан, анализ и обобщение состояния этой работы в структурных подразделениях Администрации Целинного муниципального округа.</w:t>
      </w:r>
    </w:p>
    <w:p w:rsidR="007632B5" w:rsidRPr="00556672" w:rsidRDefault="007632B5" w:rsidP="00BB096E">
      <w:pPr>
        <w:pStyle w:val="161"/>
        <w:numPr>
          <w:ilvl w:val="1"/>
          <w:numId w:val="27"/>
        </w:numPr>
        <w:shd w:val="clear" w:color="auto" w:fill="auto"/>
        <w:tabs>
          <w:tab w:val="clear" w:pos="1035"/>
          <w:tab w:val="num" w:pos="0"/>
          <w:tab w:val="left" w:pos="476"/>
          <w:tab w:val="left" w:pos="63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Подготавливает материалы для проведения совещаний по работе с обращениями граждан.</w:t>
      </w:r>
    </w:p>
    <w:p w:rsidR="007632B5" w:rsidRPr="00556672" w:rsidRDefault="007632B5" w:rsidP="00BB096E">
      <w:pPr>
        <w:pStyle w:val="161"/>
        <w:numPr>
          <w:ilvl w:val="1"/>
          <w:numId w:val="27"/>
        </w:numPr>
        <w:shd w:val="clear" w:color="auto" w:fill="auto"/>
        <w:tabs>
          <w:tab w:val="clear" w:pos="1035"/>
          <w:tab w:val="num" w:pos="0"/>
          <w:tab w:val="left" w:pos="476"/>
          <w:tab w:val="left" w:pos="630"/>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Выполняет, в соответствии с действующим законодательством, другие функции в пределах предоставленных ему полномочий. Организация работы с поручениями, оформленными на контрольных листах, прилагаемых к федеральным правовым актам, индивидуальных бланках, прилагаемых к перечню поручений Президента Российской Федерации, поручениям Президента Российской Федерации, указаниям Президента Российской Федерации</w:t>
      </w:r>
    </w:p>
    <w:p w:rsidR="007632B5" w:rsidRPr="00556672" w:rsidRDefault="007632B5" w:rsidP="00BB096E">
      <w:pPr>
        <w:pStyle w:val="161"/>
        <w:shd w:val="clear" w:color="auto" w:fill="auto"/>
        <w:tabs>
          <w:tab w:val="left" w:pos="476"/>
          <w:tab w:val="left" w:pos="658"/>
        </w:tabs>
        <w:spacing w:before="0" w:line="240" w:lineRule="auto"/>
        <w:ind w:left="-567" w:right="20" w:firstLine="567"/>
        <w:rPr>
          <w:rFonts w:ascii="PT Astra Serif" w:hAnsi="PT Astra Serif"/>
          <w:sz w:val="16"/>
          <w:szCs w:val="16"/>
        </w:rPr>
      </w:pPr>
    </w:p>
    <w:p w:rsidR="007632B5" w:rsidRPr="00556672" w:rsidRDefault="007632B5" w:rsidP="00BB096E">
      <w:pPr>
        <w:pStyle w:val="Heading31"/>
        <w:keepNext/>
        <w:keepLines/>
        <w:shd w:val="clear" w:color="auto" w:fill="auto"/>
        <w:tabs>
          <w:tab w:val="left" w:pos="476"/>
        </w:tabs>
        <w:spacing w:before="0" w:after="0" w:line="240" w:lineRule="auto"/>
        <w:ind w:left="-567" w:firstLine="567"/>
        <w:rPr>
          <w:rFonts w:ascii="PT Astra Serif" w:hAnsi="PT Astra Serif"/>
          <w:sz w:val="16"/>
          <w:szCs w:val="16"/>
        </w:rPr>
      </w:pPr>
      <w:bookmarkStart w:id="173" w:name="bookmark9"/>
      <w:r w:rsidRPr="00556672">
        <w:rPr>
          <w:rStyle w:val="Heading32"/>
          <w:rFonts w:ascii="PT Astra Serif" w:hAnsi="PT Astra Serif"/>
          <w:sz w:val="16"/>
          <w:szCs w:val="16"/>
        </w:rPr>
        <w:t>IV. Права</w:t>
      </w:r>
      <w:bookmarkEnd w:id="173"/>
    </w:p>
    <w:p w:rsidR="007632B5" w:rsidRPr="00556672" w:rsidRDefault="007632B5" w:rsidP="00BB096E">
      <w:pPr>
        <w:pStyle w:val="161"/>
        <w:shd w:val="clear" w:color="auto" w:fill="auto"/>
        <w:tabs>
          <w:tab w:val="left" w:pos="476"/>
        </w:tabs>
        <w:spacing w:before="0" w:line="240" w:lineRule="auto"/>
        <w:ind w:left="-567" w:firstLine="567"/>
        <w:rPr>
          <w:rFonts w:ascii="PT Astra Serif" w:hAnsi="PT Astra Serif"/>
          <w:sz w:val="16"/>
          <w:szCs w:val="16"/>
        </w:rPr>
      </w:pPr>
      <w:r w:rsidRPr="00556672">
        <w:rPr>
          <w:rFonts w:ascii="PT Astra Serif" w:hAnsi="PT Astra Serif"/>
          <w:sz w:val="16"/>
          <w:szCs w:val="16"/>
        </w:rPr>
        <w:t>Общий отдел для выполнения возложенных на него задач и функций имеет право:</w:t>
      </w:r>
    </w:p>
    <w:p w:rsidR="007632B5" w:rsidRPr="00556672" w:rsidRDefault="007632B5" w:rsidP="00BB096E">
      <w:pPr>
        <w:pStyle w:val="161"/>
        <w:numPr>
          <w:ilvl w:val="0"/>
          <w:numId w:val="24"/>
        </w:numPr>
        <w:shd w:val="clear" w:color="auto" w:fill="auto"/>
        <w:tabs>
          <w:tab w:val="left" w:pos="476"/>
          <w:tab w:val="left" w:pos="52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Представлять Администрацию Целинного муниципального округа по всем вопросам, входящим в компетенцию Общего отдела.</w:t>
      </w:r>
    </w:p>
    <w:p w:rsidR="007632B5" w:rsidRPr="00556672" w:rsidRDefault="007632B5" w:rsidP="00BB096E">
      <w:pPr>
        <w:pStyle w:val="161"/>
        <w:numPr>
          <w:ilvl w:val="0"/>
          <w:numId w:val="24"/>
        </w:numPr>
        <w:shd w:val="clear" w:color="auto" w:fill="auto"/>
        <w:tabs>
          <w:tab w:val="left" w:pos="442"/>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Запрашивать и получать в установленном порядке необходимую информацию о состоянии делопроизводства и работе архивов в органах и структурных подразделениях Администрации Целинного муниципального округа.</w:t>
      </w:r>
    </w:p>
    <w:p w:rsidR="007632B5" w:rsidRPr="00556672" w:rsidRDefault="007632B5" w:rsidP="00BB096E">
      <w:pPr>
        <w:pStyle w:val="161"/>
        <w:numPr>
          <w:ilvl w:val="0"/>
          <w:numId w:val="24"/>
        </w:numPr>
        <w:shd w:val="clear" w:color="auto" w:fill="auto"/>
        <w:tabs>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Принимать участие в аппаратных совещаниях при Главе Целинного муниципального округа, также мероприятиях местного уровня для рассмотрения вопросов, входящих в компетенцию Общего отдела и связанных с выполнением им задач и функций.</w:t>
      </w:r>
    </w:p>
    <w:p w:rsidR="007632B5" w:rsidRPr="00556672" w:rsidRDefault="007632B5" w:rsidP="00BB096E">
      <w:pPr>
        <w:pStyle w:val="161"/>
        <w:numPr>
          <w:ilvl w:val="0"/>
          <w:numId w:val="24"/>
        </w:numPr>
        <w:shd w:val="clear" w:color="auto" w:fill="auto"/>
        <w:tabs>
          <w:tab w:val="left" w:pos="476"/>
          <w:tab w:val="left" w:pos="56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Проводить проверки состояния делопроизводства и утвержденного порядка работы с документами, порядка изготовления, использования, хранения и уничтожения гербовых и простых печатей, штампов, бланков документов в органах и структурных подразделениях Администрации Целинного муниципального округа.</w:t>
      </w:r>
    </w:p>
    <w:p w:rsidR="007632B5" w:rsidRPr="00556672" w:rsidRDefault="007632B5" w:rsidP="00BB096E">
      <w:pPr>
        <w:pStyle w:val="161"/>
        <w:numPr>
          <w:ilvl w:val="0"/>
          <w:numId w:val="24"/>
        </w:numPr>
        <w:shd w:val="clear" w:color="auto" w:fill="auto"/>
        <w:tabs>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Запрашивать у руководителей информацию о ходе выполнения документов и причинах нарушения установленных сроков исполнения. При необходимости направлять официальные письменные запросы.</w:t>
      </w:r>
    </w:p>
    <w:p w:rsidR="007632B5" w:rsidRPr="00556672" w:rsidRDefault="007632B5" w:rsidP="00BB096E">
      <w:pPr>
        <w:pStyle w:val="161"/>
        <w:numPr>
          <w:ilvl w:val="0"/>
          <w:numId w:val="24"/>
        </w:numPr>
        <w:shd w:val="clear" w:color="auto" w:fill="auto"/>
        <w:tabs>
          <w:tab w:val="left" w:pos="476"/>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Возвращать на доработку проекты документов, представленные органами, структурными подразделениями Администрации Целинного муниципального округа, оформленные с нарушением установленных требований.</w:t>
      </w:r>
    </w:p>
    <w:p w:rsidR="007632B5" w:rsidRPr="00556672" w:rsidRDefault="007632B5" w:rsidP="00BB096E">
      <w:pPr>
        <w:pStyle w:val="161"/>
        <w:numPr>
          <w:ilvl w:val="0"/>
          <w:numId w:val="24"/>
        </w:numPr>
        <w:shd w:val="clear" w:color="auto" w:fill="auto"/>
        <w:tabs>
          <w:tab w:val="left" w:pos="51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Не принимать к регистрации и отправке, печати, копированию и размножению документы, подготовленные и оформленные с нарушениями установленных требований.</w:t>
      </w:r>
    </w:p>
    <w:p w:rsidR="007632B5" w:rsidRPr="00556672" w:rsidRDefault="007632B5" w:rsidP="00BB096E">
      <w:pPr>
        <w:pStyle w:val="161"/>
        <w:numPr>
          <w:ilvl w:val="0"/>
          <w:numId w:val="24"/>
        </w:numPr>
        <w:shd w:val="clear" w:color="auto" w:fill="auto"/>
        <w:tabs>
          <w:tab w:val="left" w:pos="442"/>
          <w:tab w:val="left" w:pos="51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Вносить предложения по совершенствованию нормативной правовой базы, относящейся к деятельности Администрации Целинного муниципального округа.</w:t>
      </w:r>
    </w:p>
    <w:p w:rsidR="007632B5" w:rsidRPr="00556672" w:rsidRDefault="007632B5" w:rsidP="00BB096E">
      <w:pPr>
        <w:pStyle w:val="161"/>
        <w:numPr>
          <w:ilvl w:val="0"/>
          <w:numId w:val="24"/>
        </w:numPr>
        <w:shd w:val="clear" w:color="auto" w:fill="auto"/>
        <w:tabs>
          <w:tab w:val="left" w:pos="0"/>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По результатам комплексных проверок разрабатывать и вносить рекомендации по улучшению и совершенствованию документационного обеспечения органов, структурных подразделений Администрации Целинного муниципального округа.</w:t>
      </w:r>
    </w:p>
    <w:p w:rsidR="007632B5" w:rsidRPr="00556672" w:rsidRDefault="007632B5" w:rsidP="00BB096E">
      <w:pPr>
        <w:pStyle w:val="161"/>
        <w:shd w:val="clear" w:color="auto" w:fill="auto"/>
        <w:tabs>
          <w:tab w:val="left" w:pos="519"/>
          <w:tab w:val="left" w:pos="678"/>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ab/>
        <w:t>4.10. Требовать оперативную и качественную организацию печатных и копировальн</w:t>
      </w:r>
      <w:proofErr w:type="gramStart"/>
      <w:r w:rsidRPr="00556672">
        <w:rPr>
          <w:rFonts w:ascii="PT Astra Serif" w:hAnsi="PT Astra Serif"/>
          <w:sz w:val="16"/>
          <w:szCs w:val="16"/>
        </w:rPr>
        <w:t>о-</w:t>
      </w:r>
      <w:proofErr w:type="gramEnd"/>
      <w:r w:rsidRPr="00556672">
        <w:rPr>
          <w:rFonts w:ascii="PT Astra Serif" w:hAnsi="PT Astra Serif"/>
          <w:sz w:val="16"/>
          <w:szCs w:val="16"/>
        </w:rPr>
        <w:t xml:space="preserve"> множительных работ в Администрации Целинного муниципального округа в соответствии с Инструкцией по делопроизводству и основными требованиями на организационно-распорядительную документацию.</w:t>
      </w:r>
    </w:p>
    <w:p w:rsidR="007632B5" w:rsidRPr="00556672" w:rsidRDefault="007632B5" w:rsidP="00BB096E">
      <w:pPr>
        <w:pStyle w:val="161"/>
        <w:shd w:val="clear" w:color="auto" w:fill="auto"/>
        <w:tabs>
          <w:tab w:val="left" w:pos="519"/>
          <w:tab w:val="left" w:pos="687"/>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ab/>
        <w:t>4.11.Устанавливать рабочие связи в целях обмена опытом работы с аналогичными подразделениями других муниципальных округов Курганской области.</w:t>
      </w:r>
    </w:p>
    <w:p w:rsidR="007632B5" w:rsidRPr="00556672" w:rsidRDefault="007632B5" w:rsidP="00BB096E">
      <w:pPr>
        <w:pStyle w:val="Heading31"/>
        <w:keepNext/>
        <w:keepLines/>
        <w:shd w:val="clear" w:color="auto" w:fill="auto"/>
        <w:tabs>
          <w:tab w:val="left" w:pos="519"/>
        </w:tabs>
        <w:spacing w:before="0" w:after="0" w:line="240" w:lineRule="auto"/>
        <w:ind w:left="-567" w:firstLine="567"/>
        <w:rPr>
          <w:rFonts w:ascii="PT Astra Serif" w:hAnsi="PT Astra Serif"/>
          <w:sz w:val="16"/>
          <w:szCs w:val="16"/>
        </w:rPr>
      </w:pPr>
      <w:bookmarkStart w:id="174" w:name="bookmark10"/>
      <w:r w:rsidRPr="00556672">
        <w:rPr>
          <w:rStyle w:val="Heading32"/>
          <w:rFonts w:ascii="PT Astra Serif" w:hAnsi="PT Astra Serif"/>
          <w:sz w:val="16"/>
          <w:szCs w:val="16"/>
        </w:rPr>
        <w:t>V. Организация работы</w:t>
      </w:r>
      <w:bookmarkEnd w:id="174"/>
    </w:p>
    <w:p w:rsidR="007632B5" w:rsidRPr="00556672" w:rsidRDefault="007632B5" w:rsidP="00BB096E">
      <w:pPr>
        <w:pStyle w:val="161"/>
        <w:shd w:val="clear" w:color="auto" w:fill="auto"/>
        <w:tabs>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Общий отдел в целях выполнения возложенных на него задач и функций обязан:</w:t>
      </w:r>
    </w:p>
    <w:p w:rsidR="007632B5" w:rsidRPr="00556672" w:rsidRDefault="007632B5" w:rsidP="00BB096E">
      <w:pPr>
        <w:pStyle w:val="161"/>
        <w:numPr>
          <w:ilvl w:val="0"/>
          <w:numId w:val="25"/>
        </w:numPr>
        <w:shd w:val="clear" w:color="auto" w:fill="auto"/>
        <w:tabs>
          <w:tab w:val="left" w:pos="486"/>
          <w:tab w:val="left" w:pos="51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Соблюдать требования действующего законодательства, правовых актов Администрации Целинного муниципального округа.</w:t>
      </w:r>
    </w:p>
    <w:p w:rsidR="007632B5" w:rsidRPr="00556672" w:rsidRDefault="007632B5" w:rsidP="00BB096E">
      <w:pPr>
        <w:pStyle w:val="161"/>
        <w:numPr>
          <w:ilvl w:val="0"/>
          <w:numId w:val="25"/>
        </w:numPr>
        <w:shd w:val="clear" w:color="auto" w:fill="auto"/>
        <w:tabs>
          <w:tab w:val="left" w:pos="481"/>
          <w:tab w:val="left" w:pos="51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Оперативно выполнять поручения Главы Целинного муниципального округа, его заместителей.</w:t>
      </w:r>
    </w:p>
    <w:p w:rsidR="007632B5" w:rsidRPr="00556672" w:rsidRDefault="007632B5" w:rsidP="00BB096E">
      <w:pPr>
        <w:pStyle w:val="161"/>
        <w:numPr>
          <w:ilvl w:val="0"/>
          <w:numId w:val="25"/>
        </w:numPr>
        <w:shd w:val="clear" w:color="auto" w:fill="auto"/>
        <w:tabs>
          <w:tab w:val="left" w:pos="481"/>
          <w:tab w:val="left" w:pos="519"/>
        </w:tabs>
        <w:spacing w:before="0" w:line="240" w:lineRule="auto"/>
        <w:ind w:left="-567" w:right="20" w:firstLine="567"/>
        <w:rPr>
          <w:rFonts w:ascii="PT Astra Serif" w:hAnsi="PT Astra Serif"/>
          <w:sz w:val="16"/>
          <w:szCs w:val="16"/>
        </w:rPr>
      </w:pPr>
      <w:r w:rsidRPr="00556672">
        <w:rPr>
          <w:rFonts w:ascii="PT Astra Serif" w:hAnsi="PT Astra Serif"/>
          <w:sz w:val="16"/>
          <w:szCs w:val="16"/>
        </w:rPr>
        <w:t>Общий отдел возглавляет начальник отдела, назначаемый на должность и освобождаемый от должности Главой Целинного муниципального округа. Начальник отдела является муниципальным служащим и должностным лицом органа местного самоуправления.</w:t>
      </w:r>
    </w:p>
    <w:p w:rsidR="007632B5" w:rsidRPr="00556672" w:rsidRDefault="007632B5" w:rsidP="00BB096E">
      <w:pPr>
        <w:pStyle w:val="161"/>
        <w:shd w:val="clear" w:color="auto" w:fill="auto"/>
        <w:tabs>
          <w:tab w:val="left" w:pos="428"/>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Начальник отдела:</w:t>
      </w:r>
    </w:p>
    <w:p w:rsidR="007632B5" w:rsidRPr="00556672" w:rsidRDefault="007632B5" w:rsidP="00BB096E">
      <w:pPr>
        <w:pStyle w:val="161"/>
        <w:shd w:val="clear" w:color="auto" w:fill="auto"/>
        <w:tabs>
          <w:tab w:val="left" w:pos="0"/>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5.4. Организует деятельность Общего отдела и несет персональную ответственность за выполнение задач, возложенных на отдел.</w:t>
      </w:r>
    </w:p>
    <w:p w:rsidR="007632B5" w:rsidRPr="00556672" w:rsidRDefault="007632B5" w:rsidP="00BB096E">
      <w:pPr>
        <w:pStyle w:val="161"/>
        <w:shd w:val="clear" w:color="auto" w:fill="auto"/>
        <w:tabs>
          <w:tab w:val="left" w:pos="0"/>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 xml:space="preserve">5.5. В пределах своей компетенции дает указания, обязательные для исполнения специалистами отдела, и обеспечивает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их исполнением.</w:t>
      </w:r>
    </w:p>
    <w:p w:rsidR="007632B5" w:rsidRPr="00556672" w:rsidRDefault="007632B5" w:rsidP="00BB096E">
      <w:pPr>
        <w:pStyle w:val="161"/>
        <w:shd w:val="clear" w:color="auto" w:fill="auto"/>
        <w:tabs>
          <w:tab w:val="left" w:pos="519"/>
          <w:tab w:val="left" w:pos="567"/>
        </w:tabs>
        <w:spacing w:before="0" w:line="240" w:lineRule="auto"/>
        <w:ind w:left="-567" w:firstLine="567"/>
        <w:rPr>
          <w:rFonts w:ascii="PT Astra Serif" w:hAnsi="PT Astra Serif"/>
          <w:sz w:val="16"/>
          <w:szCs w:val="16"/>
        </w:rPr>
      </w:pPr>
      <w:r w:rsidRPr="00556672">
        <w:rPr>
          <w:rFonts w:ascii="PT Astra Serif" w:hAnsi="PT Astra Serif"/>
          <w:sz w:val="16"/>
          <w:szCs w:val="16"/>
        </w:rPr>
        <w:lastRenderedPageBreak/>
        <w:t>5.6. Обеспечивает соблюдение Инструкции по делопроизводству Администрации Целинного муниципального округа документов, внедряет в практику рациональные способы подготовки и хранения документов, определяет потребность отдела в технических средствах.</w:t>
      </w:r>
    </w:p>
    <w:p w:rsidR="007632B5" w:rsidRPr="00556672" w:rsidRDefault="007632B5" w:rsidP="00BB096E">
      <w:pPr>
        <w:pStyle w:val="161"/>
        <w:shd w:val="clear" w:color="auto" w:fill="auto"/>
        <w:tabs>
          <w:tab w:val="left" w:pos="0"/>
          <w:tab w:val="left" w:pos="519"/>
        </w:tabs>
        <w:spacing w:before="0" w:line="240" w:lineRule="auto"/>
        <w:ind w:left="-567" w:firstLine="567"/>
        <w:rPr>
          <w:rFonts w:ascii="PT Astra Serif" w:hAnsi="PT Astra Serif"/>
          <w:sz w:val="16"/>
          <w:szCs w:val="16"/>
        </w:rPr>
      </w:pPr>
      <w:r w:rsidRPr="00556672">
        <w:rPr>
          <w:rFonts w:ascii="PT Astra Serif" w:hAnsi="PT Astra Serif"/>
          <w:sz w:val="16"/>
          <w:szCs w:val="16"/>
        </w:rPr>
        <w:t xml:space="preserve">5.7. Осуществляет </w:t>
      </w:r>
      <w:proofErr w:type="gramStart"/>
      <w:r w:rsidRPr="00556672">
        <w:rPr>
          <w:rFonts w:ascii="PT Astra Serif" w:hAnsi="PT Astra Serif"/>
          <w:sz w:val="16"/>
          <w:szCs w:val="16"/>
        </w:rPr>
        <w:t>контроль за</w:t>
      </w:r>
      <w:proofErr w:type="gramEnd"/>
      <w:r w:rsidRPr="00556672">
        <w:rPr>
          <w:rFonts w:ascii="PT Astra Serif" w:hAnsi="PT Astra Serif"/>
          <w:sz w:val="16"/>
          <w:szCs w:val="16"/>
        </w:rPr>
        <w:t xml:space="preserve"> рассмотрением предложений, заявлений, жалоб граждан и организацией приема граждан в Администрации Целинного муниципального округа.</w:t>
      </w:r>
    </w:p>
    <w:p w:rsidR="007632B5" w:rsidRPr="00556672" w:rsidRDefault="007632B5" w:rsidP="00556672">
      <w:pPr>
        <w:spacing w:after="0" w:line="240" w:lineRule="auto"/>
        <w:ind w:left="-567" w:firstLine="567"/>
        <w:rPr>
          <w:rFonts w:ascii="PT Astra Serif" w:hAnsi="PT Astra Serif"/>
          <w:sz w:val="16"/>
          <w:szCs w:val="16"/>
        </w:rPr>
      </w:pPr>
    </w:p>
    <w:p w:rsidR="007632B5" w:rsidRPr="00556672" w:rsidRDefault="007632B5" w:rsidP="007632B5">
      <w:pPr>
        <w:pStyle w:val="ConsNonformat"/>
        <w:widowControl/>
        <w:jc w:val="center"/>
        <w:rPr>
          <w:rFonts w:ascii="PT Astra Serif" w:hAnsi="PT Astra Serif"/>
          <w:sz w:val="28"/>
          <w:szCs w:val="30"/>
        </w:rPr>
      </w:pPr>
      <w:r w:rsidRPr="00556672">
        <w:rPr>
          <w:rFonts w:ascii="PT Astra Serif" w:hAnsi="PT Astra Serif"/>
          <w:sz w:val="28"/>
          <w:szCs w:val="30"/>
        </w:rPr>
        <w:t>КУРГАНСКАЯ ОБЛАСТЬ</w:t>
      </w:r>
    </w:p>
    <w:p w:rsidR="007632B5" w:rsidRPr="00556672" w:rsidRDefault="007632B5" w:rsidP="007632B5">
      <w:pPr>
        <w:pStyle w:val="ConsNonformat"/>
        <w:widowControl/>
        <w:jc w:val="center"/>
        <w:rPr>
          <w:rFonts w:ascii="PT Astra Serif" w:hAnsi="PT Astra Serif"/>
          <w:sz w:val="28"/>
          <w:szCs w:val="30"/>
        </w:rPr>
      </w:pPr>
      <w:r w:rsidRPr="00556672">
        <w:rPr>
          <w:rFonts w:ascii="PT Astra Serif" w:hAnsi="PT Astra Serif"/>
          <w:sz w:val="28"/>
          <w:szCs w:val="30"/>
        </w:rPr>
        <w:t>ЦЕЛИННЫЙ МУНИЦИПАЛЬНЫЙ ОКРУГ</w:t>
      </w:r>
    </w:p>
    <w:p w:rsidR="007632B5" w:rsidRPr="00556672" w:rsidRDefault="007632B5" w:rsidP="007632B5">
      <w:pPr>
        <w:pStyle w:val="ConsNonformat"/>
        <w:widowControl/>
        <w:jc w:val="center"/>
        <w:rPr>
          <w:rFonts w:ascii="PT Astra Serif" w:hAnsi="PT Astra Serif"/>
          <w:sz w:val="28"/>
          <w:szCs w:val="30"/>
        </w:rPr>
      </w:pPr>
      <w:r w:rsidRPr="00556672">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556672" w:rsidRDefault="007632B5" w:rsidP="007632B5">
      <w:pPr>
        <w:pStyle w:val="ConsNonformat"/>
        <w:widowControl/>
        <w:jc w:val="center"/>
        <w:rPr>
          <w:rFonts w:ascii="PT Astra Serif" w:hAnsi="PT Astra Serif"/>
          <w:sz w:val="24"/>
          <w:szCs w:val="22"/>
        </w:rPr>
      </w:pPr>
      <w:r w:rsidRPr="00556672">
        <w:rPr>
          <w:rFonts w:ascii="PT Astra Serif" w:hAnsi="PT Astra Serif"/>
          <w:sz w:val="24"/>
          <w:szCs w:val="22"/>
        </w:rPr>
        <w:t xml:space="preserve">от 25 мая 2022 года                         № 147                                     с. </w:t>
      </w:r>
      <w:proofErr w:type="gramStart"/>
      <w:r w:rsidRPr="00556672">
        <w:rPr>
          <w:rFonts w:ascii="PT Astra Serif" w:hAnsi="PT Astra Serif"/>
          <w:sz w:val="24"/>
          <w:szCs w:val="22"/>
        </w:rPr>
        <w:t>Целинное</w:t>
      </w:r>
      <w:proofErr w:type="gramEnd"/>
    </w:p>
    <w:p w:rsidR="00556672" w:rsidRDefault="00556672" w:rsidP="007632B5">
      <w:pPr>
        <w:pStyle w:val="ConsPlusNormal"/>
        <w:ind w:firstLine="567"/>
        <w:jc w:val="center"/>
        <w:rPr>
          <w:rFonts w:ascii="PT Astra Serif" w:hAnsi="PT Astra Serif" w:cs="Times New Roman"/>
          <w:bCs/>
          <w:sz w:val="28"/>
          <w:szCs w:val="24"/>
        </w:rPr>
      </w:pPr>
    </w:p>
    <w:p w:rsidR="007632B5" w:rsidRPr="00556672" w:rsidRDefault="007632B5" w:rsidP="007632B5">
      <w:pPr>
        <w:pStyle w:val="ConsPlusNormal"/>
        <w:ind w:firstLine="567"/>
        <w:jc w:val="center"/>
        <w:rPr>
          <w:rFonts w:ascii="PT Astra Serif" w:hAnsi="PT Astra Serif" w:cs="Times New Roman"/>
          <w:b/>
          <w:bCs/>
          <w:szCs w:val="24"/>
        </w:rPr>
      </w:pPr>
      <w:r w:rsidRPr="00556672">
        <w:rPr>
          <w:rFonts w:ascii="PT Astra Serif" w:hAnsi="PT Astra Serif" w:cs="Times New Roman"/>
          <w:b/>
          <w:bCs/>
          <w:szCs w:val="24"/>
        </w:rPr>
        <w:t xml:space="preserve">О муниципальной программе Целинного муниципального округа </w:t>
      </w:r>
    </w:p>
    <w:p w:rsidR="007632B5" w:rsidRPr="00556672" w:rsidRDefault="007632B5" w:rsidP="007632B5">
      <w:pPr>
        <w:pStyle w:val="ConsPlusNormal"/>
        <w:ind w:firstLine="567"/>
        <w:jc w:val="center"/>
        <w:rPr>
          <w:rFonts w:ascii="PT Astra Serif" w:hAnsi="PT Astra Serif" w:cs="Times New Roman"/>
          <w:b/>
          <w:bCs/>
          <w:szCs w:val="24"/>
        </w:rPr>
      </w:pPr>
      <w:r w:rsidRPr="00556672">
        <w:rPr>
          <w:rFonts w:ascii="PT Astra Serif" w:hAnsi="PT Astra Serif" w:cs="Times New Roman"/>
          <w:b/>
          <w:bCs/>
          <w:szCs w:val="24"/>
        </w:rPr>
        <w:t>«Управление муниципальными финансами и регулирование межбюджетных отношений»</w:t>
      </w:r>
    </w:p>
    <w:p w:rsidR="007632B5" w:rsidRPr="007E1758" w:rsidRDefault="007632B5" w:rsidP="007632B5">
      <w:pPr>
        <w:pStyle w:val="ConsPlusNormal"/>
        <w:ind w:firstLine="567"/>
        <w:jc w:val="both"/>
        <w:rPr>
          <w:rFonts w:ascii="PT Astra Serif" w:hAnsi="PT Astra Serif" w:cs="Times New Roman"/>
          <w:sz w:val="28"/>
          <w:szCs w:val="24"/>
        </w:rPr>
      </w:pP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В соответствии с Постановлением Администрации Целинного муниципального округа от 05 апреля 2022 года N104 «О муниципальных программах Целинного муниципального округа» Администрация Целинного муниципального округа;- </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ПОСТАНОВЛЯЕТ:</w:t>
      </w:r>
    </w:p>
    <w:p w:rsidR="007632B5" w:rsidRPr="00556672" w:rsidRDefault="007632B5" w:rsidP="00556672">
      <w:pPr>
        <w:pStyle w:val="ConsPlusNormal"/>
        <w:numPr>
          <w:ilvl w:val="0"/>
          <w:numId w:val="29"/>
        </w:numPr>
        <w:tabs>
          <w:tab w:val="left" w:pos="426"/>
        </w:tabs>
        <w:ind w:left="-567" w:firstLine="567"/>
        <w:jc w:val="both"/>
        <w:rPr>
          <w:rFonts w:ascii="PT Astra Serif" w:hAnsi="PT Astra Serif" w:cs="Times New Roman"/>
          <w:sz w:val="16"/>
          <w:szCs w:val="16"/>
        </w:rPr>
      </w:pPr>
      <w:r w:rsidRPr="00556672">
        <w:rPr>
          <w:rFonts w:ascii="PT Astra Serif" w:hAnsi="PT Astra Serif" w:cs="Times New Roman"/>
          <w:sz w:val="16"/>
          <w:szCs w:val="16"/>
        </w:rPr>
        <w:t>Утвердить муниципальную программу Целинного муниципального округа «Управление муниципальными финансами и регулирование межбюджетных отношений» согласно приложению к настоящему постановлению.</w:t>
      </w:r>
    </w:p>
    <w:p w:rsidR="007632B5" w:rsidRPr="00556672" w:rsidRDefault="007632B5" w:rsidP="00556672">
      <w:pPr>
        <w:pStyle w:val="ConsPlusNormal"/>
        <w:numPr>
          <w:ilvl w:val="0"/>
          <w:numId w:val="29"/>
        </w:numPr>
        <w:tabs>
          <w:tab w:val="left" w:pos="426"/>
        </w:tabs>
        <w:ind w:left="-567" w:firstLine="567"/>
        <w:jc w:val="both"/>
        <w:rPr>
          <w:rFonts w:ascii="PT Astra Serif" w:hAnsi="PT Astra Serif" w:cs="Times New Roman"/>
          <w:bCs/>
          <w:sz w:val="16"/>
          <w:szCs w:val="16"/>
        </w:rPr>
      </w:pPr>
      <w:r w:rsidRPr="00556672">
        <w:rPr>
          <w:rFonts w:ascii="PT Astra Serif" w:hAnsi="PT Astra Serif" w:cs="Times New Roman"/>
          <w:sz w:val="16"/>
          <w:szCs w:val="16"/>
        </w:rPr>
        <w:t>Признать утратившим силу постановление № 25 от 18.03.2016 г. «</w:t>
      </w:r>
      <w:r w:rsidRPr="00556672">
        <w:rPr>
          <w:rFonts w:ascii="PT Astra Serif" w:hAnsi="PT Astra Serif" w:cs="Times New Roman"/>
          <w:bCs/>
          <w:sz w:val="16"/>
          <w:szCs w:val="16"/>
        </w:rPr>
        <w:t>О муниципальной программе Целинного района «Управление муниципальными финансами и регулирование межбюджетных отношений»»</w:t>
      </w:r>
    </w:p>
    <w:p w:rsidR="007632B5" w:rsidRPr="00556672" w:rsidRDefault="007632B5" w:rsidP="00556672">
      <w:pPr>
        <w:pStyle w:val="ConsPlusNormal"/>
        <w:numPr>
          <w:ilvl w:val="0"/>
          <w:numId w:val="29"/>
        </w:numPr>
        <w:tabs>
          <w:tab w:val="left" w:pos="426"/>
        </w:tabs>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 Опубликовать настоящее постановление в информационном бюллетене «Муниципальный вестник».</w:t>
      </w:r>
    </w:p>
    <w:p w:rsidR="007632B5" w:rsidRPr="00556672" w:rsidRDefault="007632B5" w:rsidP="00556672">
      <w:pPr>
        <w:pStyle w:val="ConsPlusNormal"/>
        <w:numPr>
          <w:ilvl w:val="0"/>
          <w:numId w:val="29"/>
        </w:numPr>
        <w:tabs>
          <w:tab w:val="left" w:pos="426"/>
        </w:tabs>
        <w:ind w:left="-567" w:firstLine="567"/>
        <w:jc w:val="both"/>
        <w:rPr>
          <w:rFonts w:ascii="PT Astra Serif" w:hAnsi="PT Astra Serif" w:cs="Times New Roman"/>
          <w:sz w:val="16"/>
          <w:szCs w:val="16"/>
        </w:rPr>
      </w:pPr>
      <w:r w:rsidRPr="00556672">
        <w:rPr>
          <w:rFonts w:ascii="PT Astra Serif" w:hAnsi="PT Astra Serif" w:cs="Times New Roman"/>
          <w:sz w:val="16"/>
          <w:szCs w:val="16"/>
        </w:rPr>
        <w:t>Настоящее постановление вступает в законную силу с момента официального опубликования.</w:t>
      </w:r>
    </w:p>
    <w:p w:rsidR="007632B5" w:rsidRPr="00556672" w:rsidRDefault="007632B5" w:rsidP="00556672">
      <w:pPr>
        <w:pStyle w:val="ConsPlusNormal"/>
        <w:numPr>
          <w:ilvl w:val="0"/>
          <w:numId w:val="29"/>
        </w:numPr>
        <w:tabs>
          <w:tab w:val="left" w:pos="426"/>
        </w:tabs>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Контроль за</w:t>
      </w:r>
      <w:proofErr w:type="gramEnd"/>
      <w:r w:rsidRPr="00556672">
        <w:rPr>
          <w:rFonts w:ascii="PT Astra Serif" w:hAnsi="PT Astra Serif" w:cs="Times New Roman"/>
          <w:sz w:val="16"/>
          <w:szCs w:val="16"/>
        </w:rPr>
        <w:t xml:space="preserve"> исполнением настоящего постановления возложить на начальника Финансового отдела Администрации Целинного муниципального округа.</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Глава Целинного муниципального округа                                  А.В. Сытов</w:t>
      </w:r>
    </w:p>
    <w:p w:rsidR="007632B5" w:rsidRPr="00556672" w:rsidRDefault="007632B5" w:rsidP="00556672">
      <w:pPr>
        <w:pStyle w:val="ConsPlusNormal"/>
        <w:ind w:firstLine="567"/>
        <w:outlineLvl w:val="0"/>
        <w:rPr>
          <w:rFonts w:ascii="PT Astra Serif" w:hAnsi="PT Astra Serif" w:cs="Times New Roman"/>
          <w:sz w:val="16"/>
          <w:szCs w:val="16"/>
        </w:rPr>
      </w:pPr>
    </w:p>
    <w:p w:rsidR="007632B5" w:rsidRPr="00556672" w:rsidRDefault="007632B5" w:rsidP="00556672">
      <w:pPr>
        <w:pStyle w:val="ConsPlusNormal"/>
        <w:ind w:left="5103" w:firstLine="0"/>
        <w:jc w:val="both"/>
        <w:outlineLvl w:val="0"/>
        <w:rPr>
          <w:rFonts w:ascii="PT Astra Serif" w:hAnsi="PT Astra Serif" w:cs="Times New Roman"/>
          <w:sz w:val="16"/>
          <w:szCs w:val="16"/>
        </w:rPr>
      </w:pPr>
      <w:r w:rsidRPr="00556672">
        <w:rPr>
          <w:rFonts w:ascii="PT Astra Serif" w:hAnsi="PT Astra Serif" w:cs="Times New Roman"/>
          <w:sz w:val="16"/>
          <w:szCs w:val="16"/>
        </w:rPr>
        <w:t>Приложение к постановлению</w:t>
      </w:r>
      <w:r w:rsidR="00556672">
        <w:rPr>
          <w:rFonts w:ascii="PT Astra Serif" w:hAnsi="PT Astra Serif" w:cs="Times New Roman"/>
          <w:sz w:val="16"/>
          <w:szCs w:val="16"/>
        </w:rPr>
        <w:t xml:space="preserve"> </w:t>
      </w:r>
      <w:r w:rsidRPr="00556672">
        <w:rPr>
          <w:rFonts w:ascii="PT Astra Serif" w:hAnsi="PT Astra Serif" w:cs="Times New Roman"/>
          <w:sz w:val="16"/>
          <w:szCs w:val="16"/>
        </w:rPr>
        <w:t>Администрации Целинного муниципального округа от 25.05.2022 N 147 «О муниципальной программе</w:t>
      </w:r>
      <w:r w:rsidR="00556672">
        <w:rPr>
          <w:rFonts w:ascii="PT Astra Serif" w:hAnsi="PT Astra Serif" w:cs="Times New Roman"/>
          <w:sz w:val="16"/>
          <w:szCs w:val="16"/>
        </w:rPr>
        <w:t xml:space="preserve"> </w:t>
      </w:r>
      <w:r w:rsidRPr="00556672">
        <w:rPr>
          <w:rFonts w:ascii="PT Astra Serif" w:hAnsi="PT Astra Serif" w:cs="Times New Roman"/>
          <w:sz w:val="16"/>
          <w:szCs w:val="16"/>
        </w:rPr>
        <w:t>Целинного муниципального округа</w:t>
      </w:r>
      <w:r w:rsidR="00556672">
        <w:rPr>
          <w:rFonts w:ascii="PT Astra Serif" w:hAnsi="PT Astra Serif" w:cs="Times New Roman"/>
          <w:sz w:val="16"/>
          <w:szCs w:val="16"/>
        </w:rPr>
        <w:t xml:space="preserve"> </w:t>
      </w:r>
      <w:r w:rsidRPr="00556672">
        <w:rPr>
          <w:rFonts w:ascii="PT Astra Serif" w:hAnsi="PT Astra Serif" w:cs="Times New Roman"/>
          <w:sz w:val="16"/>
          <w:szCs w:val="16"/>
        </w:rPr>
        <w:t>"Управление муниципальными финансами и регулирование межбюджетных отношений"</w:t>
      </w:r>
    </w:p>
    <w:p w:rsidR="007632B5" w:rsidRPr="00556672" w:rsidRDefault="007632B5" w:rsidP="00556672">
      <w:pPr>
        <w:pStyle w:val="ConsPlusNormal"/>
        <w:ind w:left="5103" w:firstLine="0"/>
        <w:jc w:val="center"/>
        <w:rPr>
          <w:rFonts w:ascii="PT Astra Serif" w:hAnsi="PT Astra Serif" w:cs="Times New Roman"/>
          <w:sz w:val="16"/>
          <w:szCs w:val="16"/>
        </w:rPr>
      </w:pPr>
    </w:p>
    <w:p w:rsidR="007632B5" w:rsidRPr="00556672" w:rsidRDefault="007632B5" w:rsidP="00556672">
      <w:pPr>
        <w:pStyle w:val="ConsPlusNormal"/>
        <w:jc w:val="center"/>
        <w:rPr>
          <w:rFonts w:ascii="PT Astra Serif" w:hAnsi="PT Astra Serif" w:cs="Times New Roman"/>
          <w:bCs/>
          <w:sz w:val="16"/>
          <w:szCs w:val="16"/>
        </w:rPr>
      </w:pPr>
      <w:bookmarkStart w:id="175" w:name="Par35"/>
      <w:bookmarkEnd w:id="175"/>
      <w:r w:rsidRPr="00556672">
        <w:rPr>
          <w:rFonts w:ascii="PT Astra Serif" w:hAnsi="PT Astra Serif" w:cs="Times New Roman"/>
          <w:bCs/>
          <w:sz w:val="16"/>
          <w:szCs w:val="16"/>
        </w:rPr>
        <w:t>МУНИЦИПАЛЬНАЯ ПРОГРАММА</w:t>
      </w: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 xml:space="preserve">ЦЕЛИННОГО МУНИЦИПАЛЬНОГО ОКРУГА «УПРАВЛЕНИЕ  </w:t>
      </w:r>
      <w:proofErr w:type="gramStart"/>
      <w:r w:rsidRPr="00556672">
        <w:rPr>
          <w:rFonts w:ascii="PT Astra Serif" w:hAnsi="PT Astra Serif" w:cs="Times New Roman"/>
          <w:bCs/>
          <w:sz w:val="16"/>
          <w:szCs w:val="16"/>
        </w:rPr>
        <w:t>МУНИЦИПАЛЬНЫМИ</w:t>
      </w:r>
      <w:proofErr w:type="gramEnd"/>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ФИНАНСАМИ И РЕГУЛИРОВАНИЕ МЕЖБЮДЖЕТНЫХ ОТНОШЕНИЙ»</w:t>
      </w:r>
    </w:p>
    <w:p w:rsidR="007632B5" w:rsidRPr="00556672" w:rsidRDefault="007632B5" w:rsidP="00556672">
      <w:pPr>
        <w:pStyle w:val="ConsPlusNormal"/>
        <w:jc w:val="center"/>
        <w:rPr>
          <w:rFonts w:ascii="PT Astra Serif" w:hAnsi="PT Astra Serif" w:cs="Times New Roman"/>
          <w:sz w:val="16"/>
          <w:szCs w:val="16"/>
        </w:rPr>
      </w:pPr>
    </w:p>
    <w:p w:rsidR="007632B5" w:rsidRPr="00556672" w:rsidRDefault="007632B5" w:rsidP="00556672">
      <w:pPr>
        <w:pStyle w:val="ConsPlusNormal"/>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I. ПАСПОРТ МУНИЦИПАЛЬНОЙ ПРОГРАММЫ</w:t>
      </w:r>
    </w:p>
    <w:p w:rsidR="007632B5" w:rsidRPr="00556672" w:rsidRDefault="007632B5" w:rsidP="00556672">
      <w:pPr>
        <w:pStyle w:val="ConsPlusNormal"/>
        <w:jc w:val="center"/>
        <w:rPr>
          <w:rFonts w:ascii="PT Astra Serif" w:hAnsi="PT Astra Serif" w:cs="Times New Roman"/>
          <w:sz w:val="16"/>
          <w:szCs w:val="16"/>
        </w:rPr>
      </w:pPr>
      <w:r w:rsidRPr="00556672">
        <w:rPr>
          <w:rFonts w:ascii="PT Astra Serif" w:hAnsi="PT Astra Serif" w:cs="Times New Roman"/>
          <w:sz w:val="16"/>
          <w:szCs w:val="16"/>
        </w:rPr>
        <w:t xml:space="preserve">ЦЕЛИННОГО МУНИЦИПАЛЬНОГО ОКРУГА «УПРАВЛЕНИЕ </w:t>
      </w:r>
      <w:proofErr w:type="gramStart"/>
      <w:r w:rsidRPr="00556672">
        <w:rPr>
          <w:rFonts w:ascii="PT Astra Serif" w:hAnsi="PT Astra Serif" w:cs="Times New Roman"/>
          <w:sz w:val="16"/>
          <w:szCs w:val="16"/>
        </w:rPr>
        <w:t>МУНИЦИПАЛЬНЫМИ</w:t>
      </w:r>
      <w:proofErr w:type="gramEnd"/>
    </w:p>
    <w:p w:rsidR="007632B5" w:rsidRPr="00556672" w:rsidRDefault="007632B5" w:rsidP="00556672">
      <w:pPr>
        <w:pStyle w:val="ConsPlusNormal"/>
        <w:jc w:val="center"/>
        <w:rPr>
          <w:rFonts w:ascii="PT Astra Serif" w:hAnsi="PT Astra Serif" w:cs="Times New Roman"/>
          <w:sz w:val="16"/>
          <w:szCs w:val="16"/>
        </w:rPr>
      </w:pPr>
      <w:r w:rsidRPr="00556672">
        <w:rPr>
          <w:rFonts w:ascii="PT Astra Serif" w:hAnsi="PT Astra Serif" w:cs="Times New Roman"/>
          <w:sz w:val="16"/>
          <w:szCs w:val="16"/>
        </w:rPr>
        <w:t>ФИНАНСАМИ И РЕГУЛИРОВАНИЕ МЕЖБЮДЖЕТНЫХ ОТНОШЕНИЙ»</w:t>
      </w:r>
    </w:p>
    <w:p w:rsidR="007632B5" w:rsidRPr="00556672" w:rsidRDefault="007632B5" w:rsidP="00556672">
      <w:pPr>
        <w:pStyle w:val="ConsPlusNormal"/>
        <w:jc w:val="center"/>
        <w:rPr>
          <w:rFonts w:ascii="PT Astra Serif" w:hAnsi="PT Astra Serif" w:cs="Times New Roman"/>
          <w:sz w:val="16"/>
          <w:szCs w:val="16"/>
        </w:rPr>
      </w:pPr>
    </w:p>
    <w:tbl>
      <w:tblPr>
        <w:tblW w:w="10206" w:type="dxa"/>
        <w:tblInd w:w="-505" w:type="dxa"/>
        <w:tblLayout w:type="fixed"/>
        <w:tblCellMar>
          <w:top w:w="102" w:type="dxa"/>
          <w:left w:w="62" w:type="dxa"/>
          <w:bottom w:w="102" w:type="dxa"/>
          <w:right w:w="62" w:type="dxa"/>
        </w:tblCellMar>
        <w:tblLook w:val="04A0" w:firstRow="1" w:lastRow="0" w:firstColumn="1" w:lastColumn="0" w:noHBand="0" w:noVBand="1"/>
      </w:tblPr>
      <w:tblGrid>
        <w:gridCol w:w="1701"/>
        <w:gridCol w:w="8505"/>
      </w:tblGrid>
      <w:tr w:rsidR="007632B5" w:rsidRPr="00556672" w:rsidTr="00556672">
        <w:trPr>
          <w:trHeight w:val="405"/>
        </w:trPr>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Наименование</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Ведомственная программа Целинного муниципального округа "Управление муниципальными финансами и регулирование межбюджетных отношений" (далее - Программа)</w:t>
            </w: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Ответственный исполнитель</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 Администрации Целинного муниципального округа Курганской области (далее - Финансовый отдел)</w:t>
            </w: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Соисполнители</w:t>
            </w:r>
          </w:p>
        </w:tc>
        <w:tc>
          <w:tcPr>
            <w:tcW w:w="8505" w:type="dxa"/>
            <w:tcBorders>
              <w:top w:val="single" w:sz="4" w:space="0" w:color="auto"/>
              <w:left w:val="single" w:sz="4" w:space="0" w:color="auto"/>
              <w:bottom w:val="single" w:sz="4" w:space="0" w:color="auto"/>
              <w:right w:val="single" w:sz="4" w:space="0" w:color="auto"/>
            </w:tcBorders>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Органы местного самоуправления Целинного муниципального округа (далее - органы местного самоуправления);</w:t>
            </w: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Подпрограммы</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Подпрограмма "Организация и совершенствование бюджетного процесса в Целинном муниципальном округе";</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Подпрограмма "Управление муниципальным долгом Целинного муниципального округа"</w:t>
            </w:r>
          </w:p>
        </w:tc>
      </w:tr>
      <w:tr w:rsidR="007632B5" w:rsidRPr="00556672" w:rsidTr="00556672">
        <w:trPr>
          <w:trHeight w:val="479"/>
        </w:trPr>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Цели</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долгосрочной сбалансированности и устойчивости бюджетной системы Целинного муниципального округа, повышение эффективности и качества управления муниципальными финансами Целинного муниципального округа</w:t>
            </w: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Задачи</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долгосрочной сбалансированности и устойчивости бюджета муниципального округа;</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равных условий для устойчивого исполнения расходных обязательств и повышения качества управления муниципальными финансами;</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повышение качества управления муниципальным долгом Целинного муниципального округа;</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открытости, прозрачности и подотчетности деятельности органов местного самоуправления  при формировании и исполнении бюджета муниципального округа, создание условий для вовлечения граждан в формирование бюджетной политики Целинного муниципального округа</w:t>
            </w: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Целевые индикаторы</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бюджета муниципального округа, формируемых в рамках муниципальных программ, в общем объеме расходов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доля просроченной кредиторской задолженности к общему объему расходов местного бюджета</w:t>
            </w:r>
            <w:proofErr w:type="gramStart"/>
            <w:r w:rsidRPr="00556672">
              <w:rPr>
                <w:rFonts w:ascii="PT Astra Serif" w:hAnsi="PT Astra Serif" w:cs="Times New Roman"/>
                <w:sz w:val="16"/>
                <w:szCs w:val="16"/>
              </w:rPr>
              <w:t xml:space="preserve"> (%);</w:t>
            </w:r>
            <w:proofErr w:type="gramEnd"/>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муниципального долга Целинного муниципального округа в утвержденном общем годовом объеме доходов бюджета муниципального округа  без учета утвержденного объема безвозмездных поступлений</w:t>
            </w:r>
            <w:proofErr w:type="gramStart"/>
            <w:r w:rsidRPr="00556672">
              <w:rPr>
                <w:rFonts w:ascii="PT Astra Serif" w:hAnsi="PT Astra Serif" w:cs="Times New Roman"/>
                <w:sz w:val="16"/>
                <w:szCs w:val="16"/>
              </w:rPr>
              <w:t xml:space="preserve"> (%)</w:t>
            </w:r>
            <w:proofErr w:type="gramEnd"/>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Сроки реализации</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2022 - 2027 годы</w:t>
            </w:r>
          </w:p>
        </w:tc>
      </w:tr>
      <w:tr w:rsidR="007632B5" w:rsidRPr="00556672" w:rsidTr="00556672">
        <w:tc>
          <w:tcPr>
            <w:tcW w:w="1701" w:type="dxa"/>
            <w:tcBorders>
              <w:top w:val="single" w:sz="4" w:space="0" w:color="auto"/>
              <w:left w:val="single" w:sz="4" w:space="0" w:color="auto"/>
              <w:bottom w:val="nil"/>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Объемы бюджетных ассигнований</w:t>
            </w:r>
          </w:p>
        </w:tc>
        <w:tc>
          <w:tcPr>
            <w:tcW w:w="8505" w:type="dxa"/>
            <w:tcBorders>
              <w:top w:val="single" w:sz="4" w:space="0" w:color="auto"/>
              <w:left w:val="single" w:sz="4" w:space="0" w:color="auto"/>
              <w:bottom w:val="nil"/>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Планируемый общий объем бюджетного финансирования Программы за счет средств бюджета муниципального округа в 2022 - 2027 годах составит 60640,3  тыс. рублей,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в том числе по годам:</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2022 год -  11125,3 тыс. рублей;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2023 год -    9903,0 тыс. рублей;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2024 год -    9903,0 тыс. рублей;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2025 год -    9903,0 тыс. рублей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2026 год-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ублей</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2027 год –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ублей</w:t>
            </w:r>
          </w:p>
        </w:tc>
      </w:tr>
      <w:tr w:rsidR="007632B5" w:rsidRPr="00556672" w:rsidTr="00BB096E">
        <w:trPr>
          <w:trHeight w:val="21"/>
        </w:trPr>
        <w:tc>
          <w:tcPr>
            <w:tcW w:w="10206" w:type="dxa"/>
            <w:gridSpan w:val="2"/>
            <w:tcBorders>
              <w:top w:val="nil"/>
              <w:left w:val="single" w:sz="4" w:space="0" w:color="auto"/>
              <w:bottom w:val="single" w:sz="4" w:space="0" w:color="auto"/>
              <w:right w:val="single" w:sz="4" w:space="0" w:color="auto"/>
            </w:tcBorders>
          </w:tcPr>
          <w:p w:rsidR="007632B5" w:rsidRPr="00556672" w:rsidRDefault="007632B5" w:rsidP="00556672">
            <w:pPr>
              <w:pStyle w:val="ConsPlusNormal"/>
              <w:ind w:firstLine="79"/>
              <w:jc w:val="both"/>
              <w:rPr>
                <w:rFonts w:ascii="PT Astra Serif" w:hAnsi="PT Astra Serif" w:cs="Times New Roman"/>
                <w:sz w:val="16"/>
                <w:szCs w:val="16"/>
              </w:rPr>
            </w:pPr>
          </w:p>
        </w:tc>
      </w:tr>
      <w:tr w:rsidR="007632B5" w:rsidRPr="00556672" w:rsidTr="00556672">
        <w:tc>
          <w:tcPr>
            <w:tcW w:w="1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Ожидаемые результаты реализации</w:t>
            </w:r>
          </w:p>
        </w:tc>
        <w:tc>
          <w:tcPr>
            <w:tcW w:w="85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условий для эффективного и ответственного управления муниципальными финансами на основе формирования расходов бюджетов на принципах программного планирования;</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стабильных финансовых условий для устойчивого экономического роста, повышения уровня и качества жизни населения;</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создание условий для повышения устойчивости бюджета муниципального округа и обеспечения сбалансированности местного бюджета;</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повышение в </w:t>
            </w:r>
            <w:proofErr w:type="gramStart"/>
            <w:r w:rsidRPr="00556672">
              <w:rPr>
                <w:rFonts w:ascii="PT Astra Serif" w:hAnsi="PT Astra Serif" w:cs="Times New Roman"/>
                <w:sz w:val="16"/>
                <w:szCs w:val="16"/>
              </w:rPr>
              <w:t>Целинном</w:t>
            </w:r>
            <w:proofErr w:type="gramEnd"/>
            <w:r w:rsidRPr="00556672">
              <w:rPr>
                <w:rFonts w:ascii="PT Astra Serif" w:hAnsi="PT Astra Serif" w:cs="Times New Roman"/>
                <w:sz w:val="16"/>
                <w:szCs w:val="16"/>
              </w:rPr>
              <w:t xml:space="preserve"> муниципальном округа качества бюджетного планирования, организации исполнения бюджета и мониторинга в финансово-бюджетной сфере;</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эффективное управление муниципальным долгом Целинного муниципального округа;</w:t>
            </w:r>
          </w:p>
          <w:p w:rsidR="007632B5" w:rsidRPr="00556672" w:rsidRDefault="007632B5" w:rsidP="00556672">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достижение максимально возможной открытости и прозрачности для населения Целинного муниципального округа процедур формирования и исполнения бюджета </w:t>
            </w:r>
          </w:p>
        </w:tc>
      </w:tr>
    </w:tbl>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II. ХАРАКТЕРИСТИКА ТЕКУЩЕГО СОСТОЯНИЯ</w:t>
      </w:r>
      <w:r w:rsidR="00556672">
        <w:rPr>
          <w:rFonts w:ascii="PT Astra Serif" w:hAnsi="PT Astra Serif" w:cs="Times New Roman"/>
          <w:sz w:val="16"/>
          <w:szCs w:val="16"/>
        </w:rPr>
        <w:t xml:space="preserve"> </w:t>
      </w:r>
      <w:r w:rsidRPr="00556672">
        <w:rPr>
          <w:rFonts w:ascii="PT Astra Serif" w:hAnsi="PT Astra Serif" w:cs="Times New Roman"/>
          <w:sz w:val="16"/>
          <w:szCs w:val="16"/>
        </w:rPr>
        <w:t>В СФЕРЕ МУНИЦИПАЛЬНЫХ ФИНАНСОВ И МЕЖБЮДЖЕТНЫХ</w:t>
      </w:r>
      <w:r w:rsidR="00556672">
        <w:rPr>
          <w:rFonts w:ascii="PT Astra Serif" w:hAnsi="PT Astra Serif" w:cs="Times New Roman"/>
          <w:sz w:val="16"/>
          <w:szCs w:val="16"/>
        </w:rPr>
        <w:t xml:space="preserve"> </w:t>
      </w:r>
      <w:r w:rsidRPr="00556672">
        <w:rPr>
          <w:rFonts w:ascii="PT Astra Serif" w:hAnsi="PT Astra Serif" w:cs="Times New Roman"/>
          <w:sz w:val="16"/>
          <w:szCs w:val="16"/>
        </w:rPr>
        <w:t>ОТНОШЕНИЙ В ЦЕЛИННОМ МУНИЦИПАЛЬНОМ ОКРУГЕ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Эффективное, ответственное и прозрачное управление общественными финансами является базовым условием для повышения уровня и качества жизни населения, устойчивого экономического роста, модернизации экономики и социальной сферы, достижения других стратегических целей социально-экономического развития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рамках проводимой бюджетной реформы в Целинном муниципальном округе были созданы все необходимые предпосылки для перехода на качественно более высокий уровень управления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В результате проведенных мероприятий по реформированию общественных финансов сформирована целостная нормативная правовая база Целинного муниципального округа, расширен горизонт финансового планирования, бюджетный процесс организован с учетом безусловного исполнения действующих расходных обязательств, оценки объемов принимаемых обязательств и ресурсных возможностей районного бюджета, при формировании районного бюджета применялись инструменты бюджетного планирования - долгосрочные целевые и ведомственные программы, в межбюджетных отношениях используются единые принципы и формализованные</w:t>
      </w:r>
      <w:proofErr w:type="gramEnd"/>
      <w:r w:rsidRPr="00556672">
        <w:rPr>
          <w:rFonts w:ascii="PT Astra Serif" w:hAnsi="PT Astra Serif" w:cs="Times New Roman"/>
          <w:sz w:val="16"/>
          <w:szCs w:val="16"/>
        </w:rPr>
        <w:t xml:space="preserve"> методики.</w:t>
      </w:r>
    </w:p>
    <w:p w:rsidR="007632B5" w:rsidRPr="00556672" w:rsidRDefault="007632B5" w:rsidP="00556672">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 xml:space="preserve">Федеральным </w:t>
      </w:r>
      <w:hyperlink r:id="rId400" w:history="1">
        <w:r w:rsidRPr="00556672">
          <w:rPr>
            <w:rStyle w:val="af5"/>
            <w:rFonts w:ascii="PT Astra Serif" w:hAnsi="PT Astra Serif"/>
            <w:sz w:val="16"/>
            <w:szCs w:val="16"/>
          </w:rPr>
          <w:t>законом</w:t>
        </w:r>
      </w:hyperlink>
      <w:r w:rsidRPr="00556672">
        <w:rPr>
          <w:rFonts w:ascii="PT Astra Serif" w:hAnsi="PT Astra Serif" w:cs="Times New Roman"/>
          <w:sz w:val="16"/>
          <w:szCs w:val="16"/>
        </w:rPr>
        <w:t xml:space="preserve"> от 8 мая 2010 года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установлены новые требования к организации деятельности муниципальных учреждений, включающие как изменение форм и методов финансового обеспечения этих организаций, так и формирование количественных и качественных показателей их деятельности, определяемых в муниципальных заданиях.</w:t>
      </w:r>
      <w:proofErr w:type="gramEnd"/>
      <w:r w:rsidRPr="00556672">
        <w:rPr>
          <w:rFonts w:ascii="PT Astra Serif" w:hAnsi="PT Astra Serif" w:cs="Times New Roman"/>
          <w:sz w:val="16"/>
          <w:szCs w:val="16"/>
        </w:rPr>
        <w:t xml:space="preserve"> С 1 января 2012 года финансовое обеспечение деятельности бюджетных и автономных учреждений области осуществляется путем предоставления субсидий на возмещение нормативных затрат, связанных с оказанием ими в соответствии с муниципальными заданиями муниципальных услуг (выполнением работ), а также нормативных затрат на содержание имущества.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результате проводимой бюджетной реформы обеспечивается преемственность и предсказуемость бюджетной политики, достигается долгосрочная сбалансированность и устойчивость местного бюджета, обоснованность планирования бюджетных расходов.</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то же время, несмотря на поступательное развитие в последние годы нормативного правового регулирования и методического обеспечения бюджетных правоотношений, к настоящему времени процесс формирования целостной системы управления общественными финансами еще не завершен.</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настоящее время в сфере управления общественными финансами сохраняется ряд недостатков, ограничений и нерешенных проблем, в том числе: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незавершенность формирования и ограниченность практики использования в качестве основного инструмента для достижения целей муниципальной политики и основы для бюджетного планирования муниципальных программ;</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сохранение условий и стимулов для неоправданного увеличения бюджетных расходов при низкой мотивации органов местного самоуправления к формированию приоритетов и оптимизации бюджетных расходов;</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недостаточная самостоятельность и ответственность органов местного самоуправления при осуществлении своих расходных и бюджетных полномочий;</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низкая заинтересованность в наращивании собственной налоговой базы муниципальных образований;</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разрозненность и фрагментарность информационных систем, используемых для целей муниципального управления, в том числе в сфере управления общественными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недостаточная открытость бюджетов, прозрачность и подотчетность деятельности участников сектора муниципального управления, низкая степень вовлеченности гражданского общества в обсуждение целей и результатов использования бюджетных средств;</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высокая стоимость заимствований.</w:t>
      </w:r>
    </w:p>
    <w:p w:rsidR="007632B5" w:rsidRPr="00556672" w:rsidRDefault="007632B5" w:rsidP="00556672">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Реализация Программы направлена на усиление роли бюджета в развитии экономики Целинного муниципального округа, обеспечение устойчивого экономического роста, определение приоритетов в бюджетной политике, выявление проблем и рисков в бюджетной системе и разработку мероприятий по их устранению в долгосрочной перспективе, повышение эффективности бюджетных расходов, в том числе путем реформирования отдельных секторов бюджетной сферы, включая изменение используемых в них механизмов финансирования и принципов</w:t>
      </w:r>
      <w:proofErr w:type="gramEnd"/>
      <w:r w:rsidRPr="00556672">
        <w:rPr>
          <w:rFonts w:ascii="PT Astra Serif" w:hAnsi="PT Astra Serif" w:cs="Times New Roman"/>
          <w:sz w:val="16"/>
          <w:szCs w:val="16"/>
        </w:rPr>
        <w:t xml:space="preserve"> реализации.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Реализация мероприятий Программы будет направлена на решение вышеуказанных проблем по следующим направлениям:</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сбалансированность и устойчивость бюджета;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сохранение объема муниципального долга Целинного муниципального округа на приемлемом уровне и создание условий для минимизации рисков роста муниципального долга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lastRenderedPageBreak/>
        <w:t>внедрение и совершенствование использования информационных систем в управлении общественными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Ожидаемыми результатами реализации Программы являются обеспечение исполнения публичных расходных обязательств, долгосрочной сбалансированности и устойчивости бюджета  Целинного муниципального округа, оптимальной долговой нагрузки, а также достижение и соблюдение определенных целевых параметров, характеризующих состояние и (или) тенденции динамики бюджетной системы, а также "качество" бюджетной и долговой политики, нормативного правового регулирования и методического обеспечения.</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 xml:space="preserve">Раздел III. ПРИОРИТЕТЫ И ЦЕЛИ МУНИЦИПАЛЬНОЙ ПОЛИТИКИ </w:t>
      </w:r>
      <w:proofErr w:type="gramStart"/>
      <w:r w:rsidRPr="00556672">
        <w:rPr>
          <w:rFonts w:ascii="PT Astra Serif" w:hAnsi="PT Astra Serif" w:cs="Times New Roman"/>
          <w:sz w:val="16"/>
          <w:szCs w:val="16"/>
        </w:rPr>
        <w:t>В</w:t>
      </w:r>
      <w:proofErr w:type="gramEnd"/>
    </w:p>
    <w:p w:rsidR="007632B5" w:rsidRPr="00556672" w:rsidRDefault="007632B5" w:rsidP="00556672">
      <w:pPr>
        <w:pStyle w:val="ConsPlusNormal"/>
        <w:ind w:left="-567" w:firstLine="567"/>
        <w:jc w:val="center"/>
        <w:rPr>
          <w:rFonts w:ascii="PT Astra Serif" w:hAnsi="PT Astra Serif" w:cs="Times New Roman"/>
          <w:sz w:val="16"/>
          <w:szCs w:val="16"/>
        </w:rPr>
      </w:pPr>
      <w:r w:rsidRPr="00556672">
        <w:rPr>
          <w:rFonts w:ascii="PT Astra Serif" w:hAnsi="PT Astra Serif" w:cs="Times New Roman"/>
          <w:sz w:val="16"/>
          <w:szCs w:val="16"/>
        </w:rPr>
        <w:t>СФЕРЕ МУНИЦИПАЛЬНЫХ ФИНАНСОВ И МЕЖБЮДЖЕТНЫХ ОТНОШЕНИЙ</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Программа разработана с учетом приоритетных направлений социально-экономического развития Курганской области  и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Направления реализации Программы соответствуют приоритетам и целям государственных программ Российской Федерации "</w:t>
      </w:r>
      <w:hyperlink r:id="rId401" w:history="1">
        <w:r w:rsidRPr="00556672">
          <w:rPr>
            <w:rStyle w:val="af5"/>
            <w:rFonts w:ascii="PT Astra Serif" w:hAnsi="PT Astra Serif"/>
            <w:sz w:val="16"/>
            <w:szCs w:val="16"/>
          </w:rPr>
          <w:t>Создание условий для эффективного</w:t>
        </w:r>
      </w:hyperlink>
      <w:r w:rsidRPr="00556672">
        <w:rPr>
          <w:rFonts w:ascii="PT Astra Serif" w:hAnsi="PT Astra Serif" w:cs="Times New Roman"/>
          <w:sz w:val="16"/>
          <w:szCs w:val="16"/>
        </w:rPr>
        <w:t xml:space="preserve"> и ответственного управления региональными и муниципальными финансами, повышения устойчивости бюджетов субъектов Российской Федерации", утвержденной Постановлением Правительства Российской Федерации от 15 апреля 2014 года N 310, и "</w:t>
      </w:r>
      <w:hyperlink r:id="rId402" w:history="1">
        <w:r w:rsidRPr="00556672">
          <w:rPr>
            <w:rStyle w:val="af5"/>
            <w:rFonts w:ascii="PT Astra Serif" w:hAnsi="PT Astra Serif"/>
            <w:sz w:val="16"/>
            <w:szCs w:val="16"/>
          </w:rPr>
          <w:t>Управление муниципальными финансами</w:t>
        </w:r>
      </w:hyperlink>
      <w:r w:rsidRPr="00556672">
        <w:rPr>
          <w:rFonts w:ascii="PT Astra Serif" w:hAnsi="PT Astra Serif" w:cs="Times New Roman"/>
          <w:sz w:val="16"/>
          <w:szCs w:val="16"/>
        </w:rPr>
        <w:t xml:space="preserve"> и регулирование финансовых рынков", утвержденной Постановлением Правительства Российской Федерации от 15 апреля 2014 года N 320</w:t>
      </w:r>
      <w:proofErr w:type="gramEnd"/>
      <w:r w:rsidRPr="00556672">
        <w:rPr>
          <w:rFonts w:ascii="PT Astra Serif" w:hAnsi="PT Astra Serif" w:cs="Times New Roman"/>
          <w:sz w:val="16"/>
          <w:szCs w:val="16"/>
        </w:rPr>
        <w:t>, в частности: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долгосрочной сбалансированности и устойчивости бюджетной системы, повышение качества управления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равных условий для устойчивого исполнения расходных обязательств субъектов Российской Федерации и повышения качества управления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совершенствование системы распределения и перераспределения финансовых ресурсов между уровнями бюджетной системы Российской Федерации;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повышение эффективности управления региональными и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поддержание устойчивого исполнения бюджетов субъектов Российской Федерации и местных бюджетов;</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повышение эффективности управления государственным долгом и муниципальными финансовыми активами Российской Федерации;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достижение </w:t>
      </w:r>
      <w:proofErr w:type="gramStart"/>
      <w:r w:rsidRPr="00556672">
        <w:rPr>
          <w:rFonts w:ascii="PT Astra Serif" w:hAnsi="PT Astra Serif" w:cs="Times New Roman"/>
          <w:sz w:val="16"/>
          <w:szCs w:val="16"/>
        </w:rPr>
        <w:t>приемлемых</w:t>
      </w:r>
      <w:proofErr w:type="gramEnd"/>
      <w:r w:rsidRPr="00556672">
        <w:rPr>
          <w:rFonts w:ascii="PT Astra Serif" w:hAnsi="PT Astra Serif" w:cs="Times New Roman"/>
          <w:sz w:val="16"/>
          <w:szCs w:val="16"/>
        </w:rPr>
        <w:t xml:space="preserve"> и экономически обоснованных объема и структуры государственного долга Российской Федерации;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минимизация стоимости заимствования.</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Кроме того, Программа разработана согласно муниципальным приоритетам, целям и задачам, реализуемым в рамках:</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Закона Курганской области от 28 декабря 2007 года N 326 "О бюджетном процессе в Курганской области";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Решения Думы Целинного муниципального округа от 08 ноября 2021года № 10 «Об утверждении «Положения о бюджетном процессе в муниципальном образовании Целинного муниципального округа Курганской области».</w:t>
      </w:r>
    </w:p>
    <w:p w:rsidR="007632B5" w:rsidRPr="00556672" w:rsidRDefault="007632B5" w:rsidP="00556672">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Консолидация усилий органов власти всех уровней и финансовых ресурсов для решения первоочередных муниципальных задач в сфере повышения эффективности и качества управления муниципальными финансами положительно повлияет на гармонизацию межбюджетных отношений, обеспечение государственной безопасности и стабильности в обществе, создание благоприятных условий для устойчивого социально-экономического развития Целинного муниципального округа и Российской Федерации в целом.</w:t>
      </w:r>
      <w:proofErr w:type="gramEnd"/>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IV. ЦЕЛИ И ЗАДАЧИ 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Целями настоящей Программы в 2022 - 2027 годах является обеспечение долгосрочной сбалансированности и устойчивости бюджетной системы Целинного муниципального округа, повышение эффективности и качества управления муниципальными финансами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Для достижения целей Программы предусматривается решение следующих задач:</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долгосрочной сбалансированности и устойчивости бюджета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равных условий для устойчивого исполнения расходных обязательств и повышения качества управления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повышение качества управления муниципальным долгом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открытости, прозрачности и подотчетности деятельности органов местного самоуправления при формировании и исполнении бюджета муниципального округа, создание условий для вовлечения граждан в формирование бюджетной политики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Решение поставленных задач будет обеспечено путем:</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совершенствования бюджетного процесса в Целинном муниципальном округе;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развития межбюджетных отношений в Целинном муниципальном округе;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управления муниципальным долгом Целинного муниципального округа.</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V. ПЕРЕЧЕНЬ И КРАТКОЕ ОПИСАНИЕ ПОДПРОГРАММ</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Программа включает следующие подпрограммы: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1) подпрограмма "Организация и совершенствование бюджетного процесса в Целинном муниципальном округе " (приложение 1 к Программе), направлена </w:t>
      </w:r>
      <w:proofErr w:type="gramStart"/>
      <w:r w:rsidRPr="00556672">
        <w:rPr>
          <w:rFonts w:ascii="PT Astra Serif" w:hAnsi="PT Astra Serif" w:cs="Times New Roman"/>
          <w:sz w:val="16"/>
          <w:szCs w:val="16"/>
        </w:rPr>
        <w:t>на</w:t>
      </w:r>
      <w:proofErr w:type="gramEnd"/>
      <w:r w:rsidRPr="00556672">
        <w:rPr>
          <w:rFonts w:ascii="PT Astra Serif" w:hAnsi="PT Astra Serif" w:cs="Times New Roman"/>
          <w:sz w:val="16"/>
          <w:szCs w:val="16"/>
        </w:rPr>
        <w:t>:</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совершенствование нормативного правового регулирования и методологического обеспечения бюджетного процесса в Целинном муниципальном округе, своевременную и качественную подготовку проекта решения Думы Целинного муниципального округа  о бюджете Целинного муниципального округа на очередной финансовый год и плановый период;</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сбалансированности бюджета муниципального округа в долгосрочном периоде;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эффективное кассовое обслуживание исполнения бюджета муниципального округа, осуществление бюджетного учета и формирование бюджетной отчетности;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финансовое обеспечение непредвиденных и чрезвычайных ситуаций за счет резервного фонда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повышение эффективности судебной защиты интересов бюджета муниципального округа, минимизация потерь бюджета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эффективная реализация полномочий и совершенствование правового, организационного, финансового механизмов функционирования в сфере управления муниципальными финансами;</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2) подпрограмма "Управление муниципальным долгом Целинного муниципального округа" (приложение 2 к Программе), направлена </w:t>
      </w:r>
      <w:proofErr w:type="gramStart"/>
      <w:r w:rsidRPr="00556672">
        <w:rPr>
          <w:rFonts w:ascii="PT Astra Serif" w:hAnsi="PT Astra Serif" w:cs="Times New Roman"/>
          <w:sz w:val="16"/>
          <w:szCs w:val="16"/>
        </w:rPr>
        <w:t>на</w:t>
      </w:r>
      <w:proofErr w:type="gramEnd"/>
      <w:r w:rsidRPr="00556672">
        <w:rPr>
          <w:rFonts w:ascii="PT Astra Serif" w:hAnsi="PT Astra Serif" w:cs="Times New Roman"/>
          <w:sz w:val="16"/>
          <w:szCs w:val="16"/>
        </w:rPr>
        <w:t>:</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оптимизацию объема и структуры муниципального долга Целинного муниципального округа, соблюдение установленного бюджетным законодательством Российской Федерации предельного объема муниципального долга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снижение расходов на обслуживание муниципального долга Целинного муниципального округа, соблюдение установленного бюджетным законодательством Российской Федерации объема расходов на обслуживание муниципального долга.</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VI. СРОКИ РЕАЛИЗАЦИИ 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Сроки реализации Программы - 2022 - 2027 годы.</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VII. ПРОГНОЗ ОЖИДАЕМЫХ КОНЕЧНЫХ РЕЗУЛЬТАТОВ РЕАЛИЗАЦИИ 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Реализация мероприятий Программы обеспечит создание на местном  уровне условий для положительных качественных изменений социально-экономической ситуации в Целинном муниципальном округе, в том числе: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lastRenderedPageBreak/>
        <w:t>создание в Целинном муниципальном округе условий для эффективного и ответственного управления муниципальными финансами на основе формирования расходов бюджетов на принципах программного планирования;</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стабильных финансовых условий для устойчивого экономического роста, повышения уровня и качества жизни населения;</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создание условий для повышения устойчивости бюджета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повышение в Целинном муниципальном округе качества бюджетного планирования, организации исполнения бюджета и мониторинга в финансово-бюджетной сфере;</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эффективное управление муниципальным долгом Целинного муниципального округа;</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достижение максимально возможной открытости и прозрачности для населения Целинного муниципального округа процедур формирования и исполнения бюджета муниципального округа.</w:t>
      </w:r>
    </w:p>
    <w:p w:rsidR="007632B5" w:rsidRPr="00556672" w:rsidRDefault="007632B5" w:rsidP="00556672">
      <w:pPr>
        <w:pStyle w:val="ConsPlusNormal"/>
        <w:ind w:left="-567" w:firstLine="567"/>
        <w:jc w:val="center"/>
        <w:rPr>
          <w:rFonts w:ascii="PT Astra Serif" w:hAnsi="PT Astra Serif" w:cs="Times New Roman"/>
          <w:sz w:val="16"/>
          <w:szCs w:val="16"/>
        </w:rPr>
      </w:pPr>
    </w:p>
    <w:p w:rsidR="007632B5" w:rsidRPr="00556672" w:rsidRDefault="007632B5" w:rsidP="00556672">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VIII. ПЕРЕЧЕНЬ МЕРОПРИЯТИЙ 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Мероприятия Программы реализуются в рамках двух подпрограмм, которые обеспечивают решение задач и достижение цели Программы.</w:t>
      </w:r>
    </w:p>
    <w:p w:rsidR="007632B5" w:rsidRPr="00556672" w:rsidRDefault="007632B5" w:rsidP="00556672">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Перечень мероприятий Программы с указанием сроков их реализации, ожидаемых конечных результатов, ответственного исполнителя и соисполнителей сгруппирован по подпрограммам:</w:t>
      </w:r>
    </w:p>
    <w:p w:rsidR="007632B5" w:rsidRPr="00556672" w:rsidRDefault="007632B5" w:rsidP="00556672">
      <w:pPr>
        <w:pStyle w:val="ConsPlusNormal"/>
        <w:ind w:firstLine="540"/>
        <w:jc w:val="both"/>
        <w:rPr>
          <w:rFonts w:ascii="PT Astra Serif" w:hAnsi="PT Astra Serif" w:cs="Times New Roman"/>
          <w:sz w:val="16"/>
          <w:szCs w:val="16"/>
        </w:rPr>
      </w:pPr>
    </w:p>
    <w:tbl>
      <w:tblPr>
        <w:tblW w:w="10256" w:type="dxa"/>
        <w:tblInd w:w="-505" w:type="dxa"/>
        <w:tblLayout w:type="fixed"/>
        <w:tblCellMar>
          <w:top w:w="102" w:type="dxa"/>
          <w:left w:w="62" w:type="dxa"/>
          <w:bottom w:w="102" w:type="dxa"/>
          <w:right w:w="62" w:type="dxa"/>
        </w:tblCellMar>
        <w:tblLook w:val="04A0" w:firstRow="1" w:lastRow="0" w:firstColumn="1" w:lastColumn="0" w:noHBand="0" w:noVBand="1"/>
      </w:tblPr>
      <w:tblGrid>
        <w:gridCol w:w="489"/>
        <w:gridCol w:w="2205"/>
        <w:gridCol w:w="992"/>
        <w:gridCol w:w="5245"/>
        <w:gridCol w:w="1325"/>
      </w:tblGrid>
      <w:tr w:rsidR="007632B5" w:rsidRPr="00556672" w:rsidTr="00BB096E">
        <w:tc>
          <w:tcPr>
            <w:tcW w:w="48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 xml:space="preserve">N </w:t>
            </w:r>
            <w:proofErr w:type="gramStart"/>
            <w:r w:rsidRPr="00556672">
              <w:rPr>
                <w:rFonts w:ascii="PT Astra Serif" w:hAnsi="PT Astra Serif" w:cs="Times New Roman"/>
                <w:sz w:val="16"/>
                <w:szCs w:val="16"/>
              </w:rPr>
              <w:t>п</w:t>
            </w:r>
            <w:proofErr w:type="gramEnd"/>
            <w:r w:rsidRPr="00556672">
              <w:rPr>
                <w:rFonts w:ascii="PT Astra Serif" w:hAnsi="PT Astra Serif" w:cs="Times New Roman"/>
                <w:sz w:val="16"/>
                <w:szCs w:val="16"/>
              </w:rPr>
              <w:t>/п</w:t>
            </w:r>
          </w:p>
        </w:tc>
        <w:tc>
          <w:tcPr>
            <w:tcW w:w="22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Мероприятие</w:t>
            </w:r>
          </w:p>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(по подпрограммам)</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Срок реализации</w:t>
            </w:r>
          </w:p>
        </w:tc>
        <w:tc>
          <w:tcPr>
            <w:tcW w:w="524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Ожидаемый конечный результат</w:t>
            </w:r>
          </w:p>
        </w:tc>
        <w:tc>
          <w:tcPr>
            <w:tcW w:w="13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Ответственный исполнитель, соисполнитель</w:t>
            </w:r>
          </w:p>
        </w:tc>
      </w:tr>
      <w:tr w:rsidR="007632B5" w:rsidRPr="00556672" w:rsidTr="00BB096E">
        <w:tc>
          <w:tcPr>
            <w:tcW w:w="48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1.</w:t>
            </w:r>
          </w:p>
        </w:tc>
        <w:tc>
          <w:tcPr>
            <w:tcW w:w="22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Мероприятия подпрограммы "Организация и совершенствование бюджетного процесса в Целинном муниципальном округе"</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2022 - 2027 годы</w:t>
            </w:r>
          </w:p>
        </w:tc>
        <w:tc>
          <w:tcPr>
            <w:tcW w:w="524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условий для эффективного и ответственного управления муниципальными финансами на основе формирования расходов бюджетов на принципах программного планирования;</w:t>
            </w:r>
          </w:p>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стабильных финансовых условий для устойчивого экономического роста, повышения уровня и качества жизни населения;</w:t>
            </w:r>
          </w:p>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создание условий для повышения устойчивости бюджета муниципального округа  и обеспечения повышение в Целинном муниципальном округе качества бюджетного планирования, организации исполнения бюджета и мониторинга в финансово-бюджетной сфере;</w:t>
            </w:r>
          </w:p>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достижение максимально возможной открытости и прозрачности для населения Целинного муниципального округа процедур формирования и исполнения местного бюджета</w:t>
            </w:r>
          </w:p>
        </w:tc>
        <w:tc>
          <w:tcPr>
            <w:tcW w:w="13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 органы местного самоуправления</w:t>
            </w:r>
          </w:p>
        </w:tc>
      </w:tr>
      <w:tr w:rsidR="007632B5" w:rsidRPr="00556672" w:rsidTr="00BB096E">
        <w:tc>
          <w:tcPr>
            <w:tcW w:w="48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w:t>
            </w:r>
          </w:p>
        </w:tc>
        <w:tc>
          <w:tcPr>
            <w:tcW w:w="22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Мероприятия подпрограммы "Управление муниципальным долгом Целинного муниципального округа"</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2022 - 2027 годы</w:t>
            </w:r>
          </w:p>
        </w:tc>
        <w:tc>
          <w:tcPr>
            <w:tcW w:w="524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Создание в Целинном муниципальном округе стабильных финансовых условий для устойчивого экономического роста, повышения уровня и качества жизни населения;</w:t>
            </w:r>
          </w:p>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эффективное управление муниципальным долгом Целинного муниципального округа</w:t>
            </w:r>
          </w:p>
        </w:tc>
        <w:tc>
          <w:tcPr>
            <w:tcW w:w="13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556672">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r>
    </w:tbl>
    <w:p w:rsidR="007632B5" w:rsidRPr="00556672" w:rsidRDefault="007632B5" w:rsidP="00556672">
      <w:pPr>
        <w:pStyle w:val="ConsPlusNormal"/>
        <w:ind w:firstLine="0"/>
        <w:rPr>
          <w:rFonts w:ascii="PT Astra Serif" w:hAnsi="PT Astra Serif" w:cs="Times New Roman"/>
          <w:sz w:val="16"/>
          <w:szCs w:val="16"/>
        </w:rPr>
      </w:pP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Детальный Перечень мероприятий в разрезе подпрограмм с указанием сроков их реализации, ожидаемых конечных результатов, ответственного исполнителя и соисполнителей представлен в приложении 3 к Программе.</w:t>
      </w:r>
    </w:p>
    <w:p w:rsidR="007632B5" w:rsidRPr="00556672" w:rsidRDefault="007632B5" w:rsidP="00A47459">
      <w:pPr>
        <w:pStyle w:val="ConsPlusNormal"/>
        <w:ind w:left="-567" w:firstLine="567"/>
        <w:jc w:val="center"/>
        <w:rPr>
          <w:rFonts w:ascii="PT Astra Serif" w:hAnsi="PT Astra Serif" w:cs="Times New Roman"/>
          <w:sz w:val="16"/>
          <w:szCs w:val="16"/>
        </w:rPr>
      </w:pPr>
    </w:p>
    <w:p w:rsidR="007632B5" w:rsidRPr="00556672" w:rsidRDefault="007632B5" w:rsidP="00A47459">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IX. ЦЕЛЕВЫЕ ИНДИКАТОРЫ ПРОГРАММЫ</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Система целевых индикаторов Программы с указанием плановых количественных значений, отражающих степень достижения целей и решения задач Программы, представлена по годам реализации в приложении 5 к Программе.</w:t>
      </w:r>
    </w:p>
    <w:p w:rsidR="007632B5" w:rsidRPr="00556672" w:rsidRDefault="007632B5" w:rsidP="00A47459">
      <w:pPr>
        <w:pStyle w:val="ConsPlusNormal"/>
        <w:ind w:left="-567" w:firstLine="567"/>
        <w:jc w:val="center"/>
        <w:rPr>
          <w:rFonts w:ascii="PT Astra Serif" w:hAnsi="PT Astra Serif" w:cs="Times New Roman"/>
          <w:sz w:val="16"/>
          <w:szCs w:val="16"/>
        </w:rPr>
      </w:pPr>
    </w:p>
    <w:p w:rsidR="007632B5" w:rsidRPr="00556672" w:rsidRDefault="007632B5" w:rsidP="00A47459">
      <w:pPr>
        <w:pStyle w:val="ConsPlusNormal"/>
        <w:ind w:left="-567" w:firstLine="567"/>
        <w:jc w:val="center"/>
        <w:outlineLvl w:val="1"/>
        <w:rPr>
          <w:rFonts w:ascii="PT Astra Serif" w:hAnsi="PT Astra Serif" w:cs="Times New Roman"/>
          <w:sz w:val="16"/>
          <w:szCs w:val="16"/>
        </w:rPr>
      </w:pPr>
      <w:r w:rsidRPr="00556672">
        <w:rPr>
          <w:rFonts w:ascii="PT Astra Serif" w:hAnsi="PT Astra Serif" w:cs="Times New Roman"/>
          <w:sz w:val="16"/>
          <w:szCs w:val="16"/>
        </w:rPr>
        <w:t>Раздел X. ИНФОРМАЦИЯ ПО РЕСУРСНОМУ ОБЕСПЕЧЕНИЮ ПРОГРАММЫ</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Финансирование Программы осуществляется в соответствии с бюджетным законодательством Российской Федерации за счет средств бюджета Целинного</w:t>
      </w:r>
      <w:proofErr w:type="gramStart"/>
      <w:r w:rsidRPr="00556672">
        <w:rPr>
          <w:rFonts w:ascii="PT Astra Serif" w:hAnsi="PT Astra Serif" w:cs="Times New Roman"/>
          <w:sz w:val="16"/>
          <w:szCs w:val="16"/>
        </w:rPr>
        <w:t>.</w:t>
      </w:r>
      <w:proofErr w:type="gramEnd"/>
      <w:r w:rsidRPr="00556672">
        <w:rPr>
          <w:rFonts w:ascii="PT Astra Serif" w:hAnsi="PT Astra Serif" w:cs="Times New Roman"/>
          <w:sz w:val="16"/>
          <w:szCs w:val="16"/>
        </w:rPr>
        <w:t xml:space="preserve"> </w:t>
      </w:r>
      <w:proofErr w:type="gramStart"/>
      <w:r w:rsidRPr="00556672">
        <w:rPr>
          <w:rFonts w:ascii="PT Astra Serif" w:hAnsi="PT Astra Serif" w:cs="Times New Roman"/>
          <w:sz w:val="16"/>
          <w:szCs w:val="16"/>
        </w:rPr>
        <w:t>м</w:t>
      </w:r>
      <w:proofErr w:type="gramEnd"/>
      <w:r w:rsidRPr="00556672">
        <w:rPr>
          <w:rFonts w:ascii="PT Astra Serif" w:hAnsi="PT Astra Serif" w:cs="Times New Roman"/>
          <w:sz w:val="16"/>
          <w:szCs w:val="16"/>
        </w:rPr>
        <w:t>униципального округа</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Общий объем финансирования Программы составит в 2022 – 2027- 60640,3  тыс. рублей, в том числе по годам:</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2022 год -  11125,3 тыс. рублей;</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2023 год -    9903,0 тыс. рублей;</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2024 год -    9903,0 тыс. рублей;</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2025 год -    9903,0 тыс. рублей</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2026 год-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ублей</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2027 год –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 xml:space="preserve">ублей </w:t>
      </w:r>
    </w:p>
    <w:p w:rsidR="007632B5" w:rsidRPr="00556672" w:rsidRDefault="007632B5" w:rsidP="00A47459">
      <w:pPr>
        <w:pStyle w:val="ConsPlusNormal"/>
        <w:ind w:left="-567" w:firstLine="567"/>
        <w:jc w:val="both"/>
        <w:rPr>
          <w:rFonts w:ascii="PT Astra Serif" w:hAnsi="PT Astra Serif" w:cs="Times New Roman"/>
          <w:sz w:val="16"/>
          <w:szCs w:val="16"/>
        </w:rPr>
      </w:pP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Объемы финансирования Программы ежегодно утверждаются решением о бюджете Целинного муниципального округа  на соответствующий финансовый год и на плановый период.</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Главным распорядителем средств бюджета муниципального округа, выделяемых на реализацию Программы, является Финансовый отдел.</w:t>
      </w:r>
    </w:p>
    <w:p w:rsidR="007632B5" w:rsidRPr="00556672" w:rsidRDefault="007632B5" w:rsidP="00A47459">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Информация по ресурсному обеспечению Программы, в том числе по задачам, мероприятиям, источникам и объемам финансирования, годам реализации и соответствующим целевым индикаторам, на достижение которых направлено финансирование, представлена в приложении 6 к Программе.</w:t>
      </w:r>
    </w:p>
    <w:p w:rsidR="007632B5" w:rsidRPr="00556672" w:rsidRDefault="007632B5" w:rsidP="00A47459">
      <w:pPr>
        <w:pStyle w:val="ConsPlusNormal"/>
        <w:ind w:left="5103" w:firstLine="0"/>
        <w:jc w:val="both"/>
        <w:outlineLvl w:val="1"/>
        <w:rPr>
          <w:rFonts w:ascii="PT Astra Serif" w:hAnsi="PT Astra Serif" w:cs="Times New Roman"/>
          <w:sz w:val="16"/>
          <w:szCs w:val="16"/>
        </w:rPr>
      </w:pPr>
      <w:r w:rsidRPr="00556672">
        <w:rPr>
          <w:rFonts w:ascii="PT Astra Serif" w:hAnsi="PT Astra Serif" w:cs="Times New Roman"/>
          <w:sz w:val="16"/>
          <w:szCs w:val="16"/>
        </w:rPr>
        <w:t>Приложение 1 к муниципальной Программе Целинного муниципального округа "Управление муниципальными финансами и регулирование межбюджетных отношений"</w:t>
      </w:r>
    </w:p>
    <w:p w:rsidR="007632B5" w:rsidRPr="00556672" w:rsidRDefault="007632B5" w:rsidP="00556672">
      <w:pPr>
        <w:pStyle w:val="ConsPlusNormal"/>
        <w:jc w:val="both"/>
        <w:rPr>
          <w:rFonts w:ascii="PT Astra Serif" w:hAnsi="PT Astra Serif" w:cs="Times New Roman"/>
          <w:sz w:val="16"/>
          <w:szCs w:val="16"/>
        </w:rPr>
      </w:pPr>
    </w:p>
    <w:p w:rsidR="007632B5" w:rsidRPr="00556672" w:rsidRDefault="007632B5" w:rsidP="00556672">
      <w:pPr>
        <w:pStyle w:val="ConsPlusNormal"/>
        <w:jc w:val="center"/>
        <w:rPr>
          <w:rFonts w:ascii="PT Astra Serif" w:hAnsi="PT Astra Serif" w:cs="Times New Roman"/>
          <w:b/>
          <w:bCs/>
          <w:sz w:val="16"/>
          <w:szCs w:val="16"/>
        </w:rPr>
      </w:pPr>
      <w:bookmarkStart w:id="176" w:name="Par258"/>
      <w:bookmarkEnd w:id="176"/>
      <w:r w:rsidRPr="00556672">
        <w:rPr>
          <w:rFonts w:ascii="PT Astra Serif" w:hAnsi="PT Astra Serif" w:cs="Times New Roman"/>
          <w:b/>
          <w:bCs/>
          <w:sz w:val="16"/>
          <w:szCs w:val="16"/>
        </w:rPr>
        <w:t>ПОДПРОГРАММА</w:t>
      </w:r>
    </w:p>
    <w:p w:rsidR="007632B5" w:rsidRPr="00556672" w:rsidRDefault="007632B5" w:rsidP="00556672">
      <w:pPr>
        <w:pStyle w:val="ConsPlusNormal"/>
        <w:jc w:val="center"/>
        <w:rPr>
          <w:rFonts w:ascii="PT Astra Serif" w:hAnsi="PT Astra Serif" w:cs="Times New Roman"/>
          <w:b/>
          <w:bCs/>
          <w:sz w:val="16"/>
          <w:szCs w:val="16"/>
        </w:rPr>
      </w:pPr>
      <w:r w:rsidRPr="00556672">
        <w:rPr>
          <w:rFonts w:ascii="PT Astra Serif" w:hAnsi="PT Astra Serif" w:cs="Times New Roman"/>
          <w:b/>
          <w:bCs/>
          <w:sz w:val="16"/>
          <w:szCs w:val="16"/>
        </w:rPr>
        <w:t>"ОРГАНИЗАЦИЯ И СОВЕРШЕНСТВОВАНИЕ</w:t>
      </w:r>
    </w:p>
    <w:p w:rsidR="007632B5" w:rsidRPr="00556672" w:rsidRDefault="007632B5" w:rsidP="00556672">
      <w:pPr>
        <w:pStyle w:val="ConsPlusNormal"/>
        <w:jc w:val="center"/>
        <w:rPr>
          <w:rFonts w:ascii="PT Astra Serif" w:hAnsi="PT Astra Serif" w:cs="Times New Roman"/>
          <w:b/>
          <w:bCs/>
          <w:sz w:val="16"/>
          <w:szCs w:val="16"/>
        </w:rPr>
      </w:pPr>
      <w:r w:rsidRPr="00556672">
        <w:rPr>
          <w:rFonts w:ascii="PT Astra Serif" w:hAnsi="PT Astra Serif" w:cs="Times New Roman"/>
          <w:b/>
          <w:bCs/>
          <w:sz w:val="16"/>
          <w:szCs w:val="16"/>
        </w:rPr>
        <w:t>БЮДЖЕТНОГО ПРОЦЕССА В ЦЕЛИННОМ МУНИЦИПАЛЬНОМ ОКРУГЕ"</w:t>
      </w:r>
    </w:p>
    <w:p w:rsidR="007632B5" w:rsidRPr="00556672" w:rsidRDefault="007632B5" w:rsidP="00556672">
      <w:pPr>
        <w:pStyle w:val="ConsPlusNormal"/>
        <w:jc w:val="center"/>
        <w:rPr>
          <w:rFonts w:ascii="PT Astra Serif" w:hAnsi="PT Astra Serif" w:cs="Times New Roman"/>
          <w:sz w:val="16"/>
          <w:szCs w:val="16"/>
        </w:rPr>
      </w:pPr>
      <w:r w:rsidRPr="00556672">
        <w:rPr>
          <w:rFonts w:ascii="PT Astra Serif" w:hAnsi="PT Astra Serif" w:cs="Times New Roman"/>
          <w:sz w:val="16"/>
          <w:szCs w:val="16"/>
        </w:rPr>
        <w:t xml:space="preserve"> </w:t>
      </w:r>
    </w:p>
    <w:p w:rsidR="007632B5" w:rsidRPr="00556672" w:rsidRDefault="007632B5" w:rsidP="00556672">
      <w:pPr>
        <w:pStyle w:val="ConsPlusNormal"/>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 ПАСПОРТ ПОДПРОГРАММЫ "ОРГАНИЗАЦИЯ И СОВЕРШЕНСТВОВАНИЕ БЮДЖЕТНОГО ПРОЦЕССА В ЦЕЛИННОМ МУНИЦИПАЛЬНОМ ОКРУГЕ"</w:t>
      </w:r>
    </w:p>
    <w:tbl>
      <w:tblPr>
        <w:tblW w:w="0" w:type="auto"/>
        <w:tblInd w:w="-505" w:type="dxa"/>
        <w:tblLayout w:type="fixed"/>
        <w:tblCellMar>
          <w:top w:w="102" w:type="dxa"/>
          <w:left w:w="62" w:type="dxa"/>
          <w:bottom w:w="102" w:type="dxa"/>
          <w:right w:w="62" w:type="dxa"/>
        </w:tblCellMar>
        <w:tblLook w:val="04A0" w:firstRow="1" w:lastRow="0" w:firstColumn="1" w:lastColumn="0" w:noHBand="0" w:noVBand="1"/>
      </w:tblPr>
      <w:tblGrid>
        <w:gridCol w:w="1905"/>
        <w:gridCol w:w="8301"/>
      </w:tblGrid>
      <w:tr w:rsidR="007632B5" w:rsidRPr="00556672" w:rsidTr="00A47459">
        <w:trPr>
          <w:trHeight w:val="197"/>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Наименование </w:t>
            </w:r>
            <w:r w:rsidRPr="00556672">
              <w:rPr>
                <w:rFonts w:ascii="PT Astra Serif" w:hAnsi="PT Astra Serif" w:cs="Times New Roman"/>
                <w:sz w:val="16"/>
                <w:szCs w:val="16"/>
              </w:rPr>
              <w:lastRenderedPageBreak/>
              <w:t>подпрограммы</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 xml:space="preserve">Подпрограмма "Организация и совершенствование бюджетного процесса в Целинном муниципальном округе" (далее </w:t>
            </w:r>
            <w:r w:rsidRPr="00556672">
              <w:rPr>
                <w:rFonts w:ascii="PT Astra Serif" w:hAnsi="PT Astra Serif" w:cs="Times New Roman"/>
                <w:sz w:val="16"/>
                <w:szCs w:val="16"/>
              </w:rPr>
              <w:lastRenderedPageBreak/>
              <w:t>- подпрограмма)</w:t>
            </w:r>
          </w:p>
        </w:tc>
      </w:tr>
      <w:tr w:rsidR="007632B5" w:rsidRPr="00556672" w:rsidTr="00F32408">
        <w:trPr>
          <w:trHeight w:val="261"/>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Ответственный исполнитель</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 Администрации Целинного муниципального округа (далее - Финансовый отдел)</w:t>
            </w:r>
          </w:p>
        </w:tc>
      </w:tr>
      <w:tr w:rsidR="007632B5" w:rsidRPr="00556672" w:rsidTr="00A47459">
        <w:trPr>
          <w:trHeight w:val="197"/>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Соисполнители</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Органы местного самоуправления Целинного муниципального округа (далее - органы местного самоуправления)</w:t>
            </w:r>
          </w:p>
        </w:tc>
      </w:tr>
      <w:tr w:rsidR="007632B5" w:rsidRPr="00556672" w:rsidTr="00F32408">
        <w:trPr>
          <w:trHeight w:val="261"/>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Цели</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Совершенствование в соответствии с бюджетным законодательством Российской Федерации организации бюджетного процесса в Целинном муниципальном округе</w:t>
            </w:r>
          </w:p>
        </w:tc>
      </w:tr>
      <w:tr w:rsidR="007632B5" w:rsidRPr="00556672" w:rsidTr="00A47459">
        <w:trPr>
          <w:trHeight w:val="197"/>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Задачи</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Совершенствование нормативного правового регулирования и методологического обеспечения бюджетного процесса в Целинном муниципальном округе, своевременная и качественная подготовка проекта  решения Думы Целинного муниципального округа о  бюджете Целинного муниципального округа на очередной финансовый год и плановый период;</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сбалансированности бюджета муниципального округа в долгосрочном периоде;</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эффективное кассовое обслуживание исполнения бюджета муниципального округа, осуществление бюджетного учета и формирование бюджетной отчетности;</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финансовое обеспечение непредвиденных и чрезвычайных ситуаций за счет резервного фонда Целинного муниципального округа;</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повышение эффективности судебной защиты интересов  бюджета муниципального округа, минимизация потерь бюджета </w:t>
            </w:r>
            <w:proofErr w:type="gramStart"/>
            <w:r w:rsidRPr="00556672">
              <w:rPr>
                <w:rFonts w:ascii="PT Astra Serif" w:hAnsi="PT Astra Serif" w:cs="Times New Roman"/>
                <w:sz w:val="16"/>
                <w:szCs w:val="16"/>
              </w:rPr>
              <w:t>;м</w:t>
            </w:r>
            <w:proofErr w:type="gramEnd"/>
            <w:r w:rsidRPr="00556672">
              <w:rPr>
                <w:rFonts w:ascii="PT Astra Serif" w:hAnsi="PT Astra Serif" w:cs="Times New Roman"/>
                <w:sz w:val="16"/>
                <w:szCs w:val="16"/>
              </w:rPr>
              <w:t>униципального округа</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эффективная реализация полномочий и совершенствование правового, организационного, финансового механизмов функционирования в сфере управления муниципальными финансами</w:t>
            </w:r>
          </w:p>
        </w:tc>
      </w:tr>
      <w:tr w:rsidR="007632B5" w:rsidRPr="00556672" w:rsidTr="00A47459">
        <w:trPr>
          <w:trHeight w:val="197"/>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Целевые индикаторы</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бюджета муниципального округа</w:t>
            </w:r>
            <w:proofErr w:type="gramStart"/>
            <w:r w:rsidRPr="00556672">
              <w:rPr>
                <w:rFonts w:ascii="PT Astra Serif" w:hAnsi="PT Astra Serif" w:cs="Times New Roman"/>
                <w:sz w:val="16"/>
                <w:szCs w:val="16"/>
              </w:rPr>
              <w:t xml:space="preserve"> ,</w:t>
            </w:r>
            <w:proofErr w:type="gramEnd"/>
            <w:r w:rsidRPr="00556672">
              <w:rPr>
                <w:rFonts w:ascii="PT Astra Serif" w:hAnsi="PT Astra Serif" w:cs="Times New Roman"/>
                <w:sz w:val="16"/>
                <w:szCs w:val="16"/>
              </w:rPr>
              <w:t xml:space="preserve"> формируемых в рамках муниципальных программ, в общем объеме расходов бюджета  муниципального округа (%);</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увязанных с реестром расходных обязательств, в общем объеме расходов бюджета муниципального округа %);</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бюджетной отчетности об исполнении бюджета муниципального округа сформированной с соблюдением установленного порядка и сроков, в общем объеме бюджетной отчетности об исполнении бюджета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направленных на формирование резервного фонда Целинного муниципального округа, в общем объеме расходов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судебных актов, исполненных Финансовым отделом с соблюдением требований бюджетного законодательства Российской Федерации, в общем объеме судебных актов, исполненных Финансовым отделом</w:t>
            </w:r>
            <w:proofErr w:type="gramStart"/>
            <w:r w:rsidRPr="00556672">
              <w:rPr>
                <w:rFonts w:ascii="PT Astra Serif" w:hAnsi="PT Astra Serif" w:cs="Times New Roman"/>
                <w:sz w:val="16"/>
                <w:szCs w:val="16"/>
              </w:rPr>
              <w:t xml:space="preserve"> (%)</w:t>
            </w:r>
            <w:proofErr w:type="gramEnd"/>
          </w:p>
        </w:tc>
      </w:tr>
      <w:tr w:rsidR="007632B5" w:rsidRPr="00556672" w:rsidTr="00A47459">
        <w:trPr>
          <w:trHeight w:val="316"/>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Сроки реализации</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2022 - 2027 годы</w:t>
            </w:r>
          </w:p>
        </w:tc>
      </w:tr>
      <w:tr w:rsidR="007632B5" w:rsidRPr="00556672" w:rsidTr="00A47459">
        <w:trPr>
          <w:trHeight w:val="3418"/>
        </w:trPr>
        <w:tc>
          <w:tcPr>
            <w:tcW w:w="1905" w:type="dxa"/>
            <w:tcBorders>
              <w:top w:val="single" w:sz="4" w:space="0" w:color="auto"/>
              <w:left w:val="single" w:sz="4" w:space="0" w:color="auto"/>
              <w:bottom w:val="nil"/>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Объемы бюджетных ассигнований</w:t>
            </w:r>
          </w:p>
        </w:tc>
        <w:tc>
          <w:tcPr>
            <w:tcW w:w="8301" w:type="dxa"/>
            <w:tcBorders>
              <w:top w:val="single" w:sz="4" w:space="0" w:color="auto"/>
              <w:left w:val="single" w:sz="4" w:space="0" w:color="auto"/>
              <w:bottom w:val="nil"/>
              <w:right w:val="single" w:sz="4" w:space="0" w:color="auto"/>
            </w:tcBorders>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Планируемый общий объем бюджетного финансирования подпрограммы за счет средств бюджета  муниципального округа в 2022 - 2027 годах составит  60640,3  тыс. рублей,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в том числе по годам:</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2022 год -  11125,3 тыс. рублей;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2023 год -    9903,0 тыс. рублей;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2024 год -    9903,0 тыс. рублей;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2025 год -    9903,0 тыс. рублей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2026 год-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ублей</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2027 год –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 xml:space="preserve">ублей </w:t>
            </w:r>
          </w:p>
        </w:tc>
      </w:tr>
      <w:tr w:rsidR="007632B5" w:rsidRPr="00556672" w:rsidTr="00F32408">
        <w:trPr>
          <w:trHeight w:val="21"/>
        </w:trPr>
        <w:tc>
          <w:tcPr>
            <w:tcW w:w="10206" w:type="dxa"/>
            <w:gridSpan w:val="2"/>
            <w:tcBorders>
              <w:top w:val="nil"/>
              <w:left w:val="single" w:sz="4" w:space="0" w:color="auto"/>
              <w:bottom w:val="single" w:sz="4" w:space="0" w:color="auto"/>
              <w:right w:val="single" w:sz="4" w:space="0" w:color="auto"/>
            </w:tcBorders>
          </w:tcPr>
          <w:p w:rsidR="007632B5" w:rsidRPr="00556672" w:rsidRDefault="007632B5" w:rsidP="00A47459">
            <w:pPr>
              <w:pStyle w:val="ConsPlusNormal"/>
              <w:ind w:firstLine="79"/>
              <w:jc w:val="both"/>
              <w:rPr>
                <w:rFonts w:ascii="PT Astra Serif" w:hAnsi="PT Astra Serif" w:cs="Times New Roman"/>
                <w:sz w:val="16"/>
                <w:szCs w:val="16"/>
              </w:rPr>
            </w:pPr>
          </w:p>
        </w:tc>
      </w:tr>
      <w:tr w:rsidR="007632B5" w:rsidRPr="00556672" w:rsidTr="00A47459">
        <w:trPr>
          <w:trHeight w:val="1160"/>
        </w:trPr>
        <w:tc>
          <w:tcPr>
            <w:tcW w:w="190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Ожидаемые результаты реализации</w:t>
            </w:r>
          </w:p>
        </w:tc>
        <w:tc>
          <w:tcPr>
            <w:tcW w:w="83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Повышение обоснованности, эффективности и прозрачности бюджетных расходов;</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стимулирование экономического роста и поступления доходов в бюджет Целинного муниципального округа;</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улучшение качества прогнозирования основных параметров районного бюджета, соблюдение требований бюджетного законодательства Российской Федерации;</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качественная организация исполнения районного бюджета;</w:t>
            </w:r>
          </w:p>
          <w:p w:rsidR="007632B5" w:rsidRPr="00556672" w:rsidRDefault="007632B5" w:rsidP="00A47459">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исключение нецелевого использования бюджетных средств</w:t>
            </w:r>
          </w:p>
        </w:tc>
      </w:tr>
    </w:tbl>
    <w:p w:rsidR="007632B5" w:rsidRPr="00556672" w:rsidRDefault="007632B5" w:rsidP="00556672">
      <w:pPr>
        <w:pStyle w:val="ConsPlusNormal"/>
        <w:jc w:val="center"/>
        <w:rPr>
          <w:rFonts w:ascii="PT Astra Serif" w:hAnsi="PT Astra Serif"/>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II. ХАРАКТЕРИСТИКА ТЕКУЩЕГО СОСТОЯНИЯ</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СФЕРЫ МУНИЦИПАЛЬНЫХ ФИНАНСОВ В ЦЕЛИННОМ МУНИЦИПАЛЬНОМ ОКРУГЕ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Развитие бюджетной системы Целинного муниципального округа осуществлялось в условиях активного реформирования общественных финансов как в целом в Российской Федерации, так и в Курганской области, и было направлено на создание прочной финансовой основы для долгосрочного устойчивого роста экономики и повышения качества жизни населения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В результате бюджетных реформ удалось добиться качественных сдвигов в системе управления общественными финансами в Целинном муниципальном округе, обеспечить устойчивое функционирование бюджетной системы, в том числе в условиях кризисных явлений в мировой экономике. Был осуществлен переход от </w:t>
      </w:r>
      <w:proofErr w:type="gramStart"/>
      <w:r w:rsidRPr="00556672">
        <w:rPr>
          <w:rFonts w:ascii="PT Astra Serif" w:hAnsi="PT Astra Serif" w:cs="Times New Roman"/>
          <w:sz w:val="16"/>
          <w:szCs w:val="16"/>
        </w:rPr>
        <w:t>годового</w:t>
      </w:r>
      <w:proofErr w:type="gramEnd"/>
      <w:r w:rsidRPr="00556672">
        <w:rPr>
          <w:rFonts w:ascii="PT Astra Serif" w:hAnsi="PT Astra Serif" w:cs="Times New Roman"/>
          <w:sz w:val="16"/>
          <w:szCs w:val="16"/>
        </w:rPr>
        <w:t xml:space="preserve"> к среднесрочному бюджетному планированию, началось использование принципов бюджетирования, ориентированного на конечный результат, была ликвидирована просроченная кредиторская задолженность. Бюджетные ресурсы </w:t>
      </w:r>
      <w:r w:rsidRPr="00556672">
        <w:rPr>
          <w:rFonts w:ascii="PT Astra Serif" w:hAnsi="PT Astra Serif" w:cs="Times New Roman"/>
          <w:sz w:val="16"/>
          <w:szCs w:val="16"/>
        </w:rPr>
        <w:lastRenderedPageBreak/>
        <w:t>были сконцентрированы на ключевых направлениях социально-экономического развития Целинного муниципального округа, что позволило обеспечить развитие общественной инфраструктуры.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Каждый этап бюджетных реформ требовал нормативного правового обеспечения всех стадий бюджетного процесса.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Современный этап бюджетных реформ направлен на повышение качества оказания муниципальных услуг, внедрение новых финансовых механизмов обеспечения казенных, бюджетных и автономных учреждений Целинного муниципального округа, дальнейшее развитие программных подходов в бюджетном планировании с учетом разрабатываемых муниципальных программ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Обеспечение долгосрочной сбалансированности и устойчивости бюджетной системы Целинного муниципального округа, реалистичности бюджета муниципального округа, повышение эффективности распределения бюджетных средств необходимо для обеспечения макроэкономической стабильности, устойчивого экономического роста, улучшения инвестиционного климата, повышения конкурентоспособности субъектов экономики, роста уровня и качества жизни населения.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Реализация данной задачи предполагает поиск возможностей для повышения качества и объективности планирования бюджетных ассигнований, доходов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При формировании основных параметров бюджета в Целинном муниципальном округе на очередной финансовый год и плановый период определяются приоритеты и основные направления бюджетной и налоговой политики. Реалистичность доходов и расходов бюджета муниципального округа обеспечивается в результате планирования их на основе прогноза социально-экономического развития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Одним из направлений повышения доходного потенциала бюджета муниципальном округе является оптимизация существующей системы налоговых льгот.</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Для осуществления вышеуказанной деятельности необходимы систематический мониторинг применяемых налоговых льгот и оценка результативности их действия, позволяющая принимать решения об их продлении или отмене, а также создание системы оценки доходов, не поступивших в бюджетную систему в результате применения налоговых льгот.</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Другое приоритетное направление деятельности Финансового отдела по наполнению бюджета - снижение налоговой задолженности. Финансовый отдел является членом межведомственной комиссии Целинного муниципального округа по увеличению поступлений налоговых и неналоговых доходов и погашению недоимки в консолидированный бюджет Целинного муниципального округа и в государственные внебюджетные фонды.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Достоверность прогнозируемых расходов подтверждается ежегодной инвентаризацией расходных обязательств в Целинном муниципальном округе в ходе составления реестра расходных обязательств. Включение расходного обязательства в реестр подтверждает его соответствие установленным полномочиям, служит основанием для планирования бюджетных обязательств. Соответствие расходных обязательств полномочиям Целинного муниципального округа, оптимальное распределение бюджетных средств является основой устойчивости бюджетной системы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Проведение предсказуемой и ответственной бюджетной политики в Целинном муниципальном округе для обеспечения стабильности и сбалансированности бюджета невозможно без соблюдения бюджетных ограничений по уровню дефицита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соответствии со статьей 92-1 Бюджетного кодекса Российской Федерации дефицит бюджета муниципального округа не должен превышать 10 процентов утвержденного общего годового объема доходов бюджета муниципального округа  (без учета утвержденного объема безвозмездных поступлений).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Для соблюдения требований бюджетного законодательства Российской Федерации необходим постоянный контроль уровня дефицита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Своевременное и качественное составление сводной бюджетной росписи бюджета муниципального округа на очередной финансовый год и плановый период, своевременное доведение показателей сводной бюджетной росписи и лимитов бюджетных обязательств до главных распорядителей средств бюджета  муниципального округа является неотъемлемой частью работы Финансового управления по обеспечению исполнения расходных обязательств Целинном муниципальном округе.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Данное направление деятельности предполагает организацию и методическое руководство в области формирования и исполнения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Для обеспечения эффективной организации кассового исполнения бюджета муниципального округа необходимо качественное составление и ведение кассового плана. Ответственный подход к формированию кассового плана Финансовым отделом синхронизируются потоки поступления доходов и осуществления расходов и исключает возможность возникновения кассовых разрывов при исполнении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Своевременная и качественная организация контроля за исполнением бюджета муниципального округа в соответствии с требованиями бюджетного законодательства Российской Федерации позволяет оценить степень выполнения расходных обязательств Целинном муниципальном округе, предоставить участникам бюджетного процесса необходимую для анализа, планирования и управления средствами бюджета муниципального округа информацию, провести анализ причин возникновения кредиторской задолженности бюджета муниципального округа.</w:t>
      </w:r>
      <w:proofErr w:type="gramEnd"/>
      <w:r w:rsidRPr="00556672">
        <w:rPr>
          <w:rFonts w:ascii="PT Astra Serif" w:hAnsi="PT Astra Serif" w:cs="Times New Roman"/>
          <w:sz w:val="16"/>
          <w:szCs w:val="16"/>
        </w:rPr>
        <w:t xml:space="preserve"> Это необходимо для недопущения роста кредиторской задолженности, а также выполнения в полном объеме расходных обязательств в Целинном муниципальном округе.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Важным условием для повышения эффективности бюджетных расходов является эффективное управление единым счетом бюджета.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Эффективное управление единым счетом бюджета муниципального округа необходимо для обеспечения своевременного поступления доходов в бюджет муниципального округа</w:t>
      </w:r>
      <w:proofErr w:type="gramStart"/>
      <w:r w:rsidRPr="00556672">
        <w:rPr>
          <w:rFonts w:ascii="PT Astra Serif" w:hAnsi="PT Astra Serif" w:cs="Times New Roman"/>
          <w:sz w:val="16"/>
          <w:szCs w:val="16"/>
        </w:rPr>
        <w:t xml:space="preserve"> ,</w:t>
      </w:r>
      <w:proofErr w:type="gramEnd"/>
      <w:r w:rsidRPr="00556672">
        <w:rPr>
          <w:rFonts w:ascii="PT Astra Serif" w:hAnsi="PT Astra Serif" w:cs="Times New Roman"/>
          <w:sz w:val="16"/>
          <w:szCs w:val="16"/>
        </w:rPr>
        <w:t xml:space="preserve"> осуществления кассовых выплат в установленные сроки.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Наличие доступной, достоверной и полной информации о состоянии муниципальных финансов является необходимым условием для обеспечения прозрачности деятельности органов местного самоуправления. Важным этапом работы Финансового отдела является подготовка проекта решения Думы Целинного муниципального округа об исполнении бюджета Целинной  за отчетный год.</w:t>
      </w:r>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В целях осуществления контроля за качеством управления муниципальными финансами проводится мониторинг оценки качества финансового менеджмента, осуществляемого главными распорядителями средств бюджета Целинного муниципального округа, анализ и оценка совокупности процессов и процедур, обеспечивающих эффективность и результативность использования бюджетных средств и охватывающих все элементы бюджетного процесса в Целинном муниципальном округе (составление проекта бюджета, исполнение бюджета, учет и отчетность, контроль и аудит).</w:t>
      </w:r>
      <w:proofErr w:type="gramEnd"/>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III. ПРИОРИТЕТЫ И ЦЕЛИ ГОСУДАРСТВЕННОЙ ПОЛИТИКИ В СФЕРЕ МУНИЦИПАЛЬНЫХ ФИНАНСОВ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Подпрограмма разработана с учетом приоритетных направлений социально-экономического развития Целинного муниципального округа и Курганской области.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Приоритетом муниципальной политики в сфере реализации подпрограммы является обеспечение эффективности и сбалансированности финансовой системы Целинного муниципального округа путем своевременного и полного исполнения расходных обязательств в Целинном  муниципальном округе установленных нормативными правовыми актами, а также вытекающих из договоров и соглашений, заключенных в установленном порядке.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Кроме того, подпрограмма разработана согласно муниципальным приоритетам, целям и задачам, реализуемым в рамках:</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Решения Думы Целинного муниципального округа от 08 ноября 2021года № 10 «Об утверждении «Положения о бюджетном процессе в муниципальном образовании Целинного муниципального округа Курганской области».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Консолидация усилий органов власти всех уровней и финансовых ресурсов для решения первоочередных муниципальных задач в сфере муниципальных финансов положительно повлияет на обеспечение государственной безопасности и стабильности в обществе, создание благоприятных условий для устойчивого социально-экономического развития Целинного муниципального округа.</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lastRenderedPageBreak/>
        <w:t>Раздел IV. ЦЕЛИ И ЗАДАЧИ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Целью подпрограммы является совершенствование в соответствии с бюджетным законодательством Российской Федерации организации бюджетного процесса на территории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Достижение указанной цели обеспечивается за счет решения следующих задач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совершенствование нормативного правового регулирования и методологического обеспечения бюджетного процесса в Целинном муниципальном округе, своевременная и качественная подготовка проекта решения о бюджете Целинного муниципального округа на очередной финансовый год и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обеспечение сбалансированности бюджета муниципального округа в долгосрочном периоде;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эффективное кассовое обслуживание исполнения бюджета муниципального округа, осуществление бюджетного учета и формирование бюджетной отчетности;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финансовое обеспечение непредвиденных и чрезвычайных ситуаций за счет резервного фонда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повышение эффективности судебной защиты интересов бюджета муниципального округа</w:t>
      </w:r>
      <w:proofErr w:type="gramStart"/>
      <w:r w:rsidRPr="00556672">
        <w:rPr>
          <w:rFonts w:ascii="PT Astra Serif" w:hAnsi="PT Astra Serif" w:cs="Times New Roman"/>
          <w:sz w:val="16"/>
          <w:szCs w:val="16"/>
        </w:rPr>
        <w:t xml:space="preserve"> ,</w:t>
      </w:r>
      <w:proofErr w:type="gramEnd"/>
      <w:r w:rsidRPr="00556672">
        <w:rPr>
          <w:rFonts w:ascii="PT Astra Serif" w:hAnsi="PT Astra Serif" w:cs="Times New Roman"/>
          <w:sz w:val="16"/>
          <w:szCs w:val="16"/>
        </w:rPr>
        <w:t xml:space="preserve"> минимизация потерь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эффективная реализация полномочий и совершенствование правового, организационного, финансового механизмов функционирования в сфере управления муниципальными финансами.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Решение поставленных задач будет обеспечено путем: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регулярного проведения инвентаризации расходных обязательств, выявления необоснованного завышения расходов на их исполнение и корректировки бюджетных ассигнований;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внедрения долгосрочного бюджетного планирования, разработки различных сценариев осуществления бюджетной политики при пессимистическом и оптимистическом вариантах развития экономики;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адаптации бюджетного процесса для перехода на планирование бюджета муниципального округа в разрезе муниципальных программ;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разработки совместно с главными распорядителями бюджетных средств методик определения (планирования) средств, необходимых для исполнения действующих обязательств;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корректировки бюджетных ассигнований исходя из достигнутых результатов при реализации муниципальных программ.</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 СРОКИ РЕАЛИЗАЦИИ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Подпрограмму предусматривается реализовать в 2022 - 2027 годах.</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ходе исполнения подпрограммы возможна корректировка параметров и ежегодных планов ее реализации в рамках бюджетного процесса в Целинном муниципальном округе.</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VI. ПРОГНОЗ ОЖИДАЕМЫХ КОНЕЧНЫХ РЕЗУЛЬТАТОВ РЕАЛИЗАЦИИ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Реализация мероприятий подпрограммы обеспечит создание на региональном уровне условий для положительных качественных изменений социально-экономической ситуации в Целинном муниципальном округе, в том числе: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повышение обоснованности, эффективности и прозрачности бюджетных расходов;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стимулирование экономического роста и поступления доходов в бюджет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улучшение </w:t>
      </w:r>
      <w:proofErr w:type="gramStart"/>
      <w:r w:rsidRPr="00556672">
        <w:rPr>
          <w:rFonts w:ascii="PT Astra Serif" w:hAnsi="PT Astra Serif" w:cs="Times New Roman"/>
          <w:sz w:val="16"/>
          <w:szCs w:val="16"/>
        </w:rPr>
        <w:t>качества прогнозирования основных параметров бюджета муниципального округа</w:t>
      </w:r>
      <w:proofErr w:type="gramEnd"/>
      <w:r w:rsidRPr="00556672">
        <w:rPr>
          <w:rFonts w:ascii="PT Astra Serif" w:hAnsi="PT Astra Serif" w:cs="Times New Roman"/>
          <w:sz w:val="16"/>
          <w:szCs w:val="16"/>
        </w:rPr>
        <w:t xml:space="preserve"> соблюдение требований бюджетного законодательства Российской Федерации;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качественная организация исполнения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исключение нецелевого использования бюджетных средств.</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VII. ПЕРЕЧЕНЬ МЕРОПРИЯТИЙ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Реализация подпрограммы предполагается в рамках следующих основных мероприятий.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1. Обеспечение нормативного правового регулирования в сфере организации бюджетного процесса, подготовка проекта решения о бюджете Целинного муниципального округа  на очередной финансовый год и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данного мероприятия будет осуществляться: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1) подготовка проектов, регламентирующих порядок осуществления бюджетного процесса в Целинном муниципальном округе, в том числе в части использования принципов "программного" бюджета, их сопровождение при рассмотрении в публичном пространстве: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подготовка проектов, регламентирующих порядок осуществления бюджетного процесса в Целинном муниципальном округе, в том числе в связи с необходимостью приведения законодательства Целинного муниципального округа в соответствие с нормами федерального законодательства;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участие в работе рабочих групп, сформированных  Думой Целинного муниципального округа для доработки проектов решений к их рассмотрению во втором чтении, и других мероприятиях при рассмотрении проектов решений в публичном пространстве;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 подготовка нормативных правовых актов в Целинном муниципальном округе по вопросам формирования и исполнения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реализации данного мероприятия будет осуществляться подготовка проектов распоряжений главы Целинного муниципального округа, постановлений Администрации Целинного муниципального округа и других нормативных правовых актов Целинного  муниципального округа, приказов Финансового отдела по вопросам формирования и исполнения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3) нормативно-правовое сопровождение расходных обязательств органов местного самоуправления.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реализации данного мероприятия будут осуществляться рассмотрение и согласование проектов муниципальных программ (изменений в них), нормативных правовых актов о формировании и исполнении расходных обязательств в Целинном муниципальном округе, в части компетенции Финансового отдела;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4) организация проведения семинаров по вопросам формирования и исполнения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5) своевременная и качественная подготовка проекта решения о бюджете на очередной финансовый год и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целях своевременной и качественной подготовки проекта бюджета  муниципального округа на очередной финансовый год и плановый период Финансовый отдел:</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составляет прогноз основных показателей бюджета муниципального округа</w:t>
      </w:r>
      <w:proofErr w:type="gramStart"/>
      <w:r w:rsidRPr="00556672">
        <w:rPr>
          <w:rFonts w:ascii="PT Astra Serif" w:hAnsi="PT Astra Serif" w:cs="Times New Roman"/>
          <w:sz w:val="16"/>
          <w:szCs w:val="16"/>
        </w:rPr>
        <w:t xml:space="preserve"> ;</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организует составление проекта бюджета муниципального округа на очередной финансовый год и на плановый период в соответствии с Постановлением Администрации Целинного муниципального округа от 05 апреля 2022 года N 103 "Об утверждении </w:t>
      </w:r>
      <w:proofErr w:type="gramStart"/>
      <w:r w:rsidRPr="00556672">
        <w:rPr>
          <w:rFonts w:ascii="PT Astra Serif" w:hAnsi="PT Astra Serif" w:cs="Times New Roman"/>
          <w:sz w:val="16"/>
          <w:szCs w:val="16"/>
        </w:rPr>
        <w:t>Порядка составления проекта бюджета Целинного муниципального округа</w:t>
      </w:r>
      <w:proofErr w:type="gramEnd"/>
      <w:r w:rsidRPr="00556672">
        <w:rPr>
          <w:rFonts w:ascii="PT Astra Serif" w:hAnsi="PT Astra Serif" w:cs="Times New Roman"/>
          <w:sz w:val="16"/>
          <w:szCs w:val="16"/>
        </w:rPr>
        <w:t xml:space="preserve"> на очередной финансовый год и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разрабатывает проект основных направлений бюджетной и налоговой политики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организует методологическое руководство работой главных распорядителей средств бюджета муниципального округа при подготовке проекта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формирует предельные объемы расходов бюджета муниципального округа по муниципальным программам Целинного муниципального округа и непрограммным направлениям деятельности;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обеспечивает своевременное представление проекта бюджета муниципального округа и материалов к нему в Думу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участвует в работе рабочих групп, созданных Думой Целинного муниципального округа для доработки проекта бюджета к его рассмотрению во втором чтении;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участвует в публичном представлении и обсуждении проекта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lastRenderedPageBreak/>
        <w:t>2. Обеспечение сбалансированности бюджета муниципального округа в долгосрочном периоде.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данного мероприятия будет осуществляться: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1) инвентаризация расходных обязательств в Целинном муниципальном округе с целью определения их приоритетности в долгосрочной перспективе;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 формирование бюджетных параметров исходя из необходимости безусловного исполнения действующих расходных обязательств и принятия новых расходных обязатель</w:t>
      </w:r>
      <w:proofErr w:type="gramStart"/>
      <w:r w:rsidRPr="00556672">
        <w:rPr>
          <w:rFonts w:ascii="PT Astra Serif" w:hAnsi="PT Astra Serif" w:cs="Times New Roman"/>
          <w:sz w:val="16"/>
          <w:szCs w:val="16"/>
        </w:rPr>
        <w:t>ств пр</w:t>
      </w:r>
      <w:proofErr w:type="gramEnd"/>
      <w:r w:rsidRPr="00556672">
        <w:rPr>
          <w:rFonts w:ascii="PT Astra Serif" w:hAnsi="PT Astra Serif" w:cs="Times New Roman"/>
          <w:sz w:val="16"/>
          <w:szCs w:val="16"/>
        </w:rPr>
        <w:t>и наличии источников для их обеспечения на весь период планирования.</w:t>
      </w:r>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При наличии значительного дефицита бюджета муниципального округа в условиях необходимости реализации решений, принятых на федеральном  и областном уровне, в первую очередь, в связи с реализацией указов Президента Российской Федерации от 7 мая 2012 года, направленных на улучшение качества жизни населения, при формировании расходной части бюджета муниципального округа следует исходить из исполнения действующих расходных обязательств.</w:t>
      </w:r>
      <w:proofErr w:type="gramEnd"/>
      <w:r w:rsidRPr="00556672">
        <w:rPr>
          <w:rFonts w:ascii="PT Astra Serif" w:hAnsi="PT Astra Serif" w:cs="Times New Roman"/>
          <w:sz w:val="16"/>
          <w:szCs w:val="16"/>
        </w:rPr>
        <w:t xml:space="preserve"> Решение о введении новых расходных обязатель</w:t>
      </w:r>
      <w:proofErr w:type="gramStart"/>
      <w:r w:rsidRPr="00556672">
        <w:rPr>
          <w:rFonts w:ascii="PT Astra Serif" w:hAnsi="PT Astra Serif" w:cs="Times New Roman"/>
          <w:sz w:val="16"/>
          <w:szCs w:val="16"/>
        </w:rPr>
        <w:t>ств сл</w:t>
      </w:r>
      <w:proofErr w:type="gramEnd"/>
      <w:r w:rsidRPr="00556672">
        <w:rPr>
          <w:rFonts w:ascii="PT Astra Serif" w:hAnsi="PT Astra Serif" w:cs="Times New Roman"/>
          <w:sz w:val="16"/>
          <w:szCs w:val="16"/>
        </w:rPr>
        <w:t>едует принимать на основе анализа соответствия их целям и задачам развития Целинного муниципального округа, определенным Программой социально-экономического развития Целинного муниципального округа, а также наличия финансовых ресурсов для их реализации на всем горизонте планирования;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 формирование предельных объемов расходов бюджета муниципального округа по муниципальным программам Целинного муниципального округа и непрограммным направлениям деятельности.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целях упорядочения работы органов местного самоуправления при расчете расходов, необходимых на реализацию муниципальных программ Целинного муниципального округа, обеспечивая сбалансированность бюджета муниципального округа, Финансовый отдел:</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формирует предельные объемы расходов бюджета муниципального округа по муниципальным программам Целинного муниципального округа и непрограммным направлениям деятельности в соответствии с Порядком, установленным Финансовым отделом;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организует согласование предельных объемов расходов;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организует рассмотрение предельных объемов расходов с участием заинтересованных лиц.</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3. Осуществление кассового обслуживания исполнения бюджета муниципального округа, ведения бюджетного учета и формирования бюджетной отчетности.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данного мероприятия будет осуществляться: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1) организация исполнения бюджета муниципального округа и кассовое обслуживание органов местного самоуправления и учреждений Целинного муниципального округа. В рамках реализации данного мероприятия осуществляется деятельность по следующим направлениям: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нормативно-методологическое обеспечение процесса исполнения бюджета;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составление и ведение сводной бюджетной росписи и кассового плана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ведение реестра расходных обязательств в Целинном муниципальном округе;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санкционирование расходов получателей средств бюджета муниципального округа, бюджетных и автономных учреждений Целинного муниципального округа, источником финансового обеспечения которых являются бюджетные инвестиции и субсидии, предоставляемые на иные цели;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осуществление финансового </w:t>
      </w:r>
      <w:proofErr w:type="gramStart"/>
      <w:r w:rsidRPr="00556672">
        <w:rPr>
          <w:rFonts w:ascii="PT Astra Serif" w:hAnsi="PT Astra Serif" w:cs="Times New Roman"/>
          <w:sz w:val="16"/>
          <w:szCs w:val="16"/>
        </w:rPr>
        <w:t>контроля за</w:t>
      </w:r>
      <w:proofErr w:type="gramEnd"/>
      <w:r w:rsidRPr="00556672">
        <w:rPr>
          <w:rFonts w:ascii="PT Astra Serif" w:hAnsi="PT Astra Serif" w:cs="Times New Roman"/>
          <w:sz w:val="16"/>
          <w:szCs w:val="16"/>
        </w:rPr>
        <w:t xml:space="preserve"> операциями с бюджетными средствами получателей средств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управление ликвидностью единого счета бюджета муниципального округа, осуществление операций со средствами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ведение сводного реестра главных распорядителей, распорядителей и получателей бюджетных средств;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открытие (закрытие) и ведение лицевых счетов для учета операций главных распорядителей, распорядителей, получателей бюджетных средств, а также муниципальных учреждений, созданных на базе имущества, находящегося в собственности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 совершенствование порядка формирования бюджетной отчетности и повышение ее качества и достоверности отражаемой в ней информации: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ведение бюджетного учета и формирование бюджетной отчетности по кассовому исполнению бюджета муниципального округа, кассовому обслуживанию органов местного самоуправления, муниципальных учреждений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оказание методической помощи специалистам бухгалтерских служб органов по вопросам бюджетного (бухгалтерского) учета и отчетности, организация и проведение семинаров, совещаний по вопросам совершенствования бюджетного (бухгалтерского) учета и отчетности;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приемка, проверка, свод, консолидация и представление бюджетной (бухгалтерской) отчетности участников бюджетного процесса Целинного муниципального округа в соответствии с установленным порядком и утвержденным графиком.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4. Формирование резервного фонда Администрации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В соответствии с нормативными правовыми актами Целинного муниципального </w:t>
      </w:r>
      <w:proofErr w:type="gramStart"/>
      <w:r w:rsidRPr="00556672">
        <w:rPr>
          <w:rFonts w:ascii="PT Astra Serif" w:hAnsi="PT Astra Serif" w:cs="Times New Roman"/>
          <w:sz w:val="16"/>
          <w:szCs w:val="16"/>
        </w:rPr>
        <w:t>округа средства резервного фонда Администрации Целинного муниципального округа</w:t>
      </w:r>
      <w:proofErr w:type="gramEnd"/>
      <w:r w:rsidRPr="00556672">
        <w:rPr>
          <w:rFonts w:ascii="PT Astra Serif" w:hAnsi="PT Astra Serif" w:cs="Times New Roman"/>
          <w:sz w:val="16"/>
          <w:szCs w:val="16"/>
        </w:rPr>
        <w:t xml:space="preserve"> используются на финансовое обеспечение мероприятий непредвиденного характера (предупреждение ситуаций, которые могут привести к нарушению функционирования систем жизнеобеспечения населения Целинного муниципального округа, и ликвидацию их последствий; </w:t>
      </w:r>
      <w:proofErr w:type="gramStart"/>
      <w:r w:rsidRPr="00556672">
        <w:rPr>
          <w:rFonts w:ascii="PT Astra Serif" w:hAnsi="PT Astra Serif" w:cs="Times New Roman"/>
          <w:sz w:val="16"/>
          <w:szCs w:val="16"/>
        </w:rPr>
        <w:t>предупреждение массовых заболеваний и эпидемий, эпизоотии на территории Целинного муниципального округа, включая проведение карантинных мероприятий в случае эпидемий и эпизоотии, и ликвидацию их последствий; организацию и осуществление на территории Целинного муниципального округа неотложных мероприятий по предупреждению терроризма и экстремизма, минимизации их последствий, за исключением вопросов, решение которых отнесено к ведению Российской Федерации;</w:t>
      </w:r>
      <w:proofErr w:type="gramEnd"/>
      <w:r w:rsidRPr="00556672">
        <w:rPr>
          <w:rFonts w:ascii="PT Astra Serif" w:hAnsi="PT Astra Serif" w:cs="Times New Roman"/>
          <w:sz w:val="16"/>
          <w:szCs w:val="16"/>
        </w:rPr>
        <w:t xml:space="preserve"> </w:t>
      </w:r>
      <w:proofErr w:type="gramStart"/>
      <w:r w:rsidRPr="00556672">
        <w:rPr>
          <w:rFonts w:ascii="PT Astra Serif" w:hAnsi="PT Astra Serif" w:cs="Times New Roman"/>
          <w:sz w:val="16"/>
          <w:szCs w:val="16"/>
        </w:rPr>
        <w:t>предупреждение стихийных бедствий, катастроф, аварий, пожаров и других чрезвычайных ситуаций межмуниципального и регионального характера, проведение аварийно-восстановительных работ и иных мероприятий, связанных с ликвидацией их последствий; оказание мер социальной поддержки пострадавшим и (или) семьям лиц, погибших в результате событий, произошедших на территории Целинного муниципального округа и повлекших тяжкие последствия; иные мероприятия), не предусмотренных районным бюджетом.</w:t>
      </w:r>
      <w:proofErr w:type="gramEnd"/>
      <w:r w:rsidRPr="00556672">
        <w:rPr>
          <w:rFonts w:ascii="PT Astra Serif" w:hAnsi="PT Astra Serif" w:cs="Times New Roman"/>
          <w:sz w:val="16"/>
          <w:szCs w:val="16"/>
        </w:rPr>
        <w:t xml:space="preserve"> В рамках данного мероприятия Финансовый отдел согласовывает проекты распоряжений о выделении средств из данного фонда, ведет учет использования бюджетных ассигнований фонда.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5. Исполнение судебных актов по обращению взыскания на средства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реализации мероприятия будет осуществляться:</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судебная защита интересов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исполнение решений судов, вступивших в законную силу, оплата государственной пошлины.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рамках реализации данных мероприятий будет осуществляться деятельность по следующим направлениям: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представление интересов бюджета муниципального округа в судебных органах, в том числе обжалование судебных решений, постановлений, определений;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организация работы по исполнению судебных актов по обращению взыскания на средства бюджета муниципального округа, в том числе </w:t>
      </w:r>
      <w:proofErr w:type="gramStart"/>
      <w:r w:rsidRPr="00556672">
        <w:rPr>
          <w:rFonts w:ascii="PT Astra Serif" w:hAnsi="PT Astra Serif" w:cs="Times New Roman"/>
          <w:sz w:val="16"/>
          <w:szCs w:val="16"/>
        </w:rPr>
        <w:t>контроль за</w:t>
      </w:r>
      <w:proofErr w:type="gramEnd"/>
      <w:r w:rsidRPr="00556672">
        <w:rPr>
          <w:rFonts w:ascii="PT Astra Serif" w:hAnsi="PT Astra Serif" w:cs="Times New Roman"/>
          <w:sz w:val="16"/>
          <w:szCs w:val="16"/>
        </w:rPr>
        <w:t xml:space="preserve"> соблюдением требований бюджетного законодательства Российской Федерации по исполнению судебных актов должниками.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6. Обеспечение деятельности Финансового отдела по осуществлению функций по выработке и проведению  политики Целинного муниципального округа в бюджетной сфере и сфере муниципального долга.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Данное мероприятие осуществляется путем финансирования расходов на содержание Финансового отдела за счет средств бюджета муниципального округа, предусмотренных законом Целинного муниципального округа о бюджете муниципального округа на очередной финансовый год и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7. Сопровождение, поддержка и развитие программного обеспечения, автоматизация бюджетного процесса, создание условий для повышения эффективности бюджетных расходов осуществляется путем: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закупки компьютерной техники, оснащения автоматизированных рабочих мест;</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выполнения технологических работ по сопровождению и доработке муниципальных информационных систем.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Перечень мероприятий подпрограммы с указанием сроков их реализации, ожидаемых конечных результатов, ответственного исполнителя и соисполнителей представлен в приложении 3 к Программе.</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lastRenderedPageBreak/>
        <w:t>Раздел VIII. ЦЕЛЕВЫЕ ИНДИКАТОРЫ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 xml:space="preserve">Целевые индикаторы подпрограммы, отражающие степень достижения целей и задач подпрограммы по годам, приведены в приложении </w:t>
      </w:r>
      <w:r w:rsidRPr="00556672">
        <w:rPr>
          <w:rFonts w:ascii="PT Astra Serif" w:hAnsi="PT Astra Serif"/>
          <w:sz w:val="16"/>
          <w:szCs w:val="16"/>
        </w:rPr>
        <w:t>4</w:t>
      </w:r>
      <w:r w:rsidRPr="00556672">
        <w:rPr>
          <w:rFonts w:ascii="PT Astra Serif" w:hAnsi="PT Astra Serif" w:cs="Times New Roman"/>
          <w:sz w:val="16"/>
          <w:szCs w:val="16"/>
        </w:rPr>
        <w:t xml:space="preserve"> к Программе.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Методика расчета показателей целевых индикаторов подпрограммы:</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1. Доля расходов районного бюджета, формируемых в рамках муниципальных программ, в общем объеме расходов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следующей формуле:</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Дргп = Ргп / Роб x 100%, где: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Дргп - доля расходов бюджета муниципального округа, формируемых в рамках муниципальных программ;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Ргп - сумма расходов бюджета муниципального округа, формируемых в рамках муниципальных программ;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Роб - общий объем расходов бюджета муниципального округа на соответствующий год.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 Доля расходов, увязанных с реестром расходных обязательств в Целинном муниципальном округе, в общем объеме расходов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следующей формуле:</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Дрр = Ррро / Роб x 100%, где:</w:t>
      </w:r>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Дрр - доля расходов, увязанных с реестром расходных обязательств Целинном муниципальном округе;</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proofErr w:type="gramStart"/>
      <w:r w:rsidRPr="00556672">
        <w:rPr>
          <w:rFonts w:ascii="PT Astra Serif" w:hAnsi="PT Astra Serif" w:cs="Times New Roman"/>
          <w:sz w:val="16"/>
          <w:szCs w:val="16"/>
        </w:rPr>
        <w:t>Ррро - объем расходов, увязанных с реестром расходных обязательств Целинном муниципальном округе;</w:t>
      </w:r>
      <w:proofErr w:type="gramEnd"/>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Роб - общий объем расходов бюджета муниципального округа на соответствующий финансовый год.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3. Доля бюджетной отчетности об исполнении бюджета муниципального округа, сформированной с соблюдением установленного порядка и сроков.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следующей формуле:</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Дбот = Бопс / Бо x 100%, где: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Дбот - доля бюджетной отчетности об исполнении районного и консолидированного бюджетов в Целинном районе, сформированной с соблюдением установленного порядка и сроков;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Бопс - объем бюджетной отчетности об исполнении бюджета муниципального округа, сформированной с соблюдением установленного порядка и сроков;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Бо - общий объем бюджетной отчетности об исполнении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4. Доля расходов, направленных на формирование резервного фонда Администрации Целинного муниципального округа, в общем объеме расходов бюджета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следующей формуле:</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Дррф = Рф / Роб x 100%, где: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Дррф - доля расходов, направленных на формирование резервного фонда Администрации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Рф - объем расходов, направленных на формирование резервного фонда Администрации  Целинного муниципального округа;</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Роб - общий объем расходов бюджета муниципального округа на соответствующий финансовый год.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5. Доля судебных актов, исполненных Финансовым отделом с соблюдением требований бюджетного законодательства Российской Федерации, в общем объеме судебных актов, исполненных Финансовым отделом.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следующей формуле:</w:t>
      </w:r>
    </w:p>
    <w:p w:rsidR="007632B5" w:rsidRPr="00556672" w:rsidRDefault="007632B5" w:rsidP="00A47459">
      <w:pPr>
        <w:pStyle w:val="ConsPlusNormal"/>
        <w:ind w:left="-567" w:firstLine="709"/>
        <w:jc w:val="center"/>
        <w:rPr>
          <w:rFonts w:ascii="PT Astra Serif" w:hAnsi="PT Astra Serif" w:cs="Times New Roman"/>
          <w:sz w:val="16"/>
          <w:szCs w:val="16"/>
        </w:rPr>
      </w:pPr>
      <w:r w:rsidRPr="00556672">
        <w:rPr>
          <w:rFonts w:ascii="PT Astra Serif" w:hAnsi="PT Astra Serif" w:cs="Times New Roman"/>
          <w:sz w:val="16"/>
          <w:szCs w:val="16"/>
        </w:rPr>
        <w:t>Дса = СУДбз / СУД x 100%, где:</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Дса - доля судебных актов;</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СУДбз - судебные акты, исполненных Финансовым отделом с соблюдением требований бюджетного законодательства Российской Федерации;</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СУД - общий объем судебных актов, исполненных Финансовым отделом.</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IX. ИНФОРМАЦИЯ ПО РЕСУРСНОМУ ОБЕСПЕЧЕНИЮ ПОДПРОГРАММЫ</w:t>
      </w:r>
    </w:p>
    <w:p w:rsidR="007632B5" w:rsidRPr="00556672" w:rsidRDefault="007632B5" w:rsidP="00A47459">
      <w:pPr>
        <w:pStyle w:val="ConsPlusNormal"/>
        <w:ind w:left="-567" w:firstLine="709"/>
        <w:jc w:val="center"/>
        <w:rPr>
          <w:rFonts w:ascii="PT Astra Serif" w:hAnsi="PT Astra Serif" w:cs="Times New Roman"/>
          <w:sz w:val="16"/>
          <w:szCs w:val="16"/>
        </w:rPr>
      </w:pP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Планируемый общий объем бюджетного финансирования подпрограммы за счет средств бюджета  муниципального округа в 2022 - 2027 годах составит  60640,3  тыс. рублей,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в том числе по годам:</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2022 год -  11125,3 тыс. рублей;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2023 год -    9903,0 тыс. рублей;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2024 год -    9903,0 тыс. рублей;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2025 год -    9903,0 тыс. рублей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2026 год-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ублей</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2027 год –    9903,0 тыс</w:t>
      </w:r>
      <w:proofErr w:type="gramStart"/>
      <w:r w:rsidRPr="00556672">
        <w:rPr>
          <w:rFonts w:ascii="PT Astra Serif" w:hAnsi="PT Astra Serif" w:cs="Times New Roman"/>
          <w:sz w:val="16"/>
          <w:szCs w:val="16"/>
        </w:rPr>
        <w:t>.р</w:t>
      </w:r>
      <w:proofErr w:type="gramEnd"/>
      <w:r w:rsidRPr="00556672">
        <w:rPr>
          <w:rFonts w:ascii="PT Astra Serif" w:hAnsi="PT Astra Serif" w:cs="Times New Roman"/>
          <w:sz w:val="16"/>
          <w:szCs w:val="16"/>
        </w:rPr>
        <w:t xml:space="preserve">ублей </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Объемы финансирования подпрограммы ежегодно утверждаются решением о бюджете Целинного муниципального округа на соответствующий финансовый год и на плановый период.</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Главным распорядителем средств бюджета муниципального округа, выделяемых на реализацию подпрограммы, является Финансовый отдел.</w:t>
      </w:r>
    </w:p>
    <w:p w:rsidR="007632B5" w:rsidRPr="00556672" w:rsidRDefault="007632B5" w:rsidP="00A47459">
      <w:pPr>
        <w:pStyle w:val="ConsPlusNormal"/>
        <w:ind w:left="-567" w:firstLine="709"/>
        <w:jc w:val="both"/>
        <w:rPr>
          <w:rFonts w:ascii="PT Astra Serif" w:hAnsi="PT Astra Serif" w:cs="Times New Roman"/>
          <w:sz w:val="16"/>
          <w:szCs w:val="16"/>
        </w:rPr>
      </w:pPr>
      <w:r w:rsidRPr="00556672">
        <w:rPr>
          <w:rFonts w:ascii="PT Astra Serif" w:hAnsi="PT Astra Serif" w:cs="Times New Roman"/>
          <w:sz w:val="16"/>
          <w:szCs w:val="16"/>
        </w:rPr>
        <w:t>Информация по ресурсному обеспечению подпрограммы, в том числе по задачам, мероприятиям, источникам и объемам финансирования, годам реализации и соответствующим целевым индикаторам, приведена в таблице 1 подпрограммы.</w:t>
      </w:r>
    </w:p>
    <w:p w:rsidR="007632B5" w:rsidRPr="00556672" w:rsidRDefault="007632B5" w:rsidP="00556672">
      <w:pPr>
        <w:spacing w:after="0" w:line="240" w:lineRule="auto"/>
        <w:rPr>
          <w:rFonts w:ascii="PT Astra Serif" w:hAnsi="PT Astra Serif"/>
          <w:sz w:val="16"/>
          <w:szCs w:val="16"/>
        </w:rPr>
        <w:sectPr w:rsidR="007632B5" w:rsidRPr="00556672" w:rsidSect="007632B5">
          <w:pgSz w:w="11906" w:h="16838"/>
          <w:pgMar w:top="1134" w:right="567" w:bottom="1134" w:left="1701" w:header="709" w:footer="709" w:gutter="0"/>
          <w:cols w:space="708"/>
          <w:docGrid w:linePitch="360"/>
        </w:sectPr>
      </w:pPr>
      <w:bookmarkStart w:id="177" w:name="Par512"/>
      <w:bookmarkEnd w:id="177"/>
    </w:p>
    <w:p w:rsidR="007632B5" w:rsidRPr="00556672" w:rsidRDefault="007632B5" w:rsidP="00556672">
      <w:pPr>
        <w:pStyle w:val="ConsPlusNormal"/>
        <w:jc w:val="right"/>
        <w:outlineLvl w:val="3"/>
        <w:rPr>
          <w:rFonts w:ascii="PT Astra Serif" w:hAnsi="PT Astra Serif" w:cs="Times New Roman"/>
          <w:sz w:val="16"/>
          <w:szCs w:val="16"/>
        </w:rPr>
      </w:pPr>
      <w:r w:rsidRPr="00556672">
        <w:rPr>
          <w:rFonts w:ascii="PT Astra Serif" w:hAnsi="PT Astra Serif" w:cs="Times New Roman"/>
          <w:sz w:val="16"/>
          <w:szCs w:val="16"/>
        </w:rPr>
        <w:lastRenderedPageBreak/>
        <w:t>Таблица 1. Ресурсное обеспечение подпрограммы</w:t>
      </w:r>
    </w:p>
    <w:p w:rsidR="007632B5" w:rsidRPr="00556672" w:rsidRDefault="007632B5" w:rsidP="00556672">
      <w:pPr>
        <w:pStyle w:val="ConsPlusNormal"/>
        <w:jc w:val="center"/>
        <w:rPr>
          <w:rFonts w:ascii="PT Astra Serif" w:hAnsi="PT Astra Serif"/>
          <w:sz w:val="16"/>
          <w:szCs w:val="16"/>
        </w:rPr>
      </w:pPr>
    </w:p>
    <w:tbl>
      <w:tblPr>
        <w:tblW w:w="15230" w:type="dxa"/>
        <w:tblLayout w:type="fixed"/>
        <w:tblCellMar>
          <w:top w:w="102" w:type="dxa"/>
          <w:left w:w="62" w:type="dxa"/>
          <w:bottom w:w="102" w:type="dxa"/>
          <w:right w:w="62" w:type="dxa"/>
        </w:tblCellMar>
        <w:tblLook w:val="04A0" w:firstRow="1" w:lastRow="0" w:firstColumn="1" w:lastColumn="0" w:noHBand="0" w:noVBand="1"/>
      </w:tblPr>
      <w:tblGrid>
        <w:gridCol w:w="456"/>
        <w:gridCol w:w="2158"/>
        <w:gridCol w:w="1417"/>
        <w:gridCol w:w="1280"/>
        <w:gridCol w:w="701"/>
        <w:gridCol w:w="713"/>
        <w:gridCol w:w="850"/>
        <w:gridCol w:w="850"/>
        <w:gridCol w:w="851"/>
        <w:gridCol w:w="850"/>
        <w:gridCol w:w="851"/>
        <w:gridCol w:w="4253"/>
      </w:tblGrid>
      <w:tr w:rsidR="007632B5" w:rsidRPr="00556672" w:rsidTr="00F32408">
        <w:tc>
          <w:tcPr>
            <w:tcW w:w="2614" w:type="dxa"/>
            <w:gridSpan w:val="2"/>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Задача, основное мероприятие</w:t>
            </w:r>
          </w:p>
        </w:tc>
        <w:tc>
          <w:tcPr>
            <w:tcW w:w="1417"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Главный распорядитель средств бюджета муниципального округа</w:t>
            </w:r>
          </w:p>
        </w:tc>
        <w:tc>
          <w:tcPr>
            <w:tcW w:w="1280"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Источник финансирования</w:t>
            </w:r>
          </w:p>
        </w:tc>
        <w:tc>
          <w:tcPr>
            <w:tcW w:w="5666" w:type="dxa"/>
            <w:gridSpan w:val="7"/>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Объем финансирования по годам (тыс. руб.)</w:t>
            </w:r>
          </w:p>
        </w:tc>
        <w:tc>
          <w:tcPr>
            <w:tcW w:w="4253"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Целевой индикатор, на достижение которого направлено финансирование </w:t>
            </w:r>
            <w:hyperlink r:id="rId403" w:anchor="Par603" w:history="1">
              <w:r w:rsidRPr="00556672">
                <w:rPr>
                  <w:rStyle w:val="af5"/>
                  <w:rFonts w:ascii="PT Astra Serif" w:hAnsi="PT Astra Serif"/>
                  <w:sz w:val="16"/>
                  <w:szCs w:val="16"/>
                </w:rPr>
                <w:t>&lt;*&gt;</w:t>
              </w:r>
            </w:hyperlink>
          </w:p>
        </w:tc>
      </w:tr>
      <w:tr w:rsidR="007632B5" w:rsidRPr="00556672" w:rsidTr="00F32408">
        <w:tc>
          <w:tcPr>
            <w:tcW w:w="2614" w:type="dxa"/>
            <w:gridSpan w:val="2"/>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jc w:val="both"/>
              <w:rPr>
                <w:rFonts w:ascii="PT Astra Serif" w:hAnsi="PT Astra Serif"/>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jc w:val="both"/>
              <w:rPr>
                <w:rFonts w:ascii="PT Astra Serif" w:hAnsi="PT Astra Serif"/>
                <w:sz w:val="16"/>
                <w:szCs w:val="16"/>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jc w:val="both"/>
              <w:rPr>
                <w:rFonts w:ascii="PT Astra Serif" w:hAnsi="PT Astra Serif"/>
                <w:sz w:val="16"/>
                <w:szCs w:val="16"/>
              </w:rPr>
            </w:pP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Всего</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2022 год</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2023 год</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2024 год</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2025 год</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2026 год</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2027 год</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jc w:val="both"/>
              <w:rPr>
                <w:rFonts w:ascii="PT Astra Serif" w:hAnsi="PT Astra Serif"/>
                <w:sz w:val="16"/>
                <w:szCs w:val="16"/>
              </w:rPr>
            </w:pPr>
          </w:p>
        </w:tc>
      </w:tr>
      <w:tr w:rsidR="007632B5" w:rsidRPr="00556672" w:rsidTr="00F32408">
        <w:tc>
          <w:tcPr>
            <w:tcW w:w="15230" w:type="dxa"/>
            <w:gridSpan w:val="12"/>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4"/>
              <w:rPr>
                <w:rFonts w:ascii="PT Astra Serif" w:hAnsi="PT Astra Serif" w:cs="Times New Roman"/>
                <w:sz w:val="16"/>
                <w:szCs w:val="16"/>
              </w:rPr>
            </w:pPr>
            <w:r w:rsidRPr="00556672">
              <w:rPr>
                <w:rFonts w:ascii="PT Astra Serif" w:hAnsi="PT Astra Serif" w:cs="Times New Roman"/>
                <w:sz w:val="16"/>
                <w:szCs w:val="16"/>
              </w:rPr>
              <w:t>Задача подпрограммы: финансовое обеспечение непредвиденных и чрезвычайных ситуаций за счет резервного фонда Целинного муниципального округа</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Формирование резервного фонда Администрации Целинного муниципального округа</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550,0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50,0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направленных на формирование резервного фонда Администрации Целинного муниципального округа, в общем объеме расходов бюджета муниципального округа (не более 0,5%)</w:t>
            </w:r>
          </w:p>
        </w:tc>
      </w:tr>
      <w:tr w:rsidR="007632B5" w:rsidRPr="00556672" w:rsidTr="00F32408">
        <w:tc>
          <w:tcPr>
            <w:tcW w:w="15230" w:type="dxa"/>
            <w:gridSpan w:val="12"/>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4"/>
              <w:rPr>
                <w:rFonts w:ascii="PT Astra Serif" w:hAnsi="PT Astra Serif" w:cs="Times New Roman"/>
                <w:sz w:val="16"/>
                <w:szCs w:val="16"/>
              </w:rPr>
            </w:pPr>
            <w:r w:rsidRPr="00556672">
              <w:rPr>
                <w:rFonts w:ascii="PT Astra Serif" w:hAnsi="PT Astra Serif" w:cs="Times New Roman"/>
                <w:sz w:val="16"/>
                <w:szCs w:val="16"/>
              </w:rPr>
              <w:t>Задача подпрограммы: обеспечение сбалансированности бюджета муниципального округа в долгосрочном периоде</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Обеспечение сбалансированности бюджета муниципального округа в долгосрочном периоде</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бюджета муниципального округа формируемых в рамках муниципальных программ, в общем объеме расходов бюджета муниципального округа</w:t>
            </w:r>
          </w:p>
        </w:tc>
      </w:tr>
      <w:tr w:rsidR="007632B5" w:rsidRPr="00556672" w:rsidTr="00F32408">
        <w:tc>
          <w:tcPr>
            <w:tcW w:w="15230" w:type="dxa"/>
            <w:gridSpan w:val="12"/>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4"/>
              <w:rPr>
                <w:rFonts w:ascii="PT Astra Serif" w:hAnsi="PT Astra Serif" w:cs="Times New Roman"/>
                <w:sz w:val="16"/>
                <w:szCs w:val="16"/>
              </w:rPr>
            </w:pPr>
            <w:r w:rsidRPr="00556672">
              <w:rPr>
                <w:rFonts w:ascii="PT Astra Serif" w:hAnsi="PT Astra Serif" w:cs="Times New Roman"/>
                <w:sz w:val="16"/>
                <w:szCs w:val="16"/>
              </w:rPr>
              <w:t>Задача подпрограммы: повышение эффективности судебной защиты интересов бюджета муниципального округа, минимизация потерь районного бюджета</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3.</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Исполнение судебных актов по обращению взыскания на средства бюджета муниципального округа</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0 -</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судебных актов, исполненных Финансовым отделом с соблюдением требований бюджетного законодательства Российской Федерации, в общем объеме судебных актов, исполненных Финансовым отделом</w:t>
            </w:r>
          </w:p>
        </w:tc>
      </w:tr>
      <w:tr w:rsidR="007632B5" w:rsidRPr="00556672" w:rsidTr="00F32408">
        <w:tc>
          <w:tcPr>
            <w:tcW w:w="15230" w:type="dxa"/>
            <w:gridSpan w:val="12"/>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4"/>
              <w:rPr>
                <w:rFonts w:ascii="PT Astra Serif" w:hAnsi="PT Astra Serif" w:cs="Times New Roman"/>
                <w:sz w:val="16"/>
                <w:szCs w:val="16"/>
              </w:rPr>
            </w:pPr>
            <w:r w:rsidRPr="00556672">
              <w:rPr>
                <w:rFonts w:ascii="PT Astra Serif" w:hAnsi="PT Astra Serif" w:cs="Times New Roman"/>
                <w:sz w:val="16"/>
                <w:szCs w:val="16"/>
              </w:rPr>
              <w:t>Задача подпрограммы: эффективное кассовое обслуживание исполнения бюджета муниципального округа, осуществление бюджетного учета и формирование бюджетной отчетности</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4.</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Обеспечение деятельности Финансового отдела по осуществлению функций по выработке и проведению муниципальной политики Целинного муниципального округа в бюджетной сфере и сфере муниципального долга</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25314,0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4219,0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4219,0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4219,0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4219,0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4219,0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4219,0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бюджетной отчетности об исполнении бюджета муниципального округа, сформированной с соблюдением установленного порядка и сроков, в общем объеме бюджетной отчетности об исполнении бюджета муниципального округа; доля расходов, увязанных с реестром расходных обязательств, в общем объеме расходов бюджета муниципального округа</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5.</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Служба бухгалтерского учёта</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32676,3</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6506,3</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5234,0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5234,0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5234,0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5234,0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5234,0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направленных на содержание службы бухгалтерского учёта, в общем объеме расходов бюджета муниципального округа (не более 0,5%)</w:t>
            </w:r>
          </w:p>
        </w:tc>
      </w:tr>
      <w:tr w:rsidR="007632B5" w:rsidRPr="00556672" w:rsidTr="00F32408">
        <w:tc>
          <w:tcPr>
            <w:tcW w:w="45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6.</w:t>
            </w:r>
          </w:p>
        </w:tc>
        <w:tc>
          <w:tcPr>
            <w:tcW w:w="21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Сопровождение, поддержка и развитие программного обеспечения, автоматизация бюджетного процесса, </w:t>
            </w:r>
            <w:r w:rsidRPr="00556672">
              <w:rPr>
                <w:rFonts w:ascii="PT Astra Serif" w:hAnsi="PT Astra Serif" w:cs="Times New Roman"/>
                <w:sz w:val="16"/>
                <w:szCs w:val="16"/>
              </w:rPr>
              <w:lastRenderedPageBreak/>
              <w:t>создание условий для повышения эффективности бюджетных расходов</w:t>
            </w:r>
          </w:p>
        </w:tc>
        <w:tc>
          <w:tcPr>
            <w:tcW w:w="141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lastRenderedPageBreak/>
              <w:t>Финансовый отдел</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2100,0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350,0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350,0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350,0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350,0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350,0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350,0</w:t>
            </w:r>
          </w:p>
        </w:tc>
        <w:tc>
          <w:tcPr>
            <w:tcW w:w="42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Доля бюджетной отчетности об исполнении бюджета муниципального округа, сформированной с соблюдением установленного порядка и сроков, в общем объеме бюджетной отчетности об исполнении бюджета </w:t>
            </w:r>
            <w:r w:rsidRPr="00556672">
              <w:rPr>
                <w:rFonts w:ascii="PT Astra Serif" w:hAnsi="PT Astra Serif" w:cs="Times New Roman"/>
                <w:sz w:val="16"/>
                <w:szCs w:val="16"/>
              </w:rPr>
              <w:lastRenderedPageBreak/>
              <w:t>муниципального округа</w:t>
            </w:r>
          </w:p>
        </w:tc>
      </w:tr>
      <w:tr w:rsidR="007632B5" w:rsidRPr="00556672" w:rsidTr="00F32408">
        <w:tc>
          <w:tcPr>
            <w:tcW w:w="4031" w:type="dxa"/>
            <w:gridSpan w:val="3"/>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lastRenderedPageBreak/>
              <w:t>Итого по подпрограмме "Организация и совершенствование бюджетного процесса в Целинном муниципальном округе»</w:t>
            </w:r>
          </w:p>
        </w:tc>
        <w:tc>
          <w:tcPr>
            <w:tcW w:w="128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70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60640,0</w:t>
            </w:r>
          </w:p>
        </w:tc>
        <w:tc>
          <w:tcPr>
            <w:tcW w:w="71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11125,3</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9903,0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9903,0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9903,0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9903,0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spacing w:after="0" w:line="240" w:lineRule="auto"/>
              <w:jc w:val="both"/>
              <w:rPr>
                <w:rFonts w:ascii="PT Astra Serif" w:hAnsi="PT Astra Serif"/>
                <w:sz w:val="16"/>
                <w:szCs w:val="16"/>
              </w:rPr>
            </w:pPr>
            <w:r w:rsidRPr="00556672">
              <w:rPr>
                <w:rFonts w:ascii="PT Astra Serif" w:hAnsi="PT Astra Serif"/>
                <w:sz w:val="16"/>
                <w:szCs w:val="16"/>
              </w:rPr>
              <w:t>9903,0</w:t>
            </w:r>
          </w:p>
        </w:tc>
        <w:tc>
          <w:tcPr>
            <w:tcW w:w="4253" w:type="dxa"/>
            <w:tcBorders>
              <w:top w:val="single" w:sz="4" w:space="0" w:color="auto"/>
              <w:left w:val="single" w:sz="4" w:space="0" w:color="auto"/>
              <w:bottom w:val="single" w:sz="4" w:space="0" w:color="auto"/>
              <w:right w:val="single" w:sz="4" w:space="0" w:color="auto"/>
            </w:tcBorders>
          </w:tcPr>
          <w:p w:rsidR="007632B5" w:rsidRPr="00556672" w:rsidRDefault="007632B5" w:rsidP="00A47459">
            <w:pPr>
              <w:pStyle w:val="ConsPlusNormal"/>
              <w:ind w:firstLine="0"/>
              <w:jc w:val="both"/>
              <w:rPr>
                <w:rFonts w:ascii="PT Astra Serif" w:hAnsi="PT Astra Serif" w:cs="Times New Roman"/>
                <w:sz w:val="16"/>
                <w:szCs w:val="16"/>
              </w:rPr>
            </w:pPr>
          </w:p>
        </w:tc>
      </w:tr>
    </w:tbl>
    <w:p w:rsidR="007632B5" w:rsidRPr="00556672" w:rsidRDefault="007632B5" w:rsidP="00556672">
      <w:pPr>
        <w:pStyle w:val="ConsPlusNormal"/>
        <w:jc w:val="both"/>
        <w:rPr>
          <w:rFonts w:ascii="PT Astra Serif" w:hAnsi="PT Astra Serif" w:cs="Times New Roman"/>
          <w:sz w:val="16"/>
          <w:szCs w:val="16"/>
        </w:rPr>
      </w:pPr>
    </w:p>
    <w:p w:rsidR="007632B5" w:rsidRPr="00556672" w:rsidRDefault="007632B5" w:rsidP="00556672">
      <w:pPr>
        <w:pStyle w:val="ConsPlusNormal"/>
        <w:ind w:firstLine="540"/>
        <w:jc w:val="both"/>
        <w:rPr>
          <w:rFonts w:ascii="PT Astra Serif" w:hAnsi="PT Astra Serif" w:cs="Times New Roman"/>
          <w:sz w:val="16"/>
          <w:szCs w:val="16"/>
        </w:rPr>
      </w:pPr>
      <w:r w:rsidRPr="00556672">
        <w:rPr>
          <w:rFonts w:ascii="PT Astra Serif" w:hAnsi="PT Astra Serif" w:cs="Times New Roman"/>
          <w:sz w:val="16"/>
          <w:szCs w:val="16"/>
        </w:rPr>
        <w:t>--------------------------------</w:t>
      </w:r>
    </w:p>
    <w:p w:rsidR="007632B5" w:rsidRPr="00556672" w:rsidRDefault="007632B5" w:rsidP="00556672">
      <w:pPr>
        <w:pStyle w:val="ConsPlusNormal"/>
        <w:ind w:firstLine="540"/>
        <w:jc w:val="both"/>
        <w:rPr>
          <w:rFonts w:ascii="PT Astra Serif" w:hAnsi="PT Astra Serif" w:cs="Times New Roman"/>
          <w:sz w:val="16"/>
          <w:szCs w:val="16"/>
        </w:rPr>
      </w:pPr>
      <w:bookmarkStart w:id="178" w:name="Par603"/>
      <w:bookmarkEnd w:id="178"/>
      <w:r w:rsidRPr="00556672">
        <w:rPr>
          <w:rFonts w:ascii="PT Astra Serif" w:hAnsi="PT Astra Serif" w:cs="Times New Roman"/>
          <w:sz w:val="16"/>
          <w:szCs w:val="16"/>
        </w:rPr>
        <w:t>&lt;*&gt; Наименования и значения целевых индикаторов по годам реализации подпрограммы, на достижение которых направлено финансирование, приведены согласно порядковому номеру в приложении 5 Программы.</w:t>
      </w:r>
    </w:p>
    <w:p w:rsidR="007632B5" w:rsidRPr="00556672" w:rsidRDefault="007632B5" w:rsidP="00556672">
      <w:pPr>
        <w:pStyle w:val="ConsPlusNormal"/>
        <w:jc w:val="center"/>
        <w:rPr>
          <w:rFonts w:ascii="PT Astra Serif" w:hAnsi="PT Astra Serif" w:cs="Times New Roman"/>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spacing w:after="0" w:line="240" w:lineRule="auto"/>
        <w:rPr>
          <w:rFonts w:ascii="PT Astra Serif" w:hAnsi="PT Astra Serif" w:cs="Calibri"/>
          <w:sz w:val="16"/>
          <w:szCs w:val="16"/>
        </w:rPr>
        <w:sectPr w:rsidR="007632B5" w:rsidRPr="00556672" w:rsidSect="00F32408">
          <w:pgSz w:w="16838" w:h="11905" w:orient="landscape"/>
          <w:pgMar w:top="1418" w:right="1134" w:bottom="851" w:left="1134" w:header="0" w:footer="0" w:gutter="0"/>
          <w:cols w:space="720"/>
        </w:sectPr>
      </w:pPr>
    </w:p>
    <w:p w:rsidR="007632B5" w:rsidRPr="00556672" w:rsidRDefault="007632B5" w:rsidP="00A47459">
      <w:pPr>
        <w:pStyle w:val="ConsPlusNormal"/>
        <w:ind w:left="5103" w:firstLine="0"/>
        <w:jc w:val="both"/>
        <w:outlineLvl w:val="1"/>
        <w:rPr>
          <w:rFonts w:ascii="PT Astra Serif" w:hAnsi="PT Astra Serif" w:cs="Times New Roman"/>
          <w:sz w:val="16"/>
          <w:szCs w:val="16"/>
        </w:rPr>
      </w:pPr>
      <w:r w:rsidRPr="00556672">
        <w:rPr>
          <w:rFonts w:ascii="PT Astra Serif" w:hAnsi="PT Astra Serif" w:cs="Times New Roman"/>
          <w:sz w:val="16"/>
          <w:szCs w:val="16"/>
        </w:rPr>
        <w:lastRenderedPageBreak/>
        <w:t>Приложение 2 к муниципальной Программе Целинного муниципального округа "Управление муниципальными финансами и регулирование межбюджетных отношений"</w:t>
      </w:r>
    </w:p>
    <w:p w:rsidR="007632B5" w:rsidRPr="00556672" w:rsidRDefault="007632B5" w:rsidP="00556672">
      <w:pPr>
        <w:pStyle w:val="ConsPlusNormal"/>
        <w:jc w:val="center"/>
        <w:rPr>
          <w:rFonts w:ascii="PT Astra Serif" w:hAnsi="PT Astra Serif" w:cs="Times New Roman"/>
          <w:bCs/>
          <w:sz w:val="16"/>
          <w:szCs w:val="16"/>
        </w:rPr>
      </w:pP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 xml:space="preserve">ПОДПРОГРАММА "УПРАВЛЕНИЕ МУНИЦИПАЛЬНЫМ ДОЛГОМ </w:t>
      </w: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ЦЕЛИННОГО МУНИЦИПАЛЬНОГО ОКРУГА"</w:t>
      </w:r>
    </w:p>
    <w:p w:rsidR="007632B5" w:rsidRPr="00556672" w:rsidRDefault="007632B5" w:rsidP="00556672">
      <w:pPr>
        <w:pStyle w:val="ConsPlusNormal"/>
        <w:jc w:val="center"/>
        <w:rPr>
          <w:rFonts w:ascii="PT Astra Serif" w:hAnsi="PT Astra Serif" w:cs="Times New Roman"/>
          <w:sz w:val="16"/>
          <w:szCs w:val="16"/>
        </w:rPr>
      </w:pPr>
    </w:p>
    <w:p w:rsidR="007632B5" w:rsidRPr="00556672" w:rsidRDefault="007632B5" w:rsidP="00556672">
      <w:pPr>
        <w:pStyle w:val="ConsPlusNormal"/>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 ПАСПОРТ ПОДПРОГРАММЫ "УПРАВЛЕНИЕ МУНИЦИПАЛЬНЫМ ДОЛГОМ ЦЕЛИННОГО МУНИЦИПАЛЬНОГО ОКРУГА"</w:t>
      </w:r>
    </w:p>
    <w:tbl>
      <w:tblPr>
        <w:tblW w:w="10206" w:type="dxa"/>
        <w:tblInd w:w="-505" w:type="dxa"/>
        <w:tblLayout w:type="fixed"/>
        <w:tblCellMar>
          <w:top w:w="102" w:type="dxa"/>
          <w:left w:w="62" w:type="dxa"/>
          <w:bottom w:w="102" w:type="dxa"/>
          <w:right w:w="62" w:type="dxa"/>
        </w:tblCellMar>
        <w:tblLook w:val="04A0" w:firstRow="1" w:lastRow="0" w:firstColumn="1" w:lastColumn="0" w:noHBand="0" w:noVBand="1"/>
      </w:tblPr>
      <w:tblGrid>
        <w:gridCol w:w="1276"/>
        <w:gridCol w:w="8930"/>
      </w:tblGrid>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Наименование подпрограммы</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Подпрограмма "Управление муниципальным долгом Целинного муниципального округа" (далее - подпрограмма)</w:t>
            </w:r>
          </w:p>
        </w:tc>
      </w:tr>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Ответственный исполнитель</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 Администрации Целинного муниципального округа (далее - Финансовый отдел)</w:t>
            </w:r>
          </w:p>
        </w:tc>
      </w:tr>
      <w:tr w:rsidR="007632B5" w:rsidRPr="00556672" w:rsidTr="00F32408">
        <w:trPr>
          <w:trHeight w:val="39"/>
        </w:trPr>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Соисполнители</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Отсутствуют</w:t>
            </w:r>
          </w:p>
        </w:tc>
      </w:tr>
      <w:tr w:rsidR="007632B5" w:rsidRPr="00556672" w:rsidTr="00F32408">
        <w:trPr>
          <w:trHeight w:val="74"/>
        </w:trPr>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Цели</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Эффективное управление муниципальным долгом Целинного муниципального округа</w:t>
            </w:r>
          </w:p>
        </w:tc>
      </w:tr>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Задачи</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Оптимизация объема и структуры муниципального долга Целинного муниципального округа;</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равномерное распределение долговой нагрузки бюджета муниципального округа по годам;</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снижение расходов на обслуживание муниципального долга Целинного муниципального округа</w:t>
            </w:r>
          </w:p>
        </w:tc>
      </w:tr>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Целевые индикаторы</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муниципального долга Целинного муниципального округа в утвержденном общем годовом объеме доходов бюджета муниципального округа без учета утвержденного объема безвозмездных поступлений (не должна превышать 100%);</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расходов на обслуживание муниципального долга Целинного муниципального округа в объеме расходов бюджета муниципального округа, за исключением объема расходов, которые осуществляются за счет субвенций, предоставляемых из федерального бюджета (не должна превышать 15%)</w:t>
            </w:r>
          </w:p>
        </w:tc>
      </w:tr>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Сроки реализации</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2022 - 2027 годы</w:t>
            </w:r>
          </w:p>
        </w:tc>
      </w:tr>
      <w:tr w:rsidR="007632B5" w:rsidRPr="00556672" w:rsidTr="00F32408">
        <w:trPr>
          <w:trHeight w:val="1305"/>
        </w:trPr>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Объемы бюджетных ассигнований</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Планируемый общий объем бюджетного финансирования подпрограммы за счет средств районного бюджета в 2022 - 2027 годах составит  0 тыс. рублей, в том числе по годам:</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2022 год -  0 тыс. рублей;</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2023 год -  0 тыс. рублей;</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2024 год -  0 тыс. рублей;</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2025 год -  0 тыс. рублей</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2026 год-   0 тыс. рублей </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2027 год – 0 тыс. рублей</w:t>
            </w:r>
          </w:p>
        </w:tc>
      </w:tr>
      <w:tr w:rsidR="007632B5" w:rsidRPr="00556672" w:rsidTr="00F32408">
        <w:tc>
          <w:tcPr>
            <w:tcW w:w="127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Ожидаемые результаты реализации</w:t>
            </w:r>
          </w:p>
        </w:tc>
        <w:tc>
          <w:tcPr>
            <w:tcW w:w="893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Обеспечение соответствия предельного объема муниципального долга Целинного муниципального округа законодательно установленному уровню;</w:t>
            </w:r>
          </w:p>
          <w:p w:rsidR="007632B5" w:rsidRPr="00556672" w:rsidRDefault="007632B5" w:rsidP="0043586B">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оптимизация расходов на обслуживание муниципального долга Целинного муниципального округа; обеспечение соответствия объема расходов на обслуживание муниципального долга Целинного муниципального округа законодательно установленному уровню</w:t>
            </w:r>
          </w:p>
        </w:tc>
      </w:tr>
    </w:tbl>
    <w:p w:rsidR="0043586B" w:rsidRDefault="0043586B" w:rsidP="00A47459">
      <w:pPr>
        <w:pStyle w:val="ConsPlusNormal"/>
        <w:ind w:left="-567" w:firstLine="567"/>
        <w:jc w:val="center"/>
        <w:outlineLvl w:val="2"/>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 xml:space="preserve">Раздел II. ХАРАКТЕРИСТИКА </w:t>
      </w:r>
      <w:proofErr w:type="gramStart"/>
      <w:r w:rsidRPr="00556672">
        <w:rPr>
          <w:rFonts w:ascii="PT Astra Serif" w:hAnsi="PT Astra Serif" w:cs="Times New Roman"/>
          <w:sz w:val="16"/>
          <w:szCs w:val="16"/>
        </w:rPr>
        <w:t>ТЕКУЩЕГО</w:t>
      </w:r>
      <w:proofErr w:type="gramEnd"/>
    </w:p>
    <w:p w:rsidR="007632B5" w:rsidRPr="00556672" w:rsidRDefault="007632B5" w:rsidP="0043586B">
      <w:pPr>
        <w:pStyle w:val="ConsPlusNormal"/>
        <w:ind w:left="-567" w:firstLine="567"/>
        <w:jc w:val="center"/>
        <w:rPr>
          <w:rFonts w:ascii="PT Astra Serif" w:hAnsi="PT Astra Serif" w:cs="Times New Roman"/>
          <w:sz w:val="16"/>
          <w:szCs w:val="16"/>
        </w:rPr>
      </w:pPr>
      <w:r w:rsidRPr="00556672">
        <w:rPr>
          <w:rFonts w:ascii="PT Astra Serif" w:hAnsi="PT Astra Serif" w:cs="Times New Roman"/>
          <w:sz w:val="16"/>
          <w:szCs w:val="16"/>
        </w:rPr>
        <w:t>СОСТОЯНИЯ СФЕРЫ МУНИЦИПАЛЬНЫХ ФИНАНСОВ</w:t>
      </w:r>
      <w:r w:rsidR="00A47459">
        <w:rPr>
          <w:rFonts w:ascii="PT Astra Serif" w:hAnsi="PT Astra Serif" w:cs="Times New Roman"/>
          <w:sz w:val="16"/>
          <w:szCs w:val="16"/>
        </w:rPr>
        <w:t xml:space="preserve"> </w:t>
      </w:r>
      <w:r w:rsidRPr="00556672">
        <w:rPr>
          <w:rFonts w:ascii="PT Astra Serif" w:hAnsi="PT Astra Serif" w:cs="Times New Roman"/>
          <w:sz w:val="16"/>
          <w:szCs w:val="16"/>
        </w:rPr>
        <w:t>И МЕЖБЮДЖЕТНЫХ ОТНОШЕНИЙ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Политика в области управления муниципальным долгом является частью основных направлений бюджетной и налоговой политики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Проведение эффективной политики в области управления муниципальным долгом способствует организации своевременного финансирования расходов при наличии кассовых разрывов.</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Исполнение бюджета муниципального округа позволяет обеспечивать расходы бюджета доходными источниками без привлечения кредитов кредитных организаций. </w:t>
      </w:r>
    </w:p>
    <w:p w:rsidR="007632B5" w:rsidRPr="00556672" w:rsidRDefault="007632B5" w:rsidP="0043586B">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В последнее время в связи с более высокими темпами роста расходов бюджета муниципального округа по отношению к планируемым доходам, решения, принятые по перераспределению доходов и расходов между уровнями бюджетной системы Российской Федерации, послужили причиной формирования бюджета муниципального округа с увеличивающимся с каждым годом дефицитом.</w:t>
      </w:r>
      <w:proofErr w:type="gramEnd"/>
      <w:r w:rsidRPr="00556672">
        <w:rPr>
          <w:rFonts w:ascii="PT Astra Serif" w:hAnsi="PT Astra Serif" w:cs="Times New Roman"/>
          <w:sz w:val="16"/>
          <w:szCs w:val="16"/>
        </w:rPr>
        <w:t xml:space="preserve"> В настоящее время дефицит бюджета муниципального округа близок к максимально допустимому уровню, что предполагает проведение работы по привлечению заемных сре</w:t>
      </w:r>
      <w:proofErr w:type="gramStart"/>
      <w:r w:rsidRPr="00556672">
        <w:rPr>
          <w:rFonts w:ascii="PT Astra Serif" w:hAnsi="PT Astra Serif" w:cs="Times New Roman"/>
          <w:sz w:val="16"/>
          <w:szCs w:val="16"/>
        </w:rPr>
        <w:t>дств дл</w:t>
      </w:r>
      <w:proofErr w:type="gramEnd"/>
      <w:r w:rsidRPr="00556672">
        <w:rPr>
          <w:rFonts w:ascii="PT Astra Serif" w:hAnsi="PT Astra Serif" w:cs="Times New Roman"/>
          <w:sz w:val="16"/>
          <w:szCs w:val="16"/>
        </w:rPr>
        <w:t>я покрытия дефицита бюджета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Для обеспечения сбалансированности бюджета муниципального округа необходимо принятие взвешенных решений по определению объемов и видов привлекаемых долговых обязательств с обязательным соблюдением ограничений, установленных Бюджетным кодексом Российской Федерации.</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III. ПРИОРИТЕТЫ И ЦЕЛИ МУНИЦИПАЛЬНОЙ ПОЛИТИКИ В СФЕРЕ РЕАЛИЗАЦИИ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Подпрограмма разработана с учетом приоритетных направлений социально-экономического развития Целинного муниципального округа и Курганской области.</w:t>
      </w:r>
    </w:p>
    <w:p w:rsidR="007632B5" w:rsidRPr="00556672" w:rsidRDefault="007632B5" w:rsidP="0043586B">
      <w:pPr>
        <w:pStyle w:val="ConsPlusNormal"/>
        <w:ind w:left="-567" w:firstLine="567"/>
        <w:jc w:val="both"/>
        <w:rPr>
          <w:rFonts w:ascii="PT Astra Serif" w:hAnsi="PT Astra Serif" w:cs="Times New Roman"/>
          <w:sz w:val="16"/>
          <w:szCs w:val="16"/>
        </w:rPr>
      </w:pPr>
      <w:proofErr w:type="gramStart"/>
      <w:r w:rsidRPr="00556672">
        <w:rPr>
          <w:rFonts w:ascii="PT Astra Serif" w:hAnsi="PT Astra Serif" w:cs="Times New Roman"/>
          <w:sz w:val="16"/>
          <w:szCs w:val="16"/>
        </w:rPr>
        <w:t xml:space="preserve">Бюджетная политика Целинного муниципального округа в сфере муниципального долга направлена в первую очередь на своевременное исполнение долговых обязательств и сокращение расходов на их обслуживание с учетом необходимости соблюдения установленных Бюджетным </w:t>
      </w:r>
      <w:hyperlink r:id="rId404" w:history="1">
        <w:r w:rsidRPr="00556672">
          <w:rPr>
            <w:rStyle w:val="af5"/>
            <w:rFonts w:ascii="PT Astra Serif" w:hAnsi="PT Astra Serif"/>
            <w:sz w:val="16"/>
            <w:szCs w:val="16"/>
          </w:rPr>
          <w:t>кодексом</w:t>
        </w:r>
      </w:hyperlink>
      <w:r w:rsidRPr="00556672">
        <w:rPr>
          <w:rFonts w:ascii="PT Astra Serif" w:hAnsi="PT Astra Serif" w:cs="Times New Roman"/>
          <w:sz w:val="16"/>
          <w:szCs w:val="16"/>
        </w:rPr>
        <w:t xml:space="preserve"> Российской Федерации предельных объемов муниципального долга и расходов на его обслуживание, за нарушение которых бюджетным законодательством Российской Федерации предусмотрены соответствующие ограничительные меры.</w:t>
      </w:r>
      <w:proofErr w:type="gramEnd"/>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Консолидация усилий органов местного самоуправления  и финансовых ресурсов для решения первоочередных муниципальных задач в сфере муниципального долга положительно повлияет на создание эффективной системы привлечения и использования заемных средств на экономически безопасном уровне и позволит своевременно исполнять долговые обязательства Целинного муниципального округа.</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IV. ЦЕЛИ И ЗАДАЧИ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Целью подпрограммы является эффективное управление муниципальным долгом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Задачей политики в области муниципального долга Целинного муниципального округа является оптимизация объема и структуры муниципального долга Целинного муниципального </w:t>
      </w:r>
      <w:proofErr w:type="gramStart"/>
      <w:r w:rsidRPr="00556672">
        <w:rPr>
          <w:rFonts w:ascii="PT Astra Serif" w:hAnsi="PT Astra Serif" w:cs="Times New Roman"/>
          <w:sz w:val="16"/>
          <w:szCs w:val="16"/>
        </w:rPr>
        <w:t>округа</w:t>
      </w:r>
      <w:proofErr w:type="gramEnd"/>
      <w:r w:rsidRPr="00556672">
        <w:rPr>
          <w:rFonts w:ascii="PT Astra Serif" w:hAnsi="PT Astra Serif" w:cs="Times New Roman"/>
          <w:sz w:val="16"/>
          <w:szCs w:val="16"/>
        </w:rPr>
        <w:t xml:space="preserve"> при соблюдении установленного федеральным законодательством предельного объема муниципального долга и расходов на его обслуживание, а также минимизация стоимости муниципальных заимствований.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Достижение указанной цели и задачи будет осуществляться путем реализации мероприятий, представленных в разделе VII подпрограммы.</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 СРОКИ РЕАЛИЗАЦИИ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Подпрограмму предусматривается реализовать в 2022 - 2027 годах.</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ходе исполнения подпрограммы возможна корректировка параметров и ежегодных планов ее реализации в рамках бюджетного процесса в Целинном муниципальном округе.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VI. ПРОГНОЗ ОЖИДАЕМЫХ КОНЕЧНЫХ РЕЗУЛЬТАТОВ РЕАЛИЗАЦИИ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Реализация мероприятий подпрограммы обеспечит создание на местном уровне условий для положительных качественных изменений социально-экономической ситуации в Целинном муниципальном округе, в том числе:</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соответствия предельного объема муниципального долга Целинного муниципального округа законодательно установленному уровню;</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оптимизация расходов на обслуживание муниципального долга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обеспечение соответствия объема расходов на обслуживание муниципального долга Целинного муниципального округа законодательно установленному уровню.</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bookmarkStart w:id="179" w:name="Par966"/>
      <w:bookmarkEnd w:id="179"/>
      <w:r w:rsidRPr="00556672">
        <w:rPr>
          <w:rFonts w:ascii="PT Astra Serif" w:hAnsi="PT Astra Serif" w:cs="Times New Roman"/>
          <w:sz w:val="16"/>
          <w:szCs w:val="16"/>
        </w:rPr>
        <w:t>Раздел VII. ПЕРЕЧЕНЬ МЕРОПРИЯТИЙ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Реализация подпрограммы осуществляется в рамках следующих основных мероприятий: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1. Оптимизация объема и структуры муниципального долга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Решение данной задачи осуществляется посредством выполнения следующих мероприятий: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1.1. Ведение учета текущих и вновь привлекаемых долговых обязательств в Целинном муниципальном округе;</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1.2. Планирование ассигнований на исполнение долговых обязатель</w:t>
      </w:r>
      <w:proofErr w:type="gramStart"/>
      <w:r w:rsidRPr="00556672">
        <w:rPr>
          <w:rFonts w:ascii="PT Astra Serif" w:hAnsi="PT Astra Serif" w:cs="Times New Roman"/>
          <w:sz w:val="16"/>
          <w:szCs w:val="16"/>
        </w:rPr>
        <w:t>ств в пр</w:t>
      </w:r>
      <w:proofErr w:type="gramEnd"/>
      <w:r w:rsidRPr="00556672">
        <w:rPr>
          <w:rFonts w:ascii="PT Astra Serif" w:hAnsi="PT Astra Serif" w:cs="Times New Roman"/>
          <w:sz w:val="16"/>
          <w:szCs w:val="16"/>
        </w:rPr>
        <w:t>оекте решения  бюджете на очередной финансовый год и плановый период;</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 xml:space="preserve">1.3. </w:t>
      </w:r>
      <w:proofErr w:type="gramStart"/>
      <w:r w:rsidRPr="00556672">
        <w:rPr>
          <w:rFonts w:ascii="PT Astra Serif" w:hAnsi="PT Astra Serif" w:cs="Times New Roman"/>
          <w:sz w:val="16"/>
          <w:szCs w:val="16"/>
        </w:rPr>
        <w:t>Равномерное</w:t>
      </w:r>
      <w:proofErr w:type="gramEnd"/>
      <w:r w:rsidRPr="00556672">
        <w:rPr>
          <w:rFonts w:ascii="PT Astra Serif" w:hAnsi="PT Astra Serif" w:cs="Times New Roman"/>
          <w:sz w:val="16"/>
          <w:szCs w:val="16"/>
        </w:rPr>
        <w:t xml:space="preserve"> распределения долговой нагрузки бюджета муниципального округа по годам.</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 Снижение расходов на обслуживание муниципального долга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В рамках данного мероприятия будет осуществляться:</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2.1. Обеспечение своевременного погашения и обслуживания муниципального долга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2.2. Обеспечение рефинансирования долговых обязательств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2.3. Работа с Финансовым управлением по привлечению бюджетных кредитов из областного бюджета.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Перечень мероприятий подпрограммы с указанием сроков их реализации, ожидаемых конечных результатов, ответственного исполнителя и соисполнителей представлен в приложении 4 к Программе.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VIII. ЦЕЛЕВЫЕ ИНДИКАТОРЫ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Целевые индикаторы подпрограммы, отражающие степень достижения целей и задач подпрограммы по годам, приведены в приложении 5 к Программе.</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Методика расчета показателей целевых индикаторов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1. Доля предельного объема муниципального долга Целинного муниципального округа в утвержденном общем годовом объеме доходов бюджета муниципального округа без учета утвержденного объема безвозмездных поступлений.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формуле: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rPr>
          <w:rFonts w:ascii="PT Astra Serif" w:hAnsi="PT Astra Serif" w:cs="Times New Roman"/>
          <w:sz w:val="16"/>
          <w:szCs w:val="16"/>
        </w:rPr>
      </w:pPr>
      <w:r w:rsidRPr="00556672">
        <w:rPr>
          <w:rFonts w:ascii="PT Astra Serif" w:hAnsi="PT Astra Serif" w:cs="Times New Roman"/>
          <w:sz w:val="16"/>
          <w:szCs w:val="16"/>
        </w:rPr>
        <w:t>P = A / (B - C), где: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P - доля предельного объема муниципального долга Целинного муниципального округа в утвержденном общем годовом объеме доходов бюджета муниципального округа без учета утвержденного объема безвозмездных поступлений;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A - объем муниципального долга;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B - общий годовой объем доходов бюджета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C - объем безвозмездных поступлений.</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2. Доля предельного объема расходов на обслуживание муниципального долга Целинного муниципального округа в объеме расходов бюджета муниципального округа, за исключением объема расходов, которые осуществляются за счет субвенций, предоставляемых из областного бюджета.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Данный показатель рассчитывается по формуле: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rPr>
          <w:rFonts w:ascii="PT Astra Serif" w:hAnsi="PT Astra Serif" w:cs="Times New Roman"/>
          <w:sz w:val="16"/>
          <w:szCs w:val="16"/>
        </w:rPr>
      </w:pPr>
      <w:r w:rsidRPr="00556672">
        <w:rPr>
          <w:rFonts w:ascii="PT Astra Serif" w:hAnsi="PT Astra Serif" w:cs="Times New Roman"/>
          <w:sz w:val="16"/>
          <w:szCs w:val="16"/>
        </w:rPr>
        <w:t>P = A / (B - C), где:</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P - доля предельного объема расходов на обслуживание муниципального долга Целинного муниципального округа в объеме расходов бюджета муниципального округа, за исключением объема расходов, которые осуществляются за счет субвенций, предоставляемых из областного бюджета;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A - объем расходов бюджета муниципального округа на обслуживание муниципального долга Целинного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B - объем расходов бюджета муниципального округа;</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C - объем расходов, которые осуществляются за счет субвенций, предоставляемых из областного бюджета.</w:t>
      </w:r>
    </w:p>
    <w:p w:rsidR="007632B5" w:rsidRPr="00556672" w:rsidRDefault="007632B5" w:rsidP="0043586B">
      <w:pPr>
        <w:pStyle w:val="ConsPlusNormal"/>
        <w:ind w:left="-567" w:firstLine="567"/>
        <w:jc w:val="center"/>
        <w:rPr>
          <w:rFonts w:ascii="PT Astra Serif" w:hAnsi="PT Astra Serif" w:cs="Times New Roman"/>
          <w:sz w:val="16"/>
          <w:szCs w:val="16"/>
        </w:rPr>
      </w:pPr>
    </w:p>
    <w:p w:rsidR="007632B5" w:rsidRPr="00556672" w:rsidRDefault="007632B5" w:rsidP="0043586B">
      <w:pPr>
        <w:pStyle w:val="ConsPlusNormal"/>
        <w:ind w:left="-567" w:firstLine="567"/>
        <w:jc w:val="center"/>
        <w:outlineLvl w:val="2"/>
        <w:rPr>
          <w:rFonts w:ascii="PT Astra Serif" w:hAnsi="PT Astra Serif" w:cs="Times New Roman"/>
          <w:sz w:val="16"/>
          <w:szCs w:val="16"/>
        </w:rPr>
      </w:pPr>
      <w:r w:rsidRPr="00556672">
        <w:rPr>
          <w:rFonts w:ascii="PT Astra Serif" w:hAnsi="PT Astra Serif" w:cs="Times New Roman"/>
          <w:sz w:val="16"/>
          <w:szCs w:val="16"/>
        </w:rPr>
        <w:t>Раздел IX. ИНФОРМАЦИЯ ПО РЕСУРСНОМУ ОБЕСПЕЧЕНИЮ ПОДПРОГРАММЫ</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Финансовые ресурсы, необходимые для реализации подпрограммы в – 2022-2027 годы, соответствуют объемам бюджетных ассигнований, планируемых к утверждению решением бюджете Целинного муниципального округа  на 2022 год и на плановый период 2023 и 2024 годов.</w:t>
      </w:r>
    </w:p>
    <w:p w:rsidR="007632B5" w:rsidRPr="00556672" w:rsidRDefault="007632B5" w:rsidP="0043586B">
      <w:pPr>
        <w:pStyle w:val="ConsPlusNormal"/>
        <w:ind w:left="-567" w:firstLine="567"/>
        <w:jc w:val="both"/>
        <w:rPr>
          <w:rFonts w:ascii="PT Astra Serif" w:hAnsi="PT Astra Serif" w:cs="Times New Roman"/>
          <w:sz w:val="16"/>
          <w:szCs w:val="16"/>
        </w:rPr>
      </w:pPr>
      <w:r w:rsidRPr="00556672">
        <w:rPr>
          <w:rFonts w:ascii="PT Astra Serif" w:hAnsi="PT Astra Serif" w:cs="Times New Roman"/>
          <w:sz w:val="16"/>
          <w:szCs w:val="16"/>
        </w:rPr>
        <w:t>Объем финансового обеспечения реализации подпрограммы за счет средств бюджета муниципального округа за весь период ее реализации составляет 0 тыс. рублей. Информация по ресурсному обеспечению подпрограммы по годам реализации приведена в таблице 1 подпрограммы.</w:t>
      </w:r>
    </w:p>
    <w:p w:rsidR="007632B5" w:rsidRPr="00556672" w:rsidRDefault="007632B5" w:rsidP="00556672">
      <w:pPr>
        <w:spacing w:after="0" w:line="240" w:lineRule="auto"/>
        <w:rPr>
          <w:rFonts w:ascii="PT Astra Serif" w:hAnsi="PT Astra Serif" w:cs="Calibri"/>
          <w:sz w:val="16"/>
          <w:szCs w:val="16"/>
        </w:rPr>
        <w:sectPr w:rsidR="007632B5" w:rsidRPr="00556672" w:rsidSect="00A47459">
          <w:pgSz w:w="11905" w:h="16838"/>
          <w:pgMar w:top="1134" w:right="706" w:bottom="1134" w:left="1701" w:header="0" w:footer="0" w:gutter="0"/>
          <w:cols w:space="720"/>
        </w:sectPr>
      </w:pPr>
      <w:bookmarkStart w:id="180" w:name="Par1010"/>
      <w:bookmarkEnd w:id="180"/>
    </w:p>
    <w:p w:rsidR="007632B5" w:rsidRPr="00556672" w:rsidRDefault="007632B5" w:rsidP="00556672">
      <w:pPr>
        <w:pStyle w:val="ConsPlusNormal"/>
        <w:jc w:val="right"/>
        <w:outlineLvl w:val="3"/>
        <w:rPr>
          <w:rFonts w:ascii="PT Astra Serif" w:hAnsi="PT Astra Serif" w:cs="Times New Roman"/>
          <w:sz w:val="16"/>
          <w:szCs w:val="16"/>
        </w:rPr>
      </w:pPr>
      <w:r w:rsidRPr="00556672">
        <w:rPr>
          <w:rFonts w:ascii="PT Astra Serif" w:hAnsi="PT Astra Serif" w:cs="Times New Roman"/>
          <w:sz w:val="16"/>
          <w:szCs w:val="16"/>
        </w:rPr>
        <w:lastRenderedPageBreak/>
        <w:t>Таблица 1. Ресурсное обеспечение подпрограммы</w:t>
      </w:r>
    </w:p>
    <w:p w:rsidR="007632B5" w:rsidRPr="00556672" w:rsidRDefault="007632B5" w:rsidP="00556672">
      <w:pPr>
        <w:pStyle w:val="ConsPlusNormal"/>
        <w:jc w:val="center"/>
        <w:rPr>
          <w:rFonts w:ascii="PT Astra Serif" w:hAnsi="PT Astra Serif"/>
          <w:sz w:val="16"/>
          <w:szCs w:val="16"/>
        </w:rPr>
      </w:pPr>
    </w:p>
    <w:tbl>
      <w:tblPr>
        <w:tblW w:w="15629" w:type="dxa"/>
        <w:tblInd w:w="-364" w:type="dxa"/>
        <w:tblLayout w:type="fixed"/>
        <w:tblCellMar>
          <w:top w:w="102" w:type="dxa"/>
          <w:left w:w="62" w:type="dxa"/>
          <w:bottom w:w="102" w:type="dxa"/>
          <w:right w:w="62" w:type="dxa"/>
        </w:tblCellMar>
        <w:tblLook w:val="04A0" w:firstRow="1" w:lastRow="0" w:firstColumn="1" w:lastColumn="0" w:noHBand="0" w:noVBand="1"/>
      </w:tblPr>
      <w:tblGrid>
        <w:gridCol w:w="453"/>
        <w:gridCol w:w="1958"/>
        <w:gridCol w:w="1134"/>
        <w:gridCol w:w="1362"/>
        <w:gridCol w:w="1225"/>
        <w:gridCol w:w="992"/>
        <w:gridCol w:w="850"/>
        <w:gridCol w:w="851"/>
        <w:gridCol w:w="850"/>
        <w:gridCol w:w="851"/>
        <w:gridCol w:w="709"/>
        <w:gridCol w:w="4394"/>
      </w:tblGrid>
      <w:tr w:rsidR="007632B5" w:rsidRPr="00556672" w:rsidTr="00A47459">
        <w:tc>
          <w:tcPr>
            <w:tcW w:w="2411" w:type="dxa"/>
            <w:gridSpan w:val="2"/>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Задача, основное мероприятие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Главный распорядитель средств бюджета муниципального округа</w:t>
            </w:r>
          </w:p>
        </w:tc>
        <w:tc>
          <w:tcPr>
            <w:tcW w:w="1362"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Источник финансирования</w:t>
            </w:r>
          </w:p>
        </w:tc>
        <w:tc>
          <w:tcPr>
            <w:tcW w:w="6328" w:type="dxa"/>
            <w:gridSpan w:val="7"/>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Объем финансирования по годам (тыс. руб.)</w:t>
            </w:r>
          </w:p>
        </w:tc>
        <w:tc>
          <w:tcPr>
            <w:tcW w:w="4394"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Целевой индикатор, на достижение которого направлено финансирование &lt;*&gt;</w:t>
            </w:r>
          </w:p>
        </w:tc>
      </w:tr>
      <w:tr w:rsidR="007632B5" w:rsidRPr="00556672" w:rsidTr="00A47459">
        <w:tc>
          <w:tcPr>
            <w:tcW w:w="2411" w:type="dxa"/>
            <w:gridSpan w:val="2"/>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12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Всего</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2022 год</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2023 год</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2024 год</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2025 год</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2026 год</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2027 год</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r>
      <w:tr w:rsidR="007632B5" w:rsidRPr="00556672" w:rsidTr="00A47459">
        <w:tc>
          <w:tcPr>
            <w:tcW w:w="15629" w:type="dxa"/>
            <w:gridSpan w:val="12"/>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4"/>
              <w:rPr>
                <w:rFonts w:ascii="PT Astra Serif" w:hAnsi="PT Astra Serif" w:cs="Times New Roman"/>
                <w:sz w:val="16"/>
                <w:szCs w:val="16"/>
              </w:rPr>
            </w:pPr>
            <w:r w:rsidRPr="00556672">
              <w:rPr>
                <w:rFonts w:ascii="PT Astra Serif" w:hAnsi="PT Astra Serif" w:cs="Times New Roman"/>
                <w:sz w:val="16"/>
                <w:szCs w:val="16"/>
              </w:rPr>
              <w:t>Задача подпрограммы: равномерное распределение долговой нагрузки бюджета муниципального округа по годам</w:t>
            </w:r>
          </w:p>
        </w:tc>
      </w:tr>
      <w:tr w:rsidR="007632B5" w:rsidRPr="00556672" w:rsidTr="00A47459">
        <w:tc>
          <w:tcPr>
            <w:tcW w:w="45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1.</w:t>
            </w:r>
          </w:p>
        </w:tc>
        <w:tc>
          <w:tcPr>
            <w:tcW w:w="195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Снижение расходов на обслуживание муниципального долга Целинного муниципального округа</w:t>
            </w:r>
          </w:p>
        </w:tc>
        <w:tc>
          <w:tcPr>
            <w:tcW w:w="113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136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12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0 -</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  -</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439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расходов на обслуживание муниципального долга Целинного муниципального округа в объеме расходов районного бюджета, за исключением объема расходов, которые осуществляются за счет субвенций, предоставляемых из областного бюджета (не должна превышать 15%)</w:t>
            </w:r>
          </w:p>
        </w:tc>
      </w:tr>
      <w:tr w:rsidR="007632B5" w:rsidRPr="00556672" w:rsidTr="00A47459">
        <w:tc>
          <w:tcPr>
            <w:tcW w:w="3545" w:type="dxa"/>
            <w:gridSpan w:val="3"/>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Итого по подпрограмме "Управление муниципальным долгом Целинного муниципального округа"</w:t>
            </w:r>
          </w:p>
        </w:tc>
        <w:tc>
          <w:tcPr>
            <w:tcW w:w="136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1225"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99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0"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0 -</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4394" w:type="dxa"/>
            <w:tcBorders>
              <w:top w:val="single" w:sz="4" w:space="0" w:color="auto"/>
              <w:left w:val="single" w:sz="4" w:space="0" w:color="auto"/>
              <w:bottom w:val="single" w:sz="4" w:space="0" w:color="auto"/>
              <w:right w:val="single" w:sz="4" w:space="0" w:color="auto"/>
            </w:tcBorders>
          </w:tcPr>
          <w:p w:rsidR="007632B5" w:rsidRPr="00556672" w:rsidRDefault="007632B5" w:rsidP="00A47459">
            <w:pPr>
              <w:pStyle w:val="ConsPlusNormal"/>
              <w:ind w:firstLine="0"/>
              <w:rPr>
                <w:rFonts w:ascii="PT Astra Serif" w:hAnsi="PT Astra Serif" w:cs="Times New Roman"/>
                <w:sz w:val="16"/>
                <w:szCs w:val="16"/>
              </w:rPr>
            </w:pPr>
          </w:p>
        </w:tc>
      </w:tr>
    </w:tbl>
    <w:p w:rsidR="007632B5" w:rsidRPr="00556672" w:rsidRDefault="007632B5" w:rsidP="00556672">
      <w:pPr>
        <w:pStyle w:val="ConsPlusNormal"/>
        <w:jc w:val="center"/>
        <w:rPr>
          <w:rFonts w:ascii="PT Astra Serif" w:hAnsi="PT Astra Serif" w:cs="Times New Roman"/>
          <w:sz w:val="16"/>
          <w:szCs w:val="16"/>
        </w:rPr>
      </w:pPr>
    </w:p>
    <w:p w:rsidR="007632B5" w:rsidRPr="00556672" w:rsidRDefault="007632B5" w:rsidP="00556672">
      <w:pPr>
        <w:pStyle w:val="ConsPlusNormal"/>
        <w:ind w:firstLine="540"/>
        <w:jc w:val="both"/>
        <w:rPr>
          <w:rFonts w:ascii="PT Astra Serif" w:hAnsi="PT Astra Serif" w:cs="Times New Roman"/>
          <w:sz w:val="16"/>
          <w:szCs w:val="16"/>
        </w:rPr>
      </w:pPr>
      <w:r w:rsidRPr="00556672">
        <w:rPr>
          <w:rFonts w:ascii="PT Astra Serif" w:hAnsi="PT Astra Serif" w:cs="Times New Roman"/>
          <w:sz w:val="16"/>
          <w:szCs w:val="16"/>
        </w:rPr>
        <w:t>--------------------------------</w:t>
      </w:r>
    </w:p>
    <w:p w:rsidR="007632B5" w:rsidRPr="00556672" w:rsidRDefault="007632B5" w:rsidP="00556672">
      <w:pPr>
        <w:pStyle w:val="ConsPlusNormal"/>
        <w:ind w:firstLine="540"/>
        <w:jc w:val="both"/>
        <w:rPr>
          <w:rFonts w:ascii="PT Astra Serif" w:hAnsi="PT Astra Serif" w:cs="Times New Roman"/>
          <w:sz w:val="16"/>
          <w:szCs w:val="16"/>
        </w:rPr>
      </w:pPr>
      <w:bookmarkStart w:id="181" w:name="Par1049"/>
      <w:bookmarkEnd w:id="181"/>
      <w:r w:rsidRPr="00556672">
        <w:rPr>
          <w:rFonts w:ascii="PT Astra Serif" w:hAnsi="PT Astra Serif" w:cs="Times New Roman"/>
          <w:sz w:val="16"/>
          <w:szCs w:val="16"/>
        </w:rPr>
        <w:t>&lt;*&gt; Наименования и значения целевых индикаторов по годам реализации подпрограммы, на достижение которых направлено финансирование, приведены согласно порядковому номеру в приложении 5 Программы.</w:t>
      </w: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pStyle w:val="ConsPlusNormal"/>
        <w:jc w:val="center"/>
        <w:rPr>
          <w:rFonts w:ascii="PT Astra Serif" w:hAnsi="PT Astra Serif"/>
          <w:sz w:val="16"/>
          <w:szCs w:val="16"/>
        </w:rPr>
      </w:pPr>
    </w:p>
    <w:p w:rsidR="007632B5" w:rsidRPr="00556672" w:rsidRDefault="007632B5" w:rsidP="00556672">
      <w:pPr>
        <w:spacing w:after="0" w:line="240" w:lineRule="auto"/>
        <w:rPr>
          <w:rFonts w:ascii="PT Astra Serif" w:hAnsi="PT Astra Serif"/>
          <w:sz w:val="16"/>
          <w:szCs w:val="16"/>
        </w:rPr>
        <w:sectPr w:rsidR="007632B5" w:rsidRPr="00556672">
          <w:pgSz w:w="16838" w:h="11905" w:orient="landscape"/>
          <w:pgMar w:top="1701" w:right="1134" w:bottom="850" w:left="1134" w:header="0" w:footer="0" w:gutter="0"/>
          <w:cols w:space="720"/>
        </w:sectPr>
      </w:pPr>
    </w:p>
    <w:p w:rsidR="007632B5" w:rsidRPr="00556672" w:rsidRDefault="007632B5" w:rsidP="00A47459">
      <w:pPr>
        <w:pStyle w:val="ConsPlusNormal"/>
        <w:ind w:left="5103" w:firstLine="0"/>
        <w:jc w:val="both"/>
        <w:outlineLvl w:val="1"/>
        <w:rPr>
          <w:rFonts w:ascii="PT Astra Serif" w:hAnsi="PT Astra Serif" w:cs="Times New Roman"/>
          <w:sz w:val="16"/>
          <w:szCs w:val="16"/>
        </w:rPr>
      </w:pPr>
      <w:bookmarkStart w:id="182" w:name="Par1061"/>
      <w:bookmarkStart w:id="183" w:name="Par1269"/>
      <w:bookmarkEnd w:id="182"/>
      <w:bookmarkEnd w:id="183"/>
      <w:r w:rsidRPr="00556672">
        <w:rPr>
          <w:rFonts w:ascii="PT Astra Serif" w:hAnsi="PT Astra Serif" w:cs="Times New Roman"/>
          <w:sz w:val="16"/>
          <w:szCs w:val="16"/>
        </w:rPr>
        <w:lastRenderedPageBreak/>
        <w:t>Приложение 3 к муниципальной Программе Целинного муниципального округа "Управление муниципальными финансами и регулирование межбюджетных отношений"</w:t>
      </w:r>
    </w:p>
    <w:p w:rsidR="007632B5" w:rsidRPr="00556672" w:rsidRDefault="007632B5" w:rsidP="00556672">
      <w:pPr>
        <w:pStyle w:val="ConsPlusNormal"/>
        <w:jc w:val="right"/>
        <w:outlineLvl w:val="1"/>
        <w:rPr>
          <w:rFonts w:ascii="PT Astra Serif" w:hAnsi="PT Astra Serif" w:cs="Times New Roman"/>
          <w:sz w:val="16"/>
          <w:szCs w:val="16"/>
        </w:rPr>
      </w:pP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СВЕДЕНИЯ</w:t>
      </w: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О ЦЕЛЕВЫХ ИНДИКАТОРАХ МУНИЦИПАЛЬНОЙ ПРОГРАММЫ</w:t>
      </w:r>
      <w:r w:rsidR="00A47459">
        <w:rPr>
          <w:rFonts w:ascii="PT Astra Serif" w:hAnsi="PT Astra Serif" w:cs="Times New Roman"/>
          <w:bCs/>
          <w:sz w:val="16"/>
          <w:szCs w:val="16"/>
        </w:rPr>
        <w:t xml:space="preserve"> </w:t>
      </w:r>
      <w:r w:rsidRPr="00556672">
        <w:rPr>
          <w:rFonts w:ascii="PT Astra Serif" w:hAnsi="PT Astra Serif" w:cs="Times New Roman"/>
          <w:bCs/>
          <w:sz w:val="16"/>
          <w:szCs w:val="16"/>
        </w:rPr>
        <w:t>ЦЕЛИННОГО МУНИЦИПАЛЬНОГО ОКРУГА "УПРАВЛЕНИЕ МУНИЦИПАЛЬНЫМИ</w:t>
      </w:r>
      <w:r w:rsidR="00A47459">
        <w:rPr>
          <w:rFonts w:ascii="PT Astra Serif" w:hAnsi="PT Astra Serif" w:cs="Times New Roman"/>
          <w:bCs/>
          <w:sz w:val="16"/>
          <w:szCs w:val="16"/>
        </w:rPr>
        <w:t xml:space="preserve"> </w:t>
      </w:r>
      <w:r w:rsidRPr="00556672">
        <w:rPr>
          <w:rFonts w:ascii="PT Astra Serif" w:hAnsi="PT Astra Serif" w:cs="Times New Roman"/>
          <w:bCs/>
          <w:sz w:val="16"/>
          <w:szCs w:val="16"/>
        </w:rPr>
        <w:t>ФИНАНСАМИ И РЕГУЛИРОВАНИЕ МЕЖБЮДЖЕТНЫХ ОТНОШЕНИЙ"</w:t>
      </w:r>
    </w:p>
    <w:p w:rsidR="007632B5" w:rsidRPr="00556672" w:rsidRDefault="007632B5" w:rsidP="00556672">
      <w:pPr>
        <w:pStyle w:val="ConsPlusNormal"/>
        <w:jc w:val="center"/>
        <w:rPr>
          <w:rFonts w:ascii="PT Astra Serif" w:hAnsi="PT Astra Serif" w:cs="Times New Roman"/>
          <w:sz w:val="16"/>
          <w:szCs w:val="16"/>
        </w:rPr>
      </w:pPr>
    </w:p>
    <w:tbl>
      <w:tblPr>
        <w:tblW w:w="10259" w:type="dxa"/>
        <w:tblInd w:w="-505" w:type="dxa"/>
        <w:tblLayout w:type="fixed"/>
        <w:tblCellMar>
          <w:top w:w="102" w:type="dxa"/>
          <w:left w:w="62" w:type="dxa"/>
          <w:bottom w:w="102" w:type="dxa"/>
          <w:right w:w="62" w:type="dxa"/>
        </w:tblCellMar>
        <w:tblLook w:val="04A0" w:firstRow="1" w:lastRow="0" w:firstColumn="1" w:lastColumn="0" w:noHBand="0" w:noVBand="1"/>
      </w:tblPr>
      <w:tblGrid>
        <w:gridCol w:w="647"/>
        <w:gridCol w:w="3606"/>
        <w:gridCol w:w="851"/>
        <w:gridCol w:w="854"/>
        <w:gridCol w:w="816"/>
        <w:gridCol w:w="816"/>
        <w:gridCol w:w="869"/>
        <w:gridCol w:w="898"/>
        <w:gridCol w:w="902"/>
      </w:tblGrid>
      <w:tr w:rsidR="007632B5" w:rsidRPr="00556672" w:rsidTr="00A47459">
        <w:tc>
          <w:tcPr>
            <w:tcW w:w="647"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 xml:space="preserve">N </w:t>
            </w:r>
            <w:proofErr w:type="gramStart"/>
            <w:r w:rsidRPr="00556672">
              <w:rPr>
                <w:rFonts w:ascii="PT Astra Serif" w:hAnsi="PT Astra Serif" w:cs="Times New Roman"/>
                <w:sz w:val="16"/>
                <w:szCs w:val="16"/>
              </w:rPr>
              <w:t>п</w:t>
            </w:r>
            <w:proofErr w:type="gramEnd"/>
            <w:r w:rsidRPr="00556672">
              <w:rPr>
                <w:rFonts w:ascii="PT Astra Serif" w:hAnsi="PT Astra Serif" w:cs="Times New Roman"/>
                <w:sz w:val="16"/>
                <w:szCs w:val="16"/>
              </w:rPr>
              <w:t>/п</w:t>
            </w:r>
          </w:p>
        </w:tc>
        <w:tc>
          <w:tcPr>
            <w:tcW w:w="3606"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Наименование целевого индикатора</w:t>
            </w:r>
          </w:p>
        </w:tc>
        <w:tc>
          <w:tcPr>
            <w:tcW w:w="851"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Единица измерения</w:t>
            </w:r>
          </w:p>
        </w:tc>
        <w:tc>
          <w:tcPr>
            <w:tcW w:w="5155" w:type="dxa"/>
            <w:gridSpan w:val="6"/>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Значение целевого индикатора по годам</w:t>
            </w:r>
          </w:p>
        </w:tc>
      </w:tr>
      <w:tr w:rsidR="007632B5" w:rsidRPr="00556672" w:rsidTr="00A47459">
        <w:tc>
          <w:tcPr>
            <w:tcW w:w="647"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3606"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A47459">
            <w:pPr>
              <w:spacing w:after="0" w:line="240" w:lineRule="auto"/>
              <w:rPr>
                <w:rFonts w:ascii="PT Astra Serif" w:hAnsi="PT Astra Serif"/>
                <w:sz w:val="16"/>
                <w:szCs w:val="16"/>
              </w:rPr>
            </w:pP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2022 год</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2022 год</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2024 год</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2025 год</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2026 год</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center"/>
              <w:rPr>
                <w:rFonts w:ascii="PT Astra Serif" w:hAnsi="PT Astra Serif" w:cs="Times New Roman"/>
                <w:sz w:val="16"/>
                <w:szCs w:val="16"/>
              </w:rPr>
            </w:pPr>
            <w:r w:rsidRPr="00556672">
              <w:rPr>
                <w:rFonts w:ascii="PT Astra Serif" w:hAnsi="PT Astra Serif" w:cs="Times New Roman"/>
                <w:sz w:val="16"/>
                <w:szCs w:val="16"/>
              </w:rPr>
              <w:t>2027 год</w:t>
            </w:r>
          </w:p>
        </w:tc>
      </w:tr>
      <w:tr w:rsidR="007632B5" w:rsidRPr="00556672" w:rsidTr="00A47459">
        <w:tc>
          <w:tcPr>
            <w:tcW w:w="10259" w:type="dxa"/>
            <w:gridSpan w:val="9"/>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2"/>
              <w:rPr>
                <w:rFonts w:ascii="PT Astra Serif" w:hAnsi="PT Astra Serif" w:cs="Times New Roman"/>
                <w:sz w:val="16"/>
                <w:szCs w:val="16"/>
              </w:rPr>
            </w:pPr>
            <w:r w:rsidRPr="00556672">
              <w:rPr>
                <w:rFonts w:ascii="PT Astra Serif" w:hAnsi="PT Astra Serif" w:cs="Times New Roman"/>
                <w:sz w:val="16"/>
                <w:szCs w:val="16"/>
              </w:rPr>
              <w:t>Муниципальная Программа Целинного муниципального округа "Управление муниципальными финансами и регулирование межбюджетных отношений"</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бюджета муниципального округа, формируемых в рамках муниципальных программ, в общем объеме расходов бюджета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80</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2.</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просроченной кредиторской задолженности к общему объему расходов местных бюджетов (не более 1%)</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3.</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муниципального долга Целинного муниципального округа в утвержденном общем годовом объеме доходов муниципального округа без учета утвержденного объема безвозмездных поступлений (не должна превышать 100%)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r>
      <w:tr w:rsidR="007632B5" w:rsidRPr="00556672" w:rsidTr="00A47459">
        <w:tc>
          <w:tcPr>
            <w:tcW w:w="10259" w:type="dxa"/>
            <w:gridSpan w:val="9"/>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outlineLvl w:val="3"/>
              <w:rPr>
                <w:rFonts w:ascii="PT Astra Serif" w:hAnsi="PT Astra Serif" w:cs="Times New Roman"/>
                <w:sz w:val="16"/>
                <w:szCs w:val="16"/>
              </w:rPr>
            </w:pPr>
            <w:r w:rsidRPr="00556672">
              <w:rPr>
                <w:rFonts w:ascii="PT Astra Serif" w:hAnsi="PT Astra Serif" w:cs="Times New Roman"/>
                <w:sz w:val="16"/>
                <w:szCs w:val="16"/>
              </w:rPr>
              <w:t>Подпрограмма "Организация и совершенствование бюджетного процесса в Целинном муниципальном округе"</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4.</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увязанных с реестром расходных обязательств, в общем объеме расходов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5.</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proofErr w:type="gramStart"/>
            <w:r w:rsidRPr="00556672">
              <w:rPr>
                <w:rFonts w:ascii="PT Astra Serif" w:hAnsi="PT Astra Serif" w:cs="Times New Roman"/>
                <w:sz w:val="16"/>
                <w:szCs w:val="16"/>
              </w:rPr>
              <w:t>Доля бюджетной отчетности об исполнении муниципального округа, сформированной с соблюдением установленного порядка и сроков, в общем объеме бюджетной отчетности об муниципального округа</w:t>
            </w:r>
            <w:proofErr w:type="gramEnd"/>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6.</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расходов, направленных на формирование резервного фонда  Администрации Целинного муниципального округа, в общем объеме расходов муниципального округа (не более 0,5%)</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0,5</w:t>
            </w:r>
          </w:p>
        </w:tc>
      </w:tr>
      <w:tr w:rsidR="007632B5" w:rsidRPr="00556672" w:rsidTr="00A47459">
        <w:tc>
          <w:tcPr>
            <w:tcW w:w="6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7.</w:t>
            </w:r>
          </w:p>
        </w:tc>
        <w:tc>
          <w:tcPr>
            <w:tcW w:w="360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Доля судебных актов, исполненных Финансовым отделом с соблюдением требований бюджетного законодательства Российской Федерации, в общем объеме судебных актов, исполненных Финансовым отделом</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w:t>
            </w:r>
          </w:p>
        </w:tc>
        <w:tc>
          <w:tcPr>
            <w:tcW w:w="854"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16"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89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c>
          <w:tcPr>
            <w:tcW w:w="902" w:type="dxa"/>
            <w:tcBorders>
              <w:top w:val="single" w:sz="4" w:space="0" w:color="auto"/>
              <w:left w:val="single" w:sz="4" w:space="0" w:color="auto"/>
              <w:bottom w:val="single" w:sz="4" w:space="0" w:color="auto"/>
              <w:right w:val="single" w:sz="4" w:space="0" w:color="auto"/>
            </w:tcBorders>
            <w:hideMark/>
          </w:tcPr>
          <w:p w:rsidR="007632B5" w:rsidRPr="00556672" w:rsidRDefault="007632B5" w:rsidP="00A47459">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100</w:t>
            </w:r>
          </w:p>
        </w:tc>
      </w:tr>
    </w:tbl>
    <w:p w:rsidR="007632B5" w:rsidRPr="00556672" w:rsidRDefault="007632B5" w:rsidP="00556672">
      <w:pPr>
        <w:pStyle w:val="ConsPlusNormal"/>
        <w:ind w:left="10206"/>
        <w:jc w:val="both"/>
        <w:outlineLvl w:val="1"/>
        <w:rPr>
          <w:rFonts w:ascii="PT Astra Serif" w:hAnsi="PT Astra Serif" w:cs="Times New Roman"/>
          <w:sz w:val="16"/>
          <w:szCs w:val="16"/>
        </w:rPr>
      </w:pPr>
      <w:r w:rsidRPr="00556672">
        <w:rPr>
          <w:rFonts w:ascii="PT Astra Serif" w:hAnsi="PT Astra Serif" w:cs="Times New Roman"/>
          <w:sz w:val="16"/>
          <w:szCs w:val="16"/>
        </w:rPr>
        <w:t>й"</w:t>
      </w:r>
    </w:p>
    <w:p w:rsidR="007632B5" w:rsidRPr="00556672" w:rsidRDefault="007632B5" w:rsidP="00556672">
      <w:pPr>
        <w:pStyle w:val="ConsPlusNormal"/>
        <w:ind w:left="10206"/>
        <w:rPr>
          <w:rFonts w:ascii="PT Astra Serif" w:hAnsi="PT Astra Serif"/>
          <w:sz w:val="16"/>
          <w:szCs w:val="16"/>
        </w:rPr>
      </w:pPr>
    </w:p>
    <w:p w:rsidR="007632B5" w:rsidRPr="00556672" w:rsidRDefault="007632B5" w:rsidP="00556672">
      <w:pPr>
        <w:pStyle w:val="ConsPlusNormal"/>
        <w:jc w:val="center"/>
        <w:rPr>
          <w:rFonts w:ascii="PT Astra Serif" w:hAnsi="PT Astra Serif" w:cs="Times New Roman"/>
          <w:bCs/>
          <w:sz w:val="16"/>
          <w:szCs w:val="16"/>
        </w:rPr>
      </w:pPr>
      <w:bookmarkStart w:id="184" w:name="Par1425"/>
      <w:bookmarkEnd w:id="184"/>
      <w:r w:rsidRPr="00556672">
        <w:rPr>
          <w:rFonts w:ascii="PT Astra Serif" w:hAnsi="PT Astra Serif" w:cs="Times New Roman"/>
          <w:bCs/>
          <w:sz w:val="16"/>
          <w:szCs w:val="16"/>
        </w:rPr>
        <w:t>ИНФОРМАЦИЯ</w:t>
      </w:r>
    </w:p>
    <w:p w:rsidR="007632B5" w:rsidRPr="00556672" w:rsidRDefault="007632B5" w:rsidP="00556672">
      <w:pPr>
        <w:pStyle w:val="ConsPlusNormal"/>
        <w:jc w:val="center"/>
        <w:rPr>
          <w:rFonts w:ascii="PT Astra Serif" w:hAnsi="PT Astra Serif" w:cs="Times New Roman"/>
          <w:bCs/>
          <w:sz w:val="16"/>
          <w:szCs w:val="16"/>
        </w:rPr>
      </w:pPr>
      <w:r w:rsidRPr="00556672">
        <w:rPr>
          <w:rFonts w:ascii="PT Astra Serif" w:hAnsi="PT Astra Serif" w:cs="Times New Roman"/>
          <w:bCs/>
          <w:sz w:val="16"/>
          <w:szCs w:val="16"/>
        </w:rPr>
        <w:t>ПО РЕСУРСНОМУ ОБЕСПЕЧЕНИЮ МУНИЦИПАЛЬНОЙ ПРОГРАММЫ ЦЕЛИННОГО МУНИЦИПАЛЬНОГО ОКРУГА "УПРАВЛЕНИЕ МУНИЦИПАЛЬНЫМИ ФИНАНСАМИ И РЕГУЛИРОВАНИЕ МЕЖБЮДЖЕТНЫХ ОТНОШЕНИЙ"</w:t>
      </w:r>
    </w:p>
    <w:p w:rsidR="007632B5" w:rsidRPr="00556672" w:rsidRDefault="007632B5" w:rsidP="00556672">
      <w:pPr>
        <w:pStyle w:val="ConsPlusNormal"/>
        <w:jc w:val="center"/>
        <w:rPr>
          <w:rFonts w:ascii="PT Astra Serif" w:hAnsi="PT Astra Serif" w:cs="Times New Roman"/>
          <w:sz w:val="16"/>
          <w:szCs w:val="16"/>
        </w:rPr>
      </w:pPr>
    </w:p>
    <w:tbl>
      <w:tblPr>
        <w:tblW w:w="10490" w:type="dxa"/>
        <w:tblInd w:w="-505" w:type="dxa"/>
        <w:tblLayout w:type="fixed"/>
        <w:tblCellMar>
          <w:top w:w="102" w:type="dxa"/>
          <w:left w:w="62" w:type="dxa"/>
          <w:bottom w:w="102" w:type="dxa"/>
          <w:right w:w="62" w:type="dxa"/>
        </w:tblCellMar>
        <w:tblLook w:val="04A0" w:firstRow="1" w:lastRow="0" w:firstColumn="1" w:lastColumn="0" w:noHBand="0" w:noVBand="1"/>
      </w:tblPr>
      <w:tblGrid>
        <w:gridCol w:w="547"/>
        <w:gridCol w:w="1151"/>
        <w:gridCol w:w="993"/>
        <w:gridCol w:w="83"/>
        <w:gridCol w:w="769"/>
        <w:gridCol w:w="851"/>
        <w:gridCol w:w="140"/>
        <w:gridCol w:w="711"/>
        <w:gridCol w:w="709"/>
        <w:gridCol w:w="709"/>
        <w:gridCol w:w="708"/>
        <w:gridCol w:w="709"/>
        <w:gridCol w:w="851"/>
        <w:gridCol w:w="1559"/>
      </w:tblGrid>
      <w:tr w:rsidR="007632B5" w:rsidRPr="00556672" w:rsidTr="00F32408">
        <w:tc>
          <w:tcPr>
            <w:tcW w:w="1698" w:type="dxa"/>
            <w:gridSpan w:val="2"/>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Задача, основное мероприятие</w:t>
            </w:r>
          </w:p>
        </w:tc>
        <w:tc>
          <w:tcPr>
            <w:tcW w:w="1076" w:type="dxa"/>
            <w:gridSpan w:val="2"/>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Главный распорядитель средств бюджета муниципального округа</w:t>
            </w:r>
          </w:p>
        </w:tc>
        <w:tc>
          <w:tcPr>
            <w:tcW w:w="769"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Источник финансирования</w:t>
            </w:r>
          </w:p>
        </w:tc>
        <w:tc>
          <w:tcPr>
            <w:tcW w:w="5388" w:type="dxa"/>
            <w:gridSpan w:val="8"/>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Объем финансирования по годам (тыс. руб.)</w:t>
            </w:r>
          </w:p>
        </w:tc>
        <w:tc>
          <w:tcPr>
            <w:tcW w:w="1559" w:type="dxa"/>
            <w:vMerge w:val="restart"/>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Целевой индикатор, на достижение которого направлено финансирование </w:t>
            </w:r>
            <w:hyperlink r:id="rId405" w:anchor="Par1624" w:history="1">
              <w:r w:rsidRPr="00556672">
                <w:rPr>
                  <w:rStyle w:val="af5"/>
                  <w:rFonts w:ascii="PT Astra Serif" w:hAnsi="PT Astra Serif"/>
                  <w:sz w:val="16"/>
                  <w:szCs w:val="16"/>
                </w:rPr>
                <w:t>&lt;*&gt;</w:t>
              </w:r>
            </w:hyperlink>
          </w:p>
        </w:tc>
      </w:tr>
      <w:tr w:rsidR="00BE3394" w:rsidRPr="00556672" w:rsidTr="00F32408">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BE3394">
            <w:pPr>
              <w:spacing w:after="0" w:line="240" w:lineRule="auto"/>
              <w:ind w:firstLine="79"/>
              <w:rPr>
                <w:rFonts w:ascii="PT Astra Serif" w:hAnsi="PT Astra Serif"/>
                <w:sz w:val="16"/>
                <w:szCs w:val="16"/>
              </w:rPr>
            </w:pPr>
          </w:p>
        </w:tc>
        <w:tc>
          <w:tcPr>
            <w:tcW w:w="1076" w:type="dxa"/>
            <w:gridSpan w:val="2"/>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BE3394">
            <w:pPr>
              <w:spacing w:after="0" w:line="240" w:lineRule="auto"/>
              <w:ind w:firstLine="79"/>
              <w:rPr>
                <w:rFonts w:ascii="PT Astra Serif" w:hAnsi="PT Astra Serif"/>
                <w:sz w:val="16"/>
                <w:szCs w:val="16"/>
              </w:rPr>
            </w:pPr>
          </w:p>
        </w:tc>
        <w:tc>
          <w:tcPr>
            <w:tcW w:w="769"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BE3394">
            <w:pPr>
              <w:spacing w:after="0" w:line="240" w:lineRule="auto"/>
              <w:ind w:firstLine="79"/>
              <w:rPr>
                <w:rFonts w:ascii="PT Astra Serif" w:hAnsi="PT Astra Serif"/>
                <w:sz w:val="16"/>
                <w:szCs w:val="16"/>
              </w:rPr>
            </w:pPr>
          </w:p>
        </w:tc>
        <w:tc>
          <w:tcPr>
            <w:tcW w:w="99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Всего</w:t>
            </w:r>
          </w:p>
        </w:tc>
        <w:tc>
          <w:tcPr>
            <w:tcW w:w="71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2022 </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год</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2023 </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год</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2024</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 год</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2025 </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год</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2026 </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год</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 xml:space="preserve">2027 </w:t>
            </w:r>
          </w:p>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год</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7632B5" w:rsidRPr="00556672" w:rsidRDefault="007632B5" w:rsidP="00BE3394">
            <w:pPr>
              <w:spacing w:after="0" w:line="240" w:lineRule="auto"/>
              <w:ind w:firstLine="79"/>
              <w:rPr>
                <w:rFonts w:ascii="PT Astra Serif" w:hAnsi="PT Astra Serif"/>
                <w:sz w:val="16"/>
                <w:szCs w:val="16"/>
              </w:rPr>
            </w:pPr>
          </w:p>
        </w:tc>
      </w:tr>
      <w:tr w:rsidR="007632B5" w:rsidRPr="00556672" w:rsidTr="00BE3394">
        <w:tc>
          <w:tcPr>
            <w:tcW w:w="10490" w:type="dxa"/>
            <w:gridSpan w:val="14"/>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outlineLvl w:val="2"/>
              <w:rPr>
                <w:rFonts w:ascii="PT Astra Serif" w:hAnsi="PT Astra Serif" w:cs="Times New Roman"/>
                <w:sz w:val="16"/>
                <w:szCs w:val="16"/>
              </w:rPr>
            </w:pPr>
            <w:r w:rsidRPr="00556672">
              <w:rPr>
                <w:rFonts w:ascii="PT Astra Serif" w:hAnsi="PT Astra Serif" w:cs="Times New Roman"/>
                <w:sz w:val="16"/>
                <w:szCs w:val="16"/>
              </w:rPr>
              <w:t>Подпрограмма "Организация и совершенствование бюджетного процесса в Целинном муниципальном округе"</w:t>
            </w:r>
          </w:p>
        </w:tc>
      </w:tr>
      <w:tr w:rsidR="007632B5" w:rsidRPr="00556672" w:rsidTr="00BE3394">
        <w:tc>
          <w:tcPr>
            <w:tcW w:w="10490" w:type="dxa"/>
            <w:gridSpan w:val="14"/>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Задача Программы: обеспечение долгосрочной сбалансированности и устойчивости районного бюджета</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1.</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Формирование резервного </w:t>
            </w:r>
            <w:r w:rsidRPr="00556672">
              <w:rPr>
                <w:rFonts w:ascii="PT Astra Serif" w:hAnsi="PT Astra Serif" w:cs="Times New Roman"/>
                <w:sz w:val="16"/>
                <w:szCs w:val="16"/>
              </w:rPr>
              <w:lastRenderedPageBreak/>
              <w:t>фонда Администрации Целинного муниципального округа</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Финансовый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w:t>
            </w:r>
            <w:r w:rsidRPr="00556672">
              <w:rPr>
                <w:rFonts w:ascii="PT Astra Serif" w:hAnsi="PT Astra Serif" w:cs="Times New Roman"/>
                <w:sz w:val="16"/>
                <w:szCs w:val="16"/>
              </w:rPr>
              <w:lastRenderedPageBreak/>
              <w:t>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 xml:space="preserve"> 550,0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50,0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100,0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-100,0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100,0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100,0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100,0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Доля расходов бюджета </w:t>
            </w:r>
            <w:r w:rsidRPr="00556672">
              <w:rPr>
                <w:rFonts w:ascii="PT Astra Serif" w:hAnsi="PT Astra Serif" w:cs="Times New Roman"/>
                <w:sz w:val="16"/>
                <w:szCs w:val="16"/>
              </w:rPr>
              <w:lastRenderedPageBreak/>
              <w:t>муниципального округа, формируемых в рамках муниципальных программ, в общем объеме расходов бюджета муниципального округа</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lastRenderedPageBreak/>
              <w:t>2.</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сбалансированности бюджета муниципального округа в долгосрочном периоде</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  -</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бюджета муниципального округа формируемых в рамках муниципальных программ, в общем объеме расходов бюджета муниципального округа</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3.</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Исполнение судебных актов по обращению взыскания на средства бюджета муниципального округа</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p w:rsidR="007632B5" w:rsidRPr="00556672" w:rsidRDefault="007632B5" w:rsidP="00BE3394">
            <w:pPr>
              <w:pStyle w:val="ConsPlusNormal"/>
              <w:ind w:firstLine="79"/>
              <w:jc w:val="both"/>
              <w:rPr>
                <w:rFonts w:ascii="PT Astra Serif" w:hAnsi="PT Astra Serif"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судебных актов, исполненных Финансовым отделом с соблюдением требований бюджетного законодательства Российской Федерации, в общем объеме судебных актов, исполненных Финансовым отделом</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4.</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Обеспечение деятельности Финансового отдела по осуществлению функций по выработке и проведению муниципальной политики Целинного муниципального округа в бюджетной сфере и сфере муниципального долга</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25314,0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4219,0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4219,0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4219,0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4219,0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4219,0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4219,0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бюджетной отчетности об исполнении бюджета муниципального округа, сформированной с соблюдением установленного порядка и сроков, в общем объеме бюджетной отчетности об исполнении бюджета муниципального округа; доля расходов, увязанных с реестром расходных обязательств, в общем объеме расходов бюджета муниципального округа</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5.</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Служба бухгалтерского учёта</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32676,3</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6506,3</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5234,0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5234,0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5234,0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5234,0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5234,0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расходов, направленных на содержание службы бухгалтерского учёта, в общем объеме расходов бюджета муниципального округа (не более 0,5%)</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6.</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Сопровожден</w:t>
            </w:r>
            <w:r w:rsidRPr="00556672">
              <w:rPr>
                <w:rFonts w:ascii="PT Astra Serif" w:hAnsi="PT Astra Serif" w:cs="Times New Roman"/>
                <w:sz w:val="16"/>
                <w:szCs w:val="16"/>
              </w:rPr>
              <w:lastRenderedPageBreak/>
              <w:t>ие, поддержка и развитие программного обеспечения, автоматизация бюджетного процесса, создание условий для повышения эффективности бюджетных расходов</w:t>
            </w:r>
          </w:p>
        </w:tc>
        <w:tc>
          <w:tcPr>
            <w:tcW w:w="1076"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Финансовы</w:t>
            </w:r>
            <w:r w:rsidRPr="00556672">
              <w:rPr>
                <w:rFonts w:ascii="PT Astra Serif" w:hAnsi="PT Astra Serif" w:cs="Times New Roman"/>
                <w:sz w:val="16"/>
                <w:szCs w:val="16"/>
              </w:rPr>
              <w:lastRenderedPageBreak/>
              <w:t>й отдел</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 xml:space="preserve">Бюджет </w:t>
            </w:r>
            <w:r w:rsidRPr="00556672">
              <w:rPr>
                <w:rFonts w:ascii="PT Astra Serif" w:hAnsi="PT Astra Serif" w:cs="Times New Roman"/>
                <w:sz w:val="16"/>
                <w:szCs w:val="16"/>
              </w:rPr>
              <w:lastRenderedPageBreak/>
              <w:t>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2100,0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350,0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350,0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350,0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350,0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350,0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350,0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Доля бюджетной </w:t>
            </w:r>
            <w:r w:rsidRPr="00556672">
              <w:rPr>
                <w:rFonts w:ascii="PT Astra Serif" w:hAnsi="PT Astra Serif" w:cs="Times New Roman"/>
                <w:sz w:val="16"/>
                <w:szCs w:val="16"/>
              </w:rPr>
              <w:lastRenderedPageBreak/>
              <w:t>отчетности об исполнении бюджета муниципального округа, сформированной с соблюдением установленного порядка и сроков, в общем объеме бюджетной отчетности об исполнении бюджета муниципального округа</w:t>
            </w:r>
          </w:p>
        </w:tc>
      </w:tr>
      <w:tr w:rsidR="00BE3394" w:rsidRPr="00556672" w:rsidTr="00F32408">
        <w:tc>
          <w:tcPr>
            <w:tcW w:w="2774" w:type="dxa"/>
            <w:gridSpan w:val="4"/>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lastRenderedPageBreak/>
              <w:t>Итого по подпрограмме "Организация и совершенствование бюджетного процесса в Целинном муниципальном округе»</w:t>
            </w:r>
          </w:p>
        </w:tc>
        <w:tc>
          <w:tcPr>
            <w:tcW w:w="76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60640,0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11125,3</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0"/>
              <w:jc w:val="both"/>
              <w:rPr>
                <w:rFonts w:ascii="PT Astra Serif" w:hAnsi="PT Astra Serif" w:cs="Times New Roman"/>
                <w:sz w:val="16"/>
                <w:szCs w:val="16"/>
              </w:rPr>
            </w:pPr>
            <w:r w:rsidRPr="00556672">
              <w:rPr>
                <w:rFonts w:ascii="PT Astra Serif" w:hAnsi="PT Astra Serif" w:cs="Times New Roman"/>
                <w:sz w:val="16"/>
                <w:szCs w:val="16"/>
              </w:rPr>
              <w:t>9903,0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rPr>
                <w:rFonts w:ascii="PT Astra Serif" w:hAnsi="PT Astra Serif"/>
                <w:sz w:val="16"/>
                <w:szCs w:val="16"/>
              </w:rPr>
            </w:pPr>
            <w:r w:rsidRPr="00556672">
              <w:rPr>
                <w:rFonts w:ascii="PT Astra Serif" w:hAnsi="PT Astra Serif"/>
                <w:sz w:val="16"/>
                <w:szCs w:val="16"/>
              </w:rPr>
              <w:t>9903,0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rPr>
                <w:rFonts w:ascii="PT Astra Serif" w:hAnsi="PT Astra Serif"/>
                <w:sz w:val="16"/>
                <w:szCs w:val="16"/>
              </w:rPr>
            </w:pPr>
            <w:r w:rsidRPr="00556672">
              <w:rPr>
                <w:rFonts w:ascii="PT Astra Serif" w:hAnsi="PT Astra Serif"/>
                <w:sz w:val="16"/>
                <w:szCs w:val="16"/>
              </w:rPr>
              <w:t>9903,0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rPr>
                <w:rFonts w:ascii="PT Astra Serif" w:hAnsi="PT Astra Serif"/>
                <w:sz w:val="16"/>
                <w:szCs w:val="16"/>
              </w:rPr>
            </w:pPr>
            <w:r w:rsidRPr="00556672">
              <w:rPr>
                <w:rFonts w:ascii="PT Astra Serif" w:hAnsi="PT Astra Serif"/>
                <w:sz w:val="16"/>
                <w:szCs w:val="16"/>
              </w:rPr>
              <w:t>9903,0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rPr>
                <w:rFonts w:ascii="PT Astra Serif" w:hAnsi="PT Astra Serif"/>
                <w:sz w:val="16"/>
                <w:szCs w:val="16"/>
              </w:rPr>
            </w:pPr>
            <w:r w:rsidRPr="00556672">
              <w:rPr>
                <w:rFonts w:ascii="PT Astra Serif" w:hAnsi="PT Astra Serif"/>
                <w:sz w:val="16"/>
                <w:szCs w:val="16"/>
              </w:rPr>
              <w:t>9903,0</w:t>
            </w:r>
          </w:p>
        </w:tc>
        <w:tc>
          <w:tcPr>
            <w:tcW w:w="1559" w:type="dxa"/>
            <w:tcBorders>
              <w:top w:val="single" w:sz="4" w:space="0" w:color="auto"/>
              <w:left w:val="single" w:sz="4" w:space="0" w:color="auto"/>
              <w:bottom w:val="single" w:sz="4" w:space="0" w:color="auto"/>
              <w:right w:val="single" w:sz="4" w:space="0" w:color="auto"/>
            </w:tcBorders>
          </w:tcPr>
          <w:p w:rsidR="007632B5" w:rsidRPr="00556672" w:rsidRDefault="007632B5" w:rsidP="00BE3394">
            <w:pPr>
              <w:pStyle w:val="ConsPlusNormal"/>
              <w:ind w:firstLine="79"/>
              <w:rPr>
                <w:rFonts w:ascii="PT Astra Serif" w:hAnsi="PT Astra Serif" w:cs="Times New Roman"/>
                <w:sz w:val="16"/>
                <w:szCs w:val="16"/>
              </w:rPr>
            </w:pPr>
          </w:p>
        </w:tc>
      </w:tr>
      <w:tr w:rsidR="007632B5" w:rsidRPr="00556672" w:rsidTr="00BE3394">
        <w:tc>
          <w:tcPr>
            <w:tcW w:w="10490" w:type="dxa"/>
            <w:gridSpan w:val="14"/>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outlineLvl w:val="2"/>
              <w:rPr>
                <w:rFonts w:ascii="PT Astra Serif" w:hAnsi="PT Astra Serif" w:cs="Times New Roman"/>
                <w:sz w:val="16"/>
                <w:szCs w:val="16"/>
              </w:rPr>
            </w:pPr>
            <w:r w:rsidRPr="00556672">
              <w:rPr>
                <w:rFonts w:ascii="PT Astra Serif" w:hAnsi="PT Astra Serif" w:cs="Times New Roman"/>
                <w:sz w:val="16"/>
                <w:szCs w:val="16"/>
              </w:rPr>
              <w:t>Подпрограмма "Управление муниципальным долгом Целинного муниципального округа"</w:t>
            </w:r>
          </w:p>
        </w:tc>
      </w:tr>
      <w:tr w:rsidR="007632B5" w:rsidRPr="00556672" w:rsidTr="00BE3394">
        <w:tc>
          <w:tcPr>
            <w:tcW w:w="10490" w:type="dxa"/>
            <w:gridSpan w:val="14"/>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Задача Программы: повышение качества управления муниципальным долгом Целинного муниципального округа</w:t>
            </w:r>
          </w:p>
        </w:tc>
      </w:tr>
      <w:tr w:rsidR="00BE3394" w:rsidRPr="00556672" w:rsidTr="00F32408">
        <w:tc>
          <w:tcPr>
            <w:tcW w:w="547"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center"/>
              <w:rPr>
                <w:rFonts w:ascii="PT Astra Serif" w:hAnsi="PT Astra Serif" w:cs="Times New Roman"/>
                <w:sz w:val="16"/>
                <w:szCs w:val="16"/>
              </w:rPr>
            </w:pPr>
            <w:r w:rsidRPr="00556672">
              <w:rPr>
                <w:rFonts w:ascii="PT Astra Serif" w:hAnsi="PT Astra Serif" w:cs="Times New Roman"/>
                <w:sz w:val="16"/>
                <w:szCs w:val="16"/>
              </w:rPr>
              <w:t>7.</w:t>
            </w:r>
          </w:p>
        </w:tc>
        <w:tc>
          <w:tcPr>
            <w:tcW w:w="11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Снижение расходов на обслуживание муниципального долга Целинного муниципального округа</w:t>
            </w:r>
          </w:p>
        </w:tc>
        <w:tc>
          <w:tcPr>
            <w:tcW w:w="993"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Финансовый отдел</w:t>
            </w:r>
          </w:p>
        </w:tc>
        <w:tc>
          <w:tcPr>
            <w:tcW w:w="852"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155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Доля предельного объема муниципального долга Целинного муниципального округа в утвержденном общем годовом объеме доходов бюджета муниципального округа без учета утвержденного объема безвозмездных поступлений</w:t>
            </w:r>
          </w:p>
        </w:tc>
      </w:tr>
      <w:tr w:rsidR="00BE3394" w:rsidRPr="00556672" w:rsidTr="00F32408">
        <w:tc>
          <w:tcPr>
            <w:tcW w:w="2691" w:type="dxa"/>
            <w:gridSpan w:val="3"/>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Итого по подпрограмме "Управление муниципальным долгом Целинного муниципального округа"</w:t>
            </w:r>
          </w:p>
        </w:tc>
        <w:tc>
          <w:tcPr>
            <w:tcW w:w="852"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 xml:space="preserve">    -0</w:t>
            </w:r>
          </w:p>
        </w:tc>
        <w:tc>
          <w:tcPr>
            <w:tcW w:w="1559" w:type="dxa"/>
            <w:tcBorders>
              <w:top w:val="single" w:sz="4" w:space="0" w:color="auto"/>
              <w:left w:val="single" w:sz="4" w:space="0" w:color="auto"/>
              <w:bottom w:val="single" w:sz="4" w:space="0" w:color="auto"/>
              <w:right w:val="single" w:sz="4" w:space="0" w:color="auto"/>
            </w:tcBorders>
          </w:tcPr>
          <w:p w:rsidR="007632B5" w:rsidRPr="00556672" w:rsidRDefault="007632B5" w:rsidP="00BE3394">
            <w:pPr>
              <w:pStyle w:val="ConsPlusNormal"/>
              <w:ind w:firstLine="79"/>
              <w:rPr>
                <w:rFonts w:ascii="PT Astra Serif" w:hAnsi="PT Astra Serif" w:cs="Times New Roman"/>
                <w:sz w:val="16"/>
                <w:szCs w:val="16"/>
              </w:rPr>
            </w:pPr>
          </w:p>
        </w:tc>
      </w:tr>
      <w:tr w:rsidR="00BE3394" w:rsidRPr="00556672" w:rsidTr="00F32408">
        <w:tc>
          <w:tcPr>
            <w:tcW w:w="2691" w:type="dxa"/>
            <w:gridSpan w:val="3"/>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Итого по Программе</w:t>
            </w:r>
          </w:p>
        </w:tc>
        <w:tc>
          <w:tcPr>
            <w:tcW w:w="852"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Бюджет муниципального округа</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60640,0</w:t>
            </w:r>
          </w:p>
        </w:tc>
        <w:tc>
          <w:tcPr>
            <w:tcW w:w="851" w:type="dxa"/>
            <w:gridSpan w:val="2"/>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11125,3</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pStyle w:val="ConsPlusNormal"/>
              <w:ind w:firstLine="79"/>
              <w:jc w:val="both"/>
              <w:rPr>
                <w:rFonts w:ascii="PT Astra Serif" w:hAnsi="PT Astra Serif" w:cs="Times New Roman"/>
                <w:sz w:val="16"/>
                <w:szCs w:val="16"/>
              </w:rPr>
            </w:pPr>
            <w:r w:rsidRPr="00556672">
              <w:rPr>
                <w:rFonts w:ascii="PT Astra Serif" w:hAnsi="PT Astra Serif" w:cs="Times New Roman"/>
                <w:sz w:val="16"/>
                <w:szCs w:val="16"/>
              </w:rPr>
              <w:t>9903,0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9903,0</w:t>
            </w:r>
          </w:p>
        </w:tc>
        <w:tc>
          <w:tcPr>
            <w:tcW w:w="708"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9903,0</w:t>
            </w:r>
          </w:p>
        </w:tc>
        <w:tc>
          <w:tcPr>
            <w:tcW w:w="709"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9903,0</w:t>
            </w:r>
          </w:p>
        </w:tc>
        <w:tc>
          <w:tcPr>
            <w:tcW w:w="851" w:type="dxa"/>
            <w:tcBorders>
              <w:top w:val="single" w:sz="4" w:space="0" w:color="auto"/>
              <w:left w:val="single" w:sz="4" w:space="0" w:color="auto"/>
              <w:bottom w:val="single" w:sz="4" w:space="0" w:color="auto"/>
              <w:right w:val="single" w:sz="4" w:space="0" w:color="auto"/>
            </w:tcBorders>
            <w:hideMark/>
          </w:tcPr>
          <w:p w:rsidR="007632B5" w:rsidRPr="00556672" w:rsidRDefault="007632B5" w:rsidP="00BE3394">
            <w:pPr>
              <w:spacing w:after="0" w:line="240" w:lineRule="auto"/>
              <w:ind w:firstLine="79"/>
              <w:rPr>
                <w:rFonts w:ascii="PT Astra Serif" w:hAnsi="PT Astra Serif"/>
                <w:sz w:val="16"/>
                <w:szCs w:val="16"/>
              </w:rPr>
            </w:pPr>
            <w:r w:rsidRPr="00556672">
              <w:rPr>
                <w:rFonts w:ascii="PT Astra Serif" w:hAnsi="PT Astra Serif"/>
                <w:sz w:val="16"/>
                <w:szCs w:val="16"/>
              </w:rPr>
              <w:t>9903,0</w:t>
            </w:r>
          </w:p>
        </w:tc>
        <w:tc>
          <w:tcPr>
            <w:tcW w:w="1559" w:type="dxa"/>
            <w:tcBorders>
              <w:top w:val="single" w:sz="4" w:space="0" w:color="auto"/>
              <w:left w:val="single" w:sz="4" w:space="0" w:color="auto"/>
              <w:bottom w:val="single" w:sz="4" w:space="0" w:color="auto"/>
              <w:right w:val="single" w:sz="4" w:space="0" w:color="auto"/>
            </w:tcBorders>
          </w:tcPr>
          <w:p w:rsidR="007632B5" w:rsidRPr="00556672" w:rsidRDefault="007632B5" w:rsidP="00BE3394">
            <w:pPr>
              <w:pStyle w:val="ConsPlusNormal"/>
              <w:ind w:firstLine="79"/>
              <w:rPr>
                <w:rFonts w:ascii="PT Astra Serif" w:hAnsi="PT Astra Serif" w:cs="Times New Roman"/>
                <w:sz w:val="16"/>
                <w:szCs w:val="16"/>
              </w:rPr>
            </w:pPr>
          </w:p>
        </w:tc>
      </w:tr>
    </w:tbl>
    <w:p w:rsidR="007632B5" w:rsidRPr="00556672" w:rsidRDefault="007632B5" w:rsidP="00556672">
      <w:pPr>
        <w:pStyle w:val="ConsPlusNormal"/>
        <w:jc w:val="center"/>
        <w:rPr>
          <w:rFonts w:ascii="PT Astra Serif" w:hAnsi="PT Astra Serif" w:cs="Times New Roman"/>
          <w:sz w:val="16"/>
          <w:szCs w:val="16"/>
        </w:rPr>
      </w:pPr>
    </w:p>
    <w:p w:rsidR="007632B5" w:rsidRPr="00556672" w:rsidRDefault="007632B5" w:rsidP="00556672">
      <w:pPr>
        <w:pStyle w:val="ConsPlusNormal"/>
        <w:ind w:firstLine="540"/>
        <w:jc w:val="both"/>
        <w:rPr>
          <w:rFonts w:ascii="PT Astra Serif" w:hAnsi="PT Astra Serif" w:cs="Times New Roman"/>
          <w:sz w:val="16"/>
          <w:szCs w:val="16"/>
        </w:rPr>
      </w:pPr>
      <w:r w:rsidRPr="00556672">
        <w:rPr>
          <w:rFonts w:ascii="PT Astra Serif" w:hAnsi="PT Astra Serif" w:cs="Times New Roman"/>
          <w:sz w:val="16"/>
          <w:szCs w:val="16"/>
        </w:rPr>
        <w:t>--------------------------------</w:t>
      </w:r>
    </w:p>
    <w:p w:rsidR="007632B5" w:rsidRPr="00556672" w:rsidRDefault="007632B5" w:rsidP="00556672">
      <w:pPr>
        <w:pStyle w:val="ConsPlusNormal"/>
        <w:ind w:firstLine="540"/>
        <w:jc w:val="both"/>
        <w:rPr>
          <w:rFonts w:ascii="PT Astra Serif" w:hAnsi="PT Astra Serif" w:cs="Times New Roman"/>
          <w:sz w:val="16"/>
          <w:szCs w:val="16"/>
        </w:rPr>
      </w:pPr>
      <w:bookmarkStart w:id="185" w:name="Par1624"/>
      <w:bookmarkEnd w:id="185"/>
      <w:r w:rsidRPr="00556672">
        <w:rPr>
          <w:rFonts w:ascii="PT Astra Serif" w:hAnsi="PT Astra Serif" w:cs="Times New Roman"/>
          <w:sz w:val="16"/>
          <w:szCs w:val="16"/>
        </w:rPr>
        <w:t xml:space="preserve">&lt;*&gt; Наименования и значения целевых индикаторов по годам реализации подпрограммы, на достижение которых направлено финансирование, приведены согласно порядковому номеру в приложении </w:t>
      </w:r>
      <w:r w:rsidRPr="00556672">
        <w:rPr>
          <w:rFonts w:ascii="PT Astra Serif" w:hAnsi="PT Astra Serif"/>
          <w:sz w:val="16"/>
          <w:szCs w:val="16"/>
        </w:rPr>
        <w:t>4</w:t>
      </w:r>
      <w:r w:rsidRPr="00556672">
        <w:rPr>
          <w:rFonts w:ascii="PT Astra Serif" w:hAnsi="PT Astra Serif" w:cs="Times New Roman"/>
          <w:sz w:val="16"/>
          <w:szCs w:val="16"/>
        </w:rPr>
        <w:t xml:space="preserve"> Программы.</w:t>
      </w:r>
    </w:p>
    <w:p w:rsidR="007632B5" w:rsidRPr="00556672" w:rsidRDefault="007632B5" w:rsidP="00556672">
      <w:pPr>
        <w:shd w:val="clear" w:color="auto" w:fill="FFFFFF"/>
        <w:spacing w:after="0" w:line="240" w:lineRule="auto"/>
        <w:ind w:firstLine="567"/>
        <w:jc w:val="center"/>
        <w:rPr>
          <w:rFonts w:ascii="PT Astra Serif" w:hAnsi="PT Astra Serif"/>
          <w:bCs/>
          <w:color w:val="000000"/>
          <w:sz w:val="16"/>
          <w:szCs w:val="16"/>
        </w:rPr>
      </w:pP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КУРГАНСКАЯ ОБЛАСТЬ</w:t>
      </w: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ЦЕЛИННЫЙ МУНИЦИПАЛЬНЫЙ ОКРУГ</w:t>
      </w: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АДМИНИСТРАЦИЯ ЦЕЛИННОГО МУНИЦИПАЛЬНОГО ОКРУГА</w:t>
      </w:r>
    </w:p>
    <w:p w:rsidR="007632B5" w:rsidRPr="00BE3394" w:rsidRDefault="007632B5" w:rsidP="007632B5">
      <w:pPr>
        <w:pStyle w:val="ConsNonformat"/>
        <w:widowControl/>
        <w:jc w:val="center"/>
        <w:rPr>
          <w:rFonts w:ascii="PT Astra Serif" w:hAnsi="PT Astra Serif"/>
          <w:b/>
          <w:sz w:val="28"/>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BE3394" w:rsidRDefault="007632B5" w:rsidP="007632B5">
      <w:pPr>
        <w:pStyle w:val="ConsNonformat"/>
        <w:widowControl/>
        <w:jc w:val="center"/>
        <w:rPr>
          <w:rFonts w:ascii="PT Astra Serif" w:hAnsi="PT Astra Serif"/>
          <w:sz w:val="24"/>
          <w:szCs w:val="22"/>
        </w:rPr>
      </w:pPr>
      <w:r w:rsidRPr="00BE3394">
        <w:rPr>
          <w:rFonts w:ascii="PT Astra Serif" w:hAnsi="PT Astra Serif"/>
          <w:sz w:val="24"/>
          <w:szCs w:val="22"/>
        </w:rPr>
        <w:t xml:space="preserve">от 25 мая 2022 года                         № 148                                          с. </w:t>
      </w:r>
      <w:proofErr w:type="gramStart"/>
      <w:r w:rsidRPr="00BE3394">
        <w:rPr>
          <w:rFonts w:ascii="PT Astra Serif" w:hAnsi="PT Astra Serif"/>
          <w:sz w:val="24"/>
          <w:szCs w:val="22"/>
        </w:rPr>
        <w:t>Целинное</w:t>
      </w:r>
      <w:proofErr w:type="gramEnd"/>
    </w:p>
    <w:p w:rsidR="007632B5" w:rsidRPr="00BE3394" w:rsidRDefault="007632B5" w:rsidP="00BE3394">
      <w:pPr>
        <w:snapToGrid w:val="0"/>
        <w:spacing w:after="0" w:line="240" w:lineRule="auto"/>
        <w:ind w:left="-567" w:firstLine="567"/>
        <w:jc w:val="both"/>
        <w:rPr>
          <w:rFonts w:ascii="PT Astra Serif" w:hAnsi="PT Astra Serif"/>
          <w:sz w:val="16"/>
          <w:szCs w:val="16"/>
          <w:lang w:eastAsia="ru-RU"/>
        </w:rPr>
      </w:pPr>
    </w:p>
    <w:p w:rsidR="007632B5" w:rsidRPr="00BE3394" w:rsidRDefault="007632B5" w:rsidP="00BE3394">
      <w:pPr>
        <w:spacing w:after="0" w:line="240" w:lineRule="auto"/>
        <w:ind w:left="-567" w:firstLine="567"/>
        <w:jc w:val="center"/>
        <w:rPr>
          <w:rFonts w:ascii="PT Astra Serif" w:hAnsi="PT Astra Serif"/>
          <w:b/>
          <w:sz w:val="20"/>
          <w:szCs w:val="16"/>
        </w:rPr>
      </w:pPr>
      <w:r w:rsidRPr="00BE3394">
        <w:rPr>
          <w:rFonts w:ascii="PT Astra Serif" w:hAnsi="PT Astra Serif"/>
          <w:b/>
          <w:sz w:val="20"/>
          <w:szCs w:val="16"/>
        </w:rPr>
        <w:t>О внесении изменений в постановление Администрации Целинного муниципального округа от 06.04.2022 № 109 «Об утверждении Положений о проведении конкурса на замещение должности руководителей муниципальных унитарных предприятий, о порядке проведения аттестации руководителей муниципальных унитарных предприятий на территории Целинного муниципального округа»</w:t>
      </w:r>
    </w:p>
    <w:p w:rsidR="007632B5" w:rsidRPr="00BE3394" w:rsidRDefault="007632B5" w:rsidP="00BE3394">
      <w:pPr>
        <w:pStyle w:val="ConsPlusTitle"/>
        <w:widowControl/>
        <w:ind w:left="-567" w:firstLine="567"/>
        <w:jc w:val="center"/>
        <w:rPr>
          <w:rFonts w:ascii="PT Astra Serif" w:hAnsi="PT Astra Serif"/>
          <w:sz w:val="16"/>
          <w:szCs w:val="16"/>
        </w:rPr>
      </w:pPr>
      <w:r w:rsidRPr="00BE3394">
        <w:rPr>
          <w:rFonts w:ascii="PT Astra Serif" w:hAnsi="PT Astra Serif"/>
          <w:sz w:val="16"/>
          <w:szCs w:val="16"/>
        </w:rPr>
        <w:tab/>
      </w:r>
    </w:p>
    <w:p w:rsidR="007632B5" w:rsidRPr="00BE3394" w:rsidRDefault="007632B5" w:rsidP="00BE3394">
      <w:pPr>
        <w:pStyle w:val="ConsPlusNormal"/>
        <w:ind w:left="-567" w:firstLine="567"/>
        <w:jc w:val="both"/>
        <w:rPr>
          <w:rFonts w:ascii="PT Astra Serif" w:hAnsi="PT Astra Serif" w:cs="Times New Roman"/>
          <w:sz w:val="16"/>
          <w:szCs w:val="16"/>
        </w:rPr>
      </w:pPr>
      <w:r w:rsidRPr="00BE3394">
        <w:rPr>
          <w:rFonts w:ascii="PT Astra Serif" w:hAnsi="PT Astra Serif" w:cs="Times New Roman"/>
          <w:sz w:val="16"/>
          <w:szCs w:val="16"/>
        </w:rPr>
        <w:lastRenderedPageBreak/>
        <w:t xml:space="preserve">В соответствии с Трудовым кодексом РФ, Федеральными законами от 06.10.2003 </w:t>
      </w:r>
      <w:r w:rsidRPr="00BE3394">
        <w:rPr>
          <w:rFonts w:ascii="PT Astra Serif" w:hAnsi="PT Astra Serif" w:cs="Times New Roman"/>
          <w:color w:val="000000"/>
          <w:sz w:val="16"/>
          <w:szCs w:val="16"/>
        </w:rPr>
        <w:t>N 131-ФЗ</w:t>
      </w:r>
      <w:r w:rsidRPr="00BE3394">
        <w:rPr>
          <w:rFonts w:ascii="PT Astra Serif" w:hAnsi="PT Astra Serif" w:cs="Times New Roman"/>
          <w:sz w:val="16"/>
          <w:szCs w:val="16"/>
        </w:rPr>
        <w:t xml:space="preserve"> "Об общих принципах организации местного самоуправления в Российской Федерации", от 14.11.2002 № 161-ФЗ «О государственных и муниципальных унитарных предприятиях", Уставом Целинного муниципального округа, Администрация Целинного муниципального округа ПОСТАНОВЛЯЕТ:</w:t>
      </w:r>
    </w:p>
    <w:p w:rsidR="007632B5" w:rsidRPr="00BE3394" w:rsidRDefault="007632B5" w:rsidP="00BE3394">
      <w:pPr>
        <w:pStyle w:val="ConsPlusTitle"/>
        <w:widowControl/>
        <w:ind w:left="-567" w:firstLine="567"/>
        <w:jc w:val="both"/>
        <w:rPr>
          <w:rFonts w:ascii="PT Astra Serif" w:hAnsi="PT Astra Serif"/>
          <w:b w:val="0"/>
          <w:sz w:val="16"/>
          <w:szCs w:val="16"/>
        </w:rPr>
      </w:pPr>
      <w:r w:rsidRPr="00BE3394">
        <w:rPr>
          <w:rFonts w:ascii="PT Astra Serif" w:hAnsi="PT Astra Serif"/>
          <w:b w:val="0"/>
          <w:sz w:val="16"/>
          <w:szCs w:val="16"/>
        </w:rPr>
        <w:t xml:space="preserve">1.В приложении №1 к постановлению пункт 12 раздела </w:t>
      </w:r>
      <w:r w:rsidRPr="00BE3394">
        <w:rPr>
          <w:rFonts w:ascii="PT Astra Serif" w:hAnsi="PT Astra Serif"/>
          <w:b w:val="0"/>
          <w:sz w:val="16"/>
          <w:szCs w:val="16"/>
          <w:lang w:val="en-US"/>
        </w:rPr>
        <w:t>IV</w:t>
      </w:r>
      <w:r w:rsidRPr="00BE3394">
        <w:rPr>
          <w:rFonts w:ascii="PT Astra Serif" w:hAnsi="PT Astra Serif"/>
          <w:b w:val="0"/>
          <w:sz w:val="16"/>
          <w:szCs w:val="16"/>
        </w:rPr>
        <w:t xml:space="preserve"> Положения</w:t>
      </w:r>
      <w:r w:rsidRPr="00BE3394">
        <w:rPr>
          <w:rFonts w:ascii="PT Astra Serif" w:hAnsi="PT Astra Serif"/>
          <w:sz w:val="16"/>
          <w:szCs w:val="16"/>
        </w:rPr>
        <w:t xml:space="preserve"> </w:t>
      </w:r>
      <w:r w:rsidRPr="00BE3394">
        <w:rPr>
          <w:rFonts w:ascii="PT Astra Serif" w:hAnsi="PT Astra Serif"/>
          <w:b w:val="0"/>
          <w:sz w:val="16"/>
          <w:szCs w:val="16"/>
        </w:rPr>
        <w:t>о проведении конкурса на замещение должности руководителей муниципальных унитарных предприятий, изложить в новой редакции:</w:t>
      </w:r>
    </w:p>
    <w:p w:rsidR="007632B5" w:rsidRPr="00BE3394" w:rsidRDefault="007632B5" w:rsidP="00BE3394">
      <w:pPr>
        <w:pStyle w:val="ConsPlusTitle"/>
        <w:widowControl/>
        <w:ind w:left="-567" w:firstLine="567"/>
        <w:jc w:val="both"/>
        <w:rPr>
          <w:rFonts w:ascii="PT Astra Serif" w:hAnsi="PT Astra Serif"/>
          <w:b w:val="0"/>
          <w:sz w:val="16"/>
          <w:szCs w:val="16"/>
        </w:rPr>
      </w:pPr>
      <w:r w:rsidRPr="00BE3394">
        <w:rPr>
          <w:rFonts w:ascii="PT Astra Serif" w:hAnsi="PT Astra Serif"/>
          <w:b w:val="0"/>
          <w:sz w:val="16"/>
          <w:szCs w:val="16"/>
        </w:rPr>
        <w:t>«К участию в конкурсе допускаются физические лица, имеющие среднее специальное и (или) высшее образование, опыт работы в сфере деятельности предприятия, опыт работы на руководящей должности, как правило, не менее года, и отвечающие требованиям, предъявляемым к кандидатуре руководителя предприятия».</w:t>
      </w: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rPr>
        <w:t>2.</w:t>
      </w:r>
      <w:r w:rsidRPr="00BE3394">
        <w:rPr>
          <w:rFonts w:ascii="PT Astra Serif" w:hAnsi="PT Astra Serif"/>
          <w:sz w:val="16"/>
          <w:szCs w:val="16"/>
          <w:lang w:eastAsia="ru-RU"/>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7632B5" w:rsidRPr="00BE3394" w:rsidRDefault="007632B5" w:rsidP="00BE3394">
      <w:pPr>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 xml:space="preserve">3.Настоящее постановление вступает в силу с момента его официального опубликования. </w:t>
      </w: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lang w:eastAsia="ru-RU"/>
        </w:rPr>
        <w:t>4.</w:t>
      </w:r>
      <w:proofErr w:type="gramStart"/>
      <w:r w:rsidRPr="00BE3394">
        <w:rPr>
          <w:rFonts w:ascii="PT Astra Serif" w:hAnsi="PT Astra Serif"/>
          <w:sz w:val="16"/>
          <w:szCs w:val="16"/>
          <w:lang w:eastAsia="ru-RU"/>
        </w:rPr>
        <w:t>Контроль за</w:t>
      </w:r>
      <w:proofErr w:type="gramEnd"/>
      <w:r w:rsidRPr="00BE3394">
        <w:rPr>
          <w:rFonts w:ascii="PT Astra Serif" w:hAnsi="PT Astra Serif"/>
          <w:sz w:val="16"/>
          <w:szCs w:val="16"/>
          <w:lang w:eastAsia="ru-RU"/>
        </w:rPr>
        <w:t xml:space="preserve"> исполнением настоящего постановления возложить на заместителя Главы, курирующего вопросы градостроительства и ЖКХ.</w:t>
      </w:r>
    </w:p>
    <w:p w:rsidR="007632B5" w:rsidRPr="00BE3394" w:rsidRDefault="007632B5" w:rsidP="00BE3394">
      <w:pPr>
        <w:spacing w:after="0" w:line="240" w:lineRule="auto"/>
        <w:ind w:left="-567" w:firstLine="567"/>
        <w:jc w:val="both"/>
        <w:rPr>
          <w:rFonts w:ascii="PT Astra Serif" w:hAnsi="PT Astra Serif"/>
          <w:sz w:val="16"/>
          <w:szCs w:val="16"/>
        </w:rPr>
      </w:pP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rPr>
        <w:t>Глава Целинного муниципального округа                                                А.В. Сытов</w:t>
      </w:r>
    </w:p>
    <w:p w:rsidR="007632B5" w:rsidRPr="00BE3394" w:rsidRDefault="007632B5" w:rsidP="00BE3394">
      <w:pPr>
        <w:spacing w:after="0" w:line="240" w:lineRule="auto"/>
        <w:ind w:left="-567" w:firstLine="567"/>
        <w:rPr>
          <w:rFonts w:ascii="PT Astra Serif" w:hAnsi="PT Astra Serif"/>
          <w:i/>
          <w:sz w:val="16"/>
          <w:szCs w:val="16"/>
        </w:rPr>
      </w:pP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КУРГАНСКАЯ ОБЛАСТЬ</w:t>
      </w: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ЦЕЛИННЫЙ МУНИЦИПАЛЬНЫЙ ОКРУГ</w:t>
      </w:r>
    </w:p>
    <w:p w:rsidR="007632B5" w:rsidRPr="00BE3394" w:rsidRDefault="007632B5" w:rsidP="007632B5">
      <w:pPr>
        <w:pStyle w:val="ConsNonformat"/>
        <w:widowControl/>
        <w:jc w:val="center"/>
        <w:rPr>
          <w:rFonts w:ascii="PT Astra Serif" w:hAnsi="PT Astra Serif"/>
          <w:sz w:val="28"/>
          <w:szCs w:val="30"/>
        </w:rPr>
      </w:pPr>
      <w:r w:rsidRPr="00BE3394">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BE3394" w:rsidRDefault="007632B5" w:rsidP="007632B5">
      <w:pPr>
        <w:pStyle w:val="ConsNonformat"/>
        <w:widowControl/>
        <w:jc w:val="center"/>
        <w:rPr>
          <w:rFonts w:ascii="PT Astra Serif" w:hAnsi="PT Astra Serif"/>
          <w:sz w:val="24"/>
          <w:szCs w:val="22"/>
        </w:rPr>
      </w:pPr>
      <w:r w:rsidRPr="00BE3394">
        <w:rPr>
          <w:rFonts w:ascii="PT Astra Serif" w:hAnsi="PT Astra Serif"/>
          <w:sz w:val="24"/>
          <w:szCs w:val="22"/>
        </w:rPr>
        <w:t xml:space="preserve">от 27 мая 2022 года                         № 149                                          с. </w:t>
      </w:r>
      <w:proofErr w:type="gramStart"/>
      <w:r w:rsidRPr="00BE3394">
        <w:rPr>
          <w:rFonts w:ascii="PT Astra Serif" w:hAnsi="PT Astra Serif"/>
          <w:sz w:val="24"/>
          <w:szCs w:val="22"/>
        </w:rPr>
        <w:t>Целинное</w:t>
      </w:r>
      <w:proofErr w:type="gramEnd"/>
    </w:p>
    <w:p w:rsidR="007632B5" w:rsidRPr="00BE3394" w:rsidRDefault="007632B5" w:rsidP="00BE3394">
      <w:pPr>
        <w:snapToGrid w:val="0"/>
        <w:spacing w:after="0" w:line="240" w:lineRule="auto"/>
        <w:ind w:left="-567" w:firstLine="567"/>
        <w:jc w:val="both"/>
        <w:rPr>
          <w:rFonts w:ascii="PT Astra Serif" w:hAnsi="PT Astra Serif"/>
          <w:sz w:val="16"/>
          <w:szCs w:val="16"/>
          <w:lang w:eastAsia="ru-RU"/>
        </w:rPr>
      </w:pPr>
    </w:p>
    <w:p w:rsidR="007632B5" w:rsidRPr="00BE3394" w:rsidRDefault="007632B5" w:rsidP="00BE3394">
      <w:pPr>
        <w:spacing w:after="0" w:line="240" w:lineRule="auto"/>
        <w:ind w:left="-567" w:firstLine="567"/>
        <w:jc w:val="center"/>
        <w:rPr>
          <w:rFonts w:ascii="PT Astra Serif" w:hAnsi="PT Astra Serif"/>
          <w:b/>
          <w:sz w:val="20"/>
          <w:szCs w:val="16"/>
        </w:rPr>
      </w:pPr>
      <w:r w:rsidRPr="00BE3394">
        <w:rPr>
          <w:rFonts w:ascii="PT Astra Serif" w:hAnsi="PT Astra Serif"/>
          <w:b/>
          <w:sz w:val="20"/>
          <w:szCs w:val="16"/>
        </w:rPr>
        <w:t>О внесении изменений в постановление Администрации Целинного муниципального округа от 22.02.2022 № 39 «Об утверждении Положения об административной комиссии Целинного муниципального округа»</w:t>
      </w:r>
    </w:p>
    <w:p w:rsidR="007632B5" w:rsidRPr="00BE3394" w:rsidRDefault="007632B5" w:rsidP="00BE3394">
      <w:pPr>
        <w:pStyle w:val="ConsPlusTitle"/>
        <w:widowControl/>
        <w:ind w:left="-567" w:firstLine="567"/>
        <w:jc w:val="center"/>
        <w:rPr>
          <w:rFonts w:ascii="PT Astra Serif" w:hAnsi="PT Astra Serif"/>
          <w:sz w:val="16"/>
          <w:szCs w:val="16"/>
        </w:rPr>
      </w:pPr>
      <w:r w:rsidRPr="00BE3394">
        <w:rPr>
          <w:rFonts w:ascii="PT Astra Serif" w:hAnsi="PT Astra Serif"/>
          <w:sz w:val="16"/>
          <w:szCs w:val="16"/>
        </w:rPr>
        <w:tab/>
      </w: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rPr>
        <w:t>В связи с приведением в соответствие постановление Администрация Целинного муниципального округа от 22.02.2022 № 39 «Об утверждении Положения</w:t>
      </w:r>
      <w:r w:rsidRPr="00BE3394">
        <w:rPr>
          <w:rFonts w:ascii="PT Astra Serif" w:hAnsi="PT Astra Serif"/>
          <w:b/>
          <w:sz w:val="16"/>
          <w:szCs w:val="16"/>
        </w:rPr>
        <w:t xml:space="preserve"> </w:t>
      </w:r>
      <w:r w:rsidRPr="00BE3394">
        <w:rPr>
          <w:rFonts w:ascii="PT Astra Serif" w:hAnsi="PT Astra Serif"/>
          <w:sz w:val="16"/>
          <w:szCs w:val="16"/>
        </w:rPr>
        <w:t>об</w:t>
      </w:r>
      <w:r w:rsidRPr="00BE3394">
        <w:rPr>
          <w:rFonts w:ascii="PT Astra Serif" w:hAnsi="PT Astra Serif"/>
          <w:b/>
          <w:sz w:val="16"/>
          <w:szCs w:val="16"/>
        </w:rPr>
        <w:t xml:space="preserve"> </w:t>
      </w:r>
      <w:r w:rsidRPr="00BE3394">
        <w:rPr>
          <w:rFonts w:ascii="PT Astra Serif" w:hAnsi="PT Astra Serif"/>
          <w:sz w:val="16"/>
          <w:szCs w:val="16"/>
        </w:rPr>
        <w:t>административной комиссии Целинного муниципального округа», а именно изменением состава административной комиссии, Администрация Целинного муниципального округа</w:t>
      </w:r>
    </w:p>
    <w:p w:rsidR="007632B5" w:rsidRPr="00BE3394" w:rsidRDefault="007632B5" w:rsidP="00BE3394">
      <w:pPr>
        <w:pStyle w:val="ConsPlusNormal"/>
        <w:ind w:left="-567" w:firstLine="567"/>
        <w:jc w:val="both"/>
        <w:rPr>
          <w:rFonts w:ascii="PT Astra Serif" w:hAnsi="PT Astra Serif" w:cs="Times New Roman"/>
          <w:sz w:val="16"/>
          <w:szCs w:val="16"/>
        </w:rPr>
      </w:pPr>
      <w:r w:rsidRPr="00BE3394">
        <w:rPr>
          <w:rFonts w:ascii="PT Astra Serif" w:hAnsi="PT Astra Serif" w:cs="Times New Roman"/>
          <w:sz w:val="16"/>
          <w:szCs w:val="16"/>
        </w:rPr>
        <w:t>ПОСТАНОВЛЯЕТ:</w:t>
      </w:r>
    </w:p>
    <w:p w:rsidR="007632B5" w:rsidRPr="00BE3394" w:rsidRDefault="007632B5" w:rsidP="00BE3394">
      <w:pPr>
        <w:pStyle w:val="ConsPlusTitle"/>
        <w:widowControl/>
        <w:ind w:left="-567" w:firstLine="567"/>
        <w:jc w:val="both"/>
        <w:rPr>
          <w:rFonts w:ascii="PT Astra Serif" w:hAnsi="PT Astra Serif"/>
          <w:b w:val="0"/>
          <w:sz w:val="16"/>
          <w:szCs w:val="16"/>
        </w:rPr>
      </w:pPr>
      <w:r w:rsidRPr="00BE3394">
        <w:rPr>
          <w:rFonts w:ascii="PT Astra Serif" w:hAnsi="PT Astra Serif"/>
          <w:b w:val="0"/>
          <w:sz w:val="16"/>
          <w:szCs w:val="16"/>
        </w:rPr>
        <w:t>1. Приложение №2 к постановлению Администрации Целинного муниципального округа от 22.02.2022 № 39 «Об утверждении Положения об административной комиссии Целинного муниципального округа» изложить в новой редакции согласно приложению к настоящему постановлению.</w:t>
      </w: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rPr>
        <w:t xml:space="preserve">2. </w:t>
      </w:r>
      <w:r w:rsidRPr="00BE3394">
        <w:rPr>
          <w:rFonts w:ascii="PT Astra Serif" w:hAnsi="PT Astra Serif"/>
          <w:sz w:val="16"/>
          <w:szCs w:val="16"/>
          <w:lang w:eastAsia="ru-RU"/>
        </w:rPr>
        <w:t>Опубликовать настоящее постановление в информационном бюллетене «Муниципальный вестник» и разместить на официальном сайте Целинного муниципального округа.</w:t>
      </w:r>
    </w:p>
    <w:p w:rsidR="007632B5" w:rsidRPr="00BE3394" w:rsidRDefault="007632B5" w:rsidP="00BE3394">
      <w:pPr>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 xml:space="preserve">3. Настоящее постановление вступает в силу с момента его официального опубликования. </w:t>
      </w: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lang w:eastAsia="ru-RU"/>
        </w:rPr>
        <w:t xml:space="preserve">4. </w:t>
      </w:r>
      <w:proofErr w:type="gramStart"/>
      <w:r w:rsidRPr="00BE3394">
        <w:rPr>
          <w:rFonts w:ascii="PT Astra Serif" w:hAnsi="PT Astra Serif"/>
          <w:sz w:val="16"/>
          <w:szCs w:val="16"/>
          <w:lang w:eastAsia="ru-RU"/>
        </w:rPr>
        <w:t>Контроль за</w:t>
      </w:r>
      <w:proofErr w:type="gramEnd"/>
      <w:r w:rsidRPr="00BE3394">
        <w:rPr>
          <w:rFonts w:ascii="PT Astra Serif" w:hAnsi="PT Astra Serif"/>
          <w:sz w:val="16"/>
          <w:szCs w:val="16"/>
          <w:lang w:eastAsia="ru-RU"/>
        </w:rPr>
        <w:t xml:space="preserve"> исполнением настоящего постановления возложить на заместителя Главы – руководителя Аппарата.</w:t>
      </w:r>
    </w:p>
    <w:p w:rsidR="007632B5" w:rsidRPr="00BE3394" w:rsidRDefault="007632B5" w:rsidP="00BE3394">
      <w:pPr>
        <w:spacing w:after="0" w:line="240" w:lineRule="auto"/>
        <w:ind w:left="-567" w:firstLine="567"/>
        <w:rPr>
          <w:rFonts w:ascii="PT Astra Serif" w:hAnsi="PT Astra Serif"/>
          <w:sz w:val="16"/>
          <w:szCs w:val="16"/>
        </w:rPr>
      </w:pPr>
    </w:p>
    <w:p w:rsidR="007632B5" w:rsidRPr="00BE3394" w:rsidRDefault="007632B5" w:rsidP="00BE3394">
      <w:pPr>
        <w:spacing w:after="0" w:line="240" w:lineRule="auto"/>
        <w:ind w:left="-567" w:firstLine="567"/>
        <w:jc w:val="both"/>
        <w:rPr>
          <w:rFonts w:ascii="PT Astra Serif" w:hAnsi="PT Astra Serif"/>
          <w:sz w:val="16"/>
          <w:szCs w:val="16"/>
        </w:rPr>
      </w:pPr>
      <w:r w:rsidRPr="00BE3394">
        <w:rPr>
          <w:rFonts w:ascii="PT Astra Serif" w:hAnsi="PT Astra Serif"/>
          <w:sz w:val="16"/>
          <w:szCs w:val="16"/>
        </w:rPr>
        <w:t>Глава Целинного муниципального округа                                     А.В. Сытов</w:t>
      </w:r>
    </w:p>
    <w:p w:rsidR="00BE3394" w:rsidRDefault="00BE3394" w:rsidP="00BE3394">
      <w:pPr>
        <w:spacing w:after="0" w:line="240" w:lineRule="auto"/>
        <w:ind w:left="-567" w:firstLine="567"/>
        <w:jc w:val="both"/>
        <w:rPr>
          <w:rFonts w:ascii="PT Astra Serif" w:hAnsi="PT Astra Serif"/>
          <w:sz w:val="16"/>
          <w:szCs w:val="16"/>
        </w:rPr>
      </w:pPr>
    </w:p>
    <w:p w:rsidR="007632B5" w:rsidRPr="00BE3394" w:rsidRDefault="007632B5" w:rsidP="00BE3394">
      <w:pPr>
        <w:spacing w:after="0" w:line="240" w:lineRule="auto"/>
        <w:ind w:left="5103"/>
        <w:jc w:val="both"/>
        <w:rPr>
          <w:rFonts w:ascii="PT Astra Serif" w:hAnsi="PT Astra Serif"/>
          <w:sz w:val="16"/>
          <w:szCs w:val="16"/>
        </w:rPr>
      </w:pPr>
      <w:r w:rsidRPr="00BE3394">
        <w:rPr>
          <w:rFonts w:ascii="PT Astra Serif" w:hAnsi="PT Astra Serif"/>
          <w:sz w:val="16"/>
          <w:szCs w:val="16"/>
        </w:rPr>
        <w:t>Приложение к постановлению Администрации Целинного муниципального округа от 27.05.2022 №149</w:t>
      </w:r>
      <w:r w:rsidR="00BE3394" w:rsidRPr="00BE3394">
        <w:rPr>
          <w:rFonts w:ascii="PT Astra Serif" w:hAnsi="PT Astra Serif"/>
          <w:sz w:val="16"/>
          <w:szCs w:val="16"/>
        </w:rPr>
        <w:t xml:space="preserve"> </w:t>
      </w:r>
      <w:r w:rsidRPr="00BE3394">
        <w:rPr>
          <w:rFonts w:ascii="PT Astra Serif" w:hAnsi="PT Astra Serif"/>
          <w:sz w:val="16"/>
          <w:szCs w:val="16"/>
        </w:rPr>
        <w:t xml:space="preserve">«О внесении изменений в постановление Администрации Целинного муниципального округа от 22.02.2022г. №39 «Об утверждении Положения об административной комиссии Целинного муниципального округа». </w:t>
      </w:r>
    </w:p>
    <w:p w:rsidR="007632B5" w:rsidRPr="00BE3394" w:rsidRDefault="007632B5" w:rsidP="00BE3394">
      <w:pPr>
        <w:spacing w:after="0" w:line="240" w:lineRule="auto"/>
        <w:ind w:left="5103"/>
        <w:jc w:val="both"/>
        <w:rPr>
          <w:rFonts w:ascii="PT Astra Serif" w:hAnsi="PT Astra Serif"/>
          <w:i/>
          <w:sz w:val="16"/>
          <w:szCs w:val="16"/>
        </w:rPr>
      </w:pPr>
    </w:p>
    <w:p w:rsidR="007632B5" w:rsidRPr="00BE3394" w:rsidRDefault="007632B5" w:rsidP="00BE3394">
      <w:pPr>
        <w:pStyle w:val="57"/>
        <w:keepNext/>
        <w:keepLines/>
        <w:shd w:val="clear" w:color="auto" w:fill="auto"/>
        <w:tabs>
          <w:tab w:val="left" w:pos="6549"/>
        </w:tabs>
        <w:spacing w:before="0" w:after="0" w:line="240" w:lineRule="auto"/>
        <w:ind w:left="-567" w:right="40" w:firstLine="567"/>
        <w:rPr>
          <w:rFonts w:ascii="PT Astra Serif" w:hAnsi="PT Astra Serif"/>
          <w:sz w:val="16"/>
          <w:szCs w:val="16"/>
        </w:rPr>
      </w:pPr>
    </w:p>
    <w:p w:rsidR="007632B5" w:rsidRPr="00BE3394" w:rsidRDefault="007632B5" w:rsidP="00BE3394">
      <w:pPr>
        <w:spacing w:after="0" w:line="240" w:lineRule="auto"/>
        <w:ind w:left="-567" w:firstLine="567"/>
        <w:jc w:val="center"/>
        <w:rPr>
          <w:rFonts w:ascii="PT Astra Serif" w:hAnsi="PT Astra Serif"/>
          <w:sz w:val="16"/>
          <w:szCs w:val="16"/>
        </w:rPr>
      </w:pPr>
      <w:r w:rsidRPr="00BE3394">
        <w:rPr>
          <w:rFonts w:ascii="PT Astra Serif" w:hAnsi="PT Astra Serif"/>
          <w:sz w:val="16"/>
          <w:szCs w:val="16"/>
        </w:rPr>
        <w:t>СОСТАВ АДМИНИСТРАТИВНОЙ КОМИССИИ</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Заместитель Главы Администрации Целинного муниципального округа, курирующий вопросы градостроительства и ЖКХ, председатель комиссии;</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Заместитель Главы Администрации Целинного муниципального округа – руководитель Аппарата Администрации Целинного муниципального округа, заместитель председателя комиссии;</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Ведущий специалист Отдела правовой и кадровой работы Аппарата Администрации Целинного муниципального округа, секретарь комиссии;</w:t>
      </w:r>
    </w:p>
    <w:p w:rsidR="007632B5" w:rsidRPr="00BE3394" w:rsidRDefault="007632B5" w:rsidP="00BE3394">
      <w:pPr>
        <w:widowControl w:val="0"/>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p>
    <w:p w:rsidR="007632B5" w:rsidRPr="00BE3394" w:rsidRDefault="007632B5" w:rsidP="00BE3394">
      <w:pPr>
        <w:widowControl w:val="0"/>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Члены комиссии:</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Начальник Финансового отдела Администрации Целинного муниципального округа;</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Главный специалист Общего отдела Аппарата Администрации Целинного муниципального округа;</w:t>
      </w:r>
    </w:p>
    <w:p w:rsidR="007632B5" w:rsidRPr="00BE3394" w:rsidRDefault="007632B5" w:rsidP="00BE3394">
      <w:pPr>
        <w:widowControl w:val="0"/>
        <w:numPr>
          <w:ilvl w:val="0"/>
          <w:numId w:val="30"/>
        </w:numPr>
        <w:tabs>
          <w:tab w:val="left" w:pos="426"/>
        </w:tabs>
        <w:autoSpaceDE w:val="0"/>
        <w:autoSpaceDN w:val="0"/>
        <w:adjustRightInd w:val="0"/>
        <w:spacing w:after="0" w:line="240" w:lineRule="auto"/>
        <w:ind w:left="-567" w:firstLine="567"/>
        <w:jc w:val="both"/>
        <w:rPr>
          <w:rFonts w:ascii="PT Astra Serif" w:hAnsi="PT Astra Serif"/>
          <w:sz w:val="16"/>
          <w:szCs w:val="16"/>
          <w:lang w:eastAsia="ru-RU"/>
        </w:rPr>
      </w:pPr>
      <w:r w:rsidRPr="00BE3394">
        <w:rPr>
          <w:rFonts w:ascii="PT Astra Serif" w:hAnsi="PT Astra Serif"/>
          <w:sz w:val="16"/>
          <w:szCs w:val="16"/>
          <w:lang w:eastAsia="ru-RU"/>
        </w:rPr>
        <w:t xml:space="preserve">Главный специалист Отдела правовой и кадровой работы Аппарата Администрации Целинного муниципального округа. </w:t>
      </w:r>
    </w:p>
    <w:p w:rsidR="007632B5" w:rsidRPr="00BE3394" w:rsidRDefault="007632B5" w:rsidP="00BE3394">
      <w:pPr>
        <w:tabs>
          <w:tab w:val="left" w:pos="426"/>
          <w:tab w:val="left" w:pos="3807"/>
        </w:tabs>
        <w:spacing w:after="0" w:line="240" w:lineRule="auto"/>
        <w:ind w:left="-567" w:firstLine="567"/>
        <w:jc w:val="both"/>
        <w:rPr>
          <w:rFonts w:ascii="PT Astra Serif" w:hAnsi="PT Astra Serif"/>
          <w:sz w:val="16"/>
          <w:szCs w:val="16"/>
          <w:lang w:eastAsia="x-none"/>
        </w:rPr>
      </w:pPr>
    </w:p>
    <w:p w:rsidR="007632B5" w:rsidRPr="0081705A" w:rsidRDefault="007632B5" w:rsidP="007632B5">
      <w:pPr>
        <w:pStyle w:val="ConsNonformat"/>
        <w:widowControl/>
        <w:jc w:val="center"/>
        <w:rPr>
          <w:rFonts w:ascii="PT Astra Serif" w:hAnsi="PT Astra Serif"/>
          <w:sz w:val="28"/>
          <w:szCs w:val="30"/>
        </w:rPr>
      </w:pPr>
      <w:r w:rsidRPr="0081705A">
        <w:rPr>
          <w:rFonts w:ascii="PT Astra Serif" w:hAnsi="PT Astra Serif"/>
          <w:sz w:val="28"/>
          <w:szCs w:val="30"/>
        </w:rPr>
        <w:t>КУРГАНСКАЯ ОБЛАСТЬ</w:t>
      </w:r>
    </w:p>
    <w:p w:rsidR="007632B5" w:rsidRPr="0081705A" w:rsidRDefault="007632B5" w:rsidP="007632B5">
      <w:pPr>
        <w:pStyle w:val="ConsNonformat"/>
        <w:widowControl/>
        <w:jc w:val="center"/>
        <w:rPr>
          <w:rFonts w:ascii="PT Astra Serif" w:hAnsi="PT Astra Serif"/>
          <w:sz w:val="28"/>
          <w:szCs w:val="30"/>
        </w:rPr>
      </w:pPr>
      <w:r w:rsidRPr="0081705A">
        <w:rPr>
          <w:rFonts w:ascii="PT Astra Serif" w:hAnsi="PT Astra Serif"/>
          <w:sz w:val="28"/>
          <w:szCs w:val="30"/>
        </w:rPr>
        <w:t>ЦЕЛИННЫЙ МУНИЦИПАЛЬНЫЙ ОКРУГ</w:t>
      </w:r>
    </w:p>
    <w:p w:rsidR="007632B5" w:rsidRPr="0081705A" w:rsidRDefault="007632B5" w:rsidP="007632B5">
      <w:pPr>
        <w:pStyle w:val="ConsNonformat"/>
        <w:widowControl/>
        <w:jc w:val="center"/>
        <w:rPr>
          <w:rFonts w:ascii="PT Astra Serif" w:hAnsi="PT Astra Serif"/>
          <w:sz w:val="28"/>
          <w:szCs w:val="30"/>
        </w:rPr>
      </w:pPr>
      <w:r w:rsidRPr="0081705A">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43586B" w:rsidRDefault="007632B5" w:rsidP="007632B5">
      <w:pPr>
        <w:pStyle w:val="ConsNonformat"/>
        <w:widowControl/>
        <w:jc w:val="center"/>
        <w:rPr>
          <w:rFonts w:ascii="PT Astra Serif" w:hAnsi="PT Astra Serif"/>
          <w:sz w:val="24"/>
          <w:szCs w:val="22"/>
        </w:rPr>
      </w:pPr>
      <w:r w:rsidRPr="0043586B">
        <w:rPr>
          <w:rFonts w:ascii="PT Astra Serif" w:hAnsi="PT Astra Serif"/>
          <w:sz w:val="24"/>
          <w:szCs w:val="22"/>
        </w:rPr>
        <w:lastRenderedPageBreak/>
        <w:t xml:space="preserve">от 03 июня 2022 года                         № 154                                         с. </w:t>
      </w:r>
      <w:proofErr w:type="gramStart"/>
      <w:r w:rsidRPr="0043586B">
        <w:rPr>
          <w:rFonts w:ascii="PT Astra Serif" w:hAnsi="PT Astra Serif"/>
          <w:sz w:val="24"/>
          <w:szCs w:val="22"/>
        </w:rPr>
        <w:t>Целинное</w:t>
      </w:r>
      <w:proofErr w:type="gramEnd"/>
    </w:p>
    <w:p w:rsidR="009B0E82" w:rsidRDefault="009B0E82" w:rsidP="0043586B">
      <w:pPr>
        <w:spacing w:after="0" w:line="240" w:lineRule="auto"/>
        <w:ind w:left="-567" w:firstLine="567"/>
        <w:jc w:val="center"/>
        <w:rPr>
          <w:rFonts w:ascii="PT Astra Serif" w:hAnsi="PT Astra Serif"/>
          <w:b/>
          <w:sz w:val="20"/>
          <w:szCs w:val="16"/>
        </w:rPr>
      </w:pPr>
    </w:p>
    <w:p w:rsidR="007632B5" w:rsidRPr="002E3AFD" w:rsidRDefault="007632B5" w:rsidP="0043586B">
      <w:pPr>
        <w:spacing w:after="0" w:line="240" w:lineRule="auto"/>
        <w:ind w:left="-567" w:firstLine="567"/>
        <w:jc w:val="center"/>
        <w:rPr>
          <w:rFonts w:ascii="PT Astra Serif" w:hAnsi="PT Astra Serif"/>
          <w:b/>
          <w:sz w:val="20"/>
          <w:szCs w:val="16"/>
        </w:rPr>
      </w:pPr>
      <w:r w:rsidRPr="002E3AFD">
        <w:rPr>
          <w:rFonts w:ascii="PT Astra Serif" w:hAnsi="PT Astra Serif"/>
          <w:b/>
          <w:sz w:val="20"/>
          <w:szCs w:val="16"/>
        </w:rPr>
        <w:t>Об утверждении Положения об участии в профилактике терроризма, а также в минимизации и (или) ликвидации последствий проявлений терроризма на территории Целинного муниципального округа Курганской области</w:t>
      </w:r>
    </w:p>
    <w:p w:rsidR="007632B5" w:rsidRPr="0043586B" w:rsidRDefault="007632B5" w:rsidP="0043586B">
      <w:pPr>
        <w:spacing w:after="0" w:line="240" w:lineRule="auto"/>
        <w:ind w:left="-567" w:firstLine="567"/>
        <w:jc w:val="both"/>
        <w:rPr>
          <w:rFonts w:ascii="PT Astra Serif" w:hAnsi="PT Astra Serif"/>
          <w:sz w:val="16"/>
          <w:szCs w:val="16"/>
        </w:rPr>
      </w:pP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В соответствии с Федеральным законом от 06.03.2006г № 35-ФЗ «О противодействии терроризму», Федеральным законом от 06.10.2003г № 131-ФЗ «Об общих принципах организации местного самоуправления в Российской Федерации», руководствуясь Уставом Целинного муниципального округа, Администрация Целинного муниципального округа ПОСТАНОВЛЯЕТ:</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Утвердить Положение об участии в профилактике терроризма, а также в минимизации и (или) ликвидации последствий проявлений терроризма на территории Целинного муниципального округа согласно приложению, к настоящему постановлению.</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Признать утратившим силу постановление Администрации Целинного района от 9 марта 2017 года № 36 «Об утверждении Положения об участии в профилактике терроризма, а также в минимизации и (или) ликвидации последствий проявлений терроризма на территории Целинного района».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Опубликовать настоящее постановление в информационном бюллетене «Муниципальный вестник».</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Настоящее постановление вступает в силу с момента опубликования.</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5. </w:t>
      </w:r>
      <w:proofErr w:type="gramStart"/>
      <w:r w:rsidRPr="0043586B">
        <w:rPr>
          <w:rFonts w:ascii="PT Astra Serif" w:hAnsi="PT Astra Serif"/>
          <w:sz w:val="16"/>
          <w:szCs w:val="16"/>
        </w:rPr>
        <w:t>Контроль за</w:t>
      </w:r>
      <w:proofErr w:type="gramEnd"/>
      <w:r w:rsidRPr="0043586B">
        <w:rPr>
          <w:rFonts w:ascii="PT Astra Serif" w:hAnsi="PT Astra Serif"/>
          <w:sz w:val="16"/>
          <w:szCs w:val="16"/>
        </w:rPr>
        <w:t xml:space="preserve"> исполнением настоящего постановления возложить на заместителя Главы, курирующего вопросы градостроительства и ЖКХ.</w:t>
      </w:r>
    </w:p>
    <w:p w:rsidR="007632B5" w:rsidRPr="0043586B" w:rsidRDefault="007632B5" w:rsidP="0043586B">
      <w:pPr>
        <w:spacing w:after="0" w:line="240" w:lineRule="auto"/>
        <w:ind w:left="-567" w:firstLine="567"/>
        <w:jc w:val="both"/>
        <w:rPr>
          <w:rFonts w:ascii="PT Astra Serif" w:hAnsi="PT Astra Serif"/>
          <w:sz w:val="16"/>
          <w:szCs w:val="16"/>
        </w:rPr>
      </w:pP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Глава Целинного муниципального округа                                     А.В. Сытов </w:t>
      </w:r>
    </w:p>
    <w:p w:rsidR="00F32408" w:rsidRDefault="00F32408" w:rsidP="0043586B">
      <w:pPr>
        <w:spacing w:after="0" w:line="240" w:lineRule="auto"/>
        <w:ind w:left="-567" w:firstLine="567"/>
        <w:jc w:val="both"/>
        <w:rPr>
          <w:rFonts w:ascii="PT Astra Serif" w:hAnsi="PT Astra Serif"/>
          <w:sz w:val="16"/>
          <w:szCs w:val="16"/>
        </w:rPr>
      </w:pPr>
    </w:p>
    <w:p w:rsidR="007632B5" w:rsidRPr="0043586B" w:rsidRDefault="007632B5" w:rsidP="00F32408">
      <w:pPr>
        <w:spacing w:after="0" w:line="240" w:lineRule="auto"/>
        <w:ind w:left="5103"/>
        <w:jc w:val="both"/>
        <w:rPr>
          <w:rFonts w:ascii="PT Astra Serif" w:hAnsi="PT Astra Serif"/>
          <w:sz w:val="16"/>
          <w:szCs w:val="16"/>
        </w:rPr>
      </w:pPr>
      <w:r w:rsidRPr="0043586B">
        <w:rPr>
          <w:rFonts w:ascii="PT Astra Serif" w:hAnsi="PT Astra Serif"/>
          <w:sz w:val="16"/>
          <w:szCs w:val="16"/>
        </w:rPr>
        <w:t>Приложение к постановлению Администрации Целинного муниципального округа от 03.06.2022 № 154 «Об утверждении Положения об участии в профилактике терроризма, а также в минимизации и (или) ликвидации последствий проявлений терроризма на территории Целинного муниципального округа Курганской области»</w:t>
      </w:r>
    </w:p>
    <w:p w:rsidR="007632B5" w:rsidRPr="0043586B" w:rsidRDefault="007632B5" w:rsidP="00F32408">
      <w:pPr>
        <w:spacing w:after="0" w:line="240" w:lineRule="auto"/>
        <w:ind w:left="5103"/>
        <w:rPr>
          <w:rFonts w:ascii="PT Astra Serif" w:hAnsi="PT Astra Serif"/>
          <w:sz w:val="16"/>
          <w:szCs w:val="16"/>
        </w:rPr>
      </w:pPr>
    </w:p>
    <w:p w:rsidR="007632B5" w:rsidRPr="0043586B" w:rsidRDefault="007632B5" w:rsidP="0043586B">
      <w:pPr>
        <w:spacing w:after="0" w:line="240" w:lineRule="auto"/>
        <w:ind w:left="-567" w:firstLine="567"/>
        <w:jc w:val="center"/>
        <w:rPr>
          <w:rFonts w:ascii="PT Astra Serif" w:hAnsi="PT Astra Serif"/>
          <w:bCs/>
          <w:iCs/>
          <w:sz w:val="16"/>
          <w:szCs w:val="16"/>
        </w:rPr>
      </w:pPr>
      <w:r w:rsidRPr="0043586B">
        <w:rPr>
          <w:rFonts w:ascii="PT Astra Serif" w:hAnsi="PT Astra Serif"/>
          <w:bCs/>
          <w:iCs/>
          <w:sz w:val="16"/>
          <w:szCs w:val="16"/>
        </w:rPr>
        <w:t>ПОЛОЖЕНИЕ</w:t>
      </w:r>
    </w:p>
    <w:p w:rsidR="007632B5" w:rsidRPr="0043586B" w:rsidRDefault="007632B5" w:rsidP="0043586B">
      <w:pPr>
        <w:spacing w:after="0" w:line="240" w:lineRule="auto"/>
        <w:ind w:left="-567" w:firstLine="567"/>
        <w:jc w:val="center"/>
        <w:rPr>
          <w:rFonts w:ascii="PT Astra Serif" w:hAnsi="PT Astra Serif"/>
          <w:bCs/>
          <w:iCs/>
          <w:sz w:val="16"/>
          <w:szCs w:val="16"/>
        </w:rPr>
      </w:pPr>
      <w:r w:rsidRPr="0043586B">
        <w:rPr>
          <w:rFonts w:ascii="PT Astra Serif" w:hAnsi="PT Astra Serif"/>
          <w:bCs/>
          <w:iCs/>
          <w:sz w:val="16"/>
          <w:szCs w:val="16"/>
        </w:rPr>
        <w:t>об участии в профилактике терроризма, а также в минимизации и (или) ликвидации последствий проявлений терроризма на территории Целинного района Курганской области</w:t>
      </w:r>
    </w:p>
    <w:p w:rsidR="007632B5" w:rsidRPr="0043586B" w:rsidRDefault="007632B5" w:rsidP="0043586B">
      <w:pPr>
        <w:spacing w:after="0" w:line="240" w:lineRule="auto"/>
        <w:ind w:left="-567" w:firstLine="567"/>
        <w:jc w:val="center"/>
        <w:rPr>
          <w:rFonts w:ascii="PT Astra Serif" w:hAnsi="PT Astra Serif"/>
          <w:bCs/>
          <w:iCs/>
          <w:sz w:val="16"/>
          <w:szCs w:val="16"/>
        </w:rPr>
      </w:pPr>
    </w:p>
    <w:p w:rsidR="007632B5" w:rsidRPr="0043586B" w:rsidRDefault="007632B5" w:rsidP="0043586B">
      <w:pPr>
        <w:spacing w:after="0" w:line="240" w:lineRule="auto"/>
        <w:ind w:left="-567" w:firstLine="567"/>
        <w:rPr>
          <w:rFonts w:ascii="PT Astra Serif" w:hAnsi="PT Astra Serif"/>
          <w:bCs/>
          <w:iCs/>
          <w:sz w:val="16"/>
          <w:szCs w:val="16"/>
        </w:rPr>
      </w:pPr>
      <w:r w:rsidRPr="0043586B">
        <w:rPr>
          <w:rFonts w:ascii="PT Astra Serif" w:hAnsi="PT Astra Serif"/>
          <w:bCs/>
          <w:iCs/>
          <w:sz w:val="16"/>
          <w:szCs w:val="16"/>
        </w:rPr>
        <w:t>I. Общие положения</w:t>
      </w:r>
    </w:p>
    <w:p w:rsidR="007632B5" w:rsidRPr="0043586B" w:rsidRDefault="007632B5" w:rsidP="0043586B">
      <w:pPr>
        <w:tabs>
          <w:tab w:val="left" w:pos="1590"/>
        </w:tabs>
        <w:spacing w:after="0" w:line="240" w:lineRule="auto"/>
        <w:ind w:left="-567" w:right="40" w:firstLine="567"/>
        <w:jc w:val="both"/>
        <w:rPr>
          <w:rFonts w:ascii="PT Astra Serif" w:hAnsi="PT Astra Serif"/>
          <w:sz w:val="16"/>
          <w:szCs w:val="16"/>
        </w:rPr>
      </w:pPr>
      <w:r w:rsidRPr="0043586B">
        <w:rPr>
          <w:rFonts w:ascii="PT Astra Serif" w:hAnsi="PT Astra Serif"/>
          <w:sz w:val="16"/>
          <w:szCs w:val="16"/>
        </w:rPr>
        <w:t xml:space="preserve">1. </w:t>
      </w:r>
      <w:proofErr w:type="gramStart"/>
      <w:r w:rsidRPr="0043586B">
        <w:rPr>
          <w:rFonts w:ascii="PT Astra Serif" w:hAnsi="PT Astra Serif"/>
          <w:sz w:val="16"/>
          <w:szCs w:val="16"/>
        </w:rPr>
        <w:t>Настоящее Положение об участии в профилактике терроризма, а также в минимизации и (или) ликвидации последствий проявлений терроризма на территории Целинного муниципального округа Курганской области (далее - Положение) направлено на реализацию полномочий органов местного самоуправления Целинного муниципального округа, муниципальных учреждений, организаций всех форм собственности, расположенных на территории Целинного муниципального округа, а также жителей Целинного муниципального округа по участию в профилактике терроризма, в</w:t>
      </w:r>
      <w:proofErr w:type="gramEnd"/>
      <w:r w:rsidRPr="0043586B">
        <w:rPr>
          <w:rFonts w:ascii="PT Astra Serif" w:hAnsi="PT Astra Serif"/>
          <w:sz w:val="16"/>
          <w:szCs w:val="16"/>
        </w:rPr>
        <w:t xml:space="preserve"> том числе в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spacing w:after="0" w:line="240" w:lineRule="auto"/>
        <w:ind w:left="-567" w:right="40" w:firstLine="567"/>
        <w:jc w:val="both"/>
        <w:rPr>
          <w:rFonts w:ascii="PT Astra Serif" w:hAnsi="PT Astra Serif"/>
          <w:sz w:val="16"/>
          <w:szCs w:val="16"/>
        </w:rPr>
      </w:pPr>
      <w:proofErr w:type="gramStart"/>
      <w:r w:rsidRPr="0043586B">
        <w:rPr>
          <w:rFonts w:ascii="PT Astra Serif" w:hAnsi="PT Astra Serif"/>
          <w:sz w:val="16"/>
          <w:szCs w:val="16"/>
        </w:rPr>
        <w:t>Настоящее Положение в соответствии с действующим законодательством Российской Федерации и Курганской области определяет правовые и организационные основы осуществления мероприятий органов местного самоуправления Целинного муниципального округа, муниципальных учреждений, организаций всех форм собственности, расположенных на территории Целинный муниципальный округ, а также жителей Целинного муниципального округа по участию в профилактике терроризма, в том числе в минимизации и (или) ликвидации последствий проявлений терроризма на</w:t>
      </w:r>
      <w:proofErr w:type="gramEnd"/>
      <w:r w:rsidRPr="0043586B">
        <w:rPr>
          <w:rFonts w:ascii="PT Astra Serif" w:hAnsi="PT Astra Serif"/>
          <w:sz w:val="16"/>
          <w:szCs w:val="16"/>
        </w:rPr>
        <w:t xml:space="preserve"> территории Целинного муниципального округа.</w:t>
      </w:r>
    </w:p>
    <w:p w:rsidR="007632B5" w:rsidRPr="0043586B" w:rsidRDefault="007632B5" w:rsidP="0043586B">
      <w:pPr>
        <w:tabs>
          <w:tab w:val="left" w:pos="1090"/>
        </w:tabs>
        <w:spacing w:after="0" w:line="240" w:lineRule="auto"/>
        <w:ind w:left="-567" w:right="40" w:firstLine="567"/>
        <w:jc w:val="both"/>
        <w:rPr>
          <w:rFonts w:ascii="PT Astra Serif" w:hAnsi="PT Astra Serif"/>
          <w:sz w:val="16"/>
          <w:szCs w:val="16"/>
        </w:rPr>
      </w:pPr>
      <w:r w:rsidRPr="0043586B">
        <w:rPr>
          <w:rFonts w:ascii="PT Astra Serif" w:hAnsi="PT Astra Serif"/>
          <w:sz w:val="16"/>
          <w:szCs w:val="16"/>
        </w:rPr>
        <w:t xml:space="preserve">2. </w:t>
      </w:r>
      <w:proofErr w:type="gramStart"/>
      <w:r w:rsidRPr="0043586B">
        <w:rPr>
          <w:rFonts w:ascii="PT Astra Serif" w:hAnsi="PT Astra Serif"/>
          <w:sz w:val="16"/>
          <w:szCs w:val="16"/>
        </w:rPr>
        <w:t>Для целей настоящего Положения применяется понятие «профилактика терроризма, а также минимизация и (или) ликвидация последствий проявлений терроризма на территории Целинного муниципального округа» - предупредительные мероприятия социального, правового и иного характера, направленные на выявление и устранение причин и условий, способствующих проявлениям терроризма, на снижение негативных последствий проявлений терроризма, а также на исключение возможности их повторного возникновения.</w:t>
      </w:r>
      <w:proofErr w:type="gramEnd"/>
    </w:p>
    <w:p w:rsidR="007632B5" w:rsidRPr="0043586B" w:rsidRDefault="007632B5" w:rsidP="0043586B">
      <w:pPr>
        <w:tabs>
          <w:tab w:val="left" w:pos="1940"/>
        </w:tabs>
        <w:spacing w:after="0" w:line="240" w:lineRule="auto"/>
        <w:ind w:left="-567" w:right="40" w:firstLine="567"/>
        <w:jc w:val="both"/>
        <w:rPr>
          <w:rFonts w:ascii="PT Astra Serif" w:hAnsi="PT Astra Serif"/>
          <w:sz w:val="16"/>
          <w:szCs w:val="16"/>
        </w:rPr>
      </w:pPr>
      <w:r w:rsidRPr="0043586B">
        <w:rPr>
          <w:rFonts w:ascii="PT Astra Serif" w:hAnsi="PT Astra Serif"/>
          <w:sz w:val="16"/>
          <w:szCs w:val="16"/>
        </w:rPr>
        <w:t>3. Координатором</w:t>
      </w:r>
      <w:r w:rsidRPr="0043586B">
        <w:rPr>
          <w:rFonts w:ascii="PT Astra Serif" w:hAnsi="PT Astra Serif"/>
          <w:sz w:val="16"/>
          <w:szCs w:val="16"/>
        </w:rPr>
        <w:tab/>
        <w:t>по вопросам участия органов местного самоуправления Целинного муниципального округа в профилактике терроризма, а также в минимизации и (или) ликвидации последствий проявлений терроризма является Антитеррористическая комиссия в Целинном муниципальном округе.</w:t>
      </w:r>
    </w:p>
    <w:p w:rsidR="007632B5" w:rsidRPr="0043586B" w:rsidRDefault="007632B5" w:rsidP="0043586B">
      <w:pPr>
        <w:tabs>
          <w:tab w:val="left" w:pos="1940"/>
        </w:tabs>
        <w:spacing w:after="0" w:line="240" w:lineRule="auto"/>
        <w:ind w:left="-567" w:right="40" w:firstLine="567"/>
        <w:jc w:val="both"/>
        <w:rPr>
          <w:rFonts w:ascii="PT Astra Serif" w:hAnsi="PT Astra Serif"/>
          <w:sz w:val="16"/>
          <w:szCs w:val="16"/>
        </w:rPr>
      </w:pPr>
    </w:p>
    <w:p w:rsidR="007632B5" w:rsidRPr="0043586B" w:rsidRDefault="007632B5" w:rsidP="0043586B">
      <w:pPr>
        <w:spacing w:after="0" w:line="240" w:lineRule="auto"/>
        <w:ind w:left="-567" w:firstLine="567"/>
        <w:rPr>
          <w:rFonts w:ascii="PT Astra Serif" w:hAnsi="PT Astra Serif"/>
          <w:bCs/>
          <w:iCs/>
          <w:sz w:val="16"/>
          <w:szCs w:val="16"/>
        </w:rPr>
      </w:pPr>
      <w:r w:rsidRPr="0043586B">
        <w:rPr>
          <w:rFonts w:ascii="PT Astra Serif" w:hAnsi="PT Astra Serif"/>
          <w:bCs/>
          <w:iCs/>
          <w:sz w:val="16"/>
          <w:szCs w:val="16"/>
        </w:rPr>
        <w:t>II. Основные цели и задачи</w:t>
      </w:r>
    </w:p>
    <w:p w:rsidR="007632B5" w:rsidRPr="0043586B" w:rsidRDefault="007632B5" w:rsidP="0043586B">
      <w:pPr>
        <w:spacing w:after="0" w:line="240" w:lineRule="auto"/>
        <w:ind w:left="-567" w:right="40" w:firstLine="567"/>
        <w:jc w:val="both"/>
        <w:rPr>
          <w:rFonts w:ascii="PT Astra Serif" w:hAnsi="PT Astra Serif"/>
          <w:sz w:val="16"/>
          <w:szCs w:val="16"/>
        </w:rPr>
      </w:pPr>
      <w:r w:rsidRPr="0043586B">
        <w:rPr>
          <w:rFonts w:ascii="PT Astra Serif" w:hAnsi="PT Astra Serif"/>
          <w:sz w:val="16"/>
          <w:szCs w:val="16"/>
        </w:rPr>
        <w:t>4. Основными целями при участии в профилактике терроризма на территории Целинного муниципального округа являются:</w:t>
      </w:r>
    </w:p>
    <w:p w:rsidR="007632B5" w:rsidRPr="0043586B" w:rsidRDefault="007632B5" w:rsidP="0043586B">
      <w:pPr>
        <w:tabs>
          <w:tab w:val="left" w:pos="903"/>
        </w:tabs>
        <w:spacing w:after="0" w:line="240" w:lineRule="auto"/>
        <w:ind w:left="-567" w:right="40" w:firstLine="567"/>
        <w:jc w:val="both"/>
        <w:rPr>
          <w:rFonts w:ascii="PT Astra Serif" w:hAnsi="PT Astra Serif"/>
          <w:sz w:val="16"/>
          <w:szCs w:val="16"/>
        </w:rPr>
      </w:pPr>
      <w:r w:rsidRPr="0043586B">
        <w:rPr>
          <w:rFonts w:ascii="PT Astra Serif" w:hAnsi="PT Astra Serif"/>
          <w:sz w:val="16"/>
          <w:szCs w:val="16"/>
        </w:rPr>
        <w:t>1) снижение социальной напряженности, обеспечение общественн</w:t>
      </w:r>
      <w:proofErr w:type="gramStart"/>
      <w:r w:rsidRPr="0043586B">
        <w:rPr>
          <w:rFonts w:ascii="PT Astra Serif" w:hAnsi="PT Astra Serif"/>
          <w:sz w:val="16"/>
          <w:szCs w:val="16"/>
        </w:rPr>
        <w:t>о-</w:t>
      </w:r>
      <w:proofErr w:type="gramEnd"/>
      <w:r w:rsidRPr="0043586B">
        <w:rPr>
          <w:rFonts w:ascii="PT Astra Serif" w:hAnsi="PT Astra Serif"/>
          <w:sz w:val="16"/>
          <w:szCs w:val="16"/>
        </w:rPr>
        <w:t xml:space="preserve"> политической и социально-экономической стабильности на территории Целинного муниципального округа;</w:t>
      </w:r>
    </w:p>
    <w:p w:rsidR="007632B5" w:rsidRPr="0043586B" w:rsidRDefault="007632B5" w:rsidP="0043586B">
      <w:pPr>
        <w:tabs>
          <w:tab w:val="left" w:pos="722"/>
        </w:tabs>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повышение уровня безопасности от угроз терроризма;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предупреждение и пресечение распространения террористической идеологии;</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w:t>
      </w:r>
      <w:r w:rsidRPr="0043586B">
        <w:rPr>
          <w:rFonts w:ascii="PT Astra Serif" w:hAnsi="PT Astra Serif"/>
          <w:sz w:val="16"/>
          <w:szCs w:val="16"/>
        </w:rPr>
        <w:tab/>
        <w:t>устранение предпосылок и условий возникновения террористических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5. Задачами по участию органов местного самоуправления Целинного муниципального округа в профилактике терроризма, а также в минимизации и (или) ликвидации последствий проявлений терроризма являются:</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разработка и реализация муниципальных программ в области профилактики терроризма, а также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информирование населения по вопросам противодействия терроризму на территории Целинного муниципального округа;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мероприятия по совершенствованию антитеррористической и противодиверсионной защищенности объектов повышенной опасности (критически важных, потенциально опасных, жизнеобеспечения и с массовым пребыванием людей);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проведение разъяснительно-воспитательной работы среди детей и молодежи, направленной на формирование культуры межэтнического, межконфессионального общения и навыков личной безопасности;</w:t>
      </w:r>
    </w:p>
    <w:p w:rsidR="007632B5" w:rsidRPr="0043586B" w:rsidRDefault="007632B5" w:rsidP="0043586B">
      <w:pPr>
        <w:spacing w:after="0" w:line="240" w:lineRule="auto"/>
        <w:ind w:left="-567" w:firstLine="567"/>
        <w:jc w:val="both"/>
        <w:rPr>
          <w:rFonts w:ascii="PT Astra Serif" w:hAnsi="PT Astra Serif"/>
          <w:sz w:val="16"/>
          <w:szCs w:val="16"/>
        </w:rPr>
      </w:pPr>
    </w:p>
    <w:p w:rsidR="007632B5" w:rsidRPr="0043586B" w:rsidRDefault="007632B5" w:rsidP="0043586B">
      <w:pPr>
        <w:spacing w:after="0" w:line="240" w:lineRule="auto"/>
        <w:ind w:left="-567" w:firstLine="567"/>
        <w:jc w:val="center"/>
        <w:rPr>
          <w:rFonts w:ascii="PT Astra Serif" w:hAnsi="PT Astra Serif"/>
          <w:sz w:val="16"/>
          <w:szCs w:val="16"/>
        </w:rPr>
      </w:pPr>
      <w:r w:rsidRPr="0043586B">
        <w:rPr>
          <w:rFonts w:ascii="PT Astra Serif" w:hAnsi="PT Astra Serif"/>
          <w:sz w:val="16"/>
          <w:szCs w:val="16"/>
        </w:rPr>
        <w:t>III. Основные направления участия в профилактике терроризма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6. Основными направлениями деятельности органов местного самоуправления Целинного муниципального округа по участию в профилактике терроризма, а также в минимизации и (или) ликвидации последствий проявлений терроризма являются:</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разработка и реализация полномочий в области противодействия терроризму, путем включения мероприятий по профилактике терроризма в муниципальные программы (планы мероприятий) в сферах образования, культуры, здравоохранения, физической культуры и спорта, молодежной политики и других сферах, с учетом участия в реализации указанных мероприятий соответствующих организаций образования, культуры, здравоохранения, физической культуры и спорта;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lastRenderedPageBreak/>
        <w:t>2) поддержание и укрепление антитеррористической защищенности объектов, мест массового пребывания людей, находящихся в собственности Целинного муниципального округа;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проведение антитеррористических учений, направленных на отработку взаимодействия территориальных органов федеральных органов исполнительной власти Российской Федерации, органов государственной власти Курганской области и органов местного самоуправления Целинного муниципального округа, при осуществлении мер по противодействию терроризму, в том числе по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организация и проведение информационно-пропагандистских мероприятий, направленных на раскрытие сущности и разъяснение общественной опасности терроризма, оказание позитивного воздействия на жителей Целинного муниципального округа с целью формирования у них неприятия идеологии терроризма,</w:t>
      </w:r>
    </w:p>
    <w:p w:rsidR="007632B5" w:rsidRPr="0043586B" w:rsidRDefault="007632B5" w:rsidP="0043586B">
      <w:pPr>
        <w:tabs>
          <w:tab w:val="left" w:pos="765"/>
        </w:tabs>
        <w:spacing w:after="0" w:line="240" w:lineRule="auto"/>
        <w:ind w:left="-567" w:right="-2" w:firstLine="567"/>
        <w:jc w:val="both"/>
        <w:rPr>
          <w:rFonts w:ascii="PT Astra Serif" w:eastAsia="Tahoma" w:hAnsi="PT Astra Serif"/>
          <w:sz w:val="16"/>
          <w:szCs w:val="16"/>
          <w:lang w:eastAsia="ru-RU"/>
        </w:rPr>
      </w:pPr>
      <w:r w:rsidRPr="0043586B">
        <w:rPr>
          <w:rFonts w:ascii="PT Astra Serif" w:eastAsia="Tahoma" w:hAnsi="PT Astra Serif"/>
          <w:sz w:val="16"/>
          <w:szCs w:val="16"/>
        </w:rPr>
        <w:t xml:space="preserve">5) обучение населения Целинного муниципального округа формам и методам предупреждения террористических угроз, порядку действий при их возникновении (разработка и распространение учебно-методических пособий, памяток, листовок, размещение актуальной тематической информации в средствах массовой </w:t>
      </w:r>
      <w:proofErr w:type="gramStart"/>
      <w:r w:rsidRPr="0043586B">
        <w:rPr>
          <w:rFonts w:ascii="PT Astra Serif" w:eastAsia="Tahoma" w:hAnsi="PT Astra Serif"/>
          <w:sz w:val="16"/>
          <w:szCs w:val="16"/>
        </w:rPr>
        <w:t>информации</w:t>
      </w:r>
      <w:proofErr w:type="gramEnd"/>
      <w:r w:rsidRPr="0043586B">
        <w:rPr>
          <w:rFonts w:ascii="PT Astra Serif" w:eastAsia="Tahoma" w:hAnsi="PT Astra Serif"/>
          <w:sz w:val="16"/>
          <w:szCs w:val="16"/>
        </w:rPr>
        <w:t xml:space="preserve"> в том числе на официальных сайтах);</w:t>
      </w:r>
    </w:p>
    <w:p w:rsidR="007632B5" w:rsidRPr="0043586B" w:rsidRDefault="007632B5" w:rsidP="0043586B">
      <w:pPr>
        <w:tabs>
          <w:tab w:val="left" w:pos="82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6) организация и проведение тематических занятий с воспитанниками и учащимися образовательных организаций и культурно-досуговых учреждений Целинного муниципального округа, направленных на формирование уважения, принятия и понимания богатого многообразия культур народов Российской Федерации, их традиций и ценностей, профилактику проявлений ксенофобии;</w:t>
      </w:r>
    </w:p>
    <w:p w:rsidR="007632B5" w:rsidRPr="0043586B" w:rsidRDefault="007632B5" w:rsidP="0043586B">
      <w:pPr>
        <w:spacing w:after="0" w:line="240" w:lineRule="auto"/>
        <w:ind w:left="-567" w:firstLine="567"/>
        <w:jc w:val="both"/>
        <w:rPr>
          <w:rFonts w:ascii="PT Astra Serif" w:eastAsia="Tahoma" w:hAnsi="PT Astra Serif"/>
          <w:sz w:val="16"/>
          <w:szCs w:val="16"/>
        </w:rPr>
      </w:pPr>
      <w:r w:rsidRPr="0043586B">
        <w:rPr>
          <w:rFonts w:ascii="PT Astra Serif" w:eastAsia="Tahoma" w:hAnsi="PT Astra Serif"/>
          <w:sz w:val="16"/>
          <w:szCs w:val="16"/>
        </w:rPr>
        <w:t>7) проведение постоянной разъяснительной работы среди молодежи Целинного муниципального округа в форме бесед, семинаров, тематических публичных мероприятий, направленных на гармонизацию межэтнических и межкультурных отношений, профилактику проявлений ксенофобии;</w:t>
      </w:r>
    </w:p>
    <w:p w:rsidR="007632B5" w:rsidRPr="0043586B" w:rsidRDefault="007632B5" w:rsidP="0043586B">
      <w:pPr>
        <w:spacing w:after="0" w:line="240" w:lineRule="auto"/>
        <w:ind w:left="-567" w:firstLine="567"/>
        <w:jc w:val="both"/>
        <w:rPr>
          <w:rFonts w:ascii="PT Astra Serif" w:eastAsia="Tahoma" w:hAnsi="PT Astra Serif"/>
          <w:sz w:val="16"/>
          <w:szCs w:val="16"/>
        </w:rPr>
      </w:pPr>
      <w:r w:rsidRPr="0043586B">
        <w:rPr>
          <w:rFonts w:ascii="PT Astra Serif" w:eastAsia="Tahoma" w:hAnsi="PT Astra Serif"/>
          <w:sz w:val="16"/>
          <w:szCs w:val="16"/>
        </w:rPr>
        <w:t>8) приобретение, изготовление и использование наглядных пособий, памяток, листовок, учебно-методических пособий, кино- и видеофильмов по тематике, уважительного поведения к людям других национальностей и религиозных конфессий, антитеррористической и антиэкстремистской направленности с целью формирования уважительного отношения к культуре и традициям народов, проживающих на территории Целинного муниципального округа;</w:t>
      </w:r>
    </w:p>
    <w:p w:rsidR="007632B5" w:rsidRPr="0043586B" w:rsidRDefault="007632B5" w:rsidP="0043586B">
      <w:pPr>
        <w:tabs>
          <w:tab w:val="left" w:pos="778"/>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9) проверка объектов, находящихся в собственности Целинного муниципального округа, хозяйствующих субъектов, осуществляющих свою деятельность на территории Целинного муниципального округа, на предмет антитеррористической защищенности объектов;</w:t>
      </w:r>
    </w:p>
    <w:p w:rsidR="007632B5" w:rsidRPr="0043586B" w:rsidRDefault="007632B5" w:rsidP="0043586B">
      <w:pPr>
        <w:tabs>
          <w:tab w:val="left" w:pos="759"/>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10) проведение мониторинга политических, социально-экономических и иных процессов, оказывающих влияние на ситуацию в области противодействия терроризму на территории Целинного муниципального округа.</w:t>
      </w:r>
    </w:p>
    <w:p w:rsidR="007632B5" w:rsidRPr="0043586B" w:rsidRDefault="007632B5" w:rsidP="0043586B">
      <w:pPr>
        <w:tabs>
          <w:tab w:val="left" w:pos="759"/>
        </w:tabs>
        <w:spacing w:after="0" w:line="240" w:lineRule="auto"/>
        <w:ind w:left="-567" w:right="20" w:firstLine="567"/>
        <w:jc w:val="both"/>
        <w:rPr>
          <w:rFonts w:ascii="PT Astra Serif" w:eastAsia="Tahoma" w:hAnsi="PT Astra Serif"/>
          <w:sz w:val="16"/>
          <w:szCs w:val="16"/>
        </w:rPr>
      </w:pPr>
    </w:p>
    <w:p w:rsidR="007632B5" w:rsidRPr="0043586B" w:rsidRDefault="007632B5" w:rsidP="0043586B">
      <w:pPr>
        <w:spacing w:after="0" w:line="240" w:lineRule="auto"/>
        <w:ind w:left="-567" w:right="320" w:firstLine="567"/>
        <w:jc w:val="center"/>
        <w:rPr>
          <w:rFonts w:ascii="PT Astra Serif" w:eastAsia="Tahoma" w:hAnsi="PT Astra Serif"/>
          <w:sz w:val="16"/>
          <w:szCs w:val="16"/>
        </w:rPr>
      </w:pPr>
      <w:r w:rsidRPr="0043586B">
        <w:rPr>
          <w:rFonts w:ascii="PT Astra Serif" w:eastAsia="Tahoma" w:hAnsi="PT Astra Serif"/>
          <w:bCs/>
          <w:iCs/>
          <w:sz w:val="16"/>
          <w:szCs w:val="16"/>
        </w:rPr>
        <w:t xml:space="preserve">IV. Участие органов местного самоуправления </w:t>
      </w:r>
      <w:r w:rsidRPr="0043586B">
        <w:rPr>
          <w:rFonts w:ascii="PT Astra Serif" w:eastAsia="Tahoma" w:hAnsi="PT Astra Serif"/>
          <w:sz w:val="16"/>
          <w:szCs w:val="16"/>
        </w:rPr>
        <w:t>Целинного муниципального округа</w:t>
      </w:r>
      <w:r w:rsidRPr="0043586B">
        <w:rPr>
          <w:rFonts w:ascii="PT Astra Serif" w:eastAsia="Tahoma" w:hAnsi="PT Astra Serif"/>
          <w:bCs/>
          <w:iCs/>
          <w:sz w:val="16"/>
          <w:szCs w:val="16"/>
        </w:rPr>
        <w:t xml:space="preserve">, муниципальных учреждений, организаций всех форм собственности, осуществляющих свою деятельность на территории </w:t>
      </w:r>
      <w:r w:rsidRPr="0043586B">
        <w:rPr>
          <w:rFonts w:ascii="PT Astra Serif" w:eastAsia="Tahoma" w:hAnsi="PT Astra Serif"/>
          <w:sz w:val="16"/>
          <w:szCs w:val="16"/>
        </w:rPr>
        <w:t>Целинного муниципального округа</w:t>
      </w:r>
      <w:r w:rsidRPr="0043586B">
        <w:rPr>
          <w:rFonts w:ascii="PT Astra Serif" w:eastAsia="Tahoma" w:hAnsi="PT Astra Serif"/>
          <w:bCs/>
          <w:iCs/>
          <w:sz w:val="16"/>
          <w:szCs w:val="16"/>
        </w:rPr>
        <w:t xml:space="preserve">, в профилактике терроризма, а также в минимизации и (или) ликвидации последствий проявлений терроризма на территории </w:t>
      </w:r>
      <w:r w:rsidRPr="0043586B">
        <w:rPr>
          <w:rFonts w:ascii="PT Astra Serif" w:eastAsia="Tahoma" w:hAnsi="PT Astra Serif"/>
          <w:sz w:val="16"/>
          <w:szCs w:val="16"/>
        </w:rPr>
        <w:t>Целинного муниципального округа</w:t>
      </w:r>
    </w:p>
    <w:p w:rsidR="007632B5" w:rsidRPr="0043586B" w:rsidRDefault="007632B5" w:rsidP="0043586B">
      <w:pPr>
        <w:spacing w:after="0" w:line="240" w:lineRule="auto"/>
        <w:ind w:left="-567" w:right="320" w:firstLine="567"/>
        <w:jc w:val="center"/>
        <w:rPr>
          <w:rFonts w:ascii="PT Astra Serif" w:eastAsia="Tahoma" w:hAnsi="PT Astra Serif"/>
          <w:bCs/>
          <w:iCs/>
          <w:sz w:val="16"/>
          <w:szCs w:val="16"/>
        </w:rPr>
      </w:pPr>
    </w:p>
    <w:p w:rsidR="007632B5" w:rsidRPr="0043586B" w:rsidRDefault="007632B5" w:rsidP="0043586B">
      <w:pPr>
        <w:tabs>
          <w:tab w:val="left" w:pos="567"/>
        </w:tabs>
        <w:spacing w:after="0" w:line="240" w:lineRule="auto"/>
        <w:ind w:left="-567" w:firstLine="567"/>
        <w:jc w:val="both"/>
        <w:rPr>
          <w:rFonts w:ascii="PT Astra Serif" w:eastAsia="Tahoma" w:hAnsi="PT Astra Serif"/>
          <w:sz w:val="16"/>
          <w:szCs w:val="16"/>
        </w:rPr>
      </w:pPr>
      <w:r w:rsidRPr="0043586B">
        <w:rPr>
          <w:rFonts w:ascii="PT Astra Serif" w:eastAsia="Tahoma" w:hAnsi="PT Astra Serif"/>
          <w:sz w:val="16"/>
          <w:szCs w:val="16"/>
        </w:rPr>
        <w:t>7. Дума Целинного муниципального округа:</w:t>
      </w:r>
    </w:p>
    <w:p w:rsidR="007632B5" w:rsidRPr="0043586B" w:rsidRDefault="007632B5" w:rsidP="0043586B">
      <w:pPr>
        <w:tabs>
          <w:tab w:val="left" w:pos="567"/>
        </w:tabs>
        <w:spacing w:after="0" w:line="240" w:lineRule="auto"/>
        <w:ind w:left="-567" w:right="20" w:firstLine="567"/>
        <w:jc w:val="both"/>
        <w:rPr>
          <w:rFonts w:ascii="PT Astra Serif" w:eastAsia="Tahoma" w:hAnsi="PT Astra Serif"/>
          <w:sz w:val="16"/>
          <w:szCs w:val="16"/>
          <w:u w:val="single"/>
        </w:rPr>
      </w:pPr>
      <w:r w:rsidRPr="0043586B">
        <w:rPr>
          <w:rFonts w:ascii="PT Astra Serif" w:eastAsia="Tahoma" w:hAnsi="PT Astra Serif"/>
          <w:sz w:val="16"/>
          <w:szCs w:val="16"/>
        </w:rPr>
        <w:t>1) принимает нормативные правовые акты по вопросам участия в профилактике терроризма, а также в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567"/>
        </w:tabs>
        <w:spacing w:after="0" w:line="240" w:lineRule="auto"/>
        <w:ind w:left="-567" w:right="20" w:firstLine="567"/>
        <w:jc w:val="both"/>
        <w:rPr>
          <w:rFonts w:ascii="PT Astra Serif" w:eastAsia="Tahoma" w:hAnsi="PT Astra Serif"/>
          <w:sz w:val="16"/>
          <w:szCs w:val="16"/>
          <w:u w:val="single"/>
        </w:rPr>
      </w:pPr>
      <w:r w:rsidRPr="0043586B">
        <w:rPr>
          <w:rFonts w:ascii="PT Astra Serif" w:eastAsia="Tahoma" w:hAnsi="PT Astra Serif"/>
          <w:sz w:val="16"/>
          <w:szCs w:val="16"/>
        </w:rPr>
        <w:t>8. Глава Целинного муниципального округа:</w:t>
      </w:r>
    </w:p>
    <w:p w:rsidR="007632B5" w:rsidRPr="0043586B" w:rsidRDefault="007632B5" w:rsidP="0043586B">
      <w:pPr>
        <w:tabs>
          <w:tab w:val="left" w:pos="567"/>
          <w:tab w:val="left" w:pos="855"/>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1) принимает нормативные правовые акты по вопросам участия в профилактике терроризма, а также в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567"/>
          <w:tab w:val="left" w:pos="774"/>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 xml:space="preserve">2) является председателем Антитеррористической комиссии </w:t>
      </w:r>
      <w:proofErr w:type="gramStart"/>
      <w:r w:rsidRPr="0043586B">
        <w:rPr>
          <w:rFonts w:ascii="PT Astra Serif" w:eastAsia="Tahoma" w:hAnsi="PT Astra Serif"/>
          <w:sz w:val="16"/>
          <w:szCs w:val="16"/>
        </w:rPr>
        <w:t>в</w:t>
      </w:r>
      <w:proofErr w:type="gramEnd"/>
      <w:r w:rsidRPr="0043586B">
        <w:rPr>
          <w:rFonts w:ascii="PT Astra Serif" w:eastAsia="Tahoma" w:hAnsi="PT Astra Serif"/>
          <w:sz w:val="16"/>
          <w:szCs w:val="16"/>
        </w:rPr>
        <w:t xml:space="preserve"> </w:t>
      </w:r>
      <w:proofErr w:type="gramStart"/>
      <w:r w:rsidRPr="0043586B">
        <w:rPr>
          <w:rFonts w:ascii="PT Astra Serif" w:eastAsia="Tahoma" w:hAnsi="PT Astra Serif"/>
          <w:sz w:val="16"/>
          <w:szCs w:val="16"/>
        </w:rPr>
        <w:t>Целинного</w:t>
      </w:r>
      <w:proofErr w:type="gramEnd"/>
      <w:r w:rsidRPr="0043586B">
        <w:rPr>
          <w:rFonts w:ascii="PT Astra Serif" w:eastAsia="Tahoma" w:hAnsi="PT Astra Serif"/>
          <w:sz w:val="16"/>
          <w:szCs w:val="16"/>
        </w:rPr>
        <w:t xml:space="preserve"> муниципального округа, (далее - комиссия), утверждает состав комиссии, регламент работы комиссии, утверждает Планы работы комиссии на предстоящий год;</w:t>
      </w:r>
    </w:p>
    <w:p w:rsidR="007632B5" w:rsidRPr="0043586B" w:rsidRDefault="007632B5" w:rsidP="0043586B">
      <w:pPr>
        <w:tabs>
          <w:tab w:val="left" w:pos="567"/>
          <w:tab w:val="left" w:pos="884"/>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 xml:space="preserve">3)определяет должностное лицо, осуществляющее непосредственное руководство работой по исполнении </w:t>
      </w:r>
      <w:proofErr w:type="gramStart"/>
      <w:r w:rsidRPr="0043586B">
        <w:rPr>
          <w:rFonts w:ascii="PT Astra Serif" w:eastAsia="Tahoma" w:hAnsi="PT Astra Serif"/>
          <w:sz w:val="16"/>
          <w:szCs w:val="16"/>
        </w:rPr>
        <w:t>мероприятий Комплексного плана противодействия идеологии терроризма</w:t>
      </w:r>
      <w:proofErr w:type="gramEnd"/>
      <w:r w:rsidRPr="0043586B">
        <w:rPr>
          <w:rFonts w:ascii="PT Astra Serif" w:eastAsia="Tahoma" w:hAnsi="PT Astra Serif"/>
          <w:sz w:val="16"/>
          <w:szCs w:val="16"/>
        </w:rPr>
        <w:t xml:space="preserve"> на территории Целинного муниципального округа (далее - Комплексный план);</w:t>
      </w:r>
    </w:p>
    <w:p w:rsidR="007632B5" w:rsidRPr="0043586B" w:rsidRDefault="007632B5" w:rsidP="0043586B">
      <w:pPr>
        <w:tabs>
          <w:tab w:val="left" w:pos="567"/>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9. Администрация Целинного муниципального округа (Глава Администрации Целинного муниципального округа, отраслевые и функциональные органы, структурные подразделения Администрации Целинного муниципального округа):</w:t>
      </w:r>
    </w:p>
    <w:p w:rsidR="007632B5" w:rsidRPr="0043586B" w:rsidRDefault="007632B5" w:rsidP="0043586B">
      <w:pPr>
        <w:numPr>
          <w:ilvl w:val="5"/>
          <w:numId w:val="31"/>
        </w:numPr>
        <w:tabs>
          <w:tab w:val="clear" w:pos="0"/>
          <w:tab w:val="left" w:pos="567"/>
          <w:tab w:val="left" w:pos="831"/>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разрабатывает и реализует полномочия в области противодействия терроризму, путем включения мероприятий по профилактике терроризма в муниципальные программы (планы мероприятий) в сферах образования, культуры, здравоохранения, физической культуры и спорта, молодежной политики и других сферах, с учетом участия в реализации указанных мероприятий соответствующих организаций образования, культуры, здравоохранения, физической культуры и спорта;</w:t>
      </w:r>
    </w:p>
    <w:p w:rsidR="007632B5" w:rsidRPr="0043586B" w:rsidRDefault="007632B5" w:rsidP="0043586B">
      <w:pPr>
        <w:numPr>
          <w:ilvl w:val="5"/>
          <w:numId w:val="31"/>
        </w:numPr>
        <w:tabs>
          <w:tab w:val="clear" w:pos="0"/>
          <w:tab w:val="left" w:pos="567"/>
          <w:tab w:val="left" w:pos="750"/>
        </w:tabs>
        <w:spacing w:after="0" w:line="240" w:lineRule="auto"/>
        <w:ind w:left="-567" w:right="20" w:firstLine="567"/>
        <w:jc w:val="both"/>
        <w:rPr>
          <w:rFonts w:ascii="PT Astra Serif" w:eastAsia="Tahoma" w:hAnsi="PT Astra Serif"/>
          <w:sz w:val="16"/>
          <w:szCs w:val="16"/>
        </w:rPr>
      </w:pPr>
      <w:r w:rsidRPr="0043586B">
        <w:rPr>
          <w:rFonts w:ascii="PT Astra Serif" w:eastAsia="Tahoma" w:hAnsi="PT Astra Serif"/>
          <w:sz w:val="16"/>
          <w:szCs w:val="16"/>
        </w:rPr>
        <w:t>в пределах своей компетенции принимает нормативные правовые акты по вопросам участия в профилактике терроризма, а также в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3) предусматривает ежегодно при подготовке проекта бюджета Целинного муниципального округа на очередной финансовый год финансирование мероприятий по профилактике терроризма, а также минимизации и (или) ликвидации последствий проявлений терроризма;</w:t>
      </w:r>
    </w:p>
    <w:p w:rsidR="007632B5" w:rsidRPr="0043586B" w:rsidRDefault="007632B5" w:rsidP="0043586B">
      <w:pPr>
        <w:tabs>
          <w:tab w:val="left" w:pos="86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4) предусматривает реализацию мероприятий по противодействию терроризму на территории Целинного муниципального округа, в том числе Комплексного плана в текущих и перспективных планах деятельности Целинного муниципального округа;</w:t>
      </w:r>
    </w:p>
    <w:p w:rsidR="007632B5" w:rsidRPr="0043586B" w:rsidRDefault="007632B5" w:rsidP="0043586B">
      <w:pPr>
        <w:tabs>
          <w:tab w:val="left" w:pos="880"/>
          <w:tab w:val="left" w:pos="9354"/>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5) принимает решения в пределах своей компетенции по вопросам участия в профилактике терроризма, а также в минимизации и (или) ликвидации последствий проявлений терроризма во взаимодействии с правоохранительными органами, организациями всех форм собственности, общественными объединениями на территории Целинного муниципального округа;</w:t>
      </w:r>
    </w:p>
    <w:p w:rsidR="007632B5" w:rsidRPr="0043586B" w:rsidRDefault="007632B5" w:rsidP="0043586B">
      <w:pPr>
        <w:tabs>
          <w:tab w:val="left" w:pos="942"/>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6) принимает меры к выполнению Плана мероприятий по обеспечению безопасности при установлении уровней террористической опасности на территории Целинного муниципального округа;</w:t>
      </w:r>
    </w:p>
    <w:p w:rsidR="007632B5" w:rsidRPr="0043586B" w:rsidRDefault="007632B5" w:rsidP="0043586B">
      <w:pPr>
        <w:tabs>
          <w:tab w:val="left" w:pos="914"/>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7) осуществляет оценку эффективности муниципальных программ в сфере профилактики терроризма, а также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98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8) принимает меры к выполнению мероприятий по противодействию терроризму на территории Целинного муниципального округа, в том числе Комплексного плана включенных в текущие и перспективные планы деятельности Целинного муниципального округа;</w:t>
      </w:r>
    </w:p>
    <w:p w:rsidR="007632B5" w:rsidRPr="0043586B" w:rsidRDefault="007632B5" w:rsidP="0043586B">
      <w:pPr>
        <w:tabs>
          <w:tab w:val="left" w:pos="86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9) принимает меры в части, касающейся выполнения протокольных поручений комиссии Целинного муниципального округа;</w:t>
      </w:r>
    </w:p>
    <w:p w:rsidR="007632B5" w:rsidRPr="0043586B" w:rsidRDefault="007632B5" w:rsidP="0043586B">
      <w:pPr>
        <w:tabs>
          <w:tab w:val="left" w:pos="109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10) привлекает муниципальные учреждения, организации всех форм собственности общественные организации и объединения в пределах их компетенции к проведению мероприятий по профилактике терроризма, а также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1072"/>
          <w:tab w:val="left" w:pos="5493"/>
          <w:tab w:val="left" w:pos="6352"/>
          <w:tab w:val="left" w:leader="hyphen" w:pos="6386"/>
          <w:tab w:val="left" w:leader="hyphen" w:pos="7024"/>
          <w:tab w:val="left" w:leader="hyphen" w:pos="70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11) проводит проверки антитеррористической защищенности объектов, находящихся в собственности Целинного муниципального округа;</w:t>
      </w:r>
    </w:p>
    <w:p w:rsidR="007632B5" w:rsidRPr="0043586B" w:rsidRDefault="007632B5" w:rsidP="0043586B">
      <w:pPr>
        <w:tabs>
          <w:tab w:val="left" w:pos="1072"/>
          <w:tab w:val="left" w:pos="5493"/>
          <w:tab w:val="left" w:pos="6352"/>
          <w:tab w:val="left" w:leader="hyphen" w:pos="6386"/>
          <w:tab w:val="left" w:leader="hyphen" w:pos="7024"/>
          <w:tab w:val="left" w:leader="hyphen" w:pos="70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12) разрабатывает и обеспечивает реализацию мер, направленных на обеспечение антитеррористической защищенности, муниципальных объектов, в том числе:</w:t>
      </w:r>
    </w:p>
    <w:p w:rsidR="007632B5" w:rsidRPr="0043586B" w:rsidRDefault="007632B5" w:rsidP="0043586B">
      <w:pPr>
        <w:tabs>
          <w:tab w:val="left" w:pos="567"/>
          <w:tab w:val="left" w:pos="862"/>
        </w:tabs>
        <w:spacing w:after="0" w:line="240" w:lineRule="auto"/>
        <w:ind w:left="-567" w:firstLine="567"/>
        <w:jc w:val="both"/>
        <w:rPr>
          <w:rFonts w:ascii="PT Astra Serif" w:eastAsia="Tahoma" w:hAnsi="PT Astra Serif"/>
          <w:sz w:val="16"/>
          <w:szCs w:val="16"/>
        </w:rPr>
      </w:pPr>
      <w:r w:rsidRPr="0043586B">
        <w:rPr>
          <w:rFonts w:ascii="PT Astra Serif" w:eastAsia="Tahoma" w:hAnsi="PT Astra Serif"/>
          <w:sz w:val="16"/>
          <w:szCs w:val="16"/>
        </w:rPr>
        <w:t>а)</w:t>
      </w:r>
      <w:r w:rsidRPr="0043586B">
        <w:rPr>
          <w:rFonts w:ascii="PT Astra Serif" w:eastAsia="Tahoma" w:hAnsi="PT Astra Serif"/>
          <w:sz w:val="16"/>
          <w:szCs w:val="16"/>
        </w:rPr>
        <w:tab/>
        <w:t>мест массового пребывания людей;</w:t>
      </w:r>
    </w:p>
    <w:p w:rsidR="007632B5" w:rsidRPr="0043586B" w:rsidRDefault="007632B5" w:rsidP="0043586B">
      <w:pPr>
        <w:tabs>
          <w:tab w:val="left" w:pos="567"/>
          <w:tab w:val="left" w:pos="86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б)</w:t>
      </w:r>
      <w:r w:rsidRPr="0043586B">
        <w:rPr>
          <w:rFonts w:ascii="PT Astra Serif" w:eastAsia="Tahoma" w:hAnsi="PT Astra Serif"/>
          <w:sz w:val="16"/>
          <w:szCs w:val="16"/>
        </w:rPr>
        <w:tab/>
        <w:t>мест (зданий, сооружений), предназначенных для проведения мероприятий с массовым пребыванием людей;</w:t>
      </w:r>
    </w:p>
    <w:p w:rsidR="007632B5" w:rsidRPr="0043586B" w:rsidRDefault="007632B5" w:rsidP="0043586B">
      <w:pPr>
        <w:numPr>
          <w:ilvl w:val="0"/>
          <w:numId w:val="32"/>
        </w:numPr>
        <w:tabs>
          <w:tab w:val="clear" w:pos="720"/>
          <w:tab w:val="left" w:pos="567"/>
          <w:tab w:val="left" w:pos="96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принимает участие в комиссионных обследованиях объектов организаций всех форм собственности, осуществляющих свою </w:t>
      </w:r>
      <w:proofErr w:type="gramStart"/>
      <w:r w:rsidRPr="0043586B">
        <w:rPr>
          <w:rFonts w:ascii="PT Astra Serif" w:eastAsia="Tahoma" w:hAnsi="PT Astra Serif"/>
          <w:sz w:val="16"/>
          <w:szCs w:val="16"/>
        </w:rPr>
        <w:t>деятельность</w:t>
      </w:r>
      <w:proofErr w:type="gramEnd"/>
      <w:r w:rsidRPr="0043586B">
        <w:rPr>
          <w:rFonts w:ascii="PT Astra Serif" w:eastAsia="Tahoma" w:hAnsi="PT Astra Serif"/>
          <w:sz w:val="16"/>
          <w:szCs w:val="16"/>
        </w:rPr>
        <w:t xml:space="preserve"> на территории Целинного муниципального округа включая критически важные объекты, потенциально опасные объекты, объекты жизнеобеспечения населения, расположенные на территории Целинного муниципального округа, на предмет их защищенности от террористических угроз;</w:t>
      </w:r>
    </w:p>
    <w:p w:rsidR="007632B5" w:rsidRPr="0043586B" w:rsidRDefault="007632B5" w:rsidP="0043586B">
      <w:pPr>
        <w:numPr>
          <w:ilvl w:val="0"/>
          <w:numId w:val="32"/>
        </w:numPr>
        <w:tabs>
          <w:tab w:val="clear" w:pos="720"/>
          <w:tab w:val="left" w:pos="567"/>
          <w:tab w:val="left" w:pos="96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разрабатывает и вносит предложения для принятия мер, направленных на обеспечение антитеррористической защищенности, объектов, расположенных на территории Целинного муниципального округа, в том числе:</w:t>
      </w:r>
    </w:p>
    <w:p w:rsidR="007632B5" w:rsidRPr="0043586B" w:rsidRDefault="007632B5" w:rsidP="0043586B">
      <w:pPr>
        <w:tabs>
          <w:tab w:val="left" w:pos="567"/>
          <w:tab w:val="left" w:pos="894"/>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а)</w:t>
      </w:r>
      <w:r w:rsidRPr="0043586B">
        <w:rPr>
          <w:rFonts w:ascii="PT Astra Serif" w:eastAsia="Tahoma" w:hAnsi="PT Astra Serif"/>
          <w:sz w:val="16"/>
          <w:szCs w:val="16"/>
        </w:rPr>
        <w:tab/>
        <w:t>критически важных объектов, потенциально опасных объектов, объектов жизнеобеспечения;</w:t>
      </w:r>
    </w:p>
    <w:p w:rsidR="007632B5" w:rsidRPr="0043586B" w:rsidRDefault="007632B5" w:rsidP="0043586B">
      <w:pPr>
        <w:tabs>
          <w:tab w:val="left" w:pos="567"/>
          <w:tab w:val="left" w:pos="882"/>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б)</w:t>
      </w:r>
      <w:r w:rsidRPr="0043586B">
        <w:rPr>
          <w:rFonts w:ascii="PT Astra Serif" w:eastAsia="Tahoma" w:hAnsi="PT Astra Serif"/>
          <w:sz w:val="16"/>
          <w:szCs w:val="16"/>
        </w:rPr>
        <w:tab/>
        <w:t>государственных образовательных организаций;</w:t>
      </w:r>
    </w:p>
    <w:p w:rsidR="007632B5" w:rsidRPr="0043586B" w:rsidRDefault="007632B5" w:rsidP="0043586B">
      <w:pPr>
        <w:tabs>
          <w:tab w:val="left" w:pos="567"/>
          <w:tab w:val="left" w:pos="872"/>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lastRenderedPageBreak/>
        <w:t>в)</w:t>
      </w:r>
      <w:r w:rsidRPr="0043586B">
        <w:rPr>
          <w:rFonts w:ascii="PT Astra Serif" w:eastAsia="Tahoma" w:hAnsi="PT Astra Serif"/>
          <w:sz w:val="16"/>
          <w:szCs w:val="16"/>
        </w:rPr>
        <w:tab/>
        <w:t>государственных медицинских учреждений;</w:t>
      </w:r>
    </w:p>
    <w:p w:rsidR="007632B5" w:rsidRPr="0043586B" w:rsidRDefault="007632B5" w:rsidP="0043586B">
      <w:pPr>
        <w:tabs>
          <w:tab w:val="left" w:pos="5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  г) организаций, предприятий и учреждений всех форм собственности, находящихся на территории Целинного муниципального округа;</w:t>
      </w:r>
    </w:p>
    <w:p w:rsidR="007632B5" w:rsidRPr="0043586B" w:rsidRDefault="007632B5" w:rsidP="0043586B">
      <w:pPr>
        <w:numPr>
          <w:ilvl w:val="0"/>
          <w:numId w:val="32"/>
        </w:numPr>
        <w:tabs>
          <w:tab w:val="clear" w:pos="720"/>
          <w:tab w:val="left" w:pos="567"/>
          <w:tab w:val="left" w:pos="953"/>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принимает меры к обеспечению безопасности при организации и проведении мероприятий с массовым пребыванием людей на территории Целинного муниципального округа;</w:t>
      </w:r>
    </w:p>
    <w:p w:rsidR="007632B5" w:rsidRPr="0043586B" w:rsidRDefault="007632B5" w:rsidP="0043586B">
      <w:pPr>
        <w:numPr>
          <w:ilvl w:val="0"/>
          <w:numId w:val="32"/>
        </w:numPr>
        <w:tabs>
          <w:tab w:val="clear" w:pos="720"/>
          <w:tab w:val="left" w:pos="567"/>
          <w:tab w:val="left" w:pos="881"/>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 xml:space="preserve"> принимает участие в антитеррористических учениях на территории Целинного муниципального округа, направленных на отработку взаимодействия территориальных органов Федеральных органов исполнительной власти, органов государственной власти Курганской области и органов местного самоуправления Целинного муниципального округа при осуществлении мер по противодействию терроризму, в том числе по минимизации и (или) ликвидации последствий его проявлений;</w:t>
      </w:r>
    </w:p>
    <w:p w:rsidR="007632B5" w:rsidRPr="0043586B" w:rsidRDefault="007632B5" w:rsidP="0043586B">
      <w:pPr>
        <w:numPr>
          <w:ilvl w:val="0"/>
          <w:numId w:val="32"/>
        </w:numPr>
        <w:tabs>
          <w:tab w:val="clear" w:pos="720"/>
          <w:tab w:val="left" w:pos="567"/>
          <w:tab w:val="left" w:pos="857"/>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осуществляет постоянный сбор информации о действующих на территории Целинного муниципального округа национально-культурных, религиозных и иных общественных объединениях граждан, неформальных объединениях молодежи;</w:t>
      </w:r>
    </w:p>
    <w:p w:rsidR="007632B5" w:rsidRPr="0043586B" w:rsidRDefault="007632B5" w:rsidP="0043586B">
      <w:pPr>
        <w:numPr>
          <w:ilvl w:val="0"/>
          <w:numId w:val="32"/>
        </w:numPr>
        <w:tabs>
          <w:tab w:val="clear" w:pos="720"/>
          <w:tab w:val="left" w:pos="567"/>
          <w:tab w:val="left" w:pos="977"/>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изучает политические, социально-экономические, межнациональные, межконфессиональные и иные процессы на территории Целинного муниципального округа, оказывающие влияние на ситуацию в области противодействия терроризму;</w:t>
      </w:r>
    </w:p>
    <w:p w:rsidR="007632B5" w:rsidRPr="0043586B" w:rsidRDefault="007632B5" w:rsidP="0043586B">
      <w:pPr>
        <w:numPr>
          <w:ilvl w:val="0"/>
          <w:numId w:val="32"/>
        </w:numPr>
        <w:tabs>
          <w:tab w:val="clear" w:pos="720"/>
          <w:tab w:val="left" w:pos="567"/>
          <w:tab w:val="left" w:pos="943"/>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обеспечивает наличие и функционирование контентной фильтрации, блокирующей доступ к Интернет-ресурсам террористической направленности в компьютерных классах муниципальных образовательных учреждений;</w:t>
      </w:r>
    </w:p>
    <w:p w:rsidR="007632B5" w:rsidRPr="0043586B" w:rsidRDefault="007632B5" w:rsidP="0043586B">
      <w:pPr>
        <w:numPr>
          <w:ilvl w:val="0"/>
          <w:numId w:val="32"/>
        </w:numPr>
        <w:tabs>
          <w:tab w:val="clear" w:pos="720"/>
          <w:tab w:val="left" w:pos="567"/>
          <w:tab w:val="left" w:pos="890"/>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проводит информирование населения Целинного муниципального округа через системы оповещения и средства массовой информации об угрозах террористического характера, а также о принятых в связи с этим мерах;</w:t>
      </w:r>
    </w:p>
    <w:p w:rsidR="007632B5" w:rsidRPr="0043586B" w:rsidRDefault="007632B5" w:rsidP="0043586B">
      <w:pPr>
        <w:numPr>
          <w:ilvl w:val="0"/>
          <w:numId w:val="32"/>
        </w:numPr>
        <w:tabs>
          <w:tab w:val="clear" w:pos="720"/>
          <w:tab w:val="left" w:pos="567"/>
          <w:tab w:val="left" w:pos="914"/>
        </w:tabs>
        <w:spacing w:after="0" w:line="240" w:lineRule="auto"/>
        <w:ind w:left="-567" w:right="40" w:firstLine="567"/>
        <w:jc w:val="both"/>
        <w:rPr>
          <w:rFonts w:ascii="PT Astra Serif" w:eastAsia="Tahoma" w:hAnsi="PT Astra Serif"/>
          <w:sz w:val="16"/>
          <w:szCs w:val="16"/>
        </w:rPr>
      </w:pPr>
      <w:proofErr w:type="gramStart"/>
      <w:r w:rsidRPr="0043586B">
        <w:rPr>
          <w:rFonts w:ascii="PT Astra Serif" w:eastAsia="Tahoma" w:hAnsi="PT Astra Serif"/>
          <w:sz w:val="16"/>
          <w:szCs w:val="16"/>
        </w:rPr>
        <w:t>организует и проводит информационно-пропагандистские мероприятия, направленные на раскрытие сущности и разъяснение общественной опасности терроризма, оказание позитивного воздействия на жителей Целинного муниципального округа с целью формирования у них неприятия идеологии терроризма, обучение населения Целинного муниципального округа формам и методам предупреждения террористических угроз, порядку действий при их возникновении (разработка и распространение учебно-методических пособий, памяток, листовок, размещение актуальной тематической информации в местных средствах</w:t>
      </w:r>
      <w:proofErr w:type="gramEnd"/>
      <w:r w:rsidRPr="0043586B">
        <w:rPr>
          <w:rFonts w:ascii="PT Astra Serif" w:eastAsia="Tahoma" w:hAnsi="PT Astra Serif"/>
          <w:sz w:val="16"/>
          <w:szCs w:val="16"/>
        </w:rPr>
        <w:t xml:space="preserve"> массовой информации, в том числе на официальных информационных сайтах);</w:t>
      </w:r>
    </w:p>
    <w:p w:rsidR="007632B5" w:rsidRPr="0043586B" w:rsidRDefault="007632B5" w:rsidP="0043586B">
      <w:pPr>
        <w:numPr>
          <w:ilvl w:val="0"/>
          <w:numId w:val="32"/>
        </w:numPr>
        <w:tabs>
          <w:tab w:val="clear" w:pos="720"/>
          <w:tab w:val="left" w:pos="567"/>
          <w:tab w:val="left" w:pos="1001"/>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привлекает для консультационной работы должностных лиц и специалистов различных отраслей деятельности по необходимым направлениям профилактики терроризма, в том числе по минимизации и (или) ликвидации последствий его проявлений;</w:t>
      </w:r>
    </w:p>
    <w:p w:rsidR="007632B5" w:rsidRPr="0043586B" w:rsidRDefault="007632B5" w:rsidP="0043586B">
      <w:pPr>
        <w:numPr>
          <w:ilvl w:val="0"/>
          <w:numId w:val="32"/>
        </w:numPr>
        <w:tabs>
          <w:tab w:val="clear" w:pos="720"/>
          <w:tab w:val="left" w:pos="567"/>
          <w:tab w:val="left" w:pos="910"/>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осуществляет организационно-техническое и материальное обеспечение деятельности комиссии в Целинном муниципальном округе, предоставляет для работы в составе комиссии секретаря;</w:t>
      </w:r>
    </w:p>
    <w:p w:rsidR="007632B5" w:rsidRPr="0043586B" w:rsidRDefault="007632B5" w:rsidP="0043586B">
      <w:pPr>
        <w:numPr>
          <w:ilvl w:val="0"/>
          <w:numId w:val="32"/>
        </w:numPr>
        <w:tabs>
          <w:tab w:val="clear" w:pos="720"/>
          <w:tab w:val="left" w:pos="567"/>
          <w:tab w:val="left" w:pos="910"/>
        </w:tabs>
        <w:spacing w:after="0" w:line="240" w:lineRule="auto"/>
        <w:ind w:left="-567" w:right="40" w:firstLine="567"/>
        <w:jc w:val="both"/>
        <w:rPr>
          <w:rFonts w:ascii="PT Astra Serif" w:eastAsia="Tahoma" w:hAnsi="PT Astra Serif"/>
          <w:sz w:val="16"/>
          <w:szCs w:val="16"/>
        </w:rPr>
      </w:pPr>
      <w:proofErr w:type="gramStart"/>
      <w:r w:rsidRPr="0043586B">
        <w:rPr>
          <w:rFonts w:ascii="PT Astra Serif" w:eastAsia="Tahoma" w:hAnsi="PT Astra Serif"/>
          <w:sz w:val="16"/>
          <w:szCs w:val="16"/>
        </w:rPr>
        <w:t>осуществляет иные полномочия в решении данного вопроса местного значения, предусмотренные Федеральными законами, Законами Курганской области, а также нормативными правовыми актами Думы Целинного муниципального округа, Главы Целинного муниципального округа.</w:t>
      </w:r>
      <w:proofErr w:type="gramEnd"/>
    </w:p>
    <w:p w:rsidR="007632B5" w:rsidRPr="0043586B" w:rsidRDefault="007632B5" w:rsidP="0043586B">
      <w:pPr>
        <w:tabs>
          <w:tab w:val="left" w:pos="567"/>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10. Муниципальные учреждения, организации всех форм собственности (далее - организации) на территории Целинного муниципального округа:</w:t>
      </w:r>
    </w:p>
    <w:p w:rsidR="007632B5" w:rsidRPr="0043586B" w:rsidRDefault="007632B5" w:rsidP="0043586B">
      <w:pPr>
        <w:numPr>
          <w:ilvl w:val="1"/>
          <w:numId w:val="32"/>
        </w:numPr>
        <w:tabs>
          <w:tab w:val="clear" w:pos="1080"/>
          <w:tab w:val="left" w:pos="567"/>
          <w:tab w:val="left" w:pos="847"/>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руководители организаций назначают в подчиненных подразделениях работников, ответственных за организацию и проведение работы по профилактике терроризма, а также минимизации и (или) ликвидации последствий его проявлений;</w:t>
      </w:r>
    </w:p>
    <w:p w:rsidR="007632B5" w:rsidRPr="0043586B" w:rsidRDefault="007632B5" w:rsidP="0043586B">
      <w:pPr>
        <w:numPr>
          <w:ilvl w:val="1"/>
          <w:numId w:val="32"/>
        </w:numPr>
        <w:tabs>
          <w:tab w:val="clear" w:pos="1080"/>
          <w:tab w:val="left" w:pos="567"/>
          <w:tab w:val="left" w:pos="823"/>
        </w:tabs>
        <w:spacing w:after="0" w:line="240" w:lineRule="auto"/>
        <w:ind w:left="-567" w:right="40" w:firstLine="567"/>
        <w:jc w:val="both"/>
        <w:rPr>
          <w:rFonts w:ascii="PT Astra Serif" w:eastAsia="Tahoma" w:hAnsi="PT Astra Serif"/>
          <w:sz w:val="16"/>
          <w:szCs w:val="16"/>
        </w:rPr>
      </w:pPr>
      <w:r w:rsidRPr="0043586B">
        <w:rPr>
          <w:rFonts w:ascii="PT Astra Serif" w:eastAsia="Tahoma" w:hAnsi="PT Astra Serif"/>
          <w:sz w:val="16"/>
          <w:szCs w:val="16"/>
        </w:rPr>
        <w:t>принимают меры к антитеррористической защищенности подчиненных объектов;</w:t>
      </w:r>
    </w:p>
    <w:p w:rsidR="007632B5" w:rsidRPr="0043586B" w:rsidRDefault="007632B5" w:rsidP="0043586B">
      <w:pPr>
        <w:tabs>
          <w:tab w:val="left" w:pos="567"/>
          <w:tab w:val="left" w:pos="84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3) в пределах своей компетенции принимают участие в реализации мероприятий по профилактике терроризма, включенных в муниципальные программы (планы мероприятий) в сферах образования, культуры, здравоохранения, физической культуры и спорта, молодежной политики и других сферах, а также в минимизации и (или) ликвидации последствий его проявлений на территории Целинного муниципального округа;</w:t>
      </w:r>
    </w:p>
    <w:p w:rsidR="007632B5" w:rsidRPr="0043586B" w:rsidRDefault="007632B5" w:rsidP="0043586B">
      <w:pPr>
        <w:tabs>
          <w:tab w:val="left" w:pos="567"/>
          <w:tab w:val="left" w:pos="72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4)принимают меры в части, касающейся выполнения протокольных поручений комиссии в Целинном муниципальном округе;</w:t>
      </w:r>
    </w:p>
    <w:p w:rsidR="007632B5" w:rsidRPr="0043586B" w:rsidRDefault="007632B5" w:rsidP="0043586B">
      <w:pPr>
        <w:tabs>
          <w:tab w:val="left" w:pos="567"/>
          <w:tab w:val="left" w:pos="774"/>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5)организуют обучение (инструктажи) подчиненных работников мерам по профилактике терроризма, а также минимизации и (или) ликвидации последствий его проявлений;</w:t>
      </w:r>
    </w:p>
    <w:p w:rsidR="007632B5" w:rsidRPr="0043586B" w:rsidRDefault="007632B5" w:rsidP="0043586B">
      <w:pPr>
        <w:tabs>
          <w:tab w:val="left" w:pos="567"/>
          <w:tab w:val="left" w:pos="798"/>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6)принимают участие в антитеррористических учениях (тренировках) на территории Целинного муниципального округа в рамках своей компетенции и полномочий;</w:t>
      </w:r>
    </w:p>
    <w:p w:rsidR="007632B5" w:rsidRPr="0043586B" w:rsidRDefault="007632B5" w:rsidP="0043586B">
      <w:pPr>
        <w:tabs>
          <w:tab w:val="left" w:pos="567"/>
          <w:tab w:val="left" w:pos="74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7)при организации массовых мероприятий принимают меры к обеспечению безопасности таких мероприятий.</w:t>
      </w:r>
    </w:p>
    <w:p w:rsidR="007632B5" w:rsidRPr="0043586B" w:rsidRDefault="007632B5" w:rsidP="0043586B">
      <w:pPr>
        <w:tabs>
          <w:tab w:val="left" w:pos="567"/>
          <w:tab w:val="left" w:pos="657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11. Государственное бюджетное учреждение здравоохранения, осуществляющее свою деятельность на территории Целинного муниципального округа (по согласованию):</w:t>
      </w:r>
    </w:p>
    <w:p w:rsidR="007632B5" w:rsidRPr="0043586B" w:rsidRDefault="007632B5" w:rsidP="0043586B">
      <w:pPr>
        <w:tabs>
          <w:tab w:val="left" w:pos="5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 организует и проводит работу по оказанию медицинской помощи лицам, пострадавшим в результате террористического акта, и лицам, участвующим в его пресечении, проведении аварийно-спасательных работ, на территории Целинного муниципального округа.</w:t>
      </w:r>
    </w:p>
    <w:p w:rsidR="007632B5" w:rsidRPr="0043586B" w:rsidRDefault="007632B5" w:rsidP="0043586B">
      <w:pPr>
        <w:tabs>
          <w:tab w:val="left" w:pos="5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12. Территориальные органы Федеральных органов исполнительной власти, осуществляющие свою деятельность на территории Целинного муниципального округа (по согласованию):</w:t>
      </w:r>
    </w:p>
    <w:p w:rsidR="007632B5" w:rsidRPr="0043586B" w:rsidRDefault="007632B5" w:rsidP="0043586B">
      <w:pPr>
        <w:numPr>
          <w:ilvl w:val="5"/>
          <w:numId w:val="32"/>
        </w:numPr>
        <w:tabs>
          <w:tab w:val="clear" w:pos="2520"/>
          <w:tab w:val="left" w:pos="567"/>
          <w:tab w:val="left" w:pos="889"/>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осуществляют свою профессиональную деятельность в порядке, предусмотренном законодательством Российской Федерации;</w:t>
      </w:r>
    </w:p>
    <w:p w:rsidR="007632B5" w:rsidRPr="0043586B" w:rsidRDefault="007632B5" w:rsidP="0043586B">
      <w:pPr>
        <w:numPr>
          <w:ilvl w:val="5"/>
          <w:numId w:val="32"/>
        </w:numPr>
        <w:tabs>
          <w:tab w:val="clear" w:pos="2520"/>
          <w:tab w:val="left" w:pos="567"/>
          <w:tab w:val="left" w:pos="860"/>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входят в состав и участвуют на постоянной основе в работе комиссии в Целинном муниципальном округе, вносят предложения в решение комиссии;</w:t>
      </w:r>
    </w:p>
    <w:p w:rsidR="007632B5" w:rsidRPr="0043586B" w:rsidRDefault="007632B5" w:rsidP="0043586B">
      <w:pPr>
        <w:numPr>
          <w:ilvl w:val="5"/>
          <w:numId w:val="32"/>
        </w:numPr>
        <w:tabs>
          <w:tab w:val="clear" w:pos="2520"/>
          <w:tab w:val="left" w:pos="567"/>
          <w:tab w:val="left" w:pos="846"/>
          <w:tab w:val="left" w:pos="2190"/>
          <w:tab w:val="left" w:pos="4273"/>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согласовывают паспорта безопасности объектов, расположенных на территории Целинного муниципального округа;</w:t>
      </w:r>
    </w:p>
    <w:p w:rsidR="007632B5" w:rsidRPr="0043586B" w:rsidRDefault="007632B5" w:rsidP="0043586B">
      <w:pPr>
        <w:numPr>
          <w:ilvl w:val="5"/>
          <w:numId w:val="32"/>
        </w:numPr>
        <w:tabs>
          <w:tab w:val="clear" w:pos="2520"/>
          <w:tab w:val="left" w:pos="567"/>
          <w:tab w:val="left" w:pos="788"/>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проводят совместное комиссионное обследование антитеррористической защищенности мест, предназначенных для проведения массовых мероприятий, в период подготовки и проведения мероприятий с массовым пребыванием людей;</w:t>
      </w:r>
    </w:p>
    <w:p w:rsidR="007632B5" w:rsidRPr="0043586B" w:rsidRDefault="007632B5" w:rsidP="0043586B">
      <w:pPr>
        <w:numPr>
          <w:ilvl w:val="5"/>
          <w:numId w:val="32"/>
        </w:numPr>
        <w:tabs>
          <w:tab w:val="clear" w:pos="2520"/>
          <w:tab w:val="left" w:pos="567"/>
          <w:tab w:val="left" w:pos="73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 участвуют совместно с другими, уполномоченными организациями на территории Целинного муниципального округа, в обеспечении безопасности общественно-политических, религиозных и иных массовых мероприятий, проводимых на территории Целинного муниципального округа;</w:t>
      </w:r>
    </w:p>
    <w:p w:rsidR="007632B5" w:rsidRPr="0043586B" w:rsidRDefault="007632B5" w:rsidP="0043586B">
      <w:pPr>
        <w:numPr>
          <w:ilvl w:val="5"/>
          <w:numId w:val="32"/>
        </w:numPr>
        <w:tabs>
          <w:tab w:val="clear" w:pos="2520"/>
          <w:tab w:val="left" w:pos="567"/>
          <w:tab w:val="left" w:pos="802"/>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организуют и проводят антитеррористические учения (тренировки) на территории Целинного муниципального округа, направленные на отработку взаимодействия территориальных органов Федеральных органов исполнительной власти, органов государственной власти Курганской области и органов местного самоуправления Целинного муниципального округа при осуществлении мер по противодействию терроризму, в том числе по минимизации (или) ликвидации последствий его проявлений;</w:t>
      </w:r>
    </w:p>
    <w:p w:rsidR="007632B5" w:rsidRPr="0043586B" w:rsidRDefault="007632B5" w:rsidP="0043586B">
      <w:pPr>
        <w:numPr>
          <w:ilvl w:val="5"/>
          <w:numId w:val="32"/>
        </w:numPr>
        <w:tabs>
          <w:tab w:val="clear" w:pos="2520"/>
          <w:tab w:val="left" w:pos="567"/>
          <w:tab w:val="left" w:pos="72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 вносят в органы местного самоуправления Целинного муниципального округа, муниципальные учреждения, организации всех форм собственности, расположенные на территории Целинного муниципального округа, предложения по совершенствованию антитеррористической деятельности.</w:t>
      </w:r>
    </w:p>
    <w:p w:rsidR="007632B5" w:rsidRPr="0043586B" w:rsidRDefault="007632B5" w:rsidP="0043586B">
      <w:pPr>
        <w:tabs>
          <w:tab w:val="left" w:pos="56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13. </w:t>
      </w:r>
      <w:r w:rsidRPr="0043586B">
        <w:rPr>
          <w:rFonts w:ascii="PT Astra Serif" w:hAnsi="PT Astra Serif"/>
          <w:sz w:val="16"/>
          <w:szCs w:val="16"/>
        </w:rPr>
        <w:t>Уполномоченные подразделения (отделы, специалисты) Администрации Целинного муниципального округа:</w:t>
      </w:r>
    </w:p>
    <w:p w:rsidR="007632B5" w:rsidRPr="0043586B" w:rsidRDefault="007632B5" w:rsidP="0043586B">
      <w:pPr>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13.1. Отдел ГОЗНЧС, МР и ВУ Администрации Целинного муниципального округа:</w:t>
      </w:r>
    </w:p>
    <w:p w:rsidR="007632B5" w:rsidRPr="0043586B" w:rsidRDefault="007632B5" w:rsidP="0043586B">
      <w:pPr>
        <w:numPr>
          <w:ilvl w:val="6"/>
          <w:numId w:val="32"/>
        </w:numPr>
        <w:tabs>
          <w:tab w:val="clear" w:pos="2880"/>
          <w:tab w:val="left" w:pos="74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организует выполнение мероприятий в области профилактики терроризма, включенных в муниципальные программы (планы мероприятий) в сферах образования, культуры, здравоохранения, физической культуры и спорта, молодежной политики и других сферах, а также в минимизации и (или) ликвидации последствий его проявлений на территории Целинного муниципального округа;</w:t>
      </w:r>
    </w:p>
    <w:p w:rsidR="007632B5" w:rsidRPr="0043586B" w:rsidRDefault="007632B5" w:rsidP="0043586B">
      <w:pPr>
        <w:numPr>
          <w:ilvl w:val="6"/>
          <w:numId w:val="32"/>
        </w:numPr>
        <w:tabs>
          <w:tab w:val="clear" w:pos="2880"/>
          <w:tab w:val="left" w:pos="74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осуществляет ведение номенклатурных дел:</w:t>
      </w:r>
    </w:p>
    <w:p w:rsidR="007632B5" w:rsidRPr="0043586B" w:rsidRDefault="007632B5" w:rsidP="0043586B">
      <w:pPr>
        <w:numPr>
          <w:ilvl w:val="0"/>
          <w:numId w:val="33"/>
        </w:numPr>
        <w:tabs>
          <w:tab w:val="left" w:pos="745"/>
          <w:tab w:val="left" w:pos="110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документы об антитеррористической деятельности на территории Целинного муниципального округа;</w:t>
      </w:r>
    </w:p>
    <w:p w:rsidR="007632B5" w:rsidRPr="0043586B" w:rsidRDefault="007632B5" w:rsidP="0043586B">
      <w:pPr>
        <w:numPr>
          <w:ilvl w:val="0"/>
          <w:numId w:val="33"/>
        </w:numPr>
        <w:tabs>
          <w:tab w:val="left" w:pos="745"/>
          <w:tab w:val="left" w:pos="110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документы о работе комиссии в Целинном муниципальном округе;</w:t>
      </w:r>
    </w:p>
    <w:p w:rsidR="007632B5" w:rsidRPr="0043586B" w:rsidRDefault="007632B5" w:rsidP="0043586B">
      <w:pPr>
        <w:numPr>
          <w:ilvl w:val="1"/>
          <w:numId w:val="33"/>
        </w:numPr>
        <w:tabs>
          <w:tab w:val="left" w:pos="745"/>
          <w:tab w:val="left" w:pos="130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проводит сбор информации, необходимой для подготовки проектов нормативных правовых актов, участвует в разработке проектов нормативных правовых актов по профилактике терроризма на территории Целинного муниципального округа;</w:t>
      </w:r>
    </w:p>
    <w:p w:rsidR="007632B5" w:rsidRPr="0043586B" w:rsidRDefault="007632B5" w:rsidP="0043586B">
      <w:pPr>
        <w:numPr>
          <w:ilvl w:val="1"/>
          <w:numId w:val="33"/>
        </w:numPr>
        <w:tabs>
          <w:tab w:val="left" w:pos="745"/>
          <w:tab w:val="left" w:pos="121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готовит проект ежегодного Плана работы комиссии </w:t>
      </w:r>
      <w:proofErr w:type="gramStart"/>
      <w:r w:rsidRPr="0043586B">
        <w:rPr>
          <w:rFonts w:ascii="PT Astra Serif" w:eastAsia="Tahoma" w:hAnsi="PT Astra Serif"/>
          <w:sz w:val="16"/>
          <w:szCs w:val="16"/>
        </w:rPr>
        <w:t>в</w:t>
      </w:r>
      <w:proofErr w:type="gramEnd"/>
      <w:r w:rsidRPr="0043586B">
        <w:rPr>
          <w:rFonts w:ascii="PT Astra Serif" w:eastAsia="Tahoma" w:hAnsi="PT Astra Serif"/>
          <w:sz w:val="16"/>
          <w:szCs w:val="16"/>
        </w:rPr>
        <w:t xml:space="preserve"> </w:t>
      </w:r>
      <w:proofErr w:type="gramStart"/>
      <w:r w:rsidRPr="0043586B">
        <w:rPr>
          <w:rFonts w:ascii="PT Astra Serif" w:eastAsia="Tahoma" w:hAnsi="PT Astra Serif"/>
          <w:sz w:val="16"/>
          <w:szCs w:val="16"/>
        </w:rPr>
        <w:t>Целинного</w:t>
      </w:r>
      <w:proofErr w:type="gramEnd"/>
      <w:r w:rsidRPr="0043586B">
        <w:rPr>
          <w:rFonts w:ascii="PT Astra Serif" w:eastAsia="Tahoma" w:hAnsi="PT Astra Serif"/>
          <w:sz w:val="16"/>
          <w:szCs w:val="16"/>
        </w:rPr>
        <w:t xml:space="preserve"> муниципального округа Целинном муниципальном округе, осуществляет сбор информации об исполнении Плана;</w:t>
      </w:r>
    </w:p>
    <w:p w:rsidR="007632B5" w:rsidRPr="0043586B" w:rsidRDefault="007632B5" w:rsidP="0043586B">
      <w:pPr>
        <w:numPr>
          <w:ilvl w:val="1"/>
          <w:numId w:val="33"/>
        </w:numPr>
        <w:tabs>
          <w:tab w:val="left" w:pos="745"/>
          <w:tab w:val="left" w:pos="1282"/>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lastRenderedPageBreak/>
        <w:t>принимает участие в исполнении ежегодного Плана мероприятий по противодействию терроризму на территории Целинного муниципального округа;</w:t>
      </w:r>
    </w:p>
    <w:p w:rsidR="007632B5" w:rsidRPr="0043586B" w:rsidRDefault="007632B5" w:rsidP="0043586B">
      <w:pPr>
        <w:numPr>
          <w:ilvl w:val="1"/>
          <w:numId w:val="33"/>
        </w:numPr>
        <w:tabs>
          <w:tab w:val="left" w:pos="745"/>
          <w:tab w:val="left" w:pos="1263"/>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принимает участие в выполнении Плана мероприятий по обеспечению безопасности при установлении уровней террористической опасности на территории Целинного муниципального округа;</w:t>
      </w:r>
    </w:p>
    <w:p w:rsidR="007632B5" w:rsidRPr="0043586B" w:rsidRDefault="007632B5" w:rsidP="0043586B">
      <w:pPr>
        <w:numPr>
          <w:ilvl w:val="1"/>
          <w:numId w:val="33"/>
        </w:numPr>
        <w:tabs>
          <w:tab w:val="left" w:pos="745"/>
          <w:tab w:val="left" w:pos="1215"/>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принимает меры в части, касающейся выполнения протокольных поручений комиссии в Целинном муниципальном округе;</w:t>
      </w:r>
    </w:p>
    <w:p w:rsidR="007632B5" w:rsidRPr="0043586B" w:rsidRDefault="007632B5" w:rsidP="0043586B">
      <w:pPr>
        <w:numPr>
          <w:ilvl w:val="1"/>
          <w:numId w:val="33"/>
        </w:numPr>
        <w:tabs>
          <w:tab w:val="left" w:pos="745"/>
          <w:tab w:val="left" w:pos="1206"/>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осуществляет взаимодействие с отраслевыми и функциональными органами, структурными подразделениями администрации Целинного муниципального округа, муниципальными учреждениями, организациями всех форм собственности по вопросам исполнения мероприятий по профилактике терроризма, а также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numPr>
          <w:ilvl w:val="1"/>
          <w:numId w:val="33"/>
        </w:numPr>
        <w:tabs>
          <w:tab w:val="left" w:pos="745"/>
          <w:tab w:val="left" w:pos="1297"/>
        </w:tabs>
        <w:spacing w:after="0" w:line="240" w:lineRule="auto"/>
        <w:ind w:left="-567" w:right="-2" w:firstLine="567"/>
        <w:jc w:val="both"/>
        <w:rPr>
          <w:rFonts w:ascii="PT Astra Serif" w:eastAsia="Tahoma" w:hAnsi="PT Astra Serif"/>
          <w:sz w:val="16"/>
          <w:szCs w:val="16"/>
        </w:rPr>
      </w:pPr>
      <w:proofErr w:type="gramStart"/>
      <w:r w:rsidRPr="0043586B">
        <w:rPr>
          <w:rFonts w:ascii="PT Astra Serif" w:eastAsia="Tahoma" w:hAnsi="PT Astra Serif"/>
          <w:sz w:val="16"/>
          <w:szCs w:val="16"/>
        </w:rPr>
        <w:t>принимает участие в проверках антитеррористической защищенности объектов, находящихся в собственности Целинного муниципального округа, а также в комиссионных обследованиях объектов организаций всех форм собственности, осуществляющих свою деятельность на территории Целинного муниципального округа, включая критически важные объекты, потенциально опасные объекты, объекты жизнеобеспечения населения, расположенные на территории Целинного муниципального округа, на предмет их защищенности от террористических угроз;</w:t>
      </w:r>
      <w:proofErr w:type="gramEnd"/>
    </w:p>
    <w:p w:rsidR="007632B5" w:rsidRPr="0043586B" w:rsidRDefault="007632B5" w:rsidP="0043586B">
      <w:pPr>
        <w:numPr>
          <w:ilvl w:val="1"/>
          <w:numId w:val="33"/>
        </w:numPr>
        <w:tabs>
          <w:tab w:val="left" w:pos="1508"/>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осуществляет информирование населения Целинного муниципального округа по вопросам противодействия терроризму, поведения в условиях возникновения чрезвычайной ситуации, возникшей в результате террористического акта;</w:t>
      </w:r>
    </w:p>
    <w:p w:rsidR="007632B5" w:rsidRPr="0043586B" w:rsidRDefault="007632B5" w:rsidP="0043586B">
      <w:pPr>
        <w:numPr>
          <w:ilvl w:val="1"/>
          <w:numId w:val="33"/>
        </w:numPr>
        <w:tabs>
          <w:tab w:val="left" w:pos="131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производит сбор информации, необходимой для проведения мониторинга ситуации в сфере противодействия терроризму на территории Целинного муниципального округа;</w:t>
      </w:r>
    </w:p>
    <w:p w:rsidR="007632B5" w:rsidRPr="0043586B" w:rsidRDefault="007632B5" w:rsidP="0043586B">
      <w:pPr>
        <w:spacing w:after="0" w:line="240" w:lineRule="auto"/>
        <w:ind w:left="-567" w:firstLine="567"/>
        <w:jc w:val="both"/>
        <w:rPr>
          <w:rFonts w:ascii="PT Astra Serif" w:eastAsia="Tahoma" w:hAnsi="PT Astra Serif"/>
          <w:sz w:val="16"/>
          <w:szCs w:val="16"/>
        </w:rPr>
      </w:pPr>
      <w:r w:rsidRPr="0043586B">
        <w:rPr>
          <w:rFonts w:ascii="PT Astra Serif" w:eastAsia="Tahoma" w:hAnsi="PT Astra Serif"/>
          <w:sz w:val="16"/>
          <w:szCs w:val="16"/>
        </w:rPr>
        <w:t>12) осуществляет координацию исполнения муниципальных программ в области профилактики терроризма, а также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914"/>
        </w:tabs>
        <w:spacing w:after="0" w:line="240" w:lineRule="auto"/>
        <w:ind w:left="-567" w:right="40" w:firstLine="567"/>
        <w:jc w:val="both"/>
        <w:rPr>
          <w:rFonts w:ascii="PT Astra Serif" w:eastAsia="Tahoma" w:hAnsi="PT Astra Serif"/>
          <w:sz w:val="16"/>
          <w:szCs w:val="16"/>
        </w:rPr>
      </w:pPr>
      <w:proofErr w:type="gramStart"/>
      <w:r w:rsidRPr="0043586B">
        <w:rPr>
          <w:rFonts w:ascii="PT Astra Serif" w:eastAsia="Tahoma" w:hAnsi="PT Astra Serif"/>
          <w:sz w:val="16"/>
          <w:szCs w:val="16"/>
        </w:rPr>
        <w:t>13) участвует в организации и проведении информационно-пропагандистских мероприятий, направленных на раскрытие сущности и разъяснение общественной опасности терроризма, оказание позитивного воздействия на жителей Целинного муниципального округа с целью формирования у них неприятия идеологии терроризма, обучение населения Целинного муниципального округа формам и методам предупреждения террористических угроз, порядку действий при их возникновении (разработка и распространение учебно-методических пособий, памяток, листовок, размещение актуальной тематической информации</w:t>
      </w:r>
      <w:proofErr w:type="gramEnd"/>
      <w:r w:rsidRPr="0043586B">
        <w:rPr>
          <w:rFonts w:ascii="PT Astra Serif" w:eastAsia="Tahoma" w:hAnsi="PT Astra Serif"/>
          <w:sz w:val="16"/>
          <w:szCs w:val="16"/>
        </w:rPr>
        <w:t xml:space="preserve"> в местных средствах массовой информации, в том числе на официальных информационных сайтах);</w:t>
      </w:r>
    </w:p>
    <w:p w:rsidR="007632B5" w:rsidRPr="0043586B" w:rsidRDefault="007632B5" w:rsidP="0043586B">
      <w:pPr>
        <w:tabs>
          <w:tab w:val="left" w:pos="131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14) оказывает методическую помощь по выполнению требований к антитеррористической защищенности объектов, находящихся в муниципальной собственности или в ведении органов местного самоуправления;</w:t>
      </w:r>
    </w:p>
    <w:p w:rsidR="007632B5" w:rsidRPr="0043586B" w:rsidRDefault="007632B5" w:rsidP="0043586B">
      <w:pPr>
        <w:tabs>
          <w:tab w:val="left" w:pos="131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15) осуществляет иные полномочия по решению вопросов местного значения по участию в профилактике терроризма, а также минимизации и (или) ликвидации последствий проявлений терроризма на территории Целинного муниципального округа.</w:t>
      </w:r>
    </w:p>
    <w:p w:rsidR="007632B5" w:rsidRPr="0043586B" w:rsidRDefault="007632B5" w:rsidP="0043586B">
      <w:pPr>
        <w:tabs>
          <w:tab w:val="left" w:pos="1311"/>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13.2. Отдел образования Администрации Целинного муниципального округа:</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участвует в разработке и реализации муниципальной программы в области профилактики терроризма, а также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2) участвует в организации и проведении информационно-пропагандистских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участвует в мероприятиях по профилактике терроризма, а также по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обеспечивает требования к антитеррористической защищенности объектов образования находящихся в муниципальной собственности;</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5) вносит предложения по вопросам участия в профилактике терроризма, а также в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6) осуществляет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13.3. Отдел социального развития Администрации Целинного </w:t>
      </w:r>
      <w:r w:rsidRPr="0043586B">
        <w:rPr>
          <w:rFonts w:ascii="PT Astra Serif" w:eastAsia="Tahoma" w:hAnsi="PT Astra Serif"/>
          <w:sz w:val="16"/>
          <w:szCs w:val="16"/>
        </w:rPr>
        <w:t>муниципального округа</w:t>
      </w:r>
      <w:r w:rsidRPr="0043586B">
        <w:rPr>
          <w:rFonts w:ascii="PT Astra Serif" w:hAnsi="PT Astra Serif"/>
          <w:sz w:val="16"/>
          <w:szCs w:val="16"/>
        </w:rPr>
        <w:t>:</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участвует в разработке и реализации муниципальной программы в области профилактики терроризма, а также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2) участвует в организации и проведении информационно-пропагандистских мероприятия по разъяснению сущности терроризма и его общественной опасности, а также по формированию у граждан неприятия идеологии терроризма, в том числе путем распространения информационных материалов, печатной продукции, проведения разъяснительной работы и иных мероприятий;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3) участвует в мероприятиях по профилактике терроризма, а также по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обеспечивает требования к антитеррористической защищенности объектов учреждений культуры, спортивных сооружений, находящихся в муниципальной собственности;</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5) вносит предложения по вопросам участия в профилактике терроризма, а также в минимизации и (или) ликвидации последствий его проявлений;</w:t>
      </w:r>
    </w:p>
    <w:p w:rsidR="007632B5" w:rsidRPr="0043586B" w:rsidRDefault="007632B5" w:rsidP="0043586B">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6) осуществляет иные полномочия по решению вопросов местного значения по участию в профилактике терроризма, а также в минимизации и (или) ликвидации последствий его проявлений.</w:t>
      </w:r>
    </w:p>
    <w:p w:rsidR="007632B5" w:rsidRPr="0043586B" w:rsidRDefault="007632B5" w:rsidP="0043586B">
      <w:pPr>
        <w:tabs>
          <w:tab w:val="left" w:pos="1311"/>
        </w:tabs>
        <w:spacing w:after="0" w:line="240" w:lineRule="auto"/>
        <w:ind w:left="-567" w:right="-2" w:firstLine="567"/>
        <w:jc w:val="both"/>
        <w:rPr>
          <w:rFonts w:ascii="PT Astra Serif" w:eastAsia="Tahoma" w:hAnsi="PT Astra Serif"/>
          <w:sz w:val="16"/>
          <w:szCs w:val="16"/>
        </w:rPr>
      </w:pPr>
    </w:p>
    <w:p w:rsidR="007632B5" w:rsidRPr="0043586B" w:rsidRDefault="007632B5" w:rsidP="0043586B">
      <w:pPr>
        <w:spacing w:after="0" w:line="240" w:lineRule="auto"/>
        <w:ind w:left="-567" w:right="-2" w:firstLine="567"/>
        <w:jc w:val="both"/>
        <w:rPr>
          <w:rFonts w:ascii="PT Astra Serif" w:eastAsia="Tahoma" w:hAnsi="PT Astra Serif"/>
          <w:bCs/>
          <w:iCs/>
          <w:sz w:val="16"/>
          <w:szCs w:val="16"/>
        </w:rPr>
      </w:pPr>
      <w:r w:rsidRPr="0043586B">
        <w:rPr>
          <w:rFonts w:ascii="PT Astra Serif" w:eastAsia="Tahoma" w:hAnsi="PT Astra Serif"/>
          <w:bCs/>
          <w:iCs/>
          <w:sz w:val="16"/>
          <w:szCs w:val="16"/>
        </w:rPr>
        <w:t>V. Финансовое обеспечение мероприятий по участию в профилактике терроризма</w:t>
      </w:r>
    </w:p>
    <w:p w:rsidR="007632B5" w:rsidRPr="0043586B" w:rsidRDefault="007632B5" w:rsidP="0043586B">
      <w:pPr>
        <w:tabs>
          <w:tab w:val="left" w:pos="937"/>
        </w:tabs>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14. Финансовое обеспечение мероприятий органов местного самоуправления </w:t>
      </w:r>
      <w:r w:rsidRPr="0043586B">
        <w:rPr>
          <w:rFonts w:ascii="PT Astra Serif" w:hAnsi="PT Astra Serif"/>
          <w:sz w:val="16"/>
          <w:szCs w:val="16"/>
        </w:rPr>
        <w:t xml:space="preserve">Целинного </w:t>
      </w:r>
      <w:r w:rsidRPr="0043586B">
        <w:rPr>
          <w:rFonts w:ascii="PT Astra Serif" w:eastAsia="Tahoma" w:hAnsi="PT Astra Serif"/>
          <w:sz w:val="16"/>
          <w:szCs w:val="16"/>
        </w:rPr>
        <w:t xml:space="preserve">муниципального округа по участию в профилактике терроризма за счет средств, предусмотренных на указанные цели в бюджете </w:t>
      </w:r>
      <w:r w:rsidRPr="0043586B">
        <w:rPr>
          <w:rFonts w:ascii="PT Astra Serif" w:hAnsi="PT Astra Serif"/>
          <w:sz w:val="16"/>
          <w:szCs w:val="16"/>
        </w:rPr>
        <w:t xml:space="preserve">Целинного </w:t>
      </w:r>
      <w:r w:rsidRPr="0043586B">
        <w:rPr>
          <w:rFonts w:ascii="PT Astra Serif" w:eastAsia="Tahoma" w:hAnsi="PT Astra Serif"/>
          <w:sz w:val="16"/>
          <w:szCs w:val="16"/>
        </w:rPr>
        <w:t>муниципального округа.</w:t>
      </w:r>
    </w:p>
    <w:p w:rsidR="007632B5" w:rsidRPr="0043586B" w:rsidRDefault="007632B5" w:rsidP="0043586B">
      <w:pPr>
        <w:spacing w:after="0" w:line="240" w:lineRule="auto"/>
        <w:ind w:left="-567" w:right="-2" w:firstLine="567"/>
        <w:jc w:val="both"/>
        <w:rPr>
          <w:rFonts w:ascii="PT Astra Serif" w:eastAsia="Tahoma" w:hAnsi="PT Astra Serif"/>
          <w:sz w:val="16"/>
          <w:szCs w:val="16"/>
        </w:rPr>
      </w:pPr>
      <w:r w:rsidRPr="0043586B">
        <w:rPr>
          <w:rFonts w:ascii="PT Astra Serif" w:eastAsia="Tahoma" w:hAnsi="PT Astra Serif"/>
          <w:sz w:val="16"/>
          <w:szCs w:val="16"/>
        </w:rPr>
        <w:t xml:space="preserve">15. Финансовое обеспечение ликвидации последствий проявлений терроризма на территории </w:t>
      </w:r>
      <w:r w:rsidRPr="0043586B">
        <w:rPr>
          <w:rFonts w:ascii="PT Astra Serif" w:hAnsi="PT Astra Serif"/>
          <w:sz w:val="16"/>
          <w:szCs w:val="16"/>
        </w:rPr>
        <w:t xml:space="preserve">Целинного </w:t>
      </w:r>
      <w:r w:rsidRPr="0043586B">
        <w:rPr>
          <w:rFonts w:ascii="PT Astra Serif" w:eastAsia="Tahoma" w:hAnsi="PT Astra Serif"/>
          <w:sz w:val="16"/>
          <w:szCs w:val="16"/>
        </w:rPr>
        <w:t xml:space="preserve">муниципального округа осуществляется за счет средств, предусмотренных в резервном фонде Администрации </w:t>
      </w:r>
      <w:r w:rsidRPr="0043586B">
        <w:rPr>
          <w:rFonts w:ascii="PT Astra Serif" w:hAnsi="PT Astra Serif"/>
          <w:sz w:val="16"/>
          <w:szCs w:val="16"/>
        </w:rPr>
        <w:t xml:space="preserve">Целинного </w:t>
      </w:r>
      <w:r w:rsidRPr="0043586B">
        <w:rPr>
          <w:rFonts w:ascii="PT Astra Serif" w:eastAsia="Tahoma" w:hAnsi="PT Astra Serif"/>
          <w:sz w:val="16"/>
          <w:szCs w:val="16"/>
        </w:rPr>
        <w:t>муниципального округа на соответствующий финансовый год.</w:t>
      </w:r>
    </w:p>
    <w:p w:rsidR="007632B5" w:rsidRPr="0043586B" w:rsidRDefault="007632B5" w:rsidP="007632B5">
      <w:pPr>
        <w:pStyle w:val="ConsNonformat"/>
        <w:widowControl/>
        <w:jc w:val="center"/>
        <w:rPr>
          <w:rFonts w:ascii="PT Astra Serif" w:hAnsi="PT Astra Serif"/>
          <w:sz w:val="28"/>
          <w:szCs w:val="30"/>
        </w:rPr>
      </w:pPr>
      <w:r w:rsidRPr="0043586B">
        <w:rPr>
          <w:rFonts w:ascii="PT Astra Serif" w:hAnsi="PT Astra Serif"/>
          <w:sz w:val="28"/>
          <w:szCs w:val="30"/>
        </w:rPr>
        <w:t>КУРГАНСКАЯ ОБЛАСТЬ</w:t>
      </w:r>
    </w:p>
    <w:p w:rsidR="007632B5" w:rsidRPr="0043586B" w:rsidRDefault="007632B5" w:rsidP="007632B5">
      <w:pPr>
        <w:pStyle w:val="ConsNonformat"/>
        <w:widowControl/>
        <w:jc w:val="center"/>
        <w:rPr>
          <w:rFonts w:ascii="PT Astra Serif" w:hAnsi="PT Astra Serif"/>
          <w:sz w:val="28"/>
          <w:szCs w:val="30"/>
        </w:rPr>
      </w:pPr>
      <w:r w:rsidRPr="0043586B">
        <w:rPr>
          <w:rFonts w:ascii="PT Astra Serif" w:hAnsi="PT Astra Serif"/>
          <w:sz w:val="28"/>
          <w:szCs w:val="30"/>
        </w:rPr>
        <w:t>ЦЕЛИННЫЙ МУНИЦИПАЛЬНЫЙ ОКРУГ</w:t>
      </w:r>
    </w:p>
    <w:p w:rsidR="007632B5" w:rsidRPr="0043586B" w:rsidRDefault="007632B5" w:rsidP="007632B5">
      <w:pPr>
        <w:pStyle w:val="ConsNonformat"/>
        <w:widowControl/>
        <w:jc w:val="center"/>
        <w:rPr>
          <w:rFonts w:ascii="PT Astra Serif" w:hAnsi="PT Astra Serif"/>
          <w:sz w:val="28"/>
          <w:szCs w:val="30"/>
        </w:rPr>
      </w:pPr>
      <w:r w:rsidRPr="0043586B">
        <w:rPr>
          <w:rFonts w:ascii="PT Astra Serif" w:hAnsi="PT Astra Serif"/>
          <w:sz w:val="28"/>
          <w:szCs w:val="30"/>
        </w:rPr>
        <w:t>АДМИНИСТРАЦИЯ ЦЕЛИННОГО МУНИЦИПАЛЬНОГО ОКРУГА</w:t>
      </w:r>
    </w:p>
    <w:p w:rsidR="007632B5" w:rsidRPr="009539AA" w:rsidRDefault="007632B5" w:rsidP="007632B5">
      <w:pPr>
        <w:pStyle w:val="ConsNonformat"/>
        <w:widowControl/>
        <w:jc w:val="center"/>
        <w:rPr>
          <w:rFonts w:ascii="PT Astra Serif" w:hAnsi="PT Astra Serif"/>
          <w:b/>
          <w:sz w:val="32"/>
          <w:szCs w:val="32"/>
        </w:rPr>
      </w:pPr>
    </w:p>
    <w:p w:rsidR="007632B5" w:rsidRPr="009539AA" w:rsidRDefault="007632B5" w:rsidP="007632B5">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7632B5" w:rsidRPr="00032B92" w:rsidRDefault="007632B5" w:rsidP="007632B5">
      <w:pPr>
        <w:pStyle w:val="ConsNonformat"/>
        <w:widowControl/>
        <w:jc w:val="center"/>
        <w:rPr>
          <w:rFonts w:ascii="PT Astra Serif" w:hAnsi="PT Astra Serif"/>
          <w:b/>
          <w:szCs w:val="22"/>
        </w:rPr>
      </w:pPr>
    </w:p>
    <w:p w:rsidR="007632B5" w:rsidRPr="0043586B" w:rsidRDefault="007632B5" w:rsidP="007632B5">
      <w:pPr>
        <w:pStyle w:val="ConsNonformat"/>
        <w:widowControl/>
        <w:jc w:val="center"/>
        <w:rPr>
          <w:rFonts w:ascii="PT Astra Serif" w:hAnsi="PT Astra Serif"/>
          <w:sz w:val="24"/>
          <w:szCs w:val="22"/>
        </w:rPr>
      </w:pPr>
      <w:r w:rsidRPr="0043586B">
        <w:rPr>
          <w:rFonts w:ascii="PT Astra Serif" w:hAnsi="PT Astra Serif"/>
          <w:sz w:val="24"/>
          <w:szCs w:val="22"/>
        </w:rPr>
        <w:t xml:space="preserve">от 03 июня 2022 года                         № 155                                          с. </w:t>
      </w:r>
      <w:proofErr w:type="gramStart"/>
      <w:r w:rsidRPr="0043586B">
        <w:rPr>
          <w:rFonts w:ascii="PT Astra Serif" w:hAnsi="PT Astra Serif"/>
          <w:sz w:val="24"/>
          <w:szCs w:val="22"/>
        </w:rPr>
        <w:t>Целинное</w:t>
      </w:r>
      <w:proofErr w:type="gramEnd"/>
    </w:p>
    <w:p w:rsidR="007632B5" w:rsidRPr="0043586B" w:rsidRDefault="007632B5" w:rsidP="0043586B">
      <w:pPr>
        <w:snapToGrid w:val="0"/>
        <w:spacing w:after="0" w:line="240" w:lineRule="auto"/>
        <w:ind w:firstLine="851"/>
        <w:jc w:val="both"/>
        <w:rPr>
          <w:rFonts w:ascii="PT Astra Serif" w:hAnsi="PT Astra Serif"/>
          <w:sz w:val="16"/>
          <w:szCs w:val="16"/>
          <w:lang w:eastAsia="ru-RU"/>
        </w:rPr>
      </w:pPr>
    </w:p>
    <w:p w:rsidR="007632B5" w:rsidRDefault="007632B5" w:rsidP="0043586B">
      <w:pPr>
        <w:spacing w:after="0" w:line="240" w:lineRule="auto"/>
        <w:ind w:firstLine="567"/>
        <w:jc w:val="center"/>
        <w:rPr>
          <w:rFonts w:ascii="PT Astra Serif" w:hAnsi="PT Astra Serif"/>
          <w:b/>
          <w:sz w:val="20"/>
          <w:szCs w:val="16"/>
        </w:rPr>
      </w:pPr>
      <w:r w:rsidRPr="0043586B">
        <w:rPr>
          <w:rFonts w:ascii="PT Astra Serif" w:hAnsi="PT Astra Serif"/>
          <w:b/>
          <w:sz w:val="20"/>
          <w:szCs w:val="16"/>
        </w:rPr>
        <w:t>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w:t>
      </w:r>
    </w:p>
    <w:p w:rsidR="0043586B" w:rsidRPr="0043586B" w:rsidRDefault="0043586B" w:rsidP="0043586B">
      <w:pPr>
        <w:spacing w:after="0" w:line="240" w:lineRule="auto"/>
        <w:ind w:firstLine="567"/>
        <w:jc w:val="center"/>
        <w:rPr>
          <w:rFonts w:ascii="PT Astra Serif" w:hAnsi="PT Astra Serif"/>
          <w:b/>
          <w:sz w:val="20"/>
          <w:szCs w:val="16"/>
        </w:rPr>
      </w:pPr>
    </w:p>
    <w:p w:rsidR="007632B5" w:rsidRPr="0043586B" w:rsidRDefault="007632B5" w:rsidP="00046381">
      <w:pPr>
        <w:pStyle w:val="ConsPlusTitle"/>
        <w:ind w:left="-567" w:firstLine="567"/>
        <w:jc w:val="both"/>
        <w:rPr>
          <w:rFonts w:ascii="PT Astra Serif" w:hAnsi="PT Astra Serif"/>
          <w:b w:val="0"/>
          <w:sz w:val="16"/>
          <w:szCs w:val="16"/>
        </w:rPr>
      </w:pPr>
      <w:proofErr w:type="gramStart"/>
      <w:r w:rsidRPr="0043586B">
        <w:rPr>
          <w:rFonts w:ascii="PT Astra Serif" w:hAnsi="PT Astra Serif"/>
          <w:b w:val="0"/>
          <w:sz w:val="16"/>
          <w:szCs w:val="16"/>
        </w:rPr>
        <w:lastRenderedPageBreak/>
        <w:t xml:space="preserve">В соответствии со ст. 144 Трудового кодекса Российской Федерации, </w:t>
      </w:r>
      <w:r w:rsidRPr="0043586B">
        <w:rPr>
          <w:rFonts w:ascii="PT Astra Serif" w:hAnsi="PT Astra Serif"/>
          <w:b w:val="0"/>
          <w:color w:val="1E1D1E"/>
          <w:sz w:val="16"/>
          <w:szCs w:val="16"/>
        </w:rPr>
        <w:t xml:space="preserve">Федеральным законом от 06 октября 2003 года № 131-ФЗ «Об общих принципах организации местного самоуправления в Российской Федерации», </w:t>
      </w:r>
      <w:r w:rsidRPr="0043586B">
        <w:rPr>
          <w:rFonts w:ascii="PT Astra Serif" w:hAnsi="PT Astra Serif"/>
          <w:b w:val="0"/>
          <w:sz w:val="16"/>
          <w:szCs w:val="16"/>
        </w:rPr>
        <w:t>постановлением Администрации Целинного муниципального округа от 23 марта № 79</w:t>
      </w:r>
      <w:r w:rsidRPr="0043586B">
        <w:rPr>
          <w:rFonts w:ascii="PT Astra Serif" w:hAnsi="PT Astra Serif"/>
          <w:sz w:val="16"/>
          <w:szCs w:val="16"/>
        </w:rPr>
        <w:t xml:space="preserve"> «</w:t>
      </w:r>
      <w:r w:rsidRPr="0043586B">
        <w:rPr>
          <w:rFonts w:ascii="PT Astra Serif" w:hAnsi="PT Astra Serif"/>
          <w:b w:val="0"/>
          <w:sz w:val="16"/>
          <w:szCs w:val="16"/>
        </w:rPr>
        <w:t>Об утверждении положения об оплате труда работников по общеотраслевым должностям служащих и профессиям рабочих муниципальных учреждений Целинного муниципального округа Курганской области, где введены новые (отраслевые</w:t>
      </w:r>
      <w:proofErr w:type="gramEnd"/>
      <w:r w:rsidRPr="0043586B">
        <w:rPr>
          <w:rFonts w:ascii="PT Astra Serif" w:hAnsi="PT Astra Serif"/>
          <w:b w:val="0"/>
          <w:sz w:val="16"/>
          <w:szCs w:val="16"/>
        </w:rPr>
        <w:t>) системы оплаты труда», Администрация Целинного муниципального округа ПОСТАНОВЛЯЕТ:</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1. Утвердить Положение об отраслевой системе оплаты труда работников муниципального казенного учреждения «Пожарная охрана Целинного муниципального округа» согласно приложению 1 к настоящему постановлению.</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2. Установить, что расходы, связанные с введением отраслевой системы оплаты труда производятся в пределах выделенных бюджетных ассигнований.</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3. Постановление Администрации Целинного района от 06 декабря 2021 года №139 «Об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 признать утратившими силу. </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Опубликовать настоящее постановление в информационном бюллетене «Муниципальный вестник».</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5. Настоящее постановление вступает в силу со дня его официального опубликования и распространяется на правоотношения, возникшие с 18 февраля 2022 года.</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6. </w:t>
      </w:r>
      <w:proofErr w:type="gramStart"/>
      <w:r w:rsidRPr="0043586B">
        <w:rPr>
          <w:rFonts w:ascii="PT Astra Serif" w:hAnsi="PT Astra Serif"/>
          <w:sz w:val="16"/>
          <w:szCs w:val="16"/>
        </w:rPr>
        <w:t>Контроль за</w:t>
      </w:r>
      <w:proofErr w:type="gramEnd"/>
      <w:r w:rsidRPr="0043586B">
        <w:rPr>
          <w:rFonts w:ascii="PT Astra Serif" w:hAnsi="PT Astra Serif"/>
          <w:sz w:val="16"/>
          <w:szCs w:val="16"/>
        </w:rPr>
        <w:t xml:space="preserve"> исполнением настоящего постановления оставляю за собой.</w:t>
      </w:r>
    </w:p>
    <w:p w:rsidR="007632B5" w:rsidRPr="0043586B" w:rsidRDefault="007632B5" w:rsidP="00046381">
      <w:pPr>
        <w:pStyle w:val="a3"/>
        <w:shd w:val="clear" w:color="auto" w:fill="FFFFFF"/>
        <w:spacing w:before="0" w:beforeAutospacing="0" w:after="0" w:afterAutospacing="0"/>
        <w:ind w:left="-567" w:firstLine="567"/>
        <w:rPr>
          <w:rFonts w:ascii="PT Astra Serif" w:hAnsi="PT Astra Serif" w:cs="Arial"/>
          <w:color w:val="282828"/>
          <w:sz w:val="16"/>
          <w:szCs w:val="16"/>
        </w:rPr>
      </w:pPr>
      <w:r w:rsidRPr="0043586B">
        <w:rPr>
          <w:rFonts w:ascii="PT Astra Serif" w:hAnsi="PT Astra Serif" w:cs="Arial"/>
          <w:color w:val="282828"/>
          <w:sz w:val="16"/>
          <w:szCs w:val="16"/>
        </w:rPr>
        <w:t> </w:t>
      </w:r>
    </w:p>
    <w:p w:rsidR="007632B5" w:rsidRPr="0043586B" w:rsidRDefault="007632B5" w:rsidP="00046381">
      <w:pPr>
        <w:spacing w:after="0" w:line="240" w:lineRule="auto"/>
        <w:ind w:left="-567" w:firstLine="567"/>
        <w:jc w:val="both"/>
        <w:rPr>
          <w:rFonts w:ascii="PT Astra Serif" w:hAnsi="PT Astra Serif"/>
          <w:sz w:val="16"/>
          <w:szCs w:val="16"/>
        </w:rPr>
      </w:pPr>
      <w:r w:rsidRPr="0043586B">
        <w:rPr>
          <w:rFonts w:ascii="PT Astra Serif" w:hAnsi="PT Astra Serif"/>
          <w:sz w:val="16"/>
          <w:szCs w:val="16"/>
        </w:rPr>
        <w:t>Глава Целинного муниципального округа                                     А.В. Сытов</w:t>
      </w:r>
    </w:p>
    <w:p w:rsidR="00046381" w:rsidRDefault="00046381" w:rsidP="0043586B">
      <w:pPr>
        <w:spacing w:after="0" w:line="240" w:lineRule="auto"/>
        <w:ind w:left="5103"/>
        <w:jc w:val="both"/>
        <w:rPr>
          <w:rFonts w:ascii="PT Astra Serif" w:hAnsi="PT Astra Serif"/>
          <w:sz w:val="16"/>
          <w:szCs w:val="16"/>
        </w:rPr>
      </w:pPr>
    </w:p>
    <w:p w:rsidR="007632B5" w:rsidRPr="0043586B" w:rsidRDefault="007632B5" w:rsidP="0043586B">
      <w:pPr>
        <w:spacing w:after="0" w:line="240" w:lineRule="auto"/>
        <w:ind w:left="5103"/>
        <w:jc w:val="both"/>
        <w:rPr>
          <w:rFonts w:ascii="PT Astra Serif" w:hAnsi="PT Astra Serif"/>
          <w:sz w:val="16"/>
          <w:szCs w:val="16"/>
        </w:rPr>
      </w:pPr>
      <w:r w:rsidRPr="0043586B">
        <w:rPr>
          <w:rFonts w:ascii="PT Astra Serif" w:hAnsi="PT Astra Serif"/>
          <w:sz w:val="16"/>
          <w:szCs w:val="16"/>
        </w:rPr>
        <w:t>Приложение 1 к постановлению</w:t>
      </w:r>
      <w:r w:rsidR="00046381">
        <w:rPr>
          <w:rFonts w:ascii="PT Astra Serif" w:hAnsi="PT Astra Serif"/>
          <w:sz w:val="16"/>
          <w:szCs w:val="16"/>
        </w:rPr>
        <w:t xml:space="preserve"> </w:t>
      </w:r>
      <w:r w:rsidRPr="0043586B">
        <w:rPr>
          <w:rFonts w:ascii="PT Astra Serif" w:hAnsi="PT Astra Serif"/>
          <w:sz w:val="16"/>
          <w:szCs w:val="16"/>
        </w:rPr>
        <w:t xml:space="preserve">Администрации </w:t>
      </w:r>
      <w:proofErr w:type="gramStart"/>
      <w:r w:rsidRPr="0043586B">
        <w:rPr>
          <w:rFonts w:ascii="PT Astra Serif" w:hAnsi="PT Astra Serif"/>
          <w:sz w:val="16"/>
          <w:szCs w:val="16"/>
        </w:rPr>
        <w:t>Целинного</w:t>
      </w:r>
      <w:proofErr w:type="gramEnd"/>
    </w:p>
    <w:p w:rsidR="007632B5" w:rsidRPr="0043586B" w:rsidRDefault="007632B5" w:rsidP="0043586B">
      <w:pPr>
        <w:spacing w:after="0" w:line="240" w:lineRule="auto"/>
        <w:ind w:left="5103"/>
        <w:jc w:val="both"/>
        <w:rPr>
          <w:rFonts w:ascii="PT Astra Serif" w:hAnsi="PT Astra Serif"/>
          <w:sz w:val="16"/>
          <w:szCs w:val="16"/>
        </w:rPr>
      </w:pPr>
      <w:r w:rsidRPr="0043586B">
        <w:rPr>
          <w:rFonts w:ascii="PT Astra Serif" w:hAnsi="PT Astra Serif"/>
          <w:sz w:val="16"/>
          <w:szCs w:val="16"/>
        </w:rPr>
        <w:t xml:space="preserve">муниципального округа от 03.06.2022 №155 «Об утверждении Положения об отраслевой системе оплаты труда работников муниципального казенного учреждения «Пожарная охрана Целинного муниципального округа». </w:t>
      </w:r>
    </w:p>
    <w:p w:rsidR="007632B5" w:rsidRPr="0043586B" w:rsidRDefault="007632B5" w:rsidP="0043586B">
      <w:pPr>
        <w:spacing w:after="0" w:line="240" w:lineRule="auto"/>
        <w:ind w:firstLine="4536"/>
        <w:jc w:val="right"/>
        <w:rPr>
          <w:rFonts w:ascii="PT Astra Serif" w:hAnsi="PT Astra Serif"/>
          <w:sz w:val="16"/>
          <w:szCs w:val="16"/>
        </w:rPr>
      </w:pPr>
    </w:p>
    <w:p w:rsidR="007632B5" w:rsidRPr="0043586B" w:rsidRDefault="007632B5" w:rsidP="0043586B">
      <w:pPr>
        <w:pStyle w:val="a3"/>
        <w:shd w:val="clear" w:color="auto" w:fill="FFFFFF"/>
        <w:spacing w:before="0" w:beforeAutospacing="0" w:after="0" w:afterAutospacing="0"/>
        <w:jc w:val="center"/>
        <w:rPr>
          <w:rFonts w:ascii="PT Astra Serif" w:hAnsi="PT Astra Serif"/>
          <w:sz w:val="16"/>
          <w:szCs w:val="16"/>
        </w:rPr>
      </w:pPr>
      <w:r w:rsidRPr="0043586B">
        <w:rPr>
          <w:rFonts w:ascii="PT Astra Serif" w:hAnsi="PT Astra Serif"/>
          <w:sz w:val="16"/>
          <w:szCs w:val="16"/>
        </w:rPr>
        <w:t>ПОЛОЖЕНИЕ</w:t>
      </w:r>
    </w:p>
    <w:p w:rsidR="007632B5" w:rsidRPr="0043586B" w:rsidRDefault="007632B5" w:rsidP="0043586B">
      <w:pPr>
        <w:spacing w:after="0" w:line="240" w:lineRule="auto"/>
        <w:jc w:val="center"/>
        <w:rPr>
          <w:rFonts w:ascii="PT Astra Serif" w:hAnsi="PT Astra Serif"/>
          <w:sz w:val="16"/>
          <w:szCs w:val="16"/>
        </w:rPr>
      </w:pPr>
      <w:r w:rsidRPr="0043586B">
        <w:rPr>
          <w:rFonts w:ascii="PT Astra Serif" w:hAnsi="PT Astra Serif"/>
          <w:sz w:val="16"/>
          <w:szCs w:val="16"/>
        </w:rPr>
        <w:t>ОБ ОТРАСЛЕВОЙ СИСТЕМЕ ОПЛАТЫ ТРУДА РАБОТНИКОВ МУНИЦИПАЛЬНОГО КАЗЕННОГО УЧРЕЖДЕНИЯ «ПОЖАРНАЯ ОХРАНА ЦЕЛИННОГО МУНИЦИПАЛЬНОГО ОКРУГА»</w:t>
      </w:r>
    </w:p>
    <w:p w:rsidR="007632B5" w:rsidRPr="0043586B" w:rsidRDefault="007632B5" w:rsidP="0043586B">
      <w:pPr>
        <w:spacing w:after="0" w:line="240" w:lineRule="auto"/>
        <w:rPr>
          <w:rFonts w:ascii="PT Astra Serif" w:hAnsi="PT Astra Serif"/>
          <w:sz w:val="16"/>
          <w:szCs w:val="16"/>
        </w:rPr>
      </w:pPr>
    </w:p>
    <w:p w:rsidR="007632B5" w:rsidRPr="0043586B" w:rsidRDefault="007632B5" w:rsidP="00046381">
      <w:pPr>
        <w:pStyle w:val="ConsPlusNormal"/>
        <w:ind w:left="-567" w:firstLine="567"/>
        <w:jc w:val="center"/>
        <w:outlineLvl w:val="1"/>
        <w:rPr>
          <w:rFonts w:ascii="PT Astra Serif" w:hAnsi="PT Astra Serif" w:cs="Times New Roman"/>
          <w:sz w:val="16"/>
          <w:szCs w:val="16"/>
        </w:rPr>
      </w:pPr>
      <w:r w:rsidRPr="0043586B">
        <w:rPr>
          <w:rFonts w:ascii="PT Astra Serif" w:hAnsi="PT Astra Serif" w:cs="Times New Roman"/>
          <w:sz w:val="16"/>
          <w:szCs w:val="16"/>
        </w:rPr>
        <w:t>Раздел I. ОБЩИЕ ПОЛОЖЕНИЯ</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1. </w:t>
      </w:r>
      <w:proofErr w:type="gramStart"/>
      <w:r w:rsidRPr="0043586B">
        <w:rPr>
          <w:rFonts w:ascii="PT Astra Serif" w:hAnsi="PT Astra Serif"/>
          <w:sz w:val="16"/>
          <w:szCs w:val="16"/>
        </w:rPr>
        <w:t>Настоящее Положение об отраслевой системе оплаты труда работников муниципального казенного учреждения «Пожарная охрана Целинного муниципального округа» (далее - Положение) определяет порядок и условия оплаты труда работников муниципального казенного учреждения «Пожарная охрана Целинного муниципального округа» (далее – учреждение) и разработано в соответствии с Трудовым кодексом Российской Федерации, иными нормативными правовыми актами Российской Федерации и Курганской области.</w:t>
      </w:r>
      <w:proofErr w:type="gramEnd"/>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Настоящее Положение определяет порядок и условия оплаты труда работников и руководителя учреждения.</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 Руководитель учреждения по согласованию с учредителем Администрацией Целинного муниципального округа Курганской области утверждает структуру и штатное расписание учреждения в пределах фонда оплаты труда и утверждает объем нагрузки работников учреждения.</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Оплата труда работников, занятых по совместительству, а так 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 же по должности, занимаемой в порядке совместительства, производится раздельно по каждой из должностей.</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5. Заработная плата работника предельными размерами не ограничивается.</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6. Заработная плата, устанавливаемая в соответствии с отраслевой системой оплаты труда (без учета премий), при условии сохранения объема должностных обязанностей работников и выполнения ими работы той же квалификации.</w:t>
      </w:r>
    </w:p>
    <w:p w:rsidR="007632B5" w:rsidRPr="0043586B" w:rsidRDefault="007632B5" w:rsidP="00046381">
      <w:pPr>
        <w:pStyle w:val="ConsPlusNormal"/>
        <w:ind w:left="-567" w:firstLine="567"/>
        <w:jc w:val="both"/>
        <w:rPr>
          <w:rFonts w:ascii="PT Astra Serif" w:hAnsi="PT Astra Serif" w:cs="Times New Roman"/>
          <w:sz w:val="16"/>
          <w:szCs w:val="16"/>
        </w:rPr>
      </w:pPr>
    </w:p>
    <w:p w:rsidR="007632B5" w:rsidRPr="0043586B" w:rsidRDefault="007632B5" w:rsidP="00046381">
      <w:pPr>
        <w:tabs>
          <w:tab w:val="left" w:pos="3615"/>
        </w:tabs>
        <w:spacing w:after="0" w:line="240" w:lineRule="auto"/>
        <w:ind w:left="-567" w:firstLine="567"/>
        <w:jc w:val="center"/>
        <w:rPr>
          <w:rFonts w:ascii="PT Astra Serif" w:hAnsi="PT Astra Serif"/>
          <w:sz w:val="16"/>
          <w:szCs w:val="16"/>
        </w:rPr>
      </w:pPr>
      <w:r w:rsidRPr="0043586B">
        <w:rPr>
          <w:rFonts w:ascii="PT Astra Serif" w:hAnsi="PT Astra Serif"/>
          <w:sz w:val="16"/>
          <w:szCs w:val="16"/>
        </w:rPr>
        <w:t xml:space="preserve">Раздел </w:t>
      </w:r>
      <w:r w:rsidRPr="0043586B">
        <w:rPr>
          <w:rFonts w:ascii="PT Astra Serif" w:hAnsi="PT Astra Serif"/>
          <w:sz w:val="16"/>
          <w:szCs w:val="16"/>
          <w:lang w:val="en-US"/>
        </w:rPr>
        <w:t>II</w:t>
      </w:r>
      <w:r w:rsidRPr="0043586B">
        <w:rPr>
          <w:rFonts w:ascii="PT Astra Serif" w:hAnsi="PT Astra Serif"/>
          <w:sz w:val="16"/>
          <w:szCs w:val="16"/>
        </w:rPr>
        <w:t>. ФОРМИРОВАНИЕ ОПЛАТЫ ТРУДА РАБОТНИКОВ УЧРЕЖДЕНИЯ</w:t>
      </w:r>
    </w:p>
    <w:p w:rsidR="007632B5" w:rsidRPr="0043586B" w:rsidRDefault="007632B5" w:rsidP="00046381">
      <w:pPr>
        <w:pStyle w:val="ConsPlusNormal"/>
        <w:ind w:left="-567" w:firstLine="567"/>
        <w:rPr>
          <w:rFonts w:ascii="PT Astra Serif" w:hAnsi="PT Astra Serif"/>
          <w:sz w:val="16"/>
          <w:szCs w:val="16"/>
        </w:rPr>
      </w:pP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7. Фонд оплаты труда работников учреждения на календарный год формируется исходя из объема лимитов бюджетных обязательств местного бюджета.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8. </w:t>
      </w:r>
      <w:proofErr w:type="gramStart"/>
      <w:r w:rsidRPr="0043586B">
        <w:rPr>
          <w:rFonts w:ascii="PT Astra Serif" w:hAnsi="PT Astra Serif"/>
          <w:sz w:val="16"/>
          <w:szCs w:val="16"/>
        </w:rPr>
        <w:t>Фонд оплаты труда работников учреждения состоит из базовой и стимулирующих частей:</w:t>
      </w:r>
      <w:proofErr w:type="gramEnd"/>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ФОТ = ФОТб + Фс, где:</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ФОТ – фонд оплаты труда;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ФОТб – базовая часть фонда оплаты труда;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Фс – стимулирующая часть фонда оплаты труда, формируется в пределах экономии фонда оплаты труда;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9. Базовая часть фонда оплаты труда обеспечивает гарантированную заработную плату руководителя и работников учреждения. </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Базовая часть фонда оплаты труда определяется по формуле:</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ФОТб</w:t>
      </w:r>
      <w:proofErr w:type="gramStart"/>
      <w:r w:rsidRPr="0043586B">
        <w:rPr>
          <w:rFonts w:ascii="PT Astra Serif" w:hAnsi="PT Astra Serif"/>
          <w:sz w:val="16"/>
          <w:szCs w:val="16"/>
        </w:rPr>
        <w:t xml:space="preserve"> = Д</w:t>
      </w:r>
      <w:proofErr w:type="gramEnd"/>
      <w:r w:rsidRPr="0043586B">
        <w:rPr>
          <w:rFonts w:ascii="PT Astra Serif" w:hAnsi="PT Astra Serif"/>
          <w:sz w:val="16"/>
          <w:szCs w:val="16"/>
        </w:rPr>
        <w:t>о + Дк, где:</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ФОТб – базовая часть фонда оплаты труда;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proofErr w:type="gramStart"/>
      <w:r w:rsidRPr="0043586B">
        <w:rPr>
          <w:rFonts w:ascii="PT Astra Serif" w:hAnsi="PT Astra Serif"/>
          <w:sz w:val="16"/>
          <w:szCs w:val="16"/>
        </w:rPr>
        <w:t>До</w:t>
      </w:r>
      <w:proofErr w:type="gramEnd"/>
      <w:r w:rsidRPr="0043586B">
        <w:rPr>
          <w:rFonts w:ascii="PT Astra Serif" w:hAnsi="PT Astra Serif"/>
          <w:sz w:val="16"/>
          <w:szCs w:val="16"/>
        </w:rPr>
        <w:t xml:space="preserve"> – </w:t>
      </w:r>
      <w:proofErr w:type="gramStart"/>
      <w:r w:rsidRPr="0043586B">
        <w:rPr>
          <w:rFonts w:ascii="PT Astra Serif" w:hAnsi="PT Astra Serif"/>
          <w:sz w:val="16"/>
          <w:szCs w:val="16"/>
        </w:rPr>
        <w:t>должностные</w:t>
      </w:r>
      <w:proofErr w:type="gramEnd"/>
      <w:r w:rsidRPr="0043586B">
        <w:rPr>
          <w:rFonts w:ascii="PT Astra Serif" w:hAnsi="PT Astra Serif"/>
          <w:sz w:val="16"/>
          <w:szCs w:val="16"/>
        </w:rPr>
        <w:t xml:space="preserve"> оклады работников;</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Дк – компенсационные выплаты, предусмотренные разделом </w:t>
      </w:r>
      <w:r w:rsidRPr="0043586B">
        <w:rPr>
          <w:rFonts w:ascii="PT Astra Serif" w:hAnsi="PT Astra Serif"/>
          <w:sz w:val="16"/>
          <w:szCs w:val="16"/>
          <w:lang w:val="en-US"/>
        </w:rPr>
        <w:t>V</w:t>
      </w:r>
      <w:r w:rsidRPr="0043586B">
        <w:rPr>
          <w:rFonts w:ascii="PT Astra Serif" w:hAnsi="PT Astra Serif"/>
          <w:sz w:val="16"/>
          <w:szCs w:val="16"/>
        </w:rPr>
        <w:t xml:space="preserve"> настоящего Положения.</w:t>
      </w:r>
    </w:p>
    <w:p w:rsidR="007632B5" w:rsidRPr="0043586B" w:rsidRDefault="007632B5" w:rsidP="00046381">
      <w:pPr>
        <w:spacing w:after="0" w:line="240" w:lineRule="auto"/>
        <w:ind w:left="-567" w:firstLine="567"/>
        <w:jc w:val="both"/>
        <w:rPr>
          <w:rFonts w:ascii="PT Astra Serif" w:hAnsi="PT Astra Serif"/>
          <w:sz w:val="16"/>
          <w:szCs w:val="16"/>
        </w:rPr>
      </w:pPr>
    </w:p>
    <w:p w:rsidR="007632B5" w:rsidRPr="0043586B" w:rsidRDefault="007632B5" w:rsidP="00046381">
      <w:pPr>
        <w:pStyle w:val="a3"/>
        <w:shd w:val="clear" w:color="auto" w:fill="FFFFFF"/>
        <w:spacing w:before="0" w:beforeAutospacing="0" w:after="0" w:afterAutospacing="0"/>
        <w:ind w:left="-567" w:firstLine="567"/>
        <w:jc w:val="center"/>
        <w:rPr>
          <w:rStyle w:val="ad"/>
          <w:rFonts w:ascii="PT Astra Serif" w:hAnsi="PT Astra Serif"/>
          <w:b w:val="0"/>
          <w:color w:val="282828"/>
          <w:sz w:val="16"/>
          <w:szCs w:val="16"/>
        </w:rPr>
      </w:pPr>
      <w:r w:rsidRPr="0043586B">
        <w:rPr>
          <w:rStyle w:val="ad"/>
          <w:rFonts w:ascii="PT Astra Serif" w:hAnsi="PT Astra Serif"/>
          <w:b w:val="0"/>
          <w:color w:val="282828"/>
          <w:sz w:val="16"/>
          <w:szCs w:val="16"/>
        </w:rPr>
        <w:t>Раздел II</w:t>
      </w:r>
      <w:r w:rsidRPr="0043586B">
        <w:rPr>
          <w:rStyle w:val="ad"/>
          <w:rFonts w:ascii="PT Astra Serif" w:hAnsi="PT Astra Serif"/>
          <w:b w:val="0"/>
          <w:color w:val="282828"/>
          <w:sz w:val="16"/>
          <w:szCs w:val="16"/>
          <w:lang w:val="en-US"/>
        </w:rPr>
        <w:t>I</w:t>
      </w:r>
      <w:r w:rsidRPr="0043586B">
        <w:rPr>
          <w:rStyle w:val="ad"/>
          <w:rFonts w:ascii="PT Astra Serif" w:hAnsi="PT Astra Serif"/>
          <w:b w:val="0"/>
          <w:color w:val="282828"/>
          <w:sz w:val="16"/>
          <w:szCs w:val="16"/>
        </w:rPr>
        <w:t xml:space="preserve">. ПОРЯДОК </w:t>
      </w:r>
      <w:proofErr w:type="gramStart"/>
      <w:r w:rsidRPr="0043586B">
        <w:rPr>
          <w:rStyle w:val="ad"/>
          <w:rFonts w:ascii="PT Astra Serif" w:hAnsi="PT Astra Serif"/>
          <w:b w:val="0"/>
          <w:color w:val="282828"/>
          <w:sz w:val="16"/>
          <w:szCs w:val="16"/>
        </w:rPr>
        <w:t>ОПРЕДЕЛЕНИЯ РАЗМЕРА ДОЛЖНОСТНОГО ОКЛАДА РАБОТНИКОВ УЧРЕЖДЕНИЯ</w:t>
      </w:r>
      <w:proofErr w:type="gramEnd"/>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10. Размеры должностных окладов работников учреждения устанавливаются на основании отнесения занимаемых ими должностей работников к профессиональным квалификационным группам (далее – ПКГ) в соответствии с таблицей 1</w:t>
      </w:r>
    </w:p>
    <w:p w:rsidR="007632B5" w:rsidRPr="0043586B" w:rsidRDefault="007632B5" w:rsidP="0043586B">
      <w:pPr>
        <w:shd w:val="clear" w:color="auto" w:fill="FFFFFF"/>
        <w:spacing w:after="0" w:line="240" w:lineRule="auto"/>
        <w:ind w:firstLine="567"/>
        <w:jc w:val="both"/>
        <w:rPr>
          <w:rFonts w:ascii="PT Astra Serif" w:hAnsi="PT Astra Serif"/>
          <w:sz w:val="16"/>
          <w:szCs w:val="16"/>
        </w:rPr>
      </w:pPr>
    </w:p>
    <w:p w:rsidR="007632B5" w:rsidRPr="0043586B" w:rsidRDefault="007632B5" w:rsidP="0043586B">
      <w:pPr>
        <w:shd w:val="clear" w:color="auto" w:fill="FFFFFF"/>
        <w:spacing w:after="0" w:line="240" w:lineRule="auto"/>
        <w:ind w:left="720"/>
        <w:jc w:val="both"/>
        <w:rPr>
          <w:rFonts w:ascii="PT Astra Serif" w:hAnsi="PT Astra Serif"/>
          <w:sz w:val="16"/>
          <w:szCs w:val="16"/>
        </w:rPr>
      </w:pPr>
      <w:r w:rsidRPr="0043586B">
        <w:rPr>
          <w:rFonts w:ascii="PT Astra Serif" w:hAnsi="PT Astra Serif"/>
          <w:sz w:val="16"/>
          <w:szCs w:val="16"/>
        </w:rPr>
        <w:t xml:space="preserve"> </w:t>
      </w:r>
      <w:r w:rsidRPr="0043586B">
        <w:rPr>
          <w:rFonts w:ascii="PT Astra Serif" w:hAnsi="PT Astra Serif"/>
          <w:sz w:val="16"/>
          <w:szCs w:val="16"/>
          <w:shd w:val="clear" w:color="auto" w:fill="FFFFFF"/>
        </w:rPr>
        <w:t>Таблица 1</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536"/>
      </w:tblGrid>
      <w:tr w:rsidR="007632B5" w:rsidRPr="0043586B" w:rsidTr="00046381">
        <w:tc>
          <w:tcPr>
            <w:tcW w:w="5670"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shd w:val="clear" w:color="auto" w:fill="FFFFFF"/>
              </w:rPr>
              <w:t>Профессиональная квалификационная группа</w:t>
            </w:r>
          </w:p>
        </w:tc>
        <w:tc>
          <w:tcPr>
            <w:tcW w:w="453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shd w:val="clear" w:color="auto" w:fill="FFFFFF"/>
              </w:rPr>
              <w:t>Должностной оклад (руб.)</w:t>
            </w:r>
          </w:p>
        </w:tc>
      </w:tr>
      <w:tr w:rsidR="007632B5" w:rsidRPr="0043586B" w:rsidTr="00046381">
        <w:tc>
          <w:tcPr>
            <w:tcW w:w="5670"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старший водитель пожарной охраны</w:t>
            </w:r>
          </w:p>
        </w:tc>
        <w:tc>
          <w:tcPr>
            <w:tcW w:w="453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6546</w:t>
            </w:r>
          </w:p>
        </w:tc>
      </w:tr>
      <w:tr w:rsidR="007632B5" w:rsidRPr="0043586B" w:rsidTr="00046381">
        <w:tc>
          <w:tcPr>
            <w:tcW w:w="5670"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водитель пожарной охраны</w:t>
            </w:r>
          </w:p>
        </w:tc>
        <w:tc>
          <w:tcPr>
            <w:tcW w:w="453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5846</w:t>
            </w:r>
          </w:p>
        </w:tc>
      </w:tr>
      <w:tr w:rsidR="007632B5" w:rsidRPr="0043586B" w:rsidTr="00046381">
        <w:tc>
          <w:tcPr>
            <w:tcW w:w="5670"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оператор пожарной охраны</w:t>
            </w:r>
          </w:p>
        </w:tc>
        <w:tc>
          <w:tcPr>
            <w:tcW w:w="453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5846</w:t>
            </w:r>
          </w:p>
        </w:tc>
      </w:tr>
    </w:tbl>
    <w:p w:rsidR="007632B5" w:rsidRPr="0043586B" w:rsidRDefault="007632B5" w:rsidP="0043586B">
      <w:pPr>
        <w:shd w:val="clear" w:color="auto" w:fill="FFFFFF"/>
        <w:spacing w:after="0" w:line="240" w:lineRule="auto"/>
        <w:ind w:right="58"/>
        <w:jc w:val="both"/>
        <w:rPr>
          <w:rFonts w:ascii="PT Astra Serif" w:hAnsi="PT Astra Serif"/>
          <w:shadow/>
          <w:sz w:val="16"/>
          <w:szCs w:val="16"/>
        </w:rPr>
      </w:pPr>
    </w:p>
    <w:p w:rsidR="007632B5" w:rsidRPr="0043586B" w:rsidRDefault="007632B5" w:rsidP="00046381">
      <w:pPr>
        <w:shd w:val="clear" w:color="auto" w:fill="FFFFFF"/>
        <w:spacing w:after="0" w:line="240" w:lineRule="auto"/>
        <w:ind w:left="-567" w:firstLine="567"/>
        <w:jc w:val="center"/>
        <w:rPr>
          <w:rStyle w:val="ad"/>
          <w:rFonts w:ascii="PT Astra Serif" w:hAnsi="PT Astra Serif"/>
          <w:b w:val="0"/>
          <w:color w:val="282828"/>
          <w:sz w:val="16"/>
          <w:szCs w:val="16"/>
          <w:shd w:val="clear" w:color="auto" w:fill="FFFFFF"/>
        </w:rPr>
      </w:pPr>
      <w:r w:rsidRPr="0043586B">
        <w:rPr>
          <w:rStyle w:val="ad"/>
          <w:rFonts w:ascii="PT Astra Serif" w:hAnsi="PT Astra Serif"/>
          <w:b w:val="0"/>
          <w:color w:val="282828"/>
          <w:sz w:val="16"/>
          <w:szCs w:val="16"/>
          <w:shd w:val="clear" w:color="auto" w:fill="FFFFFF"/>
        </w:rPr>
        <w:t>Раздел I</w:t>
      </w:r>
      <w:r w:rsidRPr="0043586B">
        <w:rPr>
          <w:rStyle w:val="ad"/>
          <w:rFonts w:ascii="PT Astra Serif" w:hAnsi="PT Astra Serif"/>
          <w:b w:val="0"/>
          <w:color w:val="282828"/>
          <w:sz w:val="16"/>
          <w:szCs w:val="16"/>
          <w:shd w:val="clear" w:color="auto" w:fill="FFFFFF"/>
          <w:lang w:val="en-US"/>
        </w:rPr>
        <w:t>V</w:t>
      </w:r>
      <w:r w:rsidRPr="0043586B">
        <w:rPr>
          <w:rStyle w:val="ad"/>
          <w:rFonts w:ascii="PT Astra Serif" w:hAnsi="PT Astra Serif"/>
          <w:b w:val="0"/>
          <w:color w:val="282828"/>
          <w:sz w:val="16"/>
          <w:szCs w:val="16"/>
          <w:shd w:val="clear" w:color="auto" w:fill="FFFFFF"/>
        </w:rPr>
        <w:t>. ПОРЯДОК И УСЛОВИЯ УСТАНОВЛЕНИЯ СТИМУЛИРУЮЩИХ ВЫПЛАТ</w:t>
      </w:r>
    </w:p>
    <w:p w:rsidR="007632B5" w:rsidRPr="0043586B" w:rsidRDefault="007632B5" w:rsidP="00046381">
      <w:pPr>
        <w:shd w:val="clear" w:color="auto" w:fill="FFFFFF"/>
        <w:spacing w:after="0" w:line="240" w:lineRule="auto"/>
        <w:ind w:left="-567" w:firstLine="567"/>
        <w:jc w:val="center"/>
        <w:rPr>
          <w:rStyle w:val="ad"/>
          <w:rFonts w:ascii="PT Astra Serif" w:hAnsi="PT Astra Serif"/>
          <w:b w:val="0"/>
          <w:color w:val="282828"/>
          <w:sz w:val="16"/>
          <w:szCs w:val="16"/>
          <w:shd w:val="clear" w:color="auto" w:fill="FFFFFF"/>
        </w:rPr>
      </w:pPr>
      <w:r w:rsidRPr="0043586B">
        <w:rPr>
          <w:rStyle w:val="ad"/>
          <w:rFonts w:ascii="PT Astra Serif" w:hAnsi="PT Astra Serif"/>
          <w:b w:val="0"/>
          <w:color w:val="282828"/>
          <w:sz w:val="16"/>
          <w:szCs w:val="16"/>
          <w:shd w:val="clear" w:color="auto" w:fill="FFFFFF"/>
        </w:rPr>
        <w:t>§1. Виды и порядок установления размера стимулирующих выплат</w:t>
      </w:r>
    </w:p>
    <w:p w:rsidR="007632B5" w:rsidRPr="0043586B" w:rsidRDefault="007632B5" w:rsidP="00046381">
      <w:pPr>
        <w:numPr>
          <w:ilvl w:val="0"/>
          <w:numId w:val="34"/>
        </w:numPr>
        <w:shd w:val="clear" w:color="auto" w:fill="FFFFFF"/>
        <w:spacing w:after="0" w:line="240" w:lineRule="auto"/>
        <w:ind w:left="-567" w:firstLine="567"/>
        <w:jc w:val="both"/>
        <w:rPr>
          <w:rStyle w:val="ad"/>
          <w:rFonts w:ascii="PT Astra Serif" w:hAnsi="PT Astra Serif"/>
          <w:b w:val="0"/>
          <w:bCs w:val="0"/>
          <w:sz w:val="16"/>
          <w:szCs w:val="16"/>
        </w:rPr>
      </w:pPr>
      <w:r w:rsidRPr="0043586B">
        <w:rPr>
          <w:rStyle w:val="ad"/>
          <w:rFonts w:ascii="PT Astra Serif" w:hAnsi="PT Astra Serif"/>
          <w:b w:val="0"/>
          <w:sz w:val="16"/>
          <w:szCs w:val="16"/>
          <w:shd w:val="clear" w:color="auto" w:fill="FFFFFF"/>
        </w:rPr>
        <w:t>В целях поощрения работников учреждения за выполненную работу устанавливаются следующие виды стимулирующих выплат:</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1.) повышающие коэффициенты к должностному окладу;</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выплаты за интенсивность и высокие результаты работы;</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выплаты за выслугу лет;</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4.) премиальные выплаты по итогам работы.</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12. .Применение стимулирующей выплаты к должностному окладу не образует новый оклад и не учитывается при начислении иных </w:t>
      </w:r>
      <w:r w:rsidRPr="0043586B">
        <w:rPr>
          <w:rFonts w:ascii="PT Astra Serif" w:hAnsi="PT Astra Serif"/>
          <w:sz w:val="16"/>
          <w:szCs w:val="16"/>
        </w:rPr>
        <w:lastRenderedPageBreak/>
        <w:t xml:space="preserve">стимулирующих и компенсационных выплат. </w:t>
      </w:r>
      <w:r w:rsidRPr="0043586B">
        <w:rPr>
          <w:rFonts w:ascii="PT Astra Serif" w:hAnsi="PT Astra Serif"/>
          <w:color w:val="282828"/>
          <w:sz w:val="16"/>
          <w:szCs w:val="16"/>
        </w:rPr>
        <w:t>Стимулирующие выплаты при применении складываются между собой.</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13. Размер выплат по повышающему коэффициенту к окладу определяется путем умножения размера оклада рабочего на повышающий коэффициент.</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14. Решение о введении соответствующих повышающих коэффициентов принимается с учетом обеспечения указанных выплат финансовыми средствами руководителем учреждения в отношении работников, работающих в учреждении.</w:t>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15. Повышающие коэффициенты к окладам устанавливаются на определенный период времени в течение соответствующего календарного года.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§2. Персональный повышающий коэффициент к должностному окладу </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sz w:val="16"/>
          <w:szCs w:val="16"/>
        </w:rPr>
        <w:t>16. Персональный повышающий коэффициент к окладу устанавливается руководителю и работнику с учетом уровня его профессиональной подготовленности, сложности, важности выполняемой работы, степени самостоятельности и ответственности при выполнении поставленных задач, стажа работы и других факторов.</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sz w:val="16"/>
          <w:szCs w:val="16"/>
        </w:rPr>
        <w:t xml:space="preserve">17. Решение об установлении персонального повышающего коэффициента к окладу и его размерах принимается руководителем учреждения персонально в отношении конкретного работника, работающего в учреждении. </w:t>
      </w:r>
    </w:p>
    <w:p w:rsidR="007632B5" w:rsidRPr="0043586B" w:rsidRDefault="007632B5" w:rsidP="00046381">
      <w:pPr>
        <w:numPr>
          <w:ilvl w:val="0"/>
          <w:numId w:val="35"/>
        </w:numPr>
        <w:shd w:val="clear" w:color="auto" w:fill="FFFFFF"/>
        <w:spacing w:after="0" w:line="240" w:lineRule="auto"/>
        <w:ind w:left="-567" w:firstLine="567"/>
        <w:jc w:val="both"/>
        <w:rPr>
          <w:rFonts w:ascii="PT Astra Serif" w:hAnsi="PT Astra Serif"/>
          <w:sz w:val="16"/>
          <w:szCs w:val="16"/>
        </w:rPr>
      </w:pPr>
      <w:r w:rsidRPr="0043586B">
        <w:rPr>
          <w:rStyle w:val="ad"/>
          <w:rFonts w:ascii="PT Astra Serif" w:hAnsi="PT Astra Serif"/>
          <w:b w:val="0"/>
          <w:bCs w:val="0"/>
          <w:color w:val="282828"/>
          <w:sz w:val="16"/>
          <w:szCs w:val="16"/>
        </w:rPr>
        <w:t xml:space="preserve">Рекомендуемый размер </w:t>
      </w:r>
      <w:r w:rsidRPr="0043586B">
        <w:rPr>
          <w:rFonts w:ascii="PT Astra Serif" w:hAnsi="PT Astra Serif"/>
          <w:sz w:val="16"/>
          <w:szCs w:val="16"/>
        </w:rPr>
        <w:t>персонального повышающего коэффициента к окладу до 3,0.</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Fonts w:ascii="PT Astra Serif" w:hAnsi="PT Astra Serif"/>
          <w:sz w:val="16"/>
          <w:szCs w:val="16"/>
        </w:rPr>
        <w:t>§3. Повышающий коэффициент за выполнение важных (особо важных) и ответственных (особо ответственных) работ</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p>
    <w:p w:rsidR="007632B5" w:rsidRPr="0043586B" w:rsidRDefault="007632B5" w:rsidP="00046381">
      <w:pPr>
        <w:shd w:val="clear" w:color="auto" w:fill="FFFFFF"/>
        <w:spacing w:after="0" w:line="240" w:lineRule="auto"/>
        <w:ind w:left="-567" w:firstLine="567"/>
        <w:jc w:val="both"/>
        <w:rPr>
          <w:rStyle w:val="ad"/>
          <w:rFonts w:ascii="PT Astra Serif" w:hAnsi="PT Astra Serif"/>
          <w:b w:val="0"/>
          <w:bCs w:val="0"/>
          <w:sz w:val="16"/>
          <w:szCs w:val="16"/>
        </w:rPr>
      </w:pPr>
      <w:r w:rsidRPr="0043586B">
        <w:rPr>
          <w:rFonts w:ascii="PT Astra Serif" w:hAnsi="PT Astra Serif"/>
          <w:sz w:val="16"/>
          <w:szCs w:val="16"/>
        </w:rPr>
        <w:t xml:space="preserve">19. </w:t>
      </w:r>
      <w:proofErr w:type="gramStart"/>
      <w:r w:rsidRPr="0043586B">
        <w:rPr>
          <w:rFonts w:ascii="PT Astra Serif" w:hAnsi="PT Astra Serif"/>
          <w:sz w:val="16"/>
          <w:szCs w:val="16"/>
        </w:rPr>
        <w:t>Повышающий коэффициент за выполнение важных (особо важных) и ответственных (особо ответственных) работ</w:t>
      </w:r>
      <w:r w:rsidRPr="0043586B">
        <w:rPr>
          <w:rStyle w:val="ad"/>
          <w:rFonts w:ascii="PT Astra Serif" w:hAnsi="PT Astra Serif"/>
          <w:b w:val="0"/>
          <w:bCs w:val="0"/>
          <w:sz w:val="16"/>
          <w:szCs w:val="16"/>
        </w:rPr>
        <w:t xml:space="preserve"> устанавливается всем работникам </w:t>
      </w:r>
      <w:r w:rsidRPr="0043586B">
        <w:rPr>
          <w:rStyle w:val="ad"/>
          <w:rFonts w:ascii="PT Astra Serif" w:hAnsi="PT Astra Serif"/>
          <w:b w:val="0"/>
          <w:bCs w:val="0"/>
          <w:color w:val="282828"/>
          <w:sz w:val="16"/>
          <w:szCs w:val="16"/>
        </w:rPr>
        <w:t>учреждения</w:t>
      </w:r>
      <w:r w:rsidRPr="0043586B">
        <w:rPr>
          <w:rStyle w:val="ad"/>
          <w:rFonts w:ascii="PT Astra Serif" w:hAnsi="PT Astra Serif"/>
          <w:b w:val="0"/>
          <w:bCs w:val="0"/>
          <w:sz w:val="16"/>
          <w:szCs w:val="16"/>
        </w:rPr>
        <w:t>, тарифицированным по 9 – 12 разрядам тарифной сетки по оплате труда работников муниципальных учреждений Целинного района, в соответствии с постановлением Администрации Целинного района от 31 мая 2019 года № 122 «О повышении заработной платы работников муниципальных учреждений Целинного района».</w:t>
      </w:r>
      <w:proofErr w:type="gramEnd"/>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Style w:val="ad"/>
          <w:rFonts w:ascii="PT Astra Serif" w:hAnsi="PT Astra Serif"/>
          <w:b w:val="0"/>
          <w:bCs w:val="0"/>
          <w:sz w:val="16"/>
          <w:szCs w:val="16"/>
        </w:rPr>
        <w:t xml:space="preserve">20. </w:t>
      </w:r>
      <w:r w:rsidRPr="0043586B">
        <w:rPr>
          <w:rFonts w:ascii="PT Astra Serif" w:hAnsi="PT Astra Serif"/>
          <w:sz w:val="16"/>
          <w:szCs w:val="16"/>
        </w:rPr>
        <w:t>Рекомендуемые размеры повышающих коэффициентов за выполнение важных (особо важных) и ответственных (особо ответственных) работ:</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543"/>
      </w:tblGrid>
      <w:tr w:rsidR="007632B5" w:rsidRPr="0043586B" w:rsidTr="00046381">
        <w:tc>
          <w:tcPr>
            <w:tcW w:w="666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Разряд в соответствии с тарифной сеткой по оплате труда работников муниципальных учреждений Целинного района</w:t>
            </w:r>
          </w:p>
        </w:tc>
        <w:tc>
          <w:tcPr>
            <w:tcW w:w="354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Размер повышающего коэффициента</w:t>
            </w:r>
          </w:p>
        </w:tc>
      </w:tr>
      <w:tr w:rsidR="007632B5" w:rsidRPr="0043586B" w:rsidTr="00046381">
        <w:tc>
          <w:tcPr>
            <w:tcW w:w="666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9-й разряд</w:t>
            </w:r>
          </w:p>
        </w:tc>
        <w:tc>
          <w:tcPr>
            <w:tcW w:w="354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0,33</w:t>
            </w:r>
          </w:p>
        </w:tc>
      </w:tr>
      <w:tr w:rsidR="007632B5" w:rsidRPr="0043586B" w:rsidTr="00046381">
        <w:tc>
          <w:tcPr>
            <w:tcW w:w="666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10-й разряд</w:t>
            </w:r>
          </w:p>
        </w:tc>
        <w:tc>
          <w:tcPr>
            <w:tcW w:w="354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0,45</w:t>
            </w:r>
          </w:p>
        </w:tc>
      </w:tr>
      <w:tr w:rsidR="007632B5" w:rsidRPr="0043586B" w:rsidTr="00046381">
        <w:tc>
          <w:tcPr>
            <w:tcW w:w="666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11-й разряд</w:t>
            </w:r>
          </w:p>
        </w:tc>
        <w:tc>
          <w:tcPr>
            <w:tcW w:w="354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0,60</w:t>
            </w:r>
          </w:p>
        </w:tc>
      </w:tr>
      <w:tr w:rsidR="007632B5" w:rsidRPr="0043586B" w:rsidTr="00046381">
        <w:tc>
          <w:tcPr>
            <w:tcW w:w="666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12-й разряд</w:t>
            </w:r>
          </w:p>
        </w:tc>
        <w:tc>
          <w:tcPr>
            <w:tcW w:w="3543"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spacing w:after="0" w:line="240" w:lineRule="auto"/>
              <w:jc w:val="both"/>
              <w:rPr>
                <w:rFonts w:ascii="PT Astra Serif" w:hAnsi="PT Astra Serif"/>
                <w:sz w:val="16"/>
                <w:szCs w:val="16"/>
              </w:rPr>
            </w:pPr>
            <w:r w:rsidRPr="0043586B">
              <w:rPr>
                <w:rFonts w:ascii="PT Astra Serif" w:hAnsi="PT Astra Serif"/>
                <w:sz w:val="16"/>
                <w:szCs w:val="16"/>
              </w:rPr>
              <w:t>0,72</w:t>
            </w:r>
          </w:p>
        </w:tc>
      </w:tr>
    </w:tbl>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sz w:val="16"/>
          <w:szCs w:val="16"/>
        </w:rPr>
        <w:t xml:space="preserve">21. Водителям автомобилей, прошедшим подготовку или переподготовку в учебном заведении по утвержденным единым программам и имеющим водительское </w:t>
      </w:r>
      <w:r w:rsidRPr="0043586B">
        <w:rPr>
          <w:rStyle w:val="ad"/>
          <w:rFonts w:ascii="PT Astra Serif" w:hAnsi="PT Astra Serif"/>
          <w:b w:val="0"/>
          <w:color w:val="282828"/>
          <w:sz w:val="16"/>
          <w:szCs w:val="16"/>
        </w:rPr>
        <w:t>удостоверение</w:t>
      </w:r>
      <w:r w:rsidRPr="0043586B">
        <w:rPr>
          <w:rFonts w:ascii="PT Astra Serif" w:hAnsi="PT Astra Serif"/>
          <w:sz w:val="16"/>
          <w:szCs w:val="16"/>
        </w:rPr>
        <w:t xml:space="preserve"> с отметками «В», «С» устанавливается повышающий коэффициент за классность в размере 0,10.</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22. </w:t>
      </w:r>
      <w:r w:rsidRPr="0043586B">
        <w:rPr>
          <w:rFonts w:ascii="PT Astra Serif" w:hAnsi="PT Astra Serif"/>
          <w:sz w:val="16"/>
          <w:szCs w:val="16"/>
        </w:rPr>
        <w:t>Водителям автомобилей, имеющим отметки в водительском удостоверении «В», «С» либо «</w:t>
      </w:r>
      <w:r w:rsidRPr="0043586B">
        <w:rPr>
          <w:rFonts w:ascii="PT Astra Serif" w:hAnsi="PT Astra Serif"/>
          <w:sz w:val="16"/>
          <w:szCs w:val="16"/>
          <w:lang w:val="en-US"/>
        </w:rPr>
        <w:t>D</w:t>
      </w:r>
      <w:r w:rsidRPr="0043586B">
        <w:rPr>
          <w:rFonts w:ascii="PT Astra Serif" w:hAnsi="PT Astra Serif"/>
          <w:sz w:val="16"/>
          <w:szCs w:val="16"/>
        </w:rPr>
        <w:t>» устанавливается повышающий коэффициент за классность в размере 0,25.</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23. </w:t>
      </w:r>
      <w:r w:rsidRPr="0043586B">
        <w:rPr>
          <w:rFonts w:ascii="PT Astra Serif" w:hAnsi="PT Astra Serif"/>
          <w:sz w:val="16"/>
          <w:szCs w:val="16"/>
        </w:rPr>
        <w:t xml:space="preserve">С учетом условий труда работникам учреждения устанавливаются выплаты компенсационного характера, предусмотренные разделом </w:t>
      </w:r>
      <w:r w:rsidRPr="0043586B">
        <w:rPr>
          <w:rFonts w:ascii="PT Astra Serif" w:hAnsi="PT Astra Serif"/>
          <w:sz w:val="16"/>
          <w:szCs w:val="16"/>
          <w:lang w:val="en-US"/>
        </w:rPr>
        <w:t>V</w:t>
      </w:r>
      <w:r w:rsidRPr="0043586B">
        <w:rPr>
          <w:rFonts w:ascii="PT Astra Serif" w:hAnsi="PT Astra Serif"/>
          <w:sz w:val="16"/>
          <w:szCs w:val="16"/>
        </w:rPr>
        <w:t xml:space="preserve"> настоящего Положения.</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Fonts w:ascii="PT Astra Serif" w:hAnsi="PT Astra Serif"/>
          <w:sz w:val="16"/>
          <w:szCs w:val="16"/>
        </w:rPr>
        <w:t>§4. Стимулирующая выплата за интенсивность и высокие результаты работы</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24. Стимулирующая выплата за интенсивность и высокие результаты работы устанавливается работникам учреждения. </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25. </w:t>
      </w:r>
      <w:r w:rsidRPr="0043586B">
        <w:rPr>
          <w:rStyle w:val="ad"/>
          <w:rFonts w:ascii="PT Astra Serif" w:hAnsi="PT Astra Serif"/>
          <w:b w:val="0"/>
          <w:bCs w:val="0"/>
          <w:sz w:val="16"/>
          <w:szCs w:val="16"/>
        </w:rPr>
        <w:t xml:space="preserve">Размер выплаты стимулирующего характера может определяться как в процентах к должностному окладу работника, так и в абсолютном размере. Устанавливается сроком не более одного года, по истечении которого может быть </w:t>
      </w:r>
      <w:proofErr w:type="gramStart"/>
      <w:r w:rsidRPr="0043586B">
        <w:rPr>
          <w:rStyle w:val="ad"/>
          <w:rFonts w:ascii="PT Astra Serif" w:hAnsi="PT Astra Serif"/>
          <w:b w:val="0"/>
          <w:bCs w:val="0"/>
          <w:sz w:val="16"/>
          <w:szCs w:val="16"/>
        </w:rPr>
        <w:t>сохранена</w:t>
      </w:r>
      <w:proofErr w:type="gramEnd"/>
      <w:r w:rsidRPr="0043586B">
        <w:rPr>
          <w:rStyle w:val="ad"/>
          <w:rFonts w:ascii="PT Astra Serif" w:hAnsi="PT Astra Serif"/>
          <w:b w:val="0"/>
          <w:bCs w:val="0"/>
          <w:sz w:val="16"/>
          <w:szCs w:val="16"/>
        </w:rPr>
        <w:t xml:space="preserve"> или отменена.</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Fonts w:ascii="PT Astra Serif" w:hAnsi="PT Astra Serif"/>
          <w:sz w:val="16"/>
          <w:szCs w:val="16"/>
        </w:rPr>
        <w:t>§5. Стимулирующая выплата за выслугу лет</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26. Всем работникам учреждения устанавливается стимулирующая выплата к должностному окладу за выслугу лет в следующих размерах:</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при выслуге от 1 года до 5 лет – 10 процентов;</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при выслуге от 5 лет до 10 лет – 15 процентов;</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при выслуге от 10 лет до 15 лет – 20 процентов;</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свыше 15 лет – 30 процентов.</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27. В стаж работы, дающий право на получение выплаты работникам учреждения за выслугу лет, засчитываются периоды работ на предприятиях, в организациях, учреждениях, опыт и знание которых необходимы работникам учреждения для выполнения должностных обязанностей по замещаемой должности. Указанные периоды включаются в стаж по решению комиссии по установлению трудового стажа.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28. В стаж работы, дающий право на получение выплаты руководителю учреждения за выслугу лет, засчитываются периоды замещения отельных должностей руководителей и специалистов на предприятиях, в организациях, учреждениях, опыт и знание которых необходимы работникам учреждения для выполнения должностных обязанностей по замещаемой должности. Периоды работы в указанных должностях в совокупности не должны превышать пяти лет. Указанные периоды включаются в стаж по решению комиссии по установлению трудового стажа.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29. Назначение выплаты за выслугу лет производится на основании приказа руководителя учреждения по представлению комиссии по установлению трудового стажа.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30. Основным документом для определения стажа работы является трудовая книжка, а так же другие документы, удостоверяющие в соответствии с действующим законодательством наличие стажа работы, дающего право на получение выплаты за выслугу лет.</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Fonts w:ascii="PT Astra Serif" w:hAnsi="PT Astra Serif"/>
          <w:sz w:val="16"/>
          <w:szCs w:val="16"/>
        </w:rPr>
        <w:t>§6. Премиальные выплаты по итогам работы</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 xml:space="preserve">31. В целях поощрения работников за выполненную работу рекомендуется устанавливать следующие </w:t>
      </w:r>
      <w:r w:rsidRPr="0043586B">
        <w:rPr>
          <w:rFonts w:ascii="PT Astra Serif" w:hAnsi="PT Astra Serif"/>
          <w:color w:val="282828"/>
          <w:sz w:val="16"/>
          <w:szCs w:val="16"/>
        </w:rPr>
        <w:t>премиальные</w:t>
      </w:r>
      <w:r w:rsidRPr="0043586B">
        <w:rPr>
          <w:rFonts w:ascii="PT Astra Serif" w:hAnsi="PT Astra Serif"/>
          <w:sz w:val="16"/>
          <w:szCs w:val="16"/>
        </w:rPr>
        <w:t xml:space="preserve"> выплаты по итогам работы:</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1.) премия по итогам работы за определенный период (за месяц, квартал, полугодие, год);</w:t>
      </w:r>
    </w:p>
    <w:p w:rsidR="007632B5" w:rsidRPr="0043586B" w:rsidRDefault="007632B5" w:rsidP="00046381">
      <w:pPr>
        <w:widowControl w:val="0"/>
        <w:tabs>
          <w:tab w:val="left" w:pos="7139"/>
        </w:tabs>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2.) премия за выполнение особо важных и срочных работ;</w:t>
      </w:r>
      <w:r w:rsidRPr="0043586B">
        <w:rPr>
          <w:rFonts w:ascii="PT Astra Serif" w:hAnsi="PT Astra Serif"/>
          <w:sz w:val="16"/>
          <w:szCs w:val="16"/>
        </w:rPr>
        <w:tab/>
      </w:r>
    </w:p>
    <w:p w:rsidR="007632B5" w:rsidRPr="0043586B" w:rsidRDefault="007632B5" w:rsidP="00046381">
      <w:pPr>
        <w:widowControl w:val="0"/>
        <w:autoSpaceDE w:val="0"/>
        <w:autoSpaceDN w:val="0"/>
        <w:adjustRightInd w:val="0"/>
        <w:spacing w:after="0" w:line="240" w:lineRule="auto"/>
        <w:ind w:left="-567" w:firstLine="567"/>
        <w:jc w:val="both"/>
        <w:rPr>
          <w:rFonts w:ascii="PT Astra Serif" w:hAnsi="PT Astra Serif"/>
          <w:sz w:val="16"/>
          <w:szCs w:val="16"/>
        </w:rPr>
      </w:pPr>
      <w:r w:rsidRPr="0043586B">
        <w:rPr>
          <w:rFonts w:ascii="PT Astra Serif" w:hAnsi="PT Astra Serif"/>
          <w:sz w:val="16"/>
          <w:szCs w:val="16"/>
        </w:rPr>
        <w:t>3.) премия за интенсивность и высокие результаты работы.</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32. Премиальные выплаты по итогам работы оплачиваются в пределах экономии фонда оплаты труда за соответствующий период.</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33. Конкретный размер премиальной выплаты по итогам работы может определяться как в процентах к должностному окладу, так и в абсолютном размере.</w:t>
      </w:r>
      <w:r w:rsidRPr="0043586B">
        <w:rPr>
          <w:rFonts w:ascii="PT Astra Serif" w:hAnsi="PT Astra Serif"/>
          <w:color w:val="282828"/>
          <w:sz w:val="16"/>
          <w:szCs w:val="16"/>
        </w:rPr>
        <w:t xml:space="preserve"> </w:t>
      </w:r>
      <w:r w:rsidRPr="0043586B">
        <w:rPr>
          <w:rFonts w:ascii="PT Astra Serif" w:hAnsi="PT Astra Serif"/>
          <w:sz w:val="16"/>
          <w:szCs w:val="16"/>
        </w:rPr>
        <w:t>Максимальным размером премиальная выплата по итогам работы не ограничена</w:t>
      </w:r>
      <w:r w:rsidRPr="0043586B">
        <w:rPr>
          <w:rFonts w:ascii="PT Astra Serif" w:hAnsi="PT Astra Serif"/>
          <w:color w:val="282828"/>
          <w:sz w:val="16"/>
          <w:szCs w:val="16"/>
        </w:rPr>
        <w:t>.</w:t>
      </w:r>
    </w:p>
    <w:p w:rsidR="007632B5" w:rsidRPr="0043586B" w:rsidRDefault="007632B5" w:rsidP="00046381">
      <w:pPr>
        <w:shd w:val="clear" w:color="auto" w:fill="FFFFFF"/>
        <w:spacing w:after="0" w:line="240" w:lineRule="auto"/>
        <w:ind w:left="-567" w:firstLine="567"/>
        <w:jc w:val="center"/>
        <w:rPr>
          <w:rStyle w:val="ad"/>
          <w:rFonts w:ascii="PT Astra Serif" w:hAnsi="PT Astra Serif"/>
          <w:b w:val="0"/>
          <w:color w:val="282828"/>
          <w:sz w:val="16"/>
          <w:szCs w:val="16"/>
          <w:shd w:val="clear" w:color="auto" w:fill="FFFFFF"/>
        </w:rPr>
      </w:pPr>
      <w:r w:rsidRPr="0043586B">
        <w:rPr>
          <w:rStyle w:val="ad"/>
          <w:rFonts w:ascii="PT Astra Serif" w:hAnsi="PT Astra Serif"/>
          <w:b w:val="0"/>
          <w:color w:val="282828"/>
          <w:sz w:val="16"/>
          <w:szCs w:val="16"/>
          <w:shd w:val="clear" w:color="auto" w:fill="FFFFFF"/>
        </w:rPr>
        <w:t>Раздел </w:t>
      </w:r>
      <w:r w:rsidRPr="0043586B">
        <w:rPr>
          <w:rStyle w:val="ad"/>
          <w:rFonts w:ascii="PT Astra Serif" w:hAnsi="PT Astra Serif"/>
          <w:b w:val="0"/>
          <w:color w:val="282828"/>
          <w:sz w:val="16"/>
          <w:szCs w:val="16"/>
          <w:shd w:val="clear" w:color="auto" w:fill="FFFFFF"/>
          <w:lang w:val="en-US"/>
        </w:rPr>
        <w:t>V</w:t>
      </w:r>
      <w:r w:rsidRPr="0043586B">
        <w:rPr>
          <w:rStyle w:val="ad"/>
          <w:rFonts w:ascii="PT Astra Serif" w:hAnsi="PT Astra Serif"/>
          <w:b w:val="0"/>
          <w:color w:val="282828"/>
          <w:sz w:val="16"/>
          <w:szCs w:val="16"/>
          <w:shd w:val="clear" w:color="auto" w:fill="FFFFFF"/>
        </w:rPr>
        <w:t>. Порядок и условия установления выплат компенсационного характера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34. Выплаты компенсационного характера, размеры и условия их установления работникам учреждения устанавливаются коллективными договорами, локальными нормативными актами в соответствии с трудовым законодательством и иными нормативными правовыми актами, содержащими нормы трудового права.</w:t>
      </w:r>
    </w:p>
    <w:p w:rsidR="007632B5" w:rsidRPr="0043586B" w:rsidRDefault="007632B5" w:rsidP="00046381">
      <w:pPr>
        <w:shd w:val="clear" w:color="auto" w:fill="FFFFFF"/>
        <w:spacing w:after="0" w:line="240" w:lineRule="auto"/>
        <w:ind w:left="-567" w:firstLine="567"/>
        <w:jc w:val="both"/>
        <w:rPr>
          <w:rFonts w:ascii="PT Astra Serif" w:hAnsi="PT Astra Serif"/>
          <w:bCs/>
          <w:color w:val="282828"/>
          <w:sz w:val="16"/>
          <w:szCs w:val="16"/>
          <w:shd w:val="clear" w:color="auto" w:fill="FFFFFF"/>
        </w:rPr>
      </w:pPr>
      <w:r w:rsidRPr="0043586B">
        <w:rPr>
          <w:rFonts w:ascii="PT Astra Serif" w:hAnsi="PT Astra Serif"/>
          <w:bCs/>
          <w:color w:val="282828"/>
          <w:sz w:val="16"/>
          <w:szCs w:val="16"/>
          <w:shd w:val="clear" w:color="auto" w:fill="FFFFFF"/>
        </w:rPr>
        <w:t xml:space="preserve">35. </w:t>
      </w:r>
      <w:proofErr w:type="gramStart"/>
      <w:r w:rsidRPr="0043586B">
        <w:rPr>
          <w:rFonts w:ascii="PT Astra Serif" w:hAnsi="PT Astra Serif"/>
          <w:sz w:val="16"/>
          <w:szCs w:val="16"/>
        </w:rPr>
        <w:t>Выплаты компенсационного характера работникам учреждения, занятым на работах в условиях, отклоняющихся от нормальных, устанавливаются в соответствии с постановлением Администрации (Правительства) Курганской области от 26 июня 2006 года № 217 «Об утверждении порядков и условий применения выплат компенсационного характера работникам государственных учреждений Курганской области, занятых на работах в условиях, отклоняющихся от нормальных».</w:t>
      </w:r>
      <w:proofErr w:type="gramEnd"/>
    </w:p>
    <w:p w:rsidR="007632B5" w:rsidRPr="0043586B" w:rsidRDefault="007632B5" w:rsidP="00046381">
      <w:pPr>
        <w:shd w:val="clear" w:color="auto" w:fill="FFFFFF"/>
        <w:spacing w:after="0" w:line="240" w:lineRule="auto"/>
        <w:ind w:left="-567" w:firstLine="567"/>
        <w:jc w:val="both"/>
        <w:rPr>
          <w:rFonts w:ascii="PT Astra Serif" w:hAnsi="PT Astra Serif"/>
          <w:bCs/>
          <w:color w:val="282828"/>
          <w:sz w:val="16"/>
          <w:szCs w:val="16"/>
          <w:shd w:val="clear" w:color="auto" w:fill="FFFFFF"/>
        </w:rPr>
      </w:pPr>
      <w:r w:rsidRPr="0043586B">
        <w:rPr>
          <w:rFonts w:ascii="PT Astra Serif" w:hAnsi="PT Astra Serif"/>
          <w:bCs/>
          <w:color w:val="282828"/>
          <w:sz w:val="16"/>
          <w:szCs w:val="16"/>
          <w:shd w:val="clear" w:color="auto" w:fill="FFFFFF"/>
        </w:rPr>
        <w:t xml:space="preserve">36. </w:t>
      </w:r>
      <w:r w:rsidRPr="0043586B">
        <w:rPr>
          <w:rFonts w:ascii="PT Astra Serif" w:hAnsi="PT Astra Serif"/>
          <w:sz w:val="16"/>
          <w:szCs w:val="16"/>
        </w:rPr>
        <w:t>Коэффициент за работу в местностях с особыми климатическими условиями (районный коэффициент) в Курганской области применяется в размере 0,15 к общей сумме начисленной заработной платы.</w:t>
      </w:r>
    </w:p>
    <w:p w:rsidR="007632B5" w:rsidRPr="0043586B" w:rsidRDefault="007632B5" w:rsidP="00046381">
      <w:pPr>
        <w:shd w:val="clear" w:color="auto" w:fill="FFFFFF"/>
        <w:spacing w:after="0" w:line="240" w:lineRule="auto"/>
        <w:ind w:left="-567" w:firstLine="567"/>
        <w:jc w:val="both"/>
        <w:rPr>
          <w:rFonts w:ascii="PT Astra Serif" w:hAnsi="PT Astra Serif"/>
          <w:bCs/>
          <w:color w:val="282828"/>
          <w:sz w:val="16"/>
          <w:szCs w:val="16"/>
          <w:shd w:val="clear" w:color="auto" w:fill="FFFFFF"/>
        </w:rPr>
      </w:pPr>
      <w:r w:rsidRPr="0043586B">
        <w:rPr>
          <w:rFonts w:ascii="PT Astra Serif" w:hAnsi="PT Astra Serif"/>
          <w:bCs/>
          <w:color w:val="282828"/>
          <w:sz w:val="16"/>
          <w:szCs w:val="16"/>
          <w:shd w:val="clear" w:color="auto" w:fill="FFFFFF"/>
        </w:rPr>
        <w:t xml:space="preserve">37. </w:t>
      </w:r>
      <w:r w:rsidRPr="0043586B">
        <w:rPr>
          <w:rFonts w:ascii="PT Astra Serif" w:hAnsi="PT Astra Serif"/>
          <w:sz w:val="16"/>
          <w:szCs w:val="16"/>
        </w:rPr>
        <w:t xml:space="preserve">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возложение на него </w:t>
      </w:r>
      <w:r w:rsidRPr="0043586B">
        <w:rPr>
          <w:rFonts w:ascii="PT Astra Serif" w:hAnsi="PT Astra Serif"/>
          <w:sz w:val="16"/>
          <w:szCs w:val="16"/>
        </w:rPr>
        <w:lastRenderedPageBreak/>
        <w:t>обязанностей временно отсутствующего работника.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Работник имеет право досрочно отказаться от выполнения дополнительной работы, а руководитель - отменить поручение о его выполнении, предупредив об этом другую сторону в письменной форме не позднее, чем за 3 (три) дня.</w:t>
      </w:r>
    </w:p>
    <w:p w:rsidR="007632B5" w:rsidRPr="0043586B" w:rsidRDefault="007632B5" w:rsidP="00046381">
      <w:pPr>
        <w:shd w:val="clear" w:color="auto" w:fill="FFFFFF"/>
        <w:spacing w:after="0" w:line="240" w:lineRule="auto"/>
        <w:ind w:left="-567" w:firstLine="567"/>
        <w:jc w:val="both"/>
        <w:rPr>
          <w:rFonts w:ascii="PT Astra Serif" w:hAnsi="PT Astra Serif"/>
          <w:bCs/>
          <w:color w:val="282828"/>
          <w:sz w:val="16"/>
          <w:szCs w:val="16"/>
          <w:shd w:val="clear" w:color="auto" w:fill="FFFFFF"/>
        </w:rPr>
      </w:pPr>
      <w:r w:rsidRPr="0043586B">
        <w:rPr>
          <w:rFonts w:ascii="PT Astra Serif" w:hAnsi="PT Astra Serif"/>
          <w:bCs/>
          <w:color w:val="282828"/>
          <w:sz w:val="16"/>
          <w:szCs w:val="16"/>
          <w:shd w:val="clear" w:color="auto" w:fill="FFFFFF"/>
        </w:rPr>
        <w:t xml:space="preserve">38. </w:t>
      </w:r>
      <w:r w:rsidRPr="0043586B">
        <w:rPr>
          <w:rFonts w:ascii="PT Astra Serif" w:hAnsi="PT Astra Serif"/>
          <w:sz w:val="16"/>
          <w:szCs w:val="16"/>
        </w:rPr>
        <w:t>Доплата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39. Размер доплаты составляет 35 процентов части должностного оклада за час работы в ночное время.</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40. Расчет части должностного оклада за час работы определяется путем деления должностного оклада работника на среднемесячное количество рабочих часов в соответствующем календарном году.</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41. Выплаты компенсационного характера, установленные в процентном отношении к должностному окладу, рассчитываются от должностного оклада без учета повышающих коэффициентов.</w:t>
      </w:r>
    </w:p>
    <w:p w:rsidR="007632B5" w:rsidRPr="0043586B" w:rsidRDefault="007632B5" w:rsidP="00046381">
      <w:pPr>
        <w:shd w:val="clear" w:color="auto" w:fill="FFFFFF"/>
        <w:spacing w:after="0" w:line="240" w:lineRule="auto"/>
        <w:ind w:left="-567" w:firstLine="567"/>
        <w:jc w:val="center"/>
        <w:rPr>
          <w:rStyle w:val="ad"/>
          <w:rFonts w:ascii="PT Astra Serif" w:hAnsi="PT Astra Serif"/>
          <w:b w:val="0"/>
          <w:color w:val="282828"/>
          <w:sz w:val="16"/>
          <w:szCs w:val="16"/>
          <w:shd w:val="clear" w:color="auto" w:fill="FFFFFF"/>
        </w:rPr>
      </w:pPr>
      <w:r w:rsidRPr="0043586B">
        <w:rPr>
          <w:rStyle w:val="ad"/>
          <w:rFonts w:ascii="PT Astra Serif" w:hAnsi="PT Astra Serif"/>
          <w:b w:val="0"/>
          <w:color w:val="282828"/>
          <w:sz w:val="16"/>
          <w:szCs w:val="16"/>
          <w:shd w:val="clear" w:color="auto" w:fill="FFFFFF"/>
        </w:rPr>
        <w:t>Раздел </w:t>
      </w:r>
      <w:r w:rsidRPr="0043586B">
        <w:rPr>
          <w:rStyle w:val="ad"/>
          <w:rFonts w:ascii="PT Astra Serif" w:hAnsi="PT Astra Serif"/>
          <w:b w:val="0"/>
          <w:color w:val="282828"/>
          <w:sz w:val="16"/>
          <w:szCs w:val="16"/>
          <w:shd w:val="clear" w:color="auto" w:fill="FFFFFF"/>
          <w:lang w:val="en-US"/>
        </w:rPr>
        <w:t>VI</w:t>
      </w:r>
      <w:r w:rsidRPr="0043586B">
        <w:rPr>
          <w:rStyle w:val="ad"/>
          <w:rFonts w:ascii="PT Astra Serif" w:hAnsi="PT Astra Serif"/>
          <w:b w:val="0"/>
          <w:color w:val="282828"/>
          <w:sz w:val="16"/>
          <w:szCs w:val="16"/>
          <w:shd w:val="clear" w:color="auto" w:fill="FFFFFF"/>
        </w:rPr>
        <w:t>. ПОРЯДОК И УСЛОВИЯ ОПЛАТЫ ТРУДА РУКОВОДИТЕЛЯ УЧРЕЖДЕНИЯ</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Style w:val="ad"/>
          <w:rFonts w:ascii="PT Astra Serif" w:hAnsi="PT Astra Serif"/>
          <w:b w:val="0"/>
          <w:color w:val="282828"/>
          <w:sz w:val="16"/>
          <w:szCs w:val="16"/>
          <w:shd w:val="clear" w:color="auto" w:fill="FFFFFF"/>
        </w:rPr>
        <w:t>§1. Общие положения</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sz w:val="16"/>
          <w:szCs w:val="16"/>
        </w:rPr>
        <w:t>42. Заработная плата руководителя учреждения состоит из должностного оклада, выплат стимулирующего и компенсационного характера.</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43. </w:t>
      </w:r>
      <w:r w:rsidRPr="0043586B">
        <w:rPr>
          <w:rFonts w:ascii="PT Astra Serif" w:hAnsi="PT Astra Serif"/>
          <w:sz w:val="16"/>
          <w:szCs w:val="16"/>
        </w:rPr>
        <w:t>Условия оплаты труда руководителя учреждения устанавливаются в трудовом договоре, а при изменении дополнительным соглашением к трудовому договору. Оплата труда руководителя учреждения за счет всех источников финансирования устанавливается на уровне не более 50 (пятьдесят) процентов от заработной платы руководителя, осуществляющего функции и полномочия учредителя учреждения.</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44. </w:t>
      </w:r>
      <w:r w:rsidRPr="0043586B">
        <w:rPr>
          <w:rFonts w:ascii="PT Astra Serif" w:hAnsi="PT Astra Serif"/>
          <w:sz w:val="16"/>
          <w:szCs w:val="16"/>
        </w:rPr>
        <w:t xml:space="preserve">Выплаты компенсационного характера руководителю учреждения устанавливаются в соответствии с разделом </w:t>
      </w:r>
      <w:r w:rsidRPr="0043586B">
        <w:rPr>
          <w:rFonts w:ascii="PT Astra Serif" w:hAnsi="PT Astra Serif"/>
          <w:sz w:val="16"/>
          <w:szCs w:val="16"/>
          <w:lang w:val="en-US"/>
        </w:rPr>
        <w:t>V</w:t>
      </w:r>
      <w:r w:rsidRPr="0043586B">
        <w:rPr>
          <w:rFonts w:ascii="PT Astra Serif" w:hAnsi="PT Astra Serif"/>
          <w:sz w:val="16"/>
          <w:szCs w:val="16"/>
        </w:rPr>
        <w:t xml:space="preserve"> настоящего Положения.</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45. </w:t>
      </w:r>
      <w:r w:rsidRPr="0043586B">
        <w:rPr>
          <w:rFonts w:ascii="PT Astra Serif" w:hAnsi="PT Astra Serif"/>
          <w:sz w:val="16"/>
          <w:szCs w:val="16"/>
        </w:rPr>
        <w:t xml:space="preserve">Выплаты стимулирующего характера руководителю учреждения устанавливаются в соответствии с разделом </w:t>
      </w:r>
      <w:r w:rsidRPr="0043586B">
        <w:rPr>
          <w:rFonts w:ascii="PT Astra Serif" w:hAnsi="PT Astra Serif"/>
          <w:sz w:val="16"/>
          <w:szCs w:val="16"/>
          <w:lang w:val="en-US"/>
        </w:rPr>
        <w:t>IV</w:t>
      </w:r>
      <w:r w:rsidRPr="0043586B">
        <w:rPr>
          <w:rFonts w:ascii="PT Astra Serif" w:hAnsi="PT Astra Serif"/>
          <w:sz w:val="16"/>
          <w:szCs w:val="16"/>
        </w:rPr>
        <w:t xml:space="preserve"> настоящего Положения.</w:t>
      </w:r>
    </w:p>
    <w:p w:rsidR="007632B5" w:rsidRPr="0043586B" w:rsidRDefault="007632B5" w:rsidP="00046381">
      <w:pPr>
        <w:shd w:val="clear" w:color="auto" w:fill="FFFFFF"/>
        <w:spacing w:after="0" w:line="240" w:lineRule="auto"/>
        <w:ind w:left="-567" w:firstLine="567"/>
        <w:jc w:val="both"/>
        <w:rPr>
          <w:rFonts w:ascii="PT Astra Serif" w:hAnsi="PT Astra Serif"/>
          <w:color w:val="282828"/>
          <w:sz w:val="16"/>
          <w:szCs w:val="16"/>
        </w:rPr>
      </w:pPr>
      <w:r w:rsidRPr="0043586B">
        <w:rPr>
          <w:rFonts w:ascii="PT Astra Serif" w:hAnsi="PT Astra Serif"/>
          <w:color w:val="282828"/>
          <w:sz w:val="16"/>
          <w:szCs w:val="16"/>
        </w:rPr>
        <w:t xml:space="preserve">46. </w:t>
      </w:r>
      <w:r w:rsidRPr="0043586B">
        <w:rPr>
          <w:rFonts w:ascii="PT Astra Serif" w:hAnsi="PT Astra Serif"/>
          <w:sz w:val="16"/>
          <w:szCs w:val="16"/>
        </w:rPr>
        <w:t xml:space="preserve">Решение об установлении выплат стимулирующего и компенсационного характера к окладу и его размерах принимается руководителем, осуществляющим функции и полномочия учредителя учреждения персонально в отношении руководителя, работающего в учреждении. </w:t>
      </w:r>
    </w:p>
    <w:p w:rsidR="007632B5" w:rsidRPr="0043586B" w:rsidRDefault="007632B5" w:rsidP="00046381">
      <w:pPr>
        <w:shd w:val="clear" w:color="auto" w:fill="FFFFFF"/>
        <w:spacing w:after="0" w:line="240" w:lineRule="auto"/>
        <w:ind w:left="-567" w:firstLine="567"/>
        <w:jc w:val="center"/>
        <w:rPr>
          <w:rFonts w:ascii="PT Astra Serif" w:hAnsi="PT Astra Serif"/>
          <w:sz w:val="16"/>
          <w:szCs w:val="16"/>
        </w:rPr>
      </w:pPr>
      <w:r w:rsidRPr="0043586B">
        <w:rPr>
          <w:rFonts w:ascii="PT Astra Serif" w:hAnsi="PT Astra Serif"/>
          <w:sz w:val="16"/>
          <w:szCs w:val="16"/>
        </w:rPr>
        <w:t>§2 Порядок определения размера должностного оклада</w:t>
      </w:r>
    </w:p>
    <w:p w:rsidR="007632B5" w:rsidRPr="0043586B" w:rsidRDefault="007632B5" w:rsidP="00046381">
      <w:pPr>
        <w:shd w:val="clear" w:color="auto" w:fill="FFFFFF"/>
        <w:spacing w:after="0" w:line="240" w:lineRule="auto"/>
        <w:ind w:left="-567" w:firstLine="567"/>
        <w:jc w:val="both"/>
        <w:rPr>
          <w:rFonts w:ascii="PT Astra Serif" w:hAnsi="PT Astra Serif"/>
          <w:sz w:val="16"/>
          <w:szCs w:val="16"/>
        </w:rPr>
      </w:pPr>
      <w:r w:rsidRPr="0043586B">
        <w:rPr>
          <w:rFonts w:ascii="PT Astra Serif" w:hAnsi="PT Astra Serif"/>
          <w:sz w:val="16"/>
          <w:szCs w:val="16"/>
        </w:rPr>
        <w:t>47. Размер должностного оклада руководителя учреждения устанавливается в соответствии с таблицей 2.</w:t>
      </w:r>
    </w:p>
    <w:p w:rsidR="007632B5" w:rsidRPr="0043586B" w:rsidRDefault="007632B5" w:rsidP="0043586B">
      <w:pPr>
        <w:shd w:val="clear" w:color="auto" w:fill="FFFFFF"/>
        <w:tabs>
          <w:tab w:val="left" w:pos="578"/>
        </w:tabs>
        <w:spacing w:after="0" w:line="240" w:lineRule="auto"/>
        <w:ind w:left="720"/>
        <w:rPr>
          <w:rFonts w:ascii="PT Astra Serif" w:hAnsi="PT Astra Serif"/>
          <w:sz w:val="16"/>
          <w:szCs w:val="16"/>
        </w:rPr>
      </w:pPr>
    </w:p>
    <w:p w:rsidR="007632B5" w:rsidRPr="0043586B" w:rsidRDefault="007632B5" w:rsidP="0043586B">
      <w:pPr>
        <w:shd w:val="clear" w:color="auto" w:fill="FFFFFF"/>
        <w:tabs>
          <w:tab w:val="left" w:pos="578"/>
        </w:tabs>
        <w:spacing w:after="0" w:line="240" w:lineRule="auto"/>
        <w:ind w:left="720"/>
        <w:rPr>
          <w:rFonts w:ascii="PT Astra Serif" w:hAnsi="PT Astra Serif"/>
          <w:sz w:val="16"/>
          <w:szCs w:val="16"/>
        </w:rPr>
      </w:pPr>
      <w:r w:rsidRPr="0043586B">
        <w:rPr>
          <w:rFonts w:ascii="PT Astra Serif" w:hAnsi="PT Astra Serif"/>
          <w:sz w:val="16"/>
          <w:szCs w:val="16"/>
        </w:rPr>
        <w:t>Таблица 2</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252"/>
      </w:tblGrid>
      <w:tr w:rsidR="007632B5" w:rsidRPr="0043586B" w:rsidTr="00046381">
        <w:tc>
          <w:tcPr>
            <w:tcW w:w="609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shd w:val="clear" w:color="auto" w:fill="FFFFFF"/>
              </w:rPr>
              <w:t>Профессиональная квалификационная группа</w:t>
            </w:r>
          </w:p>
        </w:tc>
        <w:tc>
          <w:tcPr>
            <w:tcW w:w="4252"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shd w:val="clear" w:color="auto" w:fill="FFFFFF"/>
              </w:rPr>
              <w:t>Должностной оклад (руб.)</w:t>
            </w:r>
          </w:p>
        </w:tc>
      </w:tr>
      <w:tr w:rsidR="007632B5" w:rsidRPr="0043586B" w:rsidTr="00046381">
        <w:tc>
          <w:tcPr>
            <w:tcW w:w="6096"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директор</w:t>
            </w:r>
          </w:p>
        </w:tc>
        <w:tc>
          <w:tcPr>
            <w:tcW w:w="4252" w:type="dxa"/>
            <w:tcBorders>
              <w:top w:val="single" w:sz="4" w:space="0" w:color="auto"/>
              <w:left w:val="single" w:sz="4" w:space="0" w:color="auto"/>
              <w:bottom w:val="single" w:sz="4" w:space="0" w:color="auto"/>
              <w:right w:val="single" w:sz="4" w:space="0" w:color="auto"/>
            </w:tcBorders>
            <w:hideMark/>
          </w:tcPr>
          <w:p w:rsidR="007632B5" w:rsidRPr="0043586B" w:rsidRDefault="007632B5" w:rsidP="0043586B">
            <w:pPr>
              <w:pStyle w:val="af6"/>
              <w:ind w:left="0"/>
              <w:rPr>
                <w:rFonts w:ascii="PT Astra Serif" w:hAnsi="PT Astra Serif"/>
                <w:sz w:val="16"/>
                <w:szCs w:val="16"/>
              </w:rPr>
            </w:pPr>
            <w:r w:rsidRPr="0043586B">
              <w:rPr>
                <w:rFonts w:ascii="PT Astra Serif" w:hAnsi="PT Astra Serif"/>
                <w:sz w:val="16"/>
                <w:szCs w:val="16"/>
              </w:rPr>
              <w:t>10500</w:t>
            </w:r>
          </w:p>
        </w:tc>
      </w:tr>
    </w:tbl>
    <w:p w:rsidR="007632B5" w:rsidRPr="0043586B" w:rsidRDefault="007632B5" w:rsidP="0043586B">
      <w:pPr>
        <w:pStyle w:val="57"/>
        <w:keepNext/>
        <w:keepLines/>
        <w:shd w:val="clear" w:color="auto" w:fill="auto"/>
        <w:tabs>
          <w:tab w:val="left" w:pos="6549"/>
        </w:tabs>
        <w:spacing w:before="0" w:after="0" w:line="240" w:lineRule="auto"/>
        <w:ind w:right="40"/>
        <w:rPr>
          <w:rFonts w:ascii="PT Astra Serif" w:hAnsi="PT Astra Serif"/>
          <w:b w:val="0"/>
          <w:sz w:val="16"/>
          <w:szCs w:val="16"/>
        </w:rPr>
      </w:pPr>
    </w:p>
    <w:p w:rsidR="007632B5" w:rsidRPr="00046381" w:rsidRDefault="007632B5" w:rsidP="007632B5">
      <w:pPr>
        <w:pStyle w:val="ConsNonformat"/>
        <w:widowControl/>
        <w:jc w:val="center"/>
        <w:rPr>
          <w:rFonts w:ascii="PT Astra Serif" w:hAnsi="PT Astra Serif"/>
          <w:sz w:val="28"/>
          <w:szCs w:val="30"/>
        </w:rPr>
      </w:pPr>
      <w:r w:rsidRPr="00046381">
        <w:rPr>
          <w:rFonts w:ascii="PT Astra Serif" w:hAnsi="PT Astra Serif"/>
          <w:sz w:val="28"/>
          <w:szCs w:val="30"/>
        </w:rPr>
        <w:t>КУРГАНСКАЯ ОБЛАСТЬ</w:t>
      </w:r>
    </w:p>
    <w:p w:rsidR="007632B5" w:rsidRPr="00046381" w:rsidRDefault="007632B5" w:rsidP="007632B5">
      <w:pPr>
        <w:pStyle w:val="ConsNonformat"/>
        <w:widowControl/>
        <w:jc w:val="center"/>
        <w:rPr>
          <w:rFonts w:ascii="PT Astra Serif" w:hAnsi="PT Astra Serif"/>
          <w:sz w:val="28"/>
          <w:szCs w:val="30"/>
        </w:rPr>
      </w:pPr>
      <w:r w:rsidRPr="00046381">
        <w:rPr>
          <w:rFonts w:ascii="PT Astra Serif" w:hAnsi="PT Astra Serif"/>
          <w:sz w:val="28"/>
          <w:szCs w:val="30"/>
        </w:rPr>
        <w:t>ЦЕЛИННЫЙ МУНИЦИПАЛЬНЫЙ ОКРУГ</w:t>
      </w:r>
    </w:p>
    <w:p w:rsidR="007632B5" w:rsidRPr="00046381" w:rsidRDefault="007632B5" w:rsidP="007632B5">
      <w:pPr>
        <w:pStyle w:val="ConsNonformat"/>
        <w:widowControl/>
        <w:jc w:val="center"/>
        <w:rPr>
          <w:rFonts w:ascii="PT Astra Serif" w:hAnsi="PT Astra Serif"/>
          <w:sz w:val="28"/>
          <w:szCs w:val="30"/>
        </w:rPr>
      </w:pPr>
      <w:r w:rsidRPr="00046381">
        <w:rPr>
          <w:rFonts w:ascii="PT Astra Serif" w:hAnsi="PT Astra Serif"/>
          <w:sz w:val="28"/>
          <w:szCs w:val="30"/>
        </w:rPr>
        <w:t>АДМИНИСТРАЦИЯ ЦЕЛИННОГО МУНИЦИПАЛЬНОГО ОКРУГА</w:t>
      </w:r>
    </w:p>
    <w:p w:rsidR="007632B5" w:rsidRDefault="007632B5" w:rsidP="007632B5">
      <w:pPr>
        <w:pStyle w:val="ConsNonformat"/>
        <w:widowControl/>
        <w:jc w:val="center"/>
        <w:rPr>
          <w:rFonts w:ascii="PT Astra Serif" w:hAnsi="PT Astra Serif"/>
          <w:b/>
          <w:sz w:val="32"/>
          <w:szCs w:val="32"/>
        </w:rPr>
      </w:pPr>
    </w:p>
    <w:p w:rsidR="007632B5" w:rsidRDefault="007632B5" w:rsidP="007632B5">
      <w:pPr>
        <w:pStyle w:val="ConsNonformat"/>
        <w:widowControl/>
        <w:jc w:val="center"/>
        <w:rPr>
          <w:rFonts w:ascii="PT Astra Serif" w:hAnsi="PT Astra Serif"/>
          <w:b/>
          <w:sz w:val="36"/>
          <w:szCs w:val="34"/>
        </w:rPr>
      </w:pPr>
      <w:r>
        <w:rPr>
          <w:rFonts w:ascii="PT Astra Serif" w:hAnsi="PT Astra Serif"/>
          <w:b/>
          <w:sz w:val="36"/>
          <w:szCs w:val="34"/>
        </w:rPr>
        <w:t>ПОСТАНОВЛЕНИЕ</w:t>
      </w:r>
    </w:p>
    <w:p w:rsidR="007632B5" w:rsidRDefault="007632B5" w:rsidP="007632B5">
      <w:pPr>
        <w:pStyle w:val="ConsNonformat"/>
        <w:widowControl/>
        <w:jc w:val="center"/>
        <w:rPr>
          <w:rFonts w:ascii="PT Astra Serif" w:hAnsi="PT Astra Serif"/>
          <w:b/>
          <w:szCs w:val="22"/>
        </w:rPr>
      </w:pPr>
    </w:p>
    <w:p w:rsidR="007632B5" w:rsidRPr="00046381" w:rsidRDefault="007632B5" w:rsidP="007632B5">
      <w:pPr>
        <w:pStyle w:val="ConsNonformat"/>
        <w:widowControl/>
        <w:jc w:val="center"/>
        <w:rPr>
          <w:rFonts w:ascii="PT Astra Serif" w:hAnsi="PT Astra Serif"/>
          <w:sz w:val="24"/>
          <w:szCs w:val="22"/>
        </w:rPr>
      </w:pPr>
      <w:r w:rsidRPr="00046381">
        <w:rPr>
          <w:rFonts w:ascii="PT Astra Serif" w:hAnsi="PT Astra Serif"/>
          <w:sz w:val="24"/>
          <w:szCs w:val="22"/>
        </w:rPr>
        <w:t xml:space="preserve">от 03 июня 2022 года                         № 156                                          с. </w:t>
      </w:r>
      <w:proofErr w:type="gramStart"/>
      <w:r w:rsidRPr="00046381">
        <w:rPr>
          <w:rFonts w:ascii="PT Astra Serif" w:hAnsi="PT Astra Serif"/>
          <w:sz w:val="24"/>
          <w:szCs w:val="22"/>
        </w:rPr>
        <w:t>Целинное</w:t>
      </w:r>
      <w:proofErr w:type="gramEnd"/>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b/>
          <w:sz w:val="20"/>
          <w:szCs w:val="16"/>
        </w:rPr>
      </w:pPr>
      <w:r w:rsidRPr="00046381">
        <w:rPr>
          <w:rFonts w:ascii="PT Astra Serif" w:hAnsi="PT Astra Serif"/>
          <w:b/>
          <w:sz w:val="20"/>
          <w:szCs w:val="16"/>
        </w:rPr>
        <w:t>Об утверждении Административного регламента предоставления муниципальной услуги «Выдача справок, в</w:t>
      </w:r>
      <w:r w:rsidR="00046381">
        <w:rPr>
          <w:rFonts w:ascii="PT Astra Serif" w:hAnsi="PT Astra Serif"/>
          <w:b/>
          <w:sz w:val="20"/>
          <w:szCs w:val="16"/>
        </w:rPr>
        <w:t>ыписок из похозяйственной книги</w:t>
      </w:r>
      <w:r w:rsidRPr="00046381">
        <w:rPr>
          <w:rFonts w:ascii="PT Astra Serif" w:hAnsi="PT Astra Serif"/>
          <w:b/>
          <w:sz w:val="20"/>
          <w:szCs w:val="16"/>
        </w:rPr>
        <w:t xml:space="preserve"> и иных документов»</w:t>
      </w:r>
    </w:p>
    <w:p w:rsidR="007632B5" w:rsidRPr="00046381" w:rsidRDefault="007632B5" w:rsidP="00046381">
      <w:pPr>
        <w:snapToGrid w:val="0"/>
        <w:spacing w:after="0" w:line="240" w:lineRule="auto"/>
        <w:ind w:firstLine="567"/>
        <w:jc w:val="both"/>
        <w:rPr>
          <w:rFonts w:ascii="PT Astra Serif" w:hAnsi="PT Astra Serif"/>
          <w:sz w:val="16"/>
          <w:szCs w:val="16"/>
        </w:rPr>
      </w:pPr>
    </w:p>
    <w:p w:rsidR="007632B5" w:rsidRPr="00046381" w:rsidRDefault="007632B5" w:rsidP="00046381">
      <w:pPr>
        <w:pStyle w:val="a3"/>
        <w:shd w:val="clear" w:color="auto" w:fill="FFFFFF"/>
        <w:spacing w:before="0" w:beforeAutospacing="0" w:after="0" w:afterAutospacing="0"/>
        <w:ind w:left="-567" w:firstLine="567"/>
        <w:jc w:val="both"/>
        <w:rPr>
          <w:rFonts w:ascii="PT Astra Serif" w:hAnsi="PT Astra Serif"/>
          <w:color w:val="00000A"/>
          <w:kern w:val="1"/>
          <w:sz w:val="16"/>
          <w:szCs w:val="16"/>
          <w:lang w:eastAsia="zh-CN"/>
        </w:rPr>
      </w:pPr>
      <w:proofErr w:type="gramStart"/>
      <w:r w:rsidRPr="00046381">
        <w:rPr>
          <w:rFonts w:ascii="PT Astra Serif" w:hAnsi="PT Astra Serif"/>
          <w:color w:val="00000A"/>
          <w:kern w:val="1"/>
          <w:sz w:val="16"/>
          <w:szCs w:val="16"/>
          <w:lang w:eastAsia="zh-CN"/>
        </w:rPr>
        <w:t xml:space="preserve">В соответствии с Федеральными законами от </w:t>
      </w:r>
      <w:smartTag w:uri="urn:schemas-microsoft-com:office:smarttags" w:element="date">
        <w:smartTagPr>
          <w:attr w:name="Year" w:val="2003"/>
          <w:attr w:name="Day" w:val="06"/>
          <w:attr w:name="Month" w:val="10"/>
          <w:attr w:name="ls" w:val="trans"/>
        </w:smartTagPr>
        <w:r w:rsidRPr="00046381">
          <w:rPr>
            <w:rFonts w:ascii="PT Astra Serif" w:hAnsi="PT Astra Serif"/>
            <w:color w:val="00000A"/>
            <w:kern w:val="1"/>
            <w:sz w:val="16"/>
            <w:szCs w:val="16"/>
            <w:lang w:eastAsia="zh-CN"/>
          </w:rPr>
          <w:t>06.10.2003</w:t>
        </w:r>
      </w:smartTag>
      <w:r w:rsidRPr="00046381">
        <w:rPr>
          <w:rFonts w:ascii="PT Astra Serif" w:hAnsi="PT Astra Serif"/>
          <w:color w:val="00000A"/>
          <w:kern w:val="1"/>
          <w:sz w:val="16"/>
          <w:szCs w:val="16"/>
          <w:lang w:eastAsia="zh-CN"/>
        </w:rPr>
        <w:t xml:space="preserve"> г. № 131-ФЗ «Об общих принципах организации местного самоуправления в Российской Федерации», от </w:t>
      </w:r>
      <w:smartTag w:uri="urn:schemas-microsoft-com:office:smarttags" w:element="date">
        <w:smartTagPr>
          <w:attr w:name="Year" w:val="2010"/>
          <w:attr w:name="Day" w:val="27"/>
          <w:attr w:name="Month" w:val="07"/>
          <w:attr w:name="ls" w:val="trans"/>
        </w:smartTagPr>
        <w:r w:rsidRPr="00046381">
          <w:rPr>
            <w:rFonts w:ascii="PT Astra Serif" w:hAnsi="PT Astra Serif"/>
            <w:color w:val="00000A"/>
            <w:kern w:val="1"/>
            <w:sz w:val="16"/>
            <w:szCs w:val="16"/>
            <w:lang w:eastAsia="zh-CN"/>
          </w:rPr>
          <w:t>27.07.2010</w:t>
        </w:r>
      </w:smartTag>
      <w:r w:rsidRPr="00046381">
        <w:rPr>
          <w:rFonts w:ascii="PT Astra Serif" w:hAnsi="PT Astra Serif"/>
          <w:color w:val="00000A"/>
          <w:kern w:val="1"/>
          <w:sz w:val="16"/>
          <w:szCs w:val="16"/>
          <w:lang w:eastAsia="zh-CN"/>
        </w:rPr>
        <w:t xml:space="preserve"> г. № 210-ФЗ «Об организации предоставления государственных и муниципальных услуг», Постановлением Администрации Целинного муниципального округа от 22.02.2022 года № 40 «Об утверждении Порядка разработки и утверждения административных регламентов предоставления муниципальных услуг»</w:t>
      </w:r>
      <w:r w:rsidRPr="00046381">
        <w:rPr>
          <w:rFonts w:ascii="PT Astra Serif" w:hAnsi="PT Astra Serif" w:cs="Arial"/>
          <w:color w:val="000000"/>
          <w:sz w:val="16"/>
          <w:szCs w:val="16"/>
        </w:rPr>
        <w:t xml:space="preserve">, </w:t>
      </w:r>
      <w:r w:rsidRPr="00046381">
        <w:rPr>
          <w:rFonts w:ascii="PT Astra Serif" w:hAnsi="PT Astra Serif"/>
          <w:color w:val="00000A"/>
          <w:kern w:val="1"/>
          <w:sz w:val="16"/>
          <w:szCs w:val="16"/>
          <w:lang w:eastAsia="zh-CN"/>
        </w:rPr>
        <w:t xml:space="preserve">Уставом Целинного муниципального округа Курганской области, Администрация Целинного муниципального округа </w:t>
      </w:r>
      <w:proofErr w:type="gramEnd"/>
    </w:p>
    <w:p w:rsidR="007632B5" w:rsidRPr="00046381" w:rsidRDefault="007632B5" w:rsidP="00046381">
      <w:pPr>
        <w:suppressAutoHyphens/>
        <w:spacing w:after="0" w:line="240" w:lineRule="auto"/>
        <w:ind w:left="-567" w:firstLine="567"/>
        <w:jc w:val="both"/>
        <w:textAlignment w:val="baseline"/>
        <w:rPr>
          <w:rFonts w:ascii="PT Astra Serif" w:hAnsi="PT Astra Serif"/>
          <w:color w:val="00000A"/>
          <w:kern w:val="1"/>
          <w:sz w:val="16"/>
          <w:szCs w:val="16"/>
          <w:lang w:eastAsia="zh-CN"/>
        </w:rPr>
      </w:pPr>
      <w:r w:rsidRPr="00046381">
        <w:rPr>
          <w:rFonts w:ascii="PT Astra Serif" w:hAnsi="PT Astra Serif"/>
          <w:color w:val="00000A"/>
          <w:kern w:val="1"/>
          <w:sz w:val="16"/>
          <w:szCs w:val="16"/>
          <w:lang w:eastAsia="zh-CN"/>
        </w:rPr>
        <w:t>ПОСТАНОВЛЯЕТ:</w:t>
      </w:r>
    </w:p>
    <w:p w:rsidR="007632B5" w:rsidRPr="00046381" w:rsidRDefault="007632B5" w:rsidP="00046381">
      <w:pPr>
        <w:widowControl w:val="0"/>
        <w:tabs>
          <w:tab w:val="left" w:pos="993"/>
        </w:tabs>
        <w:suppressAutoHyphens/>
        <w:spacing w:after="0" w:line="240" w:lineRule="auto"/>
        <w:ind w:left="-567" w:firstLine="567"/>
        <w:jc w:val="both"/>
        <w:textAlignment w:val="baseline"/>
        <w:rPr>
          <w:rFonts w:ascii="PT Astra Serif" w:hAnsi="PT Astra Serif"/>
          <w:b/>
          <w:bCs/>
          <w:color w:val="00000A"/>
          <w:kern w:val="1"/>
          <w:sz w:val="16"/>
          <w:szCs w:val="16"/>
          <w:lang w:eastAsia="zh-CN"/>
        </w:rPr>
      </w:pPr>
      <w:r w:rsidRPr="00046381">
        <w:rPr>
          <w:rFonts w:ascii="PT Astra Serif" w:hAnsi="PT Astra Serif"/>
          <w:bCs/>
          <w:color w:val="00000A"/>
          <w:kern w:val="1"/>
          <w:sz w:val="16"/>
          <w:szCs w:val="16"/>
          <w:lang w:eastAsia="zh-CN"/>
        </w:rPr>
        <w:t>1.Утвердить Административный регламент предоставления Администрацией Целинного муниципального округа муниципальной услуги «</w:t>
      </w:r>
      <w:r w:rsidRPr="00046381">
        <w:rPr>
          <w:rFonts w:ascii="PT Astra Serif" w:hAnsi="PT Astra Serif"/>
          <w:bCs/>
          <w:sz w:val="16"/>
          <w:szCs w:val="16"/>
        </w:rPr>
        <w:t>Выдача справок, выписок из похозяйственной книги  и иных документов</w:t>
      </w:r>
      <w:r w:rsidRPr="00046381">
        <w:rPr>
          <w:rFonts w:ascii="PT Astra Serif" w:hAnsi="PT Astra Serif"/>
          <w:bCs/>
          <w:color w:val="00000A"/>
          <w:kern w:val="1"/>
          <w:sz w:val="16"/>
          <w:szCs w:val="16"/>
          <w:lang w:eastAsia="zh-CN"/>
        </w:rPr>
        <w:t>»  согласно приложению к настоящему постановлению.</w:t>
      </w:r>
    </w:p>
    <w:p w:rsidR="007632B5" w:rsidRPr="00046381" w:rsidRDefault="007632B5" w:rsidP="00046381">
      <w:pPr>
        <w:shd w:val="clear" w:color="auto" w:fill="FFFFFF"/>
        <w:tabs>
          <w:tab w:val="left" w:pos="993"/>
        </w:tabs>
        <w:suppressAutoHyphens/>
        <w:spacing w:after="0" w:line="240" w:lineRule="auto"/>
        <w:ind w:left="-567" w:firstLine="567"/>
        <w:jc w:val="both"/>
        <w:textAlignment w:val="baseline"/>
        <w:rPr>
          <w:rFonts w:ascii="PT Astra Serif" w:hAnsi="PT Astra Serif"/>
          <w:kern w:val="1"/>
          <w:sz w:val="16"/>
          <w:szCs w:val="16"/>
          <w:lang w:eastAsia="zh-CN"/>
        </w:rPr>
      </w:pPr>
      <w:r w:rsidRPr="00046381">
        <w:rPr>
          <w:rFonts w:ascii="PT Astra Serif" w:hAnsi="PT Astra Serif"/>
          <w:color w:val="00000A"/>
          <w:kern w:val="1"/>
          <w:sz w:val="16"/>
          <w:szCs w:val="16"/>
          <w:lang w:eastAsia="zh-CN"/>
        </w:rPr>
        <w:t xml:space="preserve">2. </w:t>
      </w:r>
      <w:r w:rsidRPr="00046381">
        <w:rPr>
          <w:rFonts w:ascii="PT Astra Serif" w:hAnsi="PT Astra Serif"/>
          <w:kern w:val="1"/>
          <w:sz w:val="16"/>
          <w:szCs w:val="16"/>
          <w:lang w:eastAsia="zh-CN"/>
        </w:rPr>
        <w:t>Настоящее постановление опубликовать в информационном бюллетене «Муниципальный вестник» и разместить на официальном сайте Целинного муниципального округа.</w:t>
      </w:r>
    </w:p>
    <w:p w:rsidR="007632B5" w:rsidRPr="00046381" w:rsidRDefault="007632B5" w:rsidP="00046381">
      <w:pPr>
        <w:shd w:val="clear" w:color="auto" w:fill="FFFFFF"/>
        <w:tabs>
          <w:tab w:val="left" w:pos="993"/>
        </w:tabs>
        <w:suppressAutoHyphens/>
        <w:spacing w:after="0" w:line="240" w:lineRule="auto"/>
        <w:ind w:left="-567" w:firstLine="567"/>
        <w:jc w:val="both"/>
        <w:textAlignment w:val="baseline"/>
        <w:rPr>
          <w:rFonts w:ascii="PT Astra Serif" w:hAnsi="PT Astra Serif"/>
          <w:color w:val="00000A"/>
          <w:kern w:val="1"/>
          <w:sz w:val="16"/>
          <w:szCs w:val="16"/>
          <w:lang w:eastAsia="zh-CN"/>
        </w:rPr>
      </w:pPr>
      <w:r w:rsidRPr="00046381">
        <w:rPr>
          <w:rFonts w:ascii="PT Astra Serif" w:hAnsi="PT Astra Serif"/>
          <w:color w:val="00000A"/>
          <w:kern w:val="1"/>
          <w:sz w:val="16"/>
          <w:szCs w:val="16"/>
          <w:lang w:eastAsia="zh-CN"/>
        </w:rPr>
        <w:t>3. Настоящее постановление вступает в силу после его официального опубликования.</w:t>
      </w:r>
    </w:p>
    <w:p w:rsidR="007632B5" w:rsidRPr="00046381" w:rsidRDefault="007632B5" w:rsidP="00046381">
      <w:pPr>
        <w:shd w:val="clear" w:color="auto" w:fill="FFFFFF"/>
        <w:tabs>
          <w:tab w:val="left" w:pos="993"/>
        </w:tabs>
        <w:suppressAutoHyphens/>
        <w:spacing w:after="0" w:line="240" w:lineRule="auto"/>
        <w:ind w:left="-567" w:firstLine="567"/>
        <w:jc w:val="both"/>
        <w:textAlignment w:val="baseline"/>
        <w:rPr>
          <w:rFonts w:ascii="PT Astra Serif" w:hAnsi="PT Astra Serif"/>
          <w:color w:val="00000A"/>
          <w:kern w:val="1"/>
          <w:sz w:val="16"/>
          <w:szCs w:val="16"/>
          <w:lang w:eastAsia="zh-CN"/>
        </w:rPr>
      </w:pPr>
      <w:r w:rsidRPr="00046381">
        <w:rPr>
          <w:rFonts w:ascii="PT Astra Serif" w:hAnsi="PT Astra Serif"/>
          <w:color w:val="00000A"/>
          <w:kern w:val="1"/>
          <w:sz w:val="16"/>
          <w:szCs w:val="16"/>
          <w:lang w:eastAsia="zh-CN"/>
        </w:rPr>
        <w:t xml:space="preserve">4. </w:t>
      </w:r>
      <w:proofErr w:type="gramStart"/>
      <w:r w:rsidRPr="00046381">
        <w:rPr>
          <w:rFonts w:ascii="PT Astra Serif" w:hAnsi="PT Astra Serif"/>
          <w:color w:val="00000A"/>
          <w:kern w:val="1"/>
          <w:sz w:val="16"/>
          <w:szCs w:val="16"/>
          <w:lang w:eastAsia="zh-CN"/>
        </w:rPr>
        <w:t>Контроль за</w:t>
      </w:r>
      <w:proofErr w:type="gramEnd"/>
      <w:r w:rsidRPr="00046381">
        <w:rPr>
          <w:rFonts w:ascii="PT Astra Serif" w:hAnsi="PT Astra Serif"/>
          <w:color w:val="00000A"/>
          <w:kern w:val="1"/>
          <w:sz w:val="16"/>
          <w:szCs w:val="16"/>
          <w:lang w:eastAsia="zh-CN"/>
        </w:rPr>
        <w:t xml:space="preserve"> исполнением постановления возложить на заместителя Главы - руководителя Аппарата.</w:t>
      </w:r>
    </w:p>
    <w:p w:rsidR="007632B5" w:rsidRPr="00046381" w:rsidRDefault="007632B5" w:rsidP="00046381">
      <w:pPr>
        <w:shd w:val="clear" w:color="auto" w:fill="FFFFFF"/>
        <w:tabs>
          <w:tab w:val="left" w:pos="993"/>
        </w:tabs>
        <w:suppressAutoHyphens/>
        <w:spacing w:after="0" w:line="240" w:lineRule="auto"/>
        <w:ind w:left="-567" w:firstLine="567"/>
        <w:jc w:val="both"/>
        <w:textAlignment w:val="baseline"/>
        <w:rPr>
          <w:rFonts w:ascii="PT Astra Serif" w:hAnsi="PT Astra Serif"/>
          <w:color w:val="00000A"/>
          <w:kern w:val="1"/>
          <w:sz w:val="16"/>
          <w:szCs w:val="16"/>
          <w:lang w:eastAsia="zh-CN"/>
        </w:rPr>
      </w:pPr>
    </w:p>
    <w:p w:rsidR="007632B5" w:rsidRPr="00046381" w:rsidRDefault="007632B5" w:rsidP="00046381">
      <w:pPr>
        <w:shd w:val="clear" w:color="auto" w:fill="FFFFFF"/>
        <w:tabs>
          <w:tab w:val="left" w:pos="993"/>
        </w:tabs>
        <w:suppressAutoHyphens/>
        <w:spacing w:after="0" w:line="240" w:lineRule="auto"/>
        <w:ind w:left="-567" w:firstLine="567"/>
        <w:jc w:val="both"/>
        <w:textAlignment w:val="baseline"/>
        <w:rPr>
          <w:rFonts w:ascii="PT Astra Serif" w:hAnsi="PT Astra Serif"/>
          <w:color w:val="00000A"/>
          <w:kern w:val="1"/>
          <w:sz w:val="16"/>
          <w:szCs w:val="16"/>
          <w:lang w:eastAsia="zh-CN"/>
        </w:rPr>
      </w:pPr>
      <w:r w:rsidRPr="00046381">
        <w:rPr>
          <w:rFonts w:ascii="PT Astra Serif" w:hAnsi="PT Astra Serif"/>
          <w:color w:val="00000A"/>
          <w:kern w:val="1"/>
          <w:sz w:val="16"/>
          <w:szCs w:val="16"/>
          <w:lang w:eastAsia="zh-CN"/>
        </w:rPr>
        <w:t>Глава Целинного муниципального округа                                           А.В. Сытов</w:t>
      </w:r>
    </w:p>
    <w:p w:rsidR="00046381" w:rsidRDefault="00046381" w:rsidP="00046381">
      <w:pPr>
        <w:spacing w:after="0" w:line="240" w:lineRule="auto"/>
        <w:ind w:left="5103"/>
        <w:jc w:val="both"/>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sz w:val="16"/>
          <w:szCs w:val="16"/>
        </w:rPr>
      </w:pPr>
      <w:r w:rsidRPr="00046381">
        <w:rPr>
          <w:rFonts w:ascii="PT Astra Serif" w:hAnsi="PT Astra Serif"/>
          <w:sz w:val="16"/>
          <w:szCs w:val="16"/>
        </w:rPr>
        <w:t xml:space="preserve">Приложение к постановлению </w:t>
      </w:r>
    </w:p>
    <w:p w:rsidR="007632B5" w:rsidRPr="00046381" w:rsidRDefault="007632B5" w:rsidP="00046381">
      <w:pPr>
        <w:spacing w:after="0" w:line="240" w:lineRule="auto"/>
        <w:ind w:left="5103"/>
        <w:jc w:val="both"/>
        <w:rPr>
          <w:rFonts w:ascii="PT Astra Serif" w:hAnsi="PT Astra Serif"/>
          <w:sz w:val="16"/>
          <w:szCs w:val="16"/>
        </w:rPr>
      </w:pPr>
      <w:r w:rsidRPr="00046381">
        <w:rPr>
          <w:rFonts w:ascii="PT Astra Serif" w:hAnsi="PT Astra Serif"/>
          <w:sz w:val="16"/>
          <w:szCs w:val="16"/>
        </w:rPr>
        <w:t>Администрации Целинного муниципального округа от 03.06.2022 №156 «Об утверждении Административного регламента предоставления муниципальной услуги «</w:t>
      </w:r>
      <w:r w:rsidRPr="00046381">
        <w:rPr>
          <w:rFonts w:ascii="PT Astra Serif" w:hAnsi="PT Astra Serif"/>
          <w:bCs/>
          <w:sz w:val="16"/>
          <w:szCs w:val="16"/>
        </w:rPr>
        <w:t>Выдача справок, выписок из похозяйственной книги и иных документов</w:t>
      </w:r>
      <w:r w:rsidRPr="00046381">
        <w:rPr>
          <w:rFonts w:ascii="PT Astra Serif" w:hAnsi="PT Astra Serif"/>
          <w:sz w:val="16"/>
          <w:szCs w:val="16"/>
        </w:rPr>
        <w:t>»</w:t>
      </w:r>
    </w:p>
    <w:p w:rsidR="007632B5" w:rsidRPr="00046381" w:rsidRDefault="007632B5" w:rsidP="00046381">
      <w:pPr>
        <w:spacing w:after="0" w:line="240" w:lineRule="auto"/>
        <w:ind w:firstLine="567"/>
        <w:jc w:val="center"/>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sz w:val="16"/>
          <w:szCs w:val="16"/>
        </w:rPr>
      </w:pPr>
      <w:r w:rsidRPr="00046381">
        <w:rPr>
          <w:rFonts w:ascii="PT Astra Serif" w:hAnsi="PT Astra Serif"/>
          <w:sz w:val="16"/>
          <w:szCs w:val="16"/>
        </w:rPr>
        <w:t>АДМИНИСТРАТИВНЫЙ РЕГЛАМЕНТ</w:t>
      </w:r>
    </w:p>
    <w:p w:rsidR="007632B5" w:rsidRPr="00046381" w:rsidRDefault="007632B5" w:rsidP="00046381">
      <w:pPr>
        <w:spacing w:after="0" w:line="240" w:lineRule="auto"/>
        <w:ind w:firstLine="567"/>
        <w:jc w:val="center"/>
        <w:rPr>
          <w:rFonts w:ascii="PT Astra Serif" w:hAnsi="PT Astra Serif"/>
          <w:sz w:val="16"/>
          <w:szCs w:val="16"/>
        </w:rPr>
      </w:pPr>
      <w:r w:rsidRPr="00046381">
        <w:rPr>
          <w:rFonts w:ascii="PT Astra Serif" w:hAnsi="PT Astra Serif"/>
          <w:sz w:val="16"/>
          <w:szCs w:val="16"/>
        </w:rPr>
        <w:t>предоставления Администрацией Целинного муниципального округа муниципальной услуги «Выдача справок, выписок из похозяйственной книги  и иных документов»</w:t>
      </w:r>
    </w:p>
    <w:p w:rsidR="007632B5" w:rsidRPr="00046381" w:rsidRDefault="007632B5" w:rsidP="00046381">
      <w:pPr>
        <w:spacing w:after="0" w:line="240" w:lineRule="auto"/>
        <w:ind w:firstLine="567"/>
        <w:jc w:val="center"/>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sz w:val="16"/>
          <w:szCs w:val="16"/>
        </w:rPr>
      </w:pPr>
      <w:r w:rsidRPr="00046381">
        <w:rPr>
          <w:rFonts w:ascii="PT Astra Serif" w:hAnsi="PT Astra Serif"/>
          <w:sz w:val="16"/>
          <w:szCs w:val="16"/>
        </w:rPr>
        <w:t>РАЗДЕЛ I. ОБЩИЕ ПОЛОЖЕНИЯ</w:t>
      </w:r>
    </w:p>
    <w:p w:rsidR="007632B5" w:rsidRPr="00046381" w:rsidRDefault="007632B5" w:rsidP="00046381">
      <w:pPr>
        <w:spacing w:after="0" w:line="240" w:lineRule="auto"/>
        <w:ind w:firstLine="567"/>
        <w:jc w:val="center"/>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1. Предмет регулирования административного регламента и круг заявителей</w:t>
      </w:r>
    </w:p>
    <w:p w:rsidR="007632B5" w:rsidRPr="00046381" w:rsidRDefault="007632B5" w:rsidP="00046381">
      <w:pPr>
        <w:pStyle w:val="afd"/>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r>
      <w:proofErr w:type="gramStart"/>
      <w:r w:rsidRPr="00046381">
        <w:rPr>
          <w:rFonts w:ascii="PT Astra Serif" w:hAnsi="PT Astra Serif"/>
          <w:sz w:val="16"/>
          <w:szCs w:val="16"/>
        </w:rPr>
        <w:t xml:space="preserve">Административный регламент предоставления Администрацией Целинного муниципального округа муниципальной услуги «Выдача справок, выписок из похозяйственной книги  и иных документов» (далее – Административный регламент) определяет сроки и последовательность административных процедур (действий) Администрации Целинного муниципального округа (далее - Администрация), </w:t>
      </w:r>
      <w:r w:rsidRPr="00046381">
        <w:rPr>
          <w:rFonts w:ascii="PT Astra Serif" w:hAnsi="PT Astra Serif"/>
          <w:sz w:val="16"/>
          <w:szCs w:val="16"/>
        </w:rPr>
        <w:lastRenderedPageBreak/>
        <w:t>Муниципального казенного учреждения «Территориальное управление Целинного муниципального округа» (далее – МКУ «Территориальное управление»), порядок взаимодействия между отделами и должностными лицами, порядок  взаимодействия  с заявителями при предоставлении муниципальной</w:t>
      </w:r>
      <w:proofErr w:type="gramEnd"/>
      <w:r w:rsidRPr="00046381">
        <w:rPr>
          <w:rFonts w:ascii="PT Astra Serif" w:hAnsi="PT Astra Serif"/>
          <w:sz w:val="16"/>
          <w:szCs w:val="16"/>
        </w:rPr>
        <w:t xml:space="preserve"> услуги по выдаче справок, выписок из похозяйственной книги и иных документов (далее – муниципальная услуга).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 xml:space="preserve">Под Заявителями в настоящем  Административном   регламенте  понимаются физические лица, юридические лица (организации всех форм собственности), в лице руководителя организации, либо представителя по доверенности, индивидуальные предприниматели, обратившиеся в </w:t>
      </w:r>
      <w:r w:rsidRPr="00046381">
        <w:rPr>
          <w:rFonts w:ascii="PT Astra Serif" w:hAnsi="PT Astra Serif"/>
          <w:bCs/>
          <w:sz w:val="16"/>
          <w:szCs w:val="16"/>
        </w:rPr>
        <w:t>МКУ «Территориальное управление»</w:t>
      </w:r>
      <w:r w:rsidRPr="00046381">
        <w:rPr>
          <w:rFonts w:ascii="PT Astra Serif" w:hAnsi="PT Astra Serif"/>
          <w:sz w:val="16"/>
          <w:szCs w:val="16"/>
        </w:rPr>
        <w:t xml:space="preserve"> с запросом о предоставлении муниципальной услуги, выраженным в устной, письменной или электронной форме.</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2. Требования к порядку информирования о порядке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Информация о порядке предоставления муниципальной услуги предоставляется: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 xml:space="preserve">непосредственно в Администрации.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 xml:space="preserve">с использованием средств телефонной связи. </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При устном обращении (по телефону или лично) специалисты подробно и в вежливой (корректной) форме информируют обратившегося по интересующим его вопросам;</w:t>
      </w:r>
      <w:proofErr w:type="gramEnd"/>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посредством публичного размещения информационных материалов на официальном сайте Целинного муниципального округа  http://admcr.ru/</w:t>
      </w:r>
      <w:proofErr w:type="gramStart"/>
      <w:r w:rsidRPr="00046381">
        <w:rPr>
          <w:rFonts w:ascii="PT Astra Serif" w:hAnsi="PT Astra Serif"/>
          <w:sz w:val="16"/>
          <w:szCs w:val="16"/>
        </w:rPr>
        <w:t xml:space="preserve"> ;</w:t>
      </w:r>
      <w:proofErr w:type="gramEnd"/>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посредством ответов на письменные обращения;</w:t>
      </w:r>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5)</w:t>
      </w:r>
      <w:r w:rsidRPr="00046381">
        <w:rPr>
          <w:rFonts w:ascii="PT Astra Serif" w:hAnsi="PT Astra Serif"/>
          <w:sz w:val="16"/>
          <w:szCs w:val="16"/>
        </w:rPr>
        <w:tab/>
        <w:t>посредством подготовки ответов по электронной почте;</w:t>
      </w:r>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6)</w:t>
      </w:r>
      <w:r w:rsidRPr="00046381">
        <w:rPr>
          <w:rFonts w:ascii="PT Astra Serif" w:hAnsi="PT Astra Serif"/>
          <w:sz w:val="16"/>
          <w:szCs w:val="16"/>
        </w:rPr>
        <w:tab/>
        <w:t>на информационных стендах, установленных в помещениях МКУ «Территориальное управление», предназначенных для приема граждан;</w:t>
      </w:r>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7)</w:t>
      </w:r>
      <w:r w:rsidRPr="00046381">
        <w:rPr>
          <w:rFonts w:ascii="PT Astra Serif" w:hAnsi="PT Astra Serif"/>
          <w:sz w:val="16"/>
          <w:szCs w:val="16"/>
        </w:rPr>
        <w:tab/>
        <w:t xml:space="preserve">посредством размещения информации о муниципальной услуге на Едином портале государственных и муниципальных услуг на сайте www.gosuslugi.ru. </w:t>
      </w:r>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Информация о порядке предоставления муниципальной услуги может быть получена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МФЦ).</w:t>
      </w:r>
    </w:p>
    <w:p w:rsidR="007632B5" w:rsidRPr="00046381" w:rsidRDefault="007632B5" w:rsidP="00046381">
      <w:pPr>
        <w:tabs>
          <w:tab w:val="left" w:pos="567"/>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5.</w:t>
      </w:r>
      <w:r w:rsidRPr="00046381">
        <w:rPr>
          <w:rFonts w:ascii="PT Astra Serif" w:hAnsi="PT Astra Serif"/>
          <w:sz w:val="16"/>
          <w:szCs w:val="16"/>
        </w:rPr>
        <w:tab/>
        <w:t>На информационных стендах, расположенных в МКУ «Территориальное управление», Администрации, на официальном сайте Целинного муниципального округа http://admcr.ru/ , в федеральной государственной информационной системе «Федеральный реестр государственных и муниципальных услуг (функций)» и на Едином портале государственных и муниципальных услуг, размещается следующая справочная информация о порядке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 xml:space="preserve">извлечения из текста настоящего Административного регламента (полная версия размещается на официальном сайте Целинного муниципального округа http://admcr.ru/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форма и образец заявления для заполнения;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перечень документов, необходимых для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блок-схема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w:t>
      </w:r>
      <w:r w:rsidRPr="00046381">
        <w:rPr>
          <w:rFonts w:ascii="PT Astra Serif" w:hAnsi="PT Astra Serif"/>
          <w:sz w:val="16"/>
          <w:szCs w:val="16"/>
        </w:rPr>
        <w:tab/>
        <w:t>извлечения из нормативных правовых актов, регулирующих отношения, возникающие в связи с предоставлением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6)</w:t>
      </w:r>
      <w:r w:rsidRPr="00046381">
        <w:rPr>
          <w:rFonts w:ascii="PT Astra Serif" w:hAnsi="PT Astra Serif"/>
          <w:sz w:val="16"/>
          <w:szCs w:val="16"/>
        </w:rPr>
        <w:tab/>
        <w:t>место нахождения специалистов и график приема, справочные телефоны специалистов, а также место нахождения, график работы, телефоны, адреса электронной почты МКУ «Территориальное управление», место нахождения, график работы, адрес официального сайта Администрации в сети «Интернет»;</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7)</w:t>
      </w:r>
      <w:r w:rsidRPr="00046381">
        <w:rPr>
          <w:rFonts w:ascii="PT Astra Serif" w:hAnsi="PT Astra Serif"/>
          <w:sz w:val="16"/>
          <w:szCs w:val="16"/>
        </w:rPr>
        <w:tab/>
        <w:t>информация о возможности получения муниципальной услуги через МФЦ;</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8)</w:t>
      </w:r>
      <w:r w:rsidRPr="00046381">
        <w:rPr>
          <w:rFonts w:ascii="PT Astra Serif" w:hAnsi="PT Astra Serif"/>
          <w:sz w:val="16"/>
          <w:szCs w:val="16"/>
        </w:rPr>
        <w:tab/>
        <w:t>место нахождения и график работы МФЦ.</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При изменении информации о предоставлении муниципальной услуги осуществляется ее периодическое обновление. </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РАЗДЕЛ  II. СТАНДАРТ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6.</w:t>
      </w:r>
      <w:r w:rsidRPr="00046381">
        <w:rPr>
          <w:rFonts w:ascii="PT Astra Serif" w:hAnsi="PT Astra Serif"/>
          <w:sz w:val="16"/>
          <w:szCs w:val="16"/>
        </w:rPr>
        <w:tab/>
        <w:t>Наименование муниципальной услуги: «Выдача справок, выписок из похозяйственной книги  и иных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7.</w:t>
      </w:r>
      <w:r w:rsidRPr="00046381">
        <w:rPr>
          <w:rFonts w:ascii="PT Astra Serif" w:hAnsi="PT Astra Serif"/>
          <w:sz w:val="16"/>
          <w:szCs w:val="16"/>
        </w:rPr>
        <w:tab/>
        <w:t>Муниципальная услуга предоставляется МКУ «Территориальное управление».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В предоставлении муниципальной услуги участвуют:</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Центральный отдел: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641150 Курганская область  </w:t>
      </w:r>
      <w:proofErr w:type="gramStart"/>
      <w:r w:rsidRPr="00046381">
        <w:rPr>
          <w:rFonts w:ascii="PT Astra Serif" w:hAnsi="PT Astra Serif"/>
          <w:sz w:val="16"/>
          <w:szCs w:val="16"/>
        </w:rPr>
        <w:t>с</w:t>
      </w:r>
      <w:proofErr w:type="gramEnd"/>
      <w:r w:rsidRPr="00046381">
        <w:rPr>
          <w:rFonts w:ascii="PT Astra Serif" w:hAnsi="PT Astra Serif"/>
          <w:sz w:val="16"/>
          <w:szCs w:val="16"/>
        </w:rPr>
        <w:t>. Целинное, ул. Колхозная, д.16</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Понедельник, вторник, среда, пятница  с 08.00 - 12.00 ч. перерыв с 12.00-13.00 ч. Четверг не приемный день. Выходные дни: суббота, воскресенье.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2-10-49, e-mail: admcel@</w:t>
      </w:r>
      <w:r w:rsidRPr="00046381">
        <w:rPr>
          <w:rFonts w:ascii="PT Astra Serif" w:hAnsi="PT Astra Serif"/>
          <w:sz w:val="16"/>
          <w:szCs w:val="16"/>
          <w:lang w:val="en-US"/>
        </w:rPr>
        <w:t>yandex</w:t>
      </w:r>
      <w:r w:rsidRPr="00046381">
        <w:rPr>
          <w:rFonts w:ascii="PT Astra Serif" w:hAnsi="PT Astra Serif"/>
          <w:sz w:val="16"/>
          <w:szCs w:val="16"/>
        </w:rPr>
        <w:t>.</w:t>
      </w:r>
      <w:r w:rsidRPr="00046381">
        <w:rPr>
          <w:rFonts w:ascii="PT Astra Serif" w:hAnsi="PT Astra Serif"/>
          <w:sz w:val="16"/>
          <w:szCs w:val="16"/>
          <w:lang w:val="en-US"/>
        </w:rPr>
        <w:t>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Северо-восточный:</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с. </w:t>
      </w:r>
      <w:proofErr w:type="gramStart"/>
      <w:r w:rsidRPr="00046381">
        <w:rPr>
          <w:rFonts w:ascii="PT Astra Serif" w:hAnsi="PT Astra Serif"/>
          <w:sz w:val="16"/>
          <w:szCs w:val="16"/>
        </w:rPr>
        <w:t>Половинное</w:t>
      </w:r>
      <w:proofErr w:type="gramEnd"/>
      <w:r w:rsidRPr="00046381">
        <w:rPr>
          <w:rFonts w:ascii="PT Astra Serif" w:hAnsi="PT Astra Serif"/>
          <w:sz w:val="16"/>
          <w:szCs w:val="16"/>
        </w:rPr>
        <w:t>, д. Дудино, д. Чертово, д. Воздвиженка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641162 Курганская область  </w:t>
      </w:r>
      <w:proofErr w:type="gramStart"/>
      <w:r w:rsidRPr="00046381">
        <w:rPr>
          <w:rFonts w:ascii="PT Astra Serif" w:hAnsi="PT Astra Serif"/>
          <w:sz w:val="16"/>
          <w:szCs w:val="16"/>
        </w:rPr>
        <w:t>с</w:t>
      </w:r>
      <w:proofErr w:type="gramEnd"/>
      <w:r w:rsidRPr="00046381">
        <w:rPr>
          <w:rFonts w:ascii="PT Astra Serif" w:hAnsi="PT Astra Serif"/>
          <w:sz w:val="16"/>
          <w:szCs w:val="16"/>
        </w:rPr>
        <w:t>. Половинное, ул. Советская, д.53</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Телефон: 8(35241) 2-81-81, e-mail: polovinnoe11@mail.ru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Сетово</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641161 Курганская область  с. Сетово, ул. Центральная, д.49</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2-53-30, e-mail: sovetsetovo@mail.ru</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с</w:t>
      </w:r>
      <w:proofErr w:type="gramEnd"/>
      <w:r w:rsidRPr="00046381">
        <w:rPr>
          <w:rFonts w:ascii="PT Astra Serif" w:hAnsi="PT Astra Serif"/>
          <w:sz w:val="16"/>
          <w:szCs w:val="16"/>
        </w:rPr>
        <w:t>. Становое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641167 Курганская область  </w:t>
      </w:r>
      <w:proofErr w:type="gramStart"/>
      <w:r w:rsidRPr="00046381">
        <w:rPr>
          <w:rFonts w:ascii="PT Astra Serif" w:hAnsi="PT Astra Serif"/>
          <w:sz w:val="16"/>
          <w:szCs w:val="16"/>
        </w:rPr>
        <w:t>с</w:t>
      </w:r>
      <w:proofErr w:type="gramEnd"/>
      <w:r w:rsidRPr="00046381">
        <w:rPr>
          <w:rFonts w:ascii="PT Astra Serif" w:hAnsi="PT Astra Serif"/>
          <w:sz w:val="16"/>
          <w:szCs w:val="16"/>
        </w:rPr>
        <w:t>. Становое, ул. Центральная, д.43</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08.00 - 14.00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2-55-10, e-mail: stanovoe.45@yandex.ru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Юго-Восточный отдел:</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Казак-Кочердык, д. Приозерная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641153 Курганская область  с. Казак-Кочердык, ул. Советская, д.1 пом. 1</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Понедельник, вторник, среда, четверг,  с 08.00 - 16.00 ч. перерыв с 12.00-13.00 ч.  Пятница не приемный день. Выходные дни: суббота, воскресенье.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2-47-10, e-mail: kazak-kocherdyk@mail.ru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Косолапова, д. Одина, д. Листвянка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641154 Курганская область  с. Косолапово, ул. Победы, д.6, офис 2</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Понедельник, вторник, среда, четверг,   с 08.00 - 16.00 ч. перерыв с 12.00-13.00 ч. Пятница не приемный день. Выходные дни: суббота, воскресенье.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2-34-91, e-mail: kosolapovosovet@yandex.ru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Северный отдел:</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с</w:t>
      </w:r>
      <w:proofErr w:type="gramEnd"/>
      <w:r w:rsidRPr="00046381">
        <w:rPr>
          <w:rFonts w:ascii="PT Astra Serif" w:hAnsi="PT Astra Serif"/>
          <w:sz w:val="16"/>
          <w:szCs w:val="16"/>
        </w:rPr>
        <w:t>. Матвеевка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641160, Курганская область  </w:t>
      </w:r>
      <w:proofErr w:type="gramStart"/>
      <w:r w:rsidRPr="00046381">
        <w:rPr>
          <w:rFonts w:ascii="PT Astra Serif" w:hAnsi="PT Astra Serif"/>
          <w:sz w:val="16"/>
          <w:szCs w:val="16"/>
        </w:rPr>
        <w:t>с</w:t>
      </w:r>
      <w:proofErr w:type="gramEnd"/>
      <w:r w:rsidRPr="00046381">
        <w:rPr>
          <w:rFonts w:ascii="PT Astra Serif" w:hAnsi="PT Astra Serif"/>
          <w:sz w:val="16"/>
          <w:szCs w:val="16"/>
        </w:rPr>
        <w:t xml:space="preserve">. </w:t>
      </w:r>
      <w:proofErr w:type="gramStart"/>
      <w:r w:rsidRPr="00046381">
        <w:rPr>
          <w:rFonts w:ascii="PT Astra Serif" w:hAnsi="PT Astra Serif"/>
          <w:sz w:val="16"/>
          <w:szCs w:val="16"/>
        </w:rPr>
        <w:t>Матвеевка</w:t>
      </w:r>
      <w:proofErr w:type="gramEnd"/>
      <w:r w:rsidRPr="00046381">
        <w:rPr>
          <w:rFonts w:ascii="PT Astra Serif" w:hAnsi="PT Astra Serif"/>
          <w:sz w:val="16"/>
          <w:szCs w:val="16"/>
        </w:rPr>
        <w:t>, площадь Клубная 8</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lastRenderedPageBreak/>
        <w:t xml:space="preserve">Телефон: 8(35241) 2-35-48, e-mail: matveevka-adm@mail.ru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Заманилки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641163, Курганская область  с. Заманилки, ул. Клубная 1</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2-82-44, e-mail: zamanilkinskii.sovet@mail.ru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Иванково, д. Козыревка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641163, Курганская область  с. Иванково, пер Школьный д. 5 офис 1</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2-46-30, e-mail: yureva.57@mail.ru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Большое Дубровное</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Местонахождение: 641160, Курганская область  с. Большое Дубровное, ул. Школьная д. 5 офис 2</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2-46-48, e-mail: selsovet.dubrovinskiy@mail.ru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с. Пески, д. </w:t>
      </w:r>
      <w:proofErr w:type="gramStart"/>
      <w:r w:rsidRPr="00046381">
        <w:rPr>
          <w:rFonts w:ascii="PT Astra Serif" w:hAnsi="PT Astra Serif"/>
          <w:sz w:val="16"/>
          <w:szCs w:val="16"/>
        </w:rPr>
        <w:t>Васькино</w:t>
      </w:r>
      <w:proofErr w:type="gramEnd"/>
      <w:r w:rsidRPr="00046381">
        <w:rPr>
          <w:rFonts w:ascii="PT Astra Serif" w:hAnsi="PT Astra Serif"/>
          <w:sz w:val="16"/>
          <w:szCs w:val="16"/>
        </w:rPr>
        <w:t>, д. Молоденки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641165, Курганская область  с. Пески, ул. Ленина 4</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2-44-45, e-mail: mordwinowa.t@yandex.ru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Западный отдел:</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Фроловка, д. Рыбное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641177, Курганская область,  с. Фроловка, ул. Центральная  д. 13 офис 2</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Понедельник, вторник, среда, четверг, пятница  с 08.00 - 12.00 ч.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Выходные дни: суббота, воскресенье. e-mail: frolsovet@gmail.com</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Рачеевка, д. Исаково</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641174, Курганская область  с. Рачеевка, ул. Школьная д. 2 </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2-37-11, e-mail: racheevo-adm@bk.ru</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с. Кислянка, д. Белозерки, д. Кременевка, д. Моисеевка, д. Мануйлово, д. Николаевка, д. Патранино, д. Первомайка</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641163, Курганская область  с. Кислянка, ул. Куйбышева 18</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Понедельник, вторник,  четверг, пятница  с 08.00 - 16.00 ч. перерыв с 12.00-13.00 ч. Среда не приемный день. Выходные дни: суббота, воскресенье.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2-27-88, e-mail: kislyanka.2011@yandex.ru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Южный отдел:</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Усть-Уйское, д. Красный октябрь, д. Подуровка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641152, Курганская область  с. Усть-Уйское, ул</w:t>
      </w:r>
      <w:proofErr w:type="gramStart"/>
      <w:r w:rsidRPr="00046381">
        <w:rPr>
          <w:rFonts w:ascii="PT Astra Serif" w:hAnsi="PT Astra Serif"/>
          <w:sz w:val="16"/>
          <w:szCs w:val="16"/>
        </w:rPr>
        <w:t>.К</w:t>
      </w:r>
      <w:proofErr w:type="gramEnd"/>
      <w:r w:rsidRPr="00046381">
        <w:rPr>
          <w:rFonts w:ascii="PT Astra Serif" w:hAnsi="PT Astra Serif"/>
          <w:sz w:val="16"/>
          <w:szCs w:val="16"/>
        </w:rPr>
        <w:t xml:space="preserve">ирова 35 </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Телефон: 8(35241) 2-80-45, e-mail: </w:t>
      </w:r>
      <w:r w:rsidRPr="00046381">
        <w:rPr>
          <w:rFonts w:ascii="PT Astra Serif" w:hAnsi="PT Astra Serif"/>
          <w:sz w:val="16"/>
          <w:szCs w:val="16"/>
          <w:lang w:val="en-US"/>
        </w:rPr>
        <w:t>ust</w:t>
      </w:r>
      <w:r w:rsidRPr="00046381">
        <w:rPr>
          <w:rFonts w:ascii="PT Astra Serif" w:hAnsi="PT Astra Serif"/>
          <w:sz w:val="16"/>
          <w:szCs w:val="16"/>
        </w:rPr>
        <w:t>_</w:t>
      </w:r>
      <w:r w:rsidRPr="00046381">
        <w:rPr>
          <w:rFonts w:ascii="PT Astra Serif" w:hAnsi="PT Astra Serif"/>
          <w:sz w:val="16"/>
          <w:szCs w:val="16"/>
          <w:lang w:val="en-US"/>
        </w:rPr>
        <w:t>uiskiy</w:t>
      </w:r>
      <w:r w:rsidRPr="00046381">
        <w:rPr>
          <w:rFonts w:ascii="PT Astra Serif" w:hAnsi="PT Astra Serif"/>
          <w:sz w:val="16"/>
          <w:szCs w:val="16"/>
        </w:rPr>
        <w:t>@</w:t>
      </w:r>
      <w:r w:rsidRPr="00046381">
        <w:rPr>
          <w:rFonts w:ascii="PT Astra Serif" w:hAnsi="PT Astra Serif"/>
          <w:sz w:val="16"/>
          <w:szCs w:val="16"/>
          <w:lang w:val="en-US"/>
        </w:rPr>
        <w:t>mail</w:t>
      </w:r>
      <w:r w:rsidRPr="00046381">
        <w:rPr>
          <w:rFonts w:ascii="PT Astra Serif" w:hAnsi="PT Astra Serif"/>
          <w:sz w:val="16"/>
          <w:szCs w:val="16"/>
        </w:rPr>
        <w:t>.</w:t>
      </w:r>
      <w:r w:rsidRPr="00046381">
        <w:rPr>
          <w:rFonts w:ascii="PT Astra Serif" w:hAnsi="PT Astra Serif"/>
          <w:sz w:val="16"/>
          <w:szCs w:val="16"/>
          <w:lang w:val="en-US"/>
        </w:rPr>
        <w:t>ru</w:t>
      </w:r>
      <w:r w:rsidRPr="00046381">
        <w:rPr>
          <w:rFonts w:ascii="PT Astra Serif" w:hAnsi="PT Astra Serif"/>
          <w:sz w:val="16"/>
          <w:szCs w:val="16"/>
        </w:rPr>
        <w:t xml:space="preserve">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Трехозерки, д. Бердюгино</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Местонахождение: 641170, Курганская область  с. Трехозерки, пер. </w:t>
      </w:r>
      <w:proofErr w:type="gramStart"/>
      <w:r w:rsidRPr="00046381">
        <w:rPr>
          <w:rFonts w:ascii="PT Astra Serif" w:hAnsi="PT Astra Serif"/>
          <w:sz w:val="16"/>
          <w:szCs w:val="16"/>
        </w:rPr>
        <w:t>Школьный</w:t>
      </w:r>
      <w:proofErr w:type="gramEnd"/>
      <w:r w:rsidRPr="00046381">
        <w:rPr>
          <w:rFonts w:ascii="PT Astra Serif" w:hAnsi="PT Astra Serif"/>
          <w:sz w:val="16"/>
          <w:szCs w:val="16"/>
        </w:rPr>
        <w:t xml:space="preserve"> 12 пом.3</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2-57-39, e-mail: brcafn@yandex.ru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 Костыгин Лог, д. Зеленая Сопка, д. Марс, д. Пруды</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641173, Курганская область  с. Костыгин Лог, ул. Строителей 1</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2-24-34, e-mail: sovetkostigin@mail.ru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с. Михалево, д. </w:t>
      </w:r>
      <w:proofErr w:type="gramStart"/>
      <w:r w:rsidRPr="00046381">
        <w:rPr>
          <w:rFonts w:ascii="PT Astra Serif" w:hAnsi="PT Astra Serif"/>
          <w:sz w:val="16"/>
          <w:szCs w:val="16"/>
        </w:rPr>
        <w:t>Луговое</w:t>
      </w:r>
      <w:proofErr w:type="gramEnd"/>
      <w:r w:rsidRPr="00046381">
        <w:rPr>
          <w:rFonts w:ascii="PT Astra Serif" w:hAnsi="PT Astra Serif"/>
          <w:sz w:val="16"/>
          <w:szCs w:val="16"/>
        </w:rPr>
        <w:t>, д. Полынный Лог, д. Чалкино</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Местонахождение: 641171, Курганская область  с. Михалево, ул. Советская 1 - 1</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Понедельник, вторник, среда, четверг, пятница  с 08.00 - 16.00 ч. перерыв с 12.00-13.00 ч. Выходные дни: суббота, воскресенье.</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Телефон: 8(35241) 2-45-33, e-mail: lugovskoy.selsovet@mail.ru</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Муниципальная услуга также может быть предоставлена через МФЦ в соответствии с соглашением о взаимодействии между МФЦ и Администрацией Целинного муниципального округа.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8.</w:t>
      </w:r>
      <w:r w:rsidRPr="00046381">
        <w:rPr>
          <w:rFonts w:ascii="PT Astra Serif" w:hAnsi="PT Astra Serif"/>
          <w:sz w:val="16"/>
          <w:szCs w:val="16"/>
        </w:rPr>
        <w:tab/>
        <w:t>Результатом предоставления муниципальной услуги является: выдача справок о составе семьи, оформление выписки из похозяйственной книги и иных документов либо отказа в выдаче указанных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9.</w:t>
      </w:r>
      <w:r w:rsidRPr="00046381">
        <w:rPr>
          <w:rFonts w:ascii="PT Astra Serif" w:hAnsi="PT Astra Serif"/>
          <w:sz w:val="16"/>
          <w:szCs w:val="16"/>
        </w:rPr>
        <w:tab/>
        <w:t xml:space="preserve"> Срок предоставления муниципальной услуги не более 6 рабочих дней со дня поступления заявления.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В случае предоставления заявителем документов через МФЦ срок предоставления муниципальной услуги исчисляется со дня передачи МФЦ таких документов в МКУ «Территориальное управление».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10.</w:t>
      </w:r>
      <w:r w:rsidRPr="00046381">
        <w:rPr>
          <w:rFonts w:ascii="PT Astra Serif" w:hAnsi="PT Astra Serif"/>
          <w:sz w:val="16"/>
          <w:szCs w:val="16"/>
        </w:rPr>
        <w:tab/>
        <w:t>Муниципальная услуга оказывается в соответствии со следующими нормативными правовыми актами, непосредственно регулирующими ее  предоставление:</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 </w:t>
      </w:r>
      <w:hyperlink r:id="rId406" w:history="1">
        <w:r w:rsidRPr="00046381">
          <w:rPr>
            <w:rFonts w:ascii="PT Astra Serif" w:hAnsi="PT Astra Serif"/>
            <w:sz w:val="16"/>
            <w:szCs w:val="16"/>
          </w:rPr>
          <w:t>Конституцией</w:t>
        </w:r>
      </w:hyperlink>
      <w:r w:rsidRPr="00046381">
        <w:rPr>
          <w:rFonts w:ascii="PT Astra Serif" w:hAnsi="PT Astra Serif"/>
          <w:sz w:val="16"/>
          <w:szCs w:val="16"/>
        </w:rPr>
        <w:t xml:space="preserve">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07" w:history="1">
        <w:r w:rsidRPr="00046381">
          <w:rPr>
            <w:rFonts w:ascii="PT Astra Serif" w:hAnsi="PT Astra Serif"/>
            <w:sz w:val="16"/>
            <w:szCs w:val="16"/>
          </w:rPr>
          <w:t>Гражданским кодексом</w:t>
        </w:r>
      </w:hyperlink>
      <w:r w:rsidRPr="00046381">
        <w:rPr>
          <w:rFonts w:ascii="PT Astra Serif" w:hAnsi="PT Astra Serif"/>
          <w:sz w:val="16"/>
          <w:szCs w:val="16"/>
        </w:rPr>
        <w:t xml:space="preserve">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08" w:history="1">
        <w:r w:rsidRPr="00046381">
          <w:rPr>
            <w:rFonts w:ascii="PT Astra Serif" w:hAnsi="PT Astra Serif"/>
            <w:sz w:val="16"/>
            <w:szCs w:val="16"/>
          </w:rPr>
          <w:t>Семейным кодексом</w:t>
        </w:r>
      </w:hyperlink>
      <w:r w:rsidRPr="00046381">
        <w:rPr>
          <w:rFonts w:ascii="PT Astra Serif" w:hAnsi="PT Astra Serif"/>
          <w:sz w:val="16"/>
          <w:szCs w:val="16"/>
        </w:rPr>
        <w:t xml:space="preserve">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09" w:history="1">
        <w:r w:rsidRPr="00046381">
          <w:rPr>
            <w:rFonts w:ascii="PT Astra Serif" w:hAnsi="PT Astra Serif"/>
            <w:sz w:val="16"/>
            <w:szCs w:val="16"/>
          </w:rPr>
          <w:t>Жилищным кодексом</w:t>
        </w:r>
      </w:hyperlink>
      <w:r w:rsidRPr="00046381">
        <w:rPr>
          <w:rFonts w:ascii="PT Astra Serif" w:hAnsi="PT Astra Serif"/>
          <w:sz w:val="16"/>
          <w:szCs w:val="16"/>
        </w:rPr>
        <w:t xml:space="preserve">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10" w:history="1">
        <w:r w:rsidRPr="00046381">
          <w:rPr>
            <w:rFonts w:ascii="PT Astra Serif" w:hAnsi="PT Astra Serif"/>
            <w:sz w:val="16"/>
            <w:szCs w:val="16"/>
          </w:rPr>
          <w:t>Федеральным законом</w:t>
        </w:r>
      </w:hyperlink>
      <w:r w:rsidRPr="00046381">
        <w:rPr>
          <w:rFonts w:ascii="PT Astra Serif" w:hAnsi="PT Astra Serif"/>
          <w:sz w:val="16"/>
          <w:szCs w:val="16"/>
        </w:rPr>
        <w:t xml:space="preserve"> от 6 октября 2003 года № 131-ФЗ «Об общих принципах организации местного самоуправления в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11" w:history="1">
        <w:r w:rsidRPr="00046381">
          <w:rPr>
            <w:rFonts w:ascii="PT Astra Serif" w:hAnsi="PT Astra Serif"/>
            <w:sz w:val="16"/>
            <w:szCs w:val="16"/>
          </w:rPr>
          <w:t>Федеральным законом</w:t>
        </w:r>
      </w:hyperlink>
      <w:r w:rsidRPr="00046381">
        <w:rPr>
          <w:rFonts w:ascii="PT Astra Serif" w:hAnsi="PT Astra Serif"/>
          <w:sz w:val="16"/>
          <w:szCs w:val="16"/>
        </w:rPr>
        <w:t xml:space="preserve"> Российской Федерации от 21 мая 2006 года № 59-ФЗ «О порядке рассмотрения обращений граждан Российской Федерации»;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12" w:history="1">
        <w:r w:rsidRPr="00046381">
          <w:rPr>
            <w:rFonts w:ascii="PT Astra Serif" w:hAnsi="PT Astra Serif"/>
            <w:sz w:val="16"/>
            <w:szCs w:val="16"/>
          </w:rPr>
          <w:t>Федеральным законом</w:t>
        </w:r>
      </w:hyperlink>
      <w:r w:rsidRPr="00046381">
        <w:rPr>
          <w:rFonts w:ascii="PT Astra Serif" w:hAnsi="PT Astra Serif"/>
          <w:sz w:val="16"/>
          <w:szCs w:val="16"/>
        </w:rPr>
        <w:t xml:space="preserve"> от 13 июля 2015 года № 218-ФЗ «О государственной регистрации недвижимости»;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hyperlink r:id="rId413" w:history="1">
        <w:r w:rsidRPr="00046381">
          <w:rPr>
            <w:rFonts w:ascii="PT Astra Serif" w:hAnsi="PT Astra Serif"/>
            <w:sz w:val="16"/>
            <w:szCs w:val="16"/>
          </w:rPr>
          <w:t>Федеральным законом</w:t>
        </w:r>
      </w:hyperlink>
      <w:r w:rsidRPr="00046381">
        <w:rPr>
          <w:rFonts w:ascii="PT Astra Serif" w:hAnsi="PT Astra Serif"/>
          <w:sz w:val="16"/>
          <w:szCs w:val="16"/>
        </w:rPr>
        <w:t xml:space="preserve"> от 27 июля 2006 года № 152-ФЗ «О персональных данных»;</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Федеральным законом от 27 июля 2010 года № 210-ФЗ «Об организации предоставления государственных и муниципальных услуг»;</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Уставом Целинного муниципального округа;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иными Федеральными законами, а также нормативно-правовыми актами Российской Федерации, Курганской области и Целинного муниципального округа. </w:t>
      </w:r>
    </w:p>
    <w:p w:rsidR="007632B5" w:rsidRPr="00046381" w:rsidRDefault="007632B5" w:rsidP="00573860">
      <w:pPr>
        <w:tabs>
          <w:tab w:val="left" w:pos="426"/>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11.</w:t>
      </w:r>
      <w:r w:rsidRPr="00046381">
        <w:rPr>
          <w:rFonts w:ascii="PT Astra Serif" w:hAnsi="PT Astra Serif"/>
          <w:sz w:val="16"/>
          <w:szCs w:val="16"/>
        </w:rPr>
        <w:tab/>
        <w:t>Исчерпывающий перечень документов и сведений, необходимых в соответствии с законодательными или иными нормативными правовыми актами, для предоставления муниципальной услуги:</w:t>
      </w:r>
    </w:p>
    <w:p w:rsidR="007632B5" w:rsidRPr="00046381" w:rsidRDefault="007632B5" w:rsidP="00573860">
      <w:pPr>
        <w:tabs>
          <w:tab w:val="left" w:pos="426"/>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Все временные параметры указываются в заявлении по местному времени;</w:t>
      </w:r>
    </w:p>
    <w:p w:rsidR="007632B5" w:rsidRPr="00046381" w:rsidRDefault="007632B5" w:rsidP="00573860">
      <w:pPr>
        <w:tabs>
          <w:tab w:val="left" w:pos="426"/>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копия документа, удостоверяющего личность заявителя;</w:t>
      </w:r>
    </w:p>
    <w:p w:rsidR="007632B5" w:rsidRPr="00046381" w:rsidRDefault="007632B5" w:rsidP="00573860">
      <w:pPr>
        <w:tabs>
          <w:tab w:val="left" w:pos="426"/>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копия документа, подтверждающего полномочия лица на осуществление действий от имени заявителя (в случае обращения представителя заявителя);</w:t>
      </w:r>
    </w:p>
    <w:p w:rsidR="007632B5" w:rsidRPr="00046381" w:rsidRDefault="007632B5" w:rsidP="00573860">
      <w:pPr>
        <w:tabs>
          <w:tab w:val="left" w:pos="426"/>
        </w:tabs>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lastRenderedPageBreak/>
        <w:t>3) правоустанавливающие документы на жилое помещение (свидетельство о государственной регистрации права, договор купли-продажи и т.д.).</w:t>
      </w:r>
    </w:p>
    <w:p w:rsidR="007632B5" w:rsidRPr="00046381" w:rsidRDefault="007632B5" w:rsidP="00573860">
      <w:pPr>
        <w:tabs>
          <w:tab w:val="left" w:pos="426"/>
        </w:tabs>
        <w:spacing w:after="0" w:line="240" w:lineRule="auto"/>
        <w:ind w:left="-567" w:firstLine="567"/>
        <w:jc w:val="both"/>
        <w:rPr>
          <w:rFonts w:ascii="PT Astra Serif" w:hAnsi="PT Astra Serif"/>
          <w:sz w:val="16"/>
          <w:szCs w:val="16"/>
        </w:rPr>
      </w:pPr>
      <w:r w:rsidRPr="00046381">
        <w:rPr>
          <w:rFonts w:ascii="PT Astra Serif" w:hAnsi="PT Astra Serif"/>
          <w:sz w:val="16"/>
          <w:szCs w:val="16"/>
        </w:rPr>
        <w:t>В случае</w:t>
      </w:r>
      <w:proofErr w:type="gramStart"/>
      <w:r w:rsidRPr="00046381">
        <w:rPr>
          <w:rFonts w:ascii="PT Astra Serif" w:hAnsi="PT Astra Serif"/>
          <w:sz w:val="16"/>
          <w:szCs w:val="16"/>
        </w:rPr>
        <w:t>,</w:t>
      </w:r>
      <w:proofErr w:type="gramEnd"/>
      <w:r w:rsidRPr="00046381">
        <w:rPr>
          <w:rFonts w:ascii="PT Astra Serif" w:hAnsi="PT Astra Serif"/>
          <w:sz w:val="16"/>
          <w:szCs w:val="16"/>
        </w:rP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в соответствии с частью 3 статьи 7 Федерального закона от 27.07.2010г. № 210-ФЗ,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(за исключением лиц, признанных безвестно отсутствующими, и разыскиваемых лиц, место нахождения которых не установлено уполномоченным федеральным органом исполнительной власти).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12.</w:t>
      </w:r>
      <w:r w:rsidRPr="00046381">
        <w:rPr>
          <w:rFonts w:ascii="PT Astra Serif" w:hAnsi="PT Astra Serif"/>
          <w:sz w:val="16"/>
          <w:szCs w:val="16"/>
        </w:rPr>
        <w:tab/>
        <w:t>Исчерпывающий перечень документов и сведений, необходимых в соответствии с нормативно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1) правоустанавливающие документы на жилое помещение (свидетельство о государственной регистрации права, договор купли-продажи и т.д.).</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13.</w:t>
      </w:r>
      <w:r w:rsidRPr="00046381">
        <w:rPr>
          <w:rFonts w:ascii="PT Astra Serif" w:hAnsi="PT Astra Serif"/>
          <w:sz w:val="16"/>
          <w:szCs w:val="16"/>
        </w:rPr>
        <w:tab/>
        <w:t>Документы, представляемые заявителем в целях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должны соответствовать требованиям, установленным законодательством Российской Федерации, и отражать информацию, необходимую для предоставления муниципальной услуги, заявление должно быть заполнено в полном объеме;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тексты документов должны быть написаны разборчиво, фамилии, имена и отчества физических лиц, наименование юридического лица, адрес места жительства/нахождения, адрес электронной почты должны быть написаны полностью;</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документы не должны иметь подчистки либо приписки, зачеркнутые слова (цифры) и иные не оговоренные в них исправления, не должны быть исполнены карандашом, а также не должны иметь серьезные повреждения, не позволяющие однозначно истолковать их содержание;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копии документов должны быть заверены надлежащим образом.</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14.</w:t>
      </w:r>
      <w:r w:rsidRPr="00046381">
        <w:rPr>
          <w:rFonts w:ascii="PT Astra Serif" w:hAnsi="PT Astra Serif"/>
          <w:sz w:val="16"/>
          <w:szCs w:val="16"/>
        </w:rPr>
        <w:tab/>
        <w:t>МКУ «Территориальное управление» и МФЦ, в случае обращения заявителя через МФЦ, не вправе требовать от заявителя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15.</w:t>
      </w:r>
      <w:r w:rsidRPr="00046381">
        <w:rPr>
          <w:rFonts w:ascii="PT Astra Serif" w:hAnsi="PT Astra Serif"/>
          <w:sz w:val="16"/>
          <w:szCs w:val="16"/>
        </w:rPr>
        <w:tab/>
        <w:t>Основания для отказа в приеме документов, необходимых для предоставления муниципальной услуги, отсутствуют.</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16.</w:t>
      </w:r>
      <w:r w:rsidRPr="00046381">
        <w:rPr>
          <w:rFonts w:ascii="PT Astra Serif" w:hAnsi="PT Astra Serif"/>
          <w:sz w:val="16"/>
          <w:szCs w:val="16"/>
        </w:rPr>
        <w:tab/>
        <w:t>Исчерпывающий перечень оснований для отказа в предоставлении муниципальной услуги: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наличие в предоставленных документах исправлений, серьезных повреждений, не позволяющих однозначно истолковать их содержание;</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непредоставление документов, указанных в пункте 11 настоящего административного регламента.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17.</w:t>
      </w:r>
      <w:r w:rsidRPr="00046381">
        <w:rPr>
          <w:rFonts w:ascii="PT Astra Serif" w:hAnsi="PT Astra Serif"/>
          <w:sz w:val="16"/>
          <w:szCs w:val="16"/>
        </w:rPr>
        <w:tab/>
        <w:t>Основания для приостановления предоставления муниципальной услуги отсутствуют.</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18.</w:t>
      </w:r>
      <w:r w:rsidRPr="00046381">
        <w:rPr>
          <w:rFonts w:ascii="PT Astra Serif" w:hAnsi="PT Astra Serif"/>
          <w:sz w:val="16"/>
          <w:szCs w:val="16"/>
        </w:rPr>
        <w:tab/>
        <w:t>Муниципальная услуга предоставляется на бесплатной основе.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19.</w:t>
      </w:r>
      <w:r w:rsidRPr="00046381">
        <w:rPr>
          <w:rFonts w:ascii="PT Astra Serif" w:hAnsi="PT Astra Serif"/>
          <w:sz w:val="16"/>
          <w:szCs w:val="16"/>
        </w:rPr>
        <w:tab/>
        <w:t>Максимальный срок ожидания в очереди при подаче заявления о предоставлении муниципальной услуги и при получении конечного результата муниципальной услуги не должен превышать 15 минут.</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20.</w:t>
      </w:r>
      <w:r w:rsidRPr="00046381">
        <w:rPr>
          <w:rFonts w:ascii="PT Astra Serif" w:hAnsi="PT Astra Serif"/>
          <w:sz w:val="16"/>
          <w:szCs w:val="16"/>
        </w:rPr>
        <w:tab/>
        <w:t>Регистрация заявления о предоставлении муниципальной услуги осуществляется в течение 1 рабочего дня со дня поступления заявления в МКУ  «Территориальное  управление».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При обращении заявителя через МФЦ срок регистрации заявления в МКУ  «Территориальное  управление» исчисляется со дня передачи заявления от МФЦ.</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21.</w:t>
      </w:r>
      <w:r w:rsidRPr="00046381">
        <w:rPr>
          <w:rFonts w:ascii="PT Astra Serif" w:hAnsi="PT Astra Serif"/>
          <w:sz w:val="16"/>
          <w:szCs w:val="16"/>
        </w:rPr>
        <w:tab/>
        <w:t>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 предъявляются следующие требования: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 xml:space="preserve">места ожидания и приема заявителей, места для информирования заявителей о порядке предоставления муниципальной услуги и заполнения необходимых документов оборудуются стульями (креслами), столами и обеспечиваются письменными принадлежностями;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кабинеты приема заявителей оборудуются столами, стульями для посетителей и информационными табличками (вывесками) с указанием:</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номера кабинета;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названия учреждения, осуществляющего предоставление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рабочие места специалистов, осуществляющих предоставление муниципальной услуги, оборудуются персональным компьютером с возможностью доступа к необходимым информационным базам данных, печатающим устройством;</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 xml:space="preserve">в помещениях, предназначенных для ожидания заявителей, информация о порядке предоставления муниципальной услуги, форма и образец заполнения заявления размещаются на информационных стендах. Информационные стенды должны устанавливаться таким образом, чтобы обеспечить возможную видимость информации максимальному количеству граждан.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Тексты информационных материалов, размещаемых на стендах, печатаются удобным для чтения шрифтом, без исправлений.</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22.</w:t>
      </w:r>
      <w:r w:rsidRPr="00046381">
        <w:rPr>
          <w:rFonts w:ascii="PT Astra Serif" w:hAnsi="PT Astra Serif"/>
          <w:sz w:val="16"/>
          <w:szCs w:val="16"/>
        </w:rPr>
        <w:tab/>
        <w:t>Показателями доступности муниципальной услуги являются: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размещение актуальной информации о порядке предоставления муниципальной услуги на официальном сайте Целинного муниципального округа в сети Интернет http://admcr.ru/, Едином портале государственных и муниципальных услуг на сайте www.gosuslugi.ru;</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наличие информационных стендов и консультаций для заявителей;</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возможность заявителя обратиться в МКУ «Территориальное управление» лично или путем направления заявления и документов, необходимых для предоставления муниципальной услуги через МФЦ.</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23.</w:t>
      </w:r>
      <w:r w:rsidRPr="00046381">
        <w:rPr>
          <w:rFonts w:ascii="PT Astra Serif" w:hAnsi="PT Astra Serif"/>
          <w:sz w:val="16"/>
          <w:szCs w:val="16"/>
        </w:rPr>
        <w:tab/>
        <w:t>Показателями качества муниципальной услуги являются: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1)</w:t>
      </w:r>
      <w:r w:rsidRPr="00046381">
        <w:rPr>
          <w:rFonts w:ascii="PT Astra Serif" w:hAnsi="PT Astra Serif"/>
          <w:sz w:val="16"/>
          <w:szCs w:val="16"/>
        </w:rPr>
        <w:tab/>
        <w:t>прием заявления в день обращения;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w:t>
      </w:r>
      <w:r w:rsidRPr="00046381">
        <w:rPr>
          <w:rFonts w:ascii="PT Astra Serif" w:hAnsi="PT Astra Serif"/>
          <w:sz w:val="16"/>
          <w:szCs w:val="16"/>
        </w:rPr>
        <w:tab/>
        <w:t>достоверность информации о предоставлении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w:t>
      </w:r>
      <w:r w:rsidRPr="00046381">
        <w:rPr>
          <w:rFonts w:ascii="PT Astra Serif" w:hAnsi="PT Astra Serif"/>
          <w:sz w:val="16"/>
          <w:szCs w:val="16"/>
        </w:rPr>
        <w:tab/>
        <w:t>соблюдение сроков и порядка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w:t>
      </w:r>
      <w:r w:rsidRPr="00046381">
        <w:rPr>
          <w:rFonts w:ascii="PT Astra Serif" w:hAnsi="PT Astra Serif"/>
          <w:sz w:val="16"/>
          <w:szCs w:val="16"/>
        </w:rPr>
        <w:tab/>
        <w:t>своевременное, достоверное и полное информирование заявителя о ходе рассмотрения его заявления и прилагаемых к нему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w:t>
      </w:r>
      <w:r w:rsidRPr="00046381">
        <w:rPr>
          <w:rFonts w:ascii="PT Astra Serif" w:hAnsi="PT Astra Serif"/>
          <w:sz w:val="16"/>
          <w:szCs w:val="16"/>
        </w:rPr>
        <w:tab/>
        <w:t>возможность получения информации о ходе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6)</w:t>
      </w:r>
      <w:r w:rsidRPr="00046381">
        <w:rPr>
          <w:rFonts w:ascii="PT Astra Serif" w:hAnsi="PT Astra Serif"/>
          <w:sz w:val="16"/>
          <w:szCs w:val="16"/>
        </w:rPr>
        <w:tab/>
        <w:t>индивидуальный подход и всесторонность рассмотрения заявления и прилагаемых к нему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7)</w:t>
      </w:r>
      <w:r w:rsidRPr="00046381">
        <w:rPr>
          <w:rFonts w:ascii="PT Astra Serif" w:hAnsi="PT Astra Serif"/>
          <w:sz w:val="16"/>
          <w:szCs w:val="16"/>
        </w:rPr>
        <w:tab/>
        <w:t xml:space="preserve">отсутствие обоснованных жалоб граждан на нарушение должностными лицами нормативных правовых актов, регламентирующих предоставление муниципальной услуги.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24.</w:t>
      </w:r>
      <w:r w:rsidRPr="00046381">
        <w:rPr>
          <w:rFonts w:ascii="PT Astra Serif" w:hAnsi="PT Astra Serif"/>
          <w:sz w:val="16"/>
          <w:szCs w:val="16"/>
        </w:rPr>
        <w:tab/>
        <w:t xml:space="preserve">В случае обращения заявителя за предоставлением муниципальной услуги через МФЦ специалист МФЦ выдает заявителю расписку в получении от заявителя заявления и документов с указанием их перечня и даты их получения. Результат муниципальной услуги передается МКУ «Территориальное управление» в МФЦ для выдачи заявителю, если иной способ получения не указан заявителем.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Муниципальная услуга в электронной форме не предоставляется.</w:t>
      </w:r>
    </w:p>
    <w:p w:rsidR="007632B5" w:rsidRPr="00046381" w:rsidRDefault="007632B5" w:rsidP="00046381">
      <w:pPr>
        <w:spacing w:after="0" w:line="240" w:lineRule="auto"/>
        <w:ind w:left="-567" w:firstLine="567"/>
        <w:jc w:val="center"/>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3. Перечень административных процедур</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lastRenderedPageBreak/>
        <w:t>25.</w:t>
      </w:r>
      <w:r w:rsidRPr="00046381">
        <w:rPr>
          <w:rFonts w:ascii="PT Astra Serif" w:hAnsi="PT Astra Serif"/>
          <w:sz w:val="16"/>
          <w:szCs w:val="16"/>
        </w:rPr>
        <w:tab/>
        <w:t>Предоставление муниципальной услуги включает в себя следующие административные процедуры:</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-рассмотрение заявления и представленных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-формирование и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w:t>
      </w:r>
      <w:proofErr w:type="gramStart"/>
      <w:r w:rsidRPr="00046381">
        <w:rPr>
          <w:rFonts w:ascii="PT Astra Serif" w:hAnsi="PT Astra Serif"/>
          <w:sz w:val="16"/>
          <w:szCs w:val="16"/>
        </w:rPr>
        <w:t>организациям</w:t>
      </w:r>
      <w:proofErr w:type="gramEnd"/>
      <w:r w:rsidRPr="00046381">
        <w:rPr>
          <w:rFonts w:ascii="PT Astra Serif" w:hAnsi="PT Astra Serif"/>
          <w:sz w:val="16"/>
          <w:szCs w:val="16"/>
        </w:rPr>
        <w:t xml:space="preserve"> в распоряжении которых находятся документы и информация, необходимые для предоставления муниципальной услуги;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 подготовка </w:t>
      </w:r>
      <w:r w:rsidRPr="00046381">
        <w:rPr>
          <w:rFonts w:ascii="PT Astra Serif" w:hAnsi="PT Astra Serif"/>
          <w:bCs/>
          <w:sz w:val="16"/>
          <w:szCs w:val="16"/>
        </w:rPr>
        <w:t>справки, выписки из похозяйственной книги и иных документов</w:t>
      </w:r>
      <w:r w:rsidRPr="00046381">
        <w:rPr>
          <w:rFonts w:ascii="PT Astra Serif" w:hAnsi="PT Astra Serif"/>
          <w:sz w:val="16"/>
          <w:szCs w:val="16"/>
        </w:rPr>
        <w:t>;</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 выдача справки о составе семьи, выписки из похозяйственной книги и иных документов либо отказа в выдаче запрошенных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26.</w:t>
      </w:r>
      <w:r w:rsidRPr="00046381">
        <w:rPr>
          <w:rFonts w:ascii="PT Astra Serif" w:hAnsi="PT Astra Serif"/>
          <w:sz w:val="16"/>
          <w:szCs w:val="16"/>
        </w:rPr>
        <w:tab/>
        <w:t xml:space="preserve">Блок-схема предоставления муниципальной услуги приводится в приложении 1 к настоящему Административному регламенту.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27.</w:t>
      </w:r>
      <w:r w:rsidRPr="00046381">
        <w:rPr>
          <w:rFonts w:ascii="PT Astra Serif" w:hAnsi="PT Astra Serif"/>
          <w:sz w:val="16"/>
          <w:szCs w:val="16"/>
        </w:rPr>
        <w:tab/>
        <w:t>Муниципальная услуга в электронной форме не предоставляется.</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4. Рассмотрение заявления и  представленных документов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28.</w:t>
      </w:r>
      <w:r w:rsidRPr="00046381">
        <w:rPr>
          <w:rFonts w:ascii="PT Astra Serif" w:hAnsi="PT Astra Serif"/>
          <w:sz w:val="16"/>
          <w:szCs w:val="16"/>
        </w:rPr>
        <w:tab/>
        <w:t>Основанием для начала выполнения административной процедуры является личное (по доверенности) обращение заявителя с приложением следующих документов: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28.1. Для получения справки о составе семьи по похозяйственной книге:</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-заявление по форме (приложение 14 к соответствующему регламенту);</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-соглашение (приложение 15 к соответствующему регламенту)</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документ, удостоверяющий личность заявителя (представителя заявителя);</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документ, удостоверяющий полномочия представителя заявителя (доверенность и т.п.).</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правоустанавливающие документы на жилое помещение (свидетельство о государственной регистрации права, договор купли-продажи и т.д.).</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28.2. Для получения выписки из похозяйственной книги: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-заявление по форме (приложение 14 к соответствующему регламенту);</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-соглашение (приложение 15 к соответствующему регламенту)</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документ, удостоверяющий личность заявителя (представителя заявителя);</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документ, удостоверяющий полномочия представителя заявителя (доверенность и т.п.).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правоустанавливающие документы на жилое помещение (свидетельство о государственной регистрации права, договор купли-продажи и т.д.).</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29.</w:t>
      </w:r>
      <w:r w:rsidRPr="00046381">
        <w:rPr>
          <w:rFonts w:ascii="PT Astra Serif" w:hAnsi="PT Astra Serif"/>
          <w:sz w:val="16"/>
          <w:szCs w:val="16"/>
        </w:rPr>
        <w:tab/>
        <w:t>Специалист МКУ «Территориальное управление» обеспечивает регистрацию заявления в Журнале учета выдачи справок с присвоением порядкового номера и указанием даты поступления заявления.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Срок выполнения административной процедуры – не более 1 рабочего дня.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При обращении заявителя через МФЦ, срок регистрации заявления в МКУ «Территориальное управление» исчисляется со дня передачи заявления от МФЦ.</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30.</w:t>
      </w:r>
      <w:r w:rsidRPr="00046381">
        <w:rPr>
          <w:rFonts w:ascii="PT Astra Serif" w:hAnsi="PT Astra Serif"/>
          <w:sz w:val="16"/>
          <w:szCs w:val="16"/>
        </w:rPr>
        <w:tab/>
        <w:t xml:space="preserve">Результатом административной процедуры является  регистрация обращения в Журнале учета выдачи справок.  </w:t>
      </w:r>
    </w:p>
    <w:p w:rsidR="007632B5" w:rsidRPr="00046381" w:rsidRDefault="007632B5" w:rsidP="00046381">
      <w:pPr>
        <w:pStyle w:val="af6"/>
        <w:ind w:left="-567" w:firstLine="567"/>
        <w:rPr>
          <w:rFonts w:ascii="PT Astra Serif" w:hAnsi="PT Astra Serif" w:cs="Arial"/>
          <w:sz w:val="16"/>
          <w:szCs w:val="16"/>
        </w:rPr>
      </w:pPr>
    </w:p>
    <w:p w:rsidR="007632B5" w:rsidRPr="00046381" w:rsidRDefault="007632B5" w:rsidP="00046381">
      <w:pPr>
        <w:pStyle w:val="af6"/>
        <w:ind w:left="-567" w:firstLine="567"/>
        <w:jc w:val="center"/>
        <w:rPr>
          <w:rFonts w:ascii="PT Astra Serif" w:hAnsi="PT Astra Serif" w:cs="Arial"/>
          <w:sz w:val="16"/>
          <w:szCs w:val="16"/>
        </w:rPr>
      </w:pPr>
      <w:r w:rsidRPr="00046381">
        <w:rPr>
          <w:rFonts w:ascii="PT Astra Serif" w:hAnsi="PT Astra Serif"/>
          <w:sz w:val="16"/>
          <w:szCs w:val="16"/>
        </w:rPr>
        <w:t xml:space="preserve">Глава 5. Формирование и направление межведомственных запросов в государственные органы, органы местного самоуправления и подведомственные государственным органам или органам местного самоуправления </w:t>
      </w:r>
      <w:proofErr w:type="gramStart"/>
      <w:r w:rsidRPr="00046381">
        <w:rPr>
          <w:rFonts w:ascii="PT Astra Serif" w:hAnsi="PT Astra Serif"/>
          <w:sz w:val="16"/>
          <w:szCs w:val="16"/>
        </w:rPr>
        <w:t>организациям</w:t>
      </w:r>
      <w:proofErr w:type="gramEnd"/>
      <w:r w:rsidRPr="00046381">
        <w:rPr>
          <w:rFonts w:ascii="PT Astra Serif" w:hAnsi="PT Astra Serif"/>
          <w:sz w:val="16"/>
          <w:szCs w:val="16"/>
        </w:rPr>
        <w:t xml:space="preserve"> в распоряжении которых находятся документы и информация, необходимые для предоставления муниципальной услуги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31. Основанием для начала административной процедуры является поступление в МКУ «Территориальное управление» заявления с приложением необходимых документов.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32. </w:t>
      </w:r>
      <w:proofErr w:type="gramStart"/>
      <w:r w:rsidRPr="00046381">
        <w:rPr>
          <w:rFonts w:ascii="PT Astra Serif" w:hAnsi="PT Astra Serif"/>
          <w:sz w:val="16"/>
          <w:szCs w:val="16"/>
        </w:rPr>
        <w:t>Ответственное должностное лицо МКУ «Территориальное управление» не позднее первого рабочего дня, следующего за днем приема и регистрации заявления со всеми необходимыми документами подготавливает и направляет с использованием межведомственного информационного взаимодействия запрос о представлении в МКУ «Территориальное управление» документов (их копий или сведений, содержащиеся в них), предусмотренных пунктом 12 Административного регламента, в государственные органы, органы местного самоуправления и подведомственные государственным органам</w:t>
      </w:r>
      <w:proofErr w:type="gramEnd"/>
      <w:r w:rsidRPr="00046381">
        <w:rPr>
          <w:rFonts w:ascii="PT Astra Serif" w:hAnsi="PT Astra Serif"/>
          <w:sz w:val="16"/>
          <w:szCs w:val="16"/>
        </w:rPr>
        <w:t xml:space="preserve"> или органам местного самоуправления организации,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33. Ответственное должностное лицо МКУ «Территориальное управление» подготавливает и направляет с использованием межведомственного информационного взаимодействия запрос о представлении в МКУ «Территориальное управление» информации.</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34. Срок получения документов и информации, необходимых для предоставления муниципальной услуги, должностным лицом МКУ «Территориальное управление», ответственным за рассмотрение заявления и прилагаемых к нему документов, не должен превышать 3 рабочих дней со дня регистрации заявления и прилагаемых к нему документов.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35. Результатом выполнения административной процедуры является получение от государственных органов, органов местного самоуправления и подведомственных им организаций запрашиваемых документов и информации.</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6. Подготовка справки, выписки из похозяйственной книги и иных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36.</w:t>
      </w:r>
      <w:r w:rsidRPr="00046381">
        <w:rPr>
          <w:rFonts w:ascii="PT Astra Serif" w:hAnsi="PT Astra Serif"/>
          <w:sz w:val="16"/>
          <w:szCs w:val="16"/>
        </w:rPr>
        <w:tab/>
        <w:t xml:space="preserve">Основанием для начала выполнения административной процедуры является регистрация обращения в Журнале учета выдачи справок.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37. Предоставление гражданам справок, выписки из похозяйственной книги и иных документов.</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37.1. Предоставление гражданам справки и иных документов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Основанием для начала административной процедуры является подача в МКУ «Территориальное управление» заявления,  соглашения, паспорта гражданина РФ, документа, подтверждающего право пользования (право собственности) гражданами жилым помещением (договор социального найма, договор найма, ордер на жилое помещение, договор купли-продажи, свидетельство о праве на наследство и т.п.), свидетельства о смерти гражданина РФ.</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ответственный за прием документов, при личном обращении гражданина устанавливает предмет обращения, личность гражданина, в том числе проверяет документ, удостоверяющий личность.</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Максимальный срок выполнения действия составляет 5 минут на каждого гражданина.</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оформляет справку о составе семьи по похозяйственной книге, справка заверяется подписью специалиста и печатью  МКУ «Территориальное управление» (приложения 2,3,4,5,6,7,8,9,10,11,12,13,16,17,19,20,21,22,23,25,26).</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регистрирует выданные справки  в Журнале учета выдачи справок.</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Максимальный срок выполнения действия составляет не более 1 рабочего дня.</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37.2. Предоставление гражданам выписки из похозяйственной книги.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Основанием для начала административной процедуры является подача в МКУ «Территориальное управление» письменного обращения заявителя.</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ответственный за прием документов, при личном обращении гражданина устанавливает предмет обращения, личность гражданина, в том числе проверяет документ, удостоверяющий личность.</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Максимальный срок выполнения действия составляет не более 15 минут</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Специалист МКУ «Территориальное управление» производит проверку наличия и правильности </w:t>
      </w:r>
      <w:proofErr w:type="gramStart"/>
      <w:r w:rsidRPr="00046381">
        <w:rPr>
          <w:rFonts w:ascii="PT Astra Serif" w:hAnsi="PT Astra Serif"/>
          <w:sz w:val="16"/>
          <w:szCs w:val="16"/>
        </w:rPr>
        <w:t>оформления</w:t>
      </w:r>
      <w:proofErr w:type="gramEnd"/>
      <w:r w:rsidRPr="00046381">
        <w:rPr>
          <w:rFonts w:ascii="PT Astra Serif" w:hAnsi="PT Astra Serif"/>
          <w:sz w:val="16"/>
          <w:szCs w:val="16"/>
        </w:rPr>
        <w:t xml:space="preserve"> представленных гражданином документов, убеждаясь что комплект документов соответствует перечню документов, указанному в </w:t>
      </w:r>
      <w:hyperlink w:anchor="sub_262" w:history="1">
        <w:r w:rsidRPr="00046381">
          <w:rPr>
            <w:rFonts w:ascii="PT Astra Serif" w:hAnsi="PT Astra Serif"/>
            <w:sz w:val="16"/>
            <w:szCs w:val="16"/>
          </w:rPr>
          <w:t>пункте</w:t>
        </w:r>
      </w:hyperlink>
      <w:r w:rsidRPr="00046381">
        <w:rPr>
          <w:rFonts w:ascii="PT Astra Serif" w:hAnsi="PT Astra Serif"/>
          <w:sz w:val="16"/>
          <w:szCs w:val="16"/>
        </w:rPr>
        <w:t xml:space="preserve"> 11 настоящего административного регламента.</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lastRenderedPageBreak/>
        <w:t>Максимальный срок выполнения действия составляет 5 минут.</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оформляет выписку из похозяйственной книги, выписка заверяется подписью директора МКУ «Территориальное управление» и печатью МКУ «Территориальное управление» (приложения 18,24).</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МКУ «Территориальное управление» регистрирует выданные выписки из похозяйственных книг в Журнале учета выдачи справок.</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Максимальный срок выполнения действия составляет 15 минут.</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38.</w:t>
      </w:r>
      <w:r w:rsidRPr="00046381">
        <w:rPr>
          <w:rFonts w:ascii="PT Astra Serif" w:hAnsi="PT Astra Serif"/>
          <w:sz w:val="16"/>
          <w:szCs w:val="16"/>
        </w:rPr>
        <w:tab/>
        <w:t>Результатом административной процедуры является принятие решения о выдаче  справки, выписки или иных документов либо об отказе в выдаче справки, выписки или иных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39.</w:t>
      </w:r>
      <w:r w:rsidRPr="00046381">
        <w:rPr>
          <w:rFonts w:ascii="PT Astra Serif" w:hAnsi="PT Astra Serif"/>
          <w:sz w:val="16"/>
          <w:szCs w:val="16"/>
        </w:rPr>
        <w:tab/>
        <w:t>Способ фиксации результата выполнения административной процедуры: оформленная выписка либо оформленный отказ в выдаче выписки.</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Глава 7. Выдача заявителю справки либо отказа в выдаче справки</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40.</w:t>
      </w:r>
      <w:r w:rsidRPr="00046381">
        <w:rPr>
          <w:rFonts w:ascii="PT Astra Serif" w:hAnsi="PT Astra Serif"/>
          <w:sz w:val="16"/>
          <w:szCs w:val="16"/>
        </w:rPr>
        <w:tab/>
        <w:t>Основанием для начала выполнения административной процедуры является принятие решения о выдаче справки, выписки или иных документов  либо об отказе в выдаче справки, выписки или иных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41.</w:t>
      </w:r>
      <w:r w:rsidRPr="00046381">
        <w:rPr>
          <w:rFonts w:ascii="PT Astra Serif" w:hAnsi="PT Astra Serif"/>
          <w:sz w:val="16"/>
          <w:szCs w:val="16"/>
        </w:rPr>
        <w:tab/>
        <w:t>Выдача заявителю справки, выписки или иных документов производится специалистом МКУ «Территориальное управление» путем вручения заявителю или его представителю лично под расписку при наличии документов, подтверждающих полномочия заявителя или его представителя.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При обращении заявителя через МФЦ разрешение передается МКУ «Территориальное управление» в МФЦ для выдачи заявителю, если иной способ получения не указан заявителем.</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Отказ в выдаче разрешения регистрируется специалистом МКУ «Территориальное управление» в Журнале учета выдачи справок с присвоением номера и даты и выдается заявителю лично.</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Максимальный срок исполнения административной процедуры 1 рабочий день.</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42.</w:t>
      </w:r>
      <w:r w:rsidRPr="00046381">
        <w:rPr>
          <w:rFonts w:ascii="PT Astra Serif" w:hAnsi="PT Astra Serif"/>
          <w:sz w:val="16"/>
          <w:szCs w:val="16"/>
        </w:rPr>
        <w:tab/>
        <w:t>Критерием выдачи заявителю выписки является подтверждение заявителем или представителем заявителя полномочий при получении разрешения.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43.</w:t>
      </w:r>
      <w:r w:rsidRPr="00046381">
        <w:rPr>
          <w:rFonts w:ascii="PT Astra Serif" w:hAnsi="PT Astra Serif"/>
          <w:sz w:val="16"/>
          <w:szCs w:val="16"/>
        </w:rPr>
        <w:tab/>
        <w:t>Результатом административной процедуры является выдача заявителю справки, выписки или иных документов либо отказ в выдаче справки, выписки или иных документов.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44.</w:t>
      </w:r>
      <w:r w:rsidRPr="00046381">
        <w:rPr>
          <w:rFonts w:ascii="PT Astra Serif" w:hAnsi="PT Astra Serif"/>
          <w:sz w:val="16"/>
          <w:szCs w:val="16"/>
        </w:rPr>
        <w:tab/>
        <w:t xml:space="preserve">Способ фиксации результата выполнения административной процедуры: подпись заявителя или его представителя о получении запрашиваемого документа в Журнале учета выдачи справок либо регистрация отказа в выдаче запрашиваемого документа в Журнале учета выдачи справок. </w:t>
      </w:r>
    </w:p>
    <w:p w:rsidR="007632B5" w:rsidRPr="00046381" w:rsidRDefault="007632B5" w:rsidP="00046381">
      <w:pPr>
        <w:autoSpaceDE w:val="0"/>
        <w:autoSpaceDN w:val="0"/>
        <w:adjustRightInd w:val="0"/>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РАЗДЕЛ IV.  ФОРМЫ </w:t>
      </w:r>
      <w:proofErr w:type="gramStart"/>
      <w:r w:rsidRPr="00046381">
        <w:rPr>
          <w:rFonts w:ascii="PT Astra Serif" w:hAnsi="PT Astra Serif"/>
          <w:sz w:val="16"/>
          <w:szCs w:val="16"/>
        </w:rPr>
        <w:t>КОНТРОЛЯ ЗА</w:t>
      </w:r>
      <w:proofErr w:type="gramEnd"/>
      <w:r w:rsidRPr="00046381">
        <w:rPr>
          <w:rFonts w:ascii="PT Astra Serif" w:hAnsi="PT Astra Serif"/>
          <w:sz w:val="16"/>
          <w:szCs w:val="16"/>
        </w:rPr>
        <w:t xml:space="preserve"> ИСПОЛНЕНИЕМ АДМИНИСТРАТИВНОГО РЕГЛАМЕНТА</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45.</w:t>
      </w:r>
      <w:r w:rsidRPr="00046381">
        <w:rPr>
          <w:rFonts w:ascii="PT Astra Serif" w:hAnsi="PT Astra Serif"/>
          <w:sz w:val="16"/>
          <w:szCs w:val="16"/>
        </w:rPr>
        <w:tab/>
        <w:t xml:space="preserve">Текущий </w:t>
      </w:r>
      <w:proofErr w:type="gramStart"/>
      <w:r w:rsidRPr="00046381">
        <w:rPr>
          <w:rFonts w:ascii="PT Astra Serif" w:hAnsi="PT Astra Serif"/>
          <w:sz w:val="16"/>
          <w:szCs w:val="16"/>
        </w:rPr>
        <w:t>контроль за</w:t>
      </w:r>
      <w:proofErr w:type="gramEnd"/>
      <w:r w:rsidRPr="00046381">
        <w:rPr>
          <w:rFonts w:ascii="PT Astra Serif" w:hAnsi="PT Astra Serif"/>
          <w:sz w:val="16"/>
          <w:szCs w:val="16"/>
        </w:rPr>
        <w:t xml:space="preserve">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МКУ «Территориальное управление», осуществляется Главой Целинного муниципального округа.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46.Текущий контроль осуществляется путем проведения проверок соблюдения и исполнения уполномоченными должностными лицами положений Административного регламента, нормативных правовых актов Российской Федерации и муниципальных правовых актов.</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47.</w:t>
      </w:r>
      <w:r w:rsidRPr="00046381">
        <w:rPr>
          <w:rFonts w:ascii="PT Astra Serif" w:hAnsi="PT Astra Serif"/>
          <w:sz w:val="16"/>
          <w:szCs w:val="16"/>
        </w:rPr>
        <w:tab/>
        <w:t xml:space="preserve">Плановые проверки осуществляются на основании планов работы Администрации Целинного муниципального округа.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Внеплановые проверки проводятся по конкретному обращению заявителя. </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48.</w:t>
      </w:r>
      <w:r w:rsidRPr="00046381">
        <w:rPr>
          <w:rFonts w:ascii="PT Astra Serif" w:hAnsi="PT Astra Serif"/>
          <w:sz w:val="16"/>
          <w:szCs w:val="16"/>
        </w:rPr>
        <w:tab/>
      </w:r>
      <w:proofErr w:type="gramStart"/>
      <w:r w:rsidRPr="00046381">
        <w:rPr>
          <w:rFonts w:ascii="PT Astra Serif" w:hAnsi="PT Astra Serif"/>
          <w:sz w:val="16"/>
          <w:szCs w:val="16"/>
        </w:rPr>
        <w:t>Контроль за</w:t>
      </w:r>
      <w:proofErr w:type="gramEnd"/>
      <w:r w:rsidRPr="00046381">
        <w:rPr>
          <w:rFonts w:ascii="PT Astra Serif" w:hAnsi="PT Astra Serif"/>
          <w:sz w:val="16"/>
          <w:szCs w:val="16"/>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заявителя, рассмотрение, принятие решений и подготовку ответов на обращения заявителя, содержащие жалобы на решения, действия (бездействие) должностных лиц Администрации, МКУ «Территориальное управление».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49.</w:t>
      </w:r>
      <w:r w:rsidRPr="00046381">
        <w:rPr>
          <w:rFonts w:ascii="PT Astra Serif" w:hAnsi="PT Astra Serif"/>
          <w:sz w:val="16"/>
          <w:szCs w:val="16"/>
        </w:rPr>
        <w:tab/>
        <w:t>По результатам проверок, в случае выявления нарушений прав заявителя, осуществляется привлечение виновных лиц к ответственности в соответствии с действующим законодательством РФ.</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РАЗДЕЛ V .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7632B5" w:rsidRPr="00046381" w:rsidRDefault="007632B5" w:rsidP="00046381">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ab/>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50.</w:t>
      </w:r>
      <w:r w:rsidRPr="00046381">
        <w:rPr>
          <w:rFonts w:ascii="PT Astra Serif" w:hAnsi="PT Astra Serif"/>
          <w:sz w:val="16"/>
          <w:szCs w:val="16"/>
        </w:rPr>
        <w:tab/>
        <w:t xml:space="preserve"> </w:t>
      </w:r>
      <w:proofErr w:type="gramStart"/>
      <w:r w:rsidRPr="00046381">
        <w:rPr>
          <w:rFonts w:ascii="PT Astra Serif" w:hAnsi="PT Astra Serif"/>
          <w:sz w:val="16"/>
          <w:szCs w:val="16"/>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51.Органы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7632B5" w:rsidRPr="00046381" w:rsidRDefault="007632B5" w:rsidP="00046381">
      <w:pPr>
        <w:spacing w:after="0" w:line="240" w:lineRule="auto"/>
        <w:ind w:left="-567" w:firstLine="567"/>
        <w:jc w:val="both"/>
        <w:rPr>
          <w:rFonts w:ascii="PT Astra Serif" w:hAnsi="PT Astra Serif"/>
          <w:sz w:val="16"/>
          <w:szCs w:val="16"/>
        </w:rPr>
      </w:pPr>
      <w:proofErr w:type="gramStart"/>
      <w:r w:rsidRPr="00046381">
        <w:rPr>
          <w:rFonts w:ascii="PT Astra Serif" w:hAnsi="PT Astra Serif"/>
          <w:sz w:val="16"/>
          <w:szCs w:val="16"/>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к руководителю многофункционального центра – на решения и действия (бездействие) работника многофункционального центра;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к учредителю многофункционального центра – на решение и действия (бездействие) многофункционального центра.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51.2.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53. </w:t>
      </w:r>
      <w:proofErr w:type="gramStart"/>
      <w:r w:rsidRPr="00046381">
        <w:rPr>
          <w:rFonts w:ascii="PT Astra Serif" w:hAnsi="PT Astra Serif"/>
          <w:sz w:val="16"/>
          <w:szCs w:val="16"/>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roofErr w:type="gramEnd"/>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Федеральным законом «Об организации предоставления государственных и муниципальных услуг»;</w:t>
      </w:r>
    </w:p>
    <w:p w:rsidR="007632B5" w:rsidRPr="00046381" w:rsidRDefault="007632B5" w:rsidP="00046381">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632B5" w:rsidRPr="00046381" w:rsidRDefault="007632B5" w:rsidP="00046381">
      <w:pPr>
        <w:spacing w:after="0" w:line="240" w:lineRule="auto"/>
        <w:ind w:left="-567" w:firstLine="567"/>
        <w:jc w:val="both"/>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1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jc w:val="center"/>
        <w:rPr>
          <w:rFonts w:ascii="PT Astra Serif" w:hAnsi="PT Astra Serif"/>
          <w:color w:val="00000A"/>
          <w:sz w:val="16"/>
          <w:szCs w:val="16"/>
        </w:rPr>
      </w:pPr>
      <w:r w:rsidRPr="00046381">
        <w:rPr>
          <w:rFonts w:ascii="PT Astra Serif" w:hAnsi="PT Astra Serif"/>
          <w:bCs/>
          <w:color w:val="00000A"/>
          <w:sz w:val="16"/>
          <w:szCs w:val="16"/>
        </w:rPr>
        <w:t>БЛОК–СХЕМА</w:t>
      </w:r>
    </w:p>
    <w:p w:rsidR="007632B5" w:rsidRPr="00046381" w:rsidRDefault="007632B5" w:rsidP="00046381">
      <w:pPr>
        <w:spacing w:after="0" w:line="240" w:lineRule="auto"/>
        <w:jc w:val="center"/>
        <w:rPr>
          <w:rFonts w:ascii="PT Astra Serif" w:hAnsi="PT Astra Serif"/>
          <w:color w:val="00000A"/>
          <w:sz w:val="16"/>
          <w:szCs w:val="16"/>
        </w:rPr>
      </w:pPr>
      <w:r w:rsidRPr="00046381">
        <w:rPr>
          <w:rFonts w:ascii="PT Astra Serif" w:hAnsi="PT Astra Serif"/>
          <w:bCs/>
          <w:color w:val="00000A"/>
          <w:sz w:val="16"/>
          <w:szCs w:val="16"/>
        </w:rPr>
        <w:t xml:space="preserve">предоставления муниципальной услуги </w:t>
      </w:r>
      <w:r w:rsidRPr="00046381">
        <w:rPr>
          <w:rFonts w:ascii="PT Astra Serif" w:hAnsi="PT Astra Serif"/>
          <w:color w:val="00000A"/>
          <w:sz w:val="16"/>
          <w:szCs w:val="16"/>
        </w:rPr>
        <w:t>«</w:t>
      </w:r>
      <w:r w:rsidRPr="00046381">
        <w:rPr>
          <w:rFonts w:ascii="PT Astra Serif" w:hAnsi="PT Astra Serif"/>
          <w:sz w:val="16"/>
          <w:szCs w:val="16"/>
        </w:rPr>
        <w:t>Выдача справок, выписок из похозяйственной книги  и иных документов</w:t>
      </w:r>
      <w:r w:rsidRPr="00046381">
        <w:rPr>
          <w:rFonts w:ascii="PT Astra Serif" w:hAnsi="PT Astra Serif"/>
          <w:color w:val="00000A"/>
          <w:sz w:val="16"/>
          <w:szCs w:val="16"/>
        </w:rPr>
        <w:t>»</w:t>
      </w:r>
    </w:p>
    <w:p w:rsidR="007632B5" w:rsidRDefault="007632B5" w:rsidP="00046381">
      <w:pPr>
        <w:spacing w:after="0" w:line="240" w:lineRule="auto"/>
        <w:jc w:val="center"/>
        <w:rPr>
          <w:rFonts w:ascii="PT Astra Serif" w:hAnsi="PT Astra Serif"/>
          <w:color w:val="00000A"/>
        </w:rPr>
      </w:pPr>
    </w:p>
    <w:p w:rsidR="007632B5" w:rsidRDefault="007C22C4" w:rsidP="00046381">
      <w:pPr>
        <w:spacing w:after="0" w:line="240" w:lineRule="auto"/>
        <w:rPr>
          <w:rFonts w:ascii="PT Astra Serif" w:hAnsi="PT Astra Serif"/>
          <w:color w:val="00000A"/>
        </w:rPr>
      </w:pPr>
      <w:r>
        <w:rPr>
          <w:noProof/>
        </w:rPr>
        <w:pict>
          <v:shapetype id="_x0000_t202" coordsize="21600,21600" o:spt="202" path="m,l,21600r21600,l21600,xe">
            <v:stroke joinstyle="miter"/>
            <v:path gradientshapeok="t" o:connecttype="rect"/>
          </v:shapetype>
          <v:shape id="_x0000_s1317" type="#_x0000_t202" style="position:absolute;margin-left:83.5pt;margin-top:1.65pt;width:317.2pt;height:40.3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17">
              <w:txbxContent>
                <w:p w:rsidR="00A42459" w:rsidRPr="00FD0EDE" w:rsidRDefault="00A42459">
                  <w:pPr>
                    <w:rPr>
                      <w:rFonts w:ascii="PT Astra Serif" w:hAnsi="PT Astra Serif"/>
                    </w:rPr>
                  </w:pPr>
                  <w:r w:rsidRPr="00FD0EDE">
                    <w:rPr>
                      <w:rFonts w:ascii="PT Astra Serif" w:hAnsi="PT Astra Serif"/>
                    </w:rPr>
                    <w:t>Обращение заявителя с заявлением и документами в МКУ «Территориальное управление», в том числе через МФЦ</w:t>
                  </w:r>
                </w:p>
              </w:txbxContent>
            </v:textbox>
          </v:shape>
        </w:pict>
      </w:r>
      <w:r>
        <w:rPr>
          <w:noProof/>
        </w:rPr>
        <w:pict>
          <v:shape id="Надпись 2" o:spid="_x0000_s1316" type="#_x0000_t202" style="position:absolute;margin-left:83.5pt;margin-top:1.65pt;width:317.2pt;height:40.3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Надпись 2">
              <w:txbxContent>
                <w:p w:rsidR="00A42459" w:rsidRPr="00FD0EDE" w:rsidRDefault="00A42459">
                  <w:pPr>
                    <w:rPr>
                      <w:rFonts w:ascii="PT Astra Serif" w:hAnsi="PT Astra Serif"/>
                    </w:rPr>
                  </w:pPr>
                  <w:r w:rsidRPr="00FD0EDE">
                    <w:rPr>
                      <w:rFonts w:ascii="PT Astra Serif" w:hAnsi="PT Astra Serif"/>
                    </w:rPr>
                    <w:t>Обращение заявителя с заявлением и документами в МКУ «Территориальное управление», в том числе через МФЦ</w:t>
                  </w:r>
                </w:p>
              </w:txbxContent>
            </v:textbox>
          </v:shape>
        </w:pict>
      </w:r>
    </w:p>
    <w:p w:rsidR="007632B5" w:rsidRDefault="007632B5" w:rsidP="00046381">
      <w:pPr>
        <w:spacing w:after="0" w:line="240" w:lineRule="auto"/>
        <w:rPr>
          <w:rFonts w:ascii="PT Astra Serif" w:hAnsi="PT Astra Serif"/>
          <w:color w:val="00000A"/>
        </w:rPr>
      </w:pPr>
    </w:p>
    <w:p w:rsidR="007632B5" w:rsidRDefault="007632B5" w:rsidP="00046381">
      <w:pPr>
        <w:spacing w:after="0" w:line="240" w:lineRule="auto"/>
        <w:rPr>
          <w:rFonts w:ascii="PT Astra Serif" w:hAnsi="PT Astra Serif"/>
          <w:color w:val="00000A"/>
        </w:rPr>
      </w:pP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type id="_x0000_t32" coordsize="21600,21600" o:spt="32" o:oned="t" path="m,l21600,21600e" filled="f">
            <v:path arrowok="t" fillok="f" o:connecttype="none"/>
            <o:lock v:ext="edit" shapetype="t"/>
          </v:shapetype>
          <v:shape id="_x0000_s1325" type="#_x0000_t32" style="position:absolute;margin-left:237.55pt;margin-top:4pt;width:.55pt;height:14.4pt;z-index:251724800" o:connectortype="straight">
            <v:stroke endarrow="block"/>
          </v:shape>
        </w:pict>
      </w:r>
    </w:p>
    <w:p w:rsidR="007632B5" w:rsidRDefault="007632B5" w:rsidP="00046381">
      <w:pPr>
        <w:spacing w:after="0" w:line="240" w:lineRule="auto"/>
        <w:rPr>
          <w:rFonts w:ascii="PT Astra Serif" w:hAnsi="PT Astra Serif"/>
          <w:color w:val="00000A"/>
        </w:rPr>
      </w:pP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18" type="#_x0000_t202" style="position:absolute;margin-left:83.5pt;margin-top:-12.65pt;width:317.2pt;height:40.3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18">
              <w:txbxContent>
                <w:p w:rsidR="00A42459" w:rsidRPr="00FD0EDE" w:rsidRDefault="00A42459" w:rsidP="007632B5">
                  <w:pPr>
                    <w:jc w:val="center"/>
                    <w:rPr>
                      <w:rFonts w:ascii="PT Astra Serif" w:hAnsi="PT Astra Serif"/>
                    </w:rPr>
                  </w:pPr>
                  <w:r w:rsidRPr="004B46E7">
                    <w:rPr>
                      <w:rFonts w:ascii="PT Astra Serif" w:hAnsi="PT Astra Serif"/>
                      <w:color w:val="00000A"/>
                    </w:rPr>
                    <w:t>Прием и регистрация заявления и прилагаемых к нему документов</w:t>
                  </w:r>
                </w:p>
              </w:txbxContent>
            </v:textbox>
          </v:shape>
        </w:pict>
      </w:r>
    </w:p>
    <w:p w:rsidR="007632B5" w:rsidRDefault="007632B5" w:rsidP="00046381">
      <w:pPr>
        <w:spacing w:after="0" w:line="240" w:lineRule="auto"/>
        <w:rPr>
          <w:rFonts w:ascii="PT Astra Serif" w:hAnsi="PT Astra Serif"/>
          <w:color w:val="00000A"/>
        </w:rPr>
      </w:pP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6" type="#_x0000_t32" style="position:absolute;margin-left:237pt;margin-top:2.35pt;width:.55pt;height:14.4pt;z-index:251725824" o:connectortype="straight">
            <v:stroke endarrow="block"/>
          </v:shape>
        </w:pict>
      </w: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19" type="#_x0000_t202" style="position:absolute;margin-left:83.5pt;margin-top:3.1pt;width:317.2pt;height:50.1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19">
              <w:txbxContent>
                <w:p w:rsidR="00A42459" w:rsidRPr="00FD0EDE" w:rsidRDefault="00A42459" w:rsidP="007632B5">
                  <w:pPr>
                    <w:jc w:val="center"/>
                    <w:rPr>
                      <w:rFonts w:ascii="PT Astra Serif" w:hAnsi="PT Astra Serif"/>
                    </w:rPr>
                  </w:pPr>
                  <w:r w:rsidRPr="004B46E7">
                    <w:rPr>
                      <w:rFonts w:ascii="PT Astra Serif" w:hAnsi="PT Astra Serif"/>
                      <w:color w:val="00000A"/>
                    </w:rPr>
                    <w:t>Пр</w:t>
                  </w:r>
                  <w:r>
                    <w:rPr>
                      <w:rFonts w:ascii="PT Astra Serif" w:hAnsi="PT Astra Serif"/>
                      <w:color w:val="00000A"/>
                    </w:rPr>
                    <w:t>оверка Учреждением документов и сведений, содержащихся в заявлениях и прилагаемых к нему документах</w:t>
                  </w:r>
                </w:p>
              </w:txbxContent>
            </v:textbox>
          </v:shape>
        </w:pict>
      </w:r>
    </w:p>
    <w:p w:rsidR="007632B5" w:rsidRDefault="007632B5" w:rsidP="00046381">
      <w:pPr>
        <w:spacing w:after="0" w:line="240" w:lineRule="auto"/>
        <w:rPr>
          <w:rFonts w:ascii="PT Astra Serif" w:hAnsi="PT Astra Serif"/>
          <w:color w:val="00000A"/>
        </w:rPr>
      </w:pPr>
    </w:p>
    <w:p w:rsidR="007632B5" w:rsidRDefault="007632B5" w:rsidP="00046381">
      <w:pPr>
        <w:spacing w:after="0" w:line="240" w:lineRule="auto"/>
        <w:rPr>
          <w:rFonts w:ascii="PT Astra Serif" w:hAnsi="PT Astra Serif"/>
          <w:color w:val="00000A"/>
        </w:rPr>
      </w:pPr>
    </w:p>
    <w:p w:rsidR="007632B5" w:rsidRDefault="007632B5" w:rsidP="00046381">
      <w:pPr>
        <w:spacing w:after="0" w:line="240" w:lineRule="auto"/>
        <w:rPr>
          <w:rFonts w:ascii="PT Astra Serif" w:hAnsi="PT Astra Serif"/>
          <w:color w:val="00000A"/>
        </w:rPr>
      </w:pP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7" type="#_x0000_t32" style="position:absolute;margin-left:239.2pt;margin-top:2.6pt;width:0;height:13.8pt;z-index:251726848" o:connectortype="straight">
            <v:stroke endarrow="block"/>
          </v:shape>
        </w:pict>
      </w:r>
    </w:p>
    <w:p w:rsidR="007632B5" w:rsidRPr="004B46E7"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0" type="#_x0000_t202" style="position:absolute;margin-left:83.5pt;margin-top:3.75pt;width:317.2pt;height:50.1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20">
              <w:txbxContent>
                <w:p w:rsidR="00A42459" w:rsidRPr="00FD0EDE" w:rsidRDefault="00A42459" w:rsidP="007632B5">
                  <w:pPr>
                    <w:jc w:val="center"/>
                    <w:rPr>
                      <w:rFonts w:ascii="PT Astra Serif" w:hAnsi="PT Astra Serif"/>
                    </w:rPr>
                  </w:pPr>
                  <w:r w:rsidRPr="004B46E7">
                    <w:rPr>
                      <w:rFonts w:ascii="PT Astra Serif" w:hAnsi="PT Astra Serif"/>
                      <w:color w:val="00000A"/>
                    </w:rPr>
                    <w:t xml:space="preserve">Рассмотрение </w:t>
                  </w:r>
                  <w:r>
                    <w:rPr>
                      <w:rFonts w:ascii="PT Astra Serif" w:hAnsi="PT Astra Serif"/>
                      <w:color w:val="00000A"/>
                    </w:rPr>
                    <w:t>МКУ «Территориальное управление»</w:t>
                  </w:r>
                  <w:r w:rsidRPr="004B46E7">
                    <w:rPr>
                      <w:rFonts w:ascii="PT Astra Serif" w:hAnsi="PT Astra Serif"/>
                      <w:color w:val="00000A"/>
                    </w:rPr>
                    <w:t xml:space="preserve"> заявления и прилагаемых документов </w:t>
                  </w:r>
                </w:p>
              </w:txbxContent>
            </v:textbox>
          </v:shape>
        </w:pict>
      </w:r>
    </w:p>
    <w:p w:rsidR="007632B5" w:rsidRPr="004B46E7" w:rsidRDefault="007632B5" w:rsidP="00046381">
      <w:pPr>
        <w:spacing w:after="0" w:line="240" w:lineRule="auto"/>
        <w:rPr>
          <w:rFonts w:ascii="PT Astra Serif" w:hAnsi="PT Astra Serif"/>
          <w:color w:val="00000A"/>
        </w:rPr>
      </w:pPr>
    </w:p>
    <w:p w:rsidR="007632B5" w:rsidRDefault="007632B5" w:rsidP="00046381">
      <w:pPr>
        <w:spacing w:after="0" w:line="240" w:lineRule="auto"/>
        <w:rPr>
          <w:rFonts w:ascii="PT Astra Serif" w:hAnsi="PT Astra Serif"/>
          <w:color w:val="00000A"/>
        </w:rPr>
      </w:pPr>
    </w:p>
    <w:p w:rsidR="007632B5" w:rsidRDefault="007632B5" w:rsidP="00046381">
      <w:pPr>
        <w:spacing w:after="0" w:line="240" w:lineRule="auto"/>
        <w:rPr>
          <w:rFonts w:ascii="PT Astra Serif" w:hAnsi="PT Astra Serif"/>
          <w:color w:val="00000A"/>
        </w:rPr>
      </w:pP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8" type="#_x0000_t32" style="position:absolute;margin-left:239.75pt;margin-top:3.25pt;width:0;height:10.95pt;z-index:251727872" o:connectortype="straight">
            <v:stroke endarrow="block"/>
          </v:shape>
        </w:pict>
      </w:r>
    </w:p>
    <w:p w:rsidR="007632B5"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1" type="#_x0000_t202" style="position:absolute;margin-left:83.5pt;margin-top:1.65pt;width:317.2pt;height:40.3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21">
              <w:txbxContent>
                <w:p w:rsidR="00A42459" w:rsidRPr="00FD0EDE" w:rsidRDefault="00A42459" w:rsidP="007632B5">
                  <w:pPr>
                    <w:jc w:val="center"/>
                    <w:rPr>
                      <w:rFonts w:ascii="PT Astra Serif" w:hAnsi="PT Astra Serif"/>
                    </w:rPr>
                  </w:pPr>
                  <w:r w:rsidRPr="004B46E7">
                    <w:rPr>
                      <w:rFonts w:ascii="PT Astra Serif" w:hAnsi="PT Astra Serif"/>
                      <w:color w:val="00000A"/>
                    </w:rPr>
                    <w:t xml:space="preserve">Наличие оснований для отказа в выдаче справки </w:t>
                  </w:r>
                </w:p>
              </w:txbxContent>
            </v:textbox>
          </v:shape>
        </w:pict>
      </w:r>
    </w:p>
    <w:p w:rsidR="007632B5" w:rsidRDefault="007632B5" w:rsidP="00046381">
      <w:pPr>
        <w:spacing w:after="0" w:line="240" w:lineRule="auto"/>
        <w:rPr>
          <w:rFonts w:ascii="PT Astra Serif" w:hAnsi="PT Astra Serif"/>
          <w:color w:val="00000A"/>
        </w:rPr>
      </w:pPr>
    </w:p>
    <w:p w:rsidR="007632B5" w:rsidRPr="004B46E7" w:rsidRDefault="007632B5" w:rsidP="00046381">
      <w:pPr>
        <w:spacing w:after="0" w:line="240" w:lineRule="auto"/>
        <w:rPr>
          <w:rFonts w:ascii="PT Astra Serif" w:hAnsi="PT Astra Serif"/>
          <w:color w:val="00000A"/>
        </w:rPr>
      </w:pPr>
    </w:p>
    <w:p w:rsidR="007632B5" w:rsidRPr="004B46E7"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9" type="#_x0000_t32" style="position:absolute;margin-left:320.75pt;margin-top:4pt;width:37.15pt;height:14.45pt;z-index:251728896" o:connectortype="straight">
            <v:stroke endarrow="block"/>
          </v:shape>
        </w:pict>
      </w:r>
      <w:r>
        <w:rPr>
          <w:rFonts w:ascii="PT Astra Serif" w:hAnsi="PT Astra Serif"/>
          <w:noProof/>
          <w:color w:val="00000A"/>
        </w:rPr>
        <w:pict>
          <v:shape id="_x0000_s1330" type="#_x0000_t32" style="position:absolute;margin-left:130.35pt;margin-top:4pt;width:33.8pt;height:14.45pt;flip:x;z-index:251729920" o:connectortype="straight">
            <v:stroke endarrow="block"/>
          </v:shape>
        </w:pict>
      </w:r>
    </w:p>
    <w:p w:rsidR="007632B5" w:rsidRPr="004B46E7" w:rsidRDefault="007C22C4" w:rsidP="00046381">
      <w:pPr>
        <w:spacing w:after="0" w:line="240" w:lineRule="auto"/>
        <w:rPr>
          <w:rFonts w:ascii="PT Astra Serif" w:hAnsi="PT Astra Serif"/>
          <w:color w:val="00000A"/>
        </w:rPr>
      </w:pPr>
      <w:r>
        <w:rPr>
          <w:rFonts w:ascii="PT Astra Serif" w:hAnsi="PT Astra Serif"/>
          <w:noProof/>
          <w:color w:val="00000A"/>
        </w:rPr>
        <w:pict>
          <v:shape id="_x0000_s1323" type="#_x0000_t202" style="position:absolute;margin-left:311.8pt;margin-top:4.65pt;width:91.8pt;height:40.3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23">
              <w:txbxContent>
                <w:p w:rsidR="00A42459" w:rsidRPr="00FD0EDE" w:rsidRDefault="00A42459" w:rsidP="007632B5">
                  <w:pPr>
                    <w:jc w:val="center"/>
                    <w:rPr>
                      <w:rFonts w:ascii="PT Astra Serif" w:hAnsi="PT Astra Serif"/>
                    </w:rPr>
                  </w:pPr>
                  <w:r>
                    <w:rPr>
                      <w:rFonts w:ascii="PT Astra Serif" w:hAnsi="PT Astra Serif"/>
                      <w:color w:val="00000A"/>
                    </w:rPr>
                    <w:t>Да</w:t>
                  </w:r>
                </w:p>
              </w:txbxContent>
            </v:textbox>
          </v:shape>
        </w:pict>
      </w:r>
      <w:r>
        <w:rPr>
          <w:rFonts w:ascii="PT Astra Serif" w:hAnsi="PT Astra Serif"/>
          <w:noProof/>
          <w:color w:val="00000A"/>
        </w:rPr>
        <w:pict>
          <v:shape id="_x0000_s1322" type="#_x0000_t202" style="position:absolute;margin-left:83.5pt;margin-top:4.65pt;width:91.8pt;height:40.3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22">
              <w:txbxContent>
                <w:p w:rsidR="00A42459" w:rsidRPr="00FD0EDE" w:rsidRDefault="00A42459" w:rsidP="007632B5">
                  <w:pPr>
                    <w:jc w:val="center"/>
                    <w:rPr>
                      <w:rFonts w:ascii="PT Astra Serif" w:hAnsi="PT Astra Serif"/>
                    </w:rPr>
                  </w:pPr>
                  <w:r>
                    <w:rPr>
                      <w:rFonts w:ascii="PT Astra Serif" w:hAnsi="PT Astra Serif"/>
                      <w:color w:val="00000A"/>
                    </w:rPr>
                    <w:t>Нет</w:t>
                  </w:r>
                </w:p>
              </w:txbxContent>
            </v:textbox>
          </v:shape>
        </w:pict>
      </w:r>
    </w:p>
    <w:p w:rsidR="007632B5" w:rsidRDefault="007632B5" w:rsidP="00046381">
      <w:pPr>
        <w:spacing w:after="0" w:line="240" w:lineRule="auto"/>
        <w:jc w:val="center"/>
        <w:rPr>
          <w:rFonts w:ascii="PT Astra Serif" w:hAnsi="PT Astra Serif"/>
          <w:color w:val="00000A"/>
        </w:rPr>
      </w:pPr>
    </w:p>
    <w:p w:rsidR="007632B5" w:rsidRDefault="007632B5" w:rsidP="00046381">
      <w:pPr>
        <w:spacing w:after="0" w:line="240" w:lineRule="auto"/>
        <w:jc w:val="center"/>
        <w:rPr>
          <w:rFonts w:ascii="PT Astra Serif" w:hAnsi="PT Astra Serif"/>
          <w:color w:val="00000A"/>
        </w:rPr>
      </w:pPr>
    </w:p>
    <w:p w:rsidR="007632B5" w:rsidRDefault="007C22C4" w:rsidP="00046381">
      <w:pPr>
        <w:spacing w:after="0" w:line="240" w:lineRule="auto"/>
        <w:jc w:val="center"/>
        <w:rPr>
          <w:rFonts w:ascii="PT Astra Serif" w:hAnsi="PT Astra Serif"/>
          <w:color w:val="00000A"/>
        </w:rPr>
      </w:pPr>
      <w:r>
        <w:rPr>
          <w:rFonts w:ascii="PT Astra Serif" w:hAnsi="PT Astra Serif"/>
          <w:noProof/>
          <w:color w:val="00000A"/>
        </w:rPr>
        <w:pict>
          <v:shape id="_x0000_s1331" type="#_x0000_t32" style="position:absolute;left:0;text-align:left;margin-left:130.35pt;margin-top:7pt;width:46.05pt;height:19.6pt;z-index:251730944" o:connectortype="straight">
            <v:stroke endarrow="block"/>
          </v:shape>
        </w:pict>
      </w:r>
      <w:r>
        <w:rPr>
          <w:rFonts w:ascii="PT Astra Serif" w:hAnsi="PT Astra Serif"/>
          <w:noProof/>
          <w:color w:val="00000A"/>
        </w:rPr>
        <w:pict>
          <v:shape id="_x0000_s1332" type="#_x0000_t32" style="position:absolute;left:0;text-align:left;margin-left:311.8pt;margin-top:7pt;width:46.1pt;height:19.6pt;flip:x;z-index:251731968" o:connectortype="straight">
            <v:stroke endarrow="block"/>
          </v:shape>
        </w:pict>
      </w:r>
    </w:p>
    <w:p w:rsidR="007632B5" w:rsidRDefault="007C22C4" w:rsidP="00046381">
      <w:pPr>
        <w:spacing w:after="0" w:line="240" w:lineRule="auto"/>
        <w:jc w:val="center"/>
        <w:rPr>
          <w:rFonts w:ascii="PT Astra Serif" w:hAnsi="PT Astra Serif"/>
          <w:color w:val="00000A"/>
        </w:rPr>
      </w:pPr>
      <w:r>
        <w:rPr>
          <w:rFonts w:ascii="PT Astra Serif" w:hAnsi="PT Astra Serif"/>
          <w:noProof/>
          <w:color w:val="00000A"/>
        </w:rPr>
        <w:pict>
          <v:shape id="_x0000_s1324" type="#_x0000_t202" style="position:absolute;left:0;text-align:left;margin-left:83.5pt;margin-top:12.8pt;width:317.2pt;height:50.1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oSGFtkECAABVBAAADgAA&#10;AAAAAAAAAAAAAAAuAgAAZHJzL2Uyb0RvYy54bWxQSwECLQAUAAYACAAAACEA/S8y1tsAAAAFAQAA&#10;DwAAAAAAAAAAAAAAAACbBAAAZHJzL2Rvd25yZXYueG1sUEsFBgAAAAAEAAQA8wAAAKMFAAAAAA==&#10;">
            <v:textbox style="mso-next-textbox:#_x0000_s1324">
              <w:txbxContent>
                <w:p w:rsidR="00A42459" w:rsidRPr="004B46E7" w:rsidRDefault="00A42459" w:rsidP="007632B5">
                  <w:pPr>
                    <w:jc w:val="center"/>
                    <w:rPr>
                      <w:rFonts w:ascii="PT Astra Serif" w:hAnsi="PT Astra Serif"/>
                      <w:color w:val="00000A"/>
                    </w:rPr>
                  </w:pPr>
                  <w:r w:rsidRPr="004B46E7">
                    <w:rPr>
                      <w:rFonts w:ascii="PT Astra Serif" w:hAnsi="PT Astra Serif"/>
                      <w:color w:val="00000A"/>
                    </w:rPr>
                    <w:t>Принятие решения об отказе в выдаче справки, принятие решения о выдаче справки</w:t>
                  </w:r>
                </w:p>
                <w:p w:rsidR="00A42459" w:rsidRPr="00FD0EDE" w:rsidRDefault="00A42459" w:rsidP="007632B5">
                  <w:pPr>
                    <w:jc w:val="center"/>
                    <w:rPr>
                      <w:rFonts w:ascii="PT Astra Serif" w:hAnsi="PT Astra Serif"/>
                    </w:rPr>
                  </w:pPr>
                </w:p>
              </w:txbxContent>
            </v:textbox>
          </v:shape>
        </w:pict>
      </w:r>
    </w:p>
    <w:p w:rsidR="007632B5" w:rsidRDefault="007632B5" w:rsidP="00046381">
      <w:pPr>
        <w:spacing w:after="0" w:line="240" w:lineRule="auto"/>
        <w:jc w:val="center"/>
        <w:rPr>
          <w:rFonts w:ascii="PT Astra Serif" w:hAnsi="PT Astra Serif"/>
          <w:color w:val="00000A"/>
        </w:rPr>
      </w:pPr>
    </w:p>
    <w:p w:rsidR="007632B5" w:rsidRDefault="007632B5" w:rsidP="00046381">
      <w:pPr>
        <w:spacing w:after="0" w:line="240" w:lineRule="auto"/>
        <w:jc w:val="center"/>
        <w:rPr>
          <w:rFonts w:ascii="PT Astra Serif" w:hAnsi="PT Astra Serif"/>
          <w:color w:val="00000A"/>
        </w:rPr>
      </w:pPr>
    </w:p>
    <w:p w:rsidR="007632B5" w:rsidRDefault="007632B5" w:rsidP="00046381">
      <w:pPr>
        <w:spacing w:after="0" w:line="240" w:lineRule="auto"/>
        <w:jc w:val="center"/>
        <w:rPr>
          <w:rFonts w:ascii="PT Astra Serif" w:hAnsi="PT Astra Serif"/>
          <w:color w:val="00000A"/>
        </w:rPr>
      </w:pPr>
    </w:p>
    <w:p w:rsidR="007632B5" w:rsidRDefault="007C22C4" w:rsidP="00046381">
      <w:pPr>
        <w:spacing w:after="0" w:line="240" w:lineRule="auto"/>
        <w:jc w:val="center"/>
        <w:rPr>
          <w:rFonts w:ascii="PT Astra Serif" w:hAnsi="PT Astra Serif"/>
          <w:color w:val="00000A"/>
        </w:rPr>
      </w:pPr>
      <w:r>
        <w:rPr>
          <w:rFonts w:ascii="PT Astra Serif" w:hAnsi="PT Astra Serif"/>
          <w:noProof/>
          <w:color w:val="00000A"/>
        </w:rPr>
        <w:pict>
          <v:shape id="_x0000_s1333" type="#_x0000_t32" style="position:absolute;left:0;text-align:left;margin-left:108.45pt;margin-top:12.35pt;width:44.95pt;height:14.45pt;flip:x;z-index:251732992" o:connectortype="straight">
            <v:stroke endarrow="block"/>
          </v:shape>
        </w:pict>
      </w:r>
      <w:r>
        <w:rPr>
          <w:rFonts w:ascii="PT Astra Serif" w:hAnsi="PT Astra Serif"/>
          <w:noProof/>
          <w:color w:val="00000A"/>
        </w:rPr>
        <w:pict>
          <v:shape id="_x0000_s1334" type="#_x0000_t32" style="position:absolute;left:0;text-align:left;margin-left:352.55pt;margin-top:12.35pt;width:55.75pt;height:14.45pt;z-index:251734016" o:connectortype="straight">
            <v:stroke endarrow="block"/>
          </v:shape>
        </w:pict>
      </w:r>
    </w:p>
    <w:p w:rsidR="007632B5" w:rsidRPr="004B46E7" w:rsidRDefault="007632B5" w:rsidP="00046381">
      <w:pPr>
        <w:spacing w:after="0" w:line="240" w:lineRule="auto"/>
        <w:jc w:val="center"/>
        <w:rPr>
          <w:rFonts w:ascii="PT Astra Serif" w:hAnsi="PT Astra Serif"/>
        </w:rPr>
      </w:pPr>
    </w:p>
    <w:tbl>
      <w:tblPr>
        <w:tblpPr w:leftFromText="180" w:rightFromText="180" w:vertAnchor="text" w:horzAnchor="margin" w:tblpX="675" w:tblpY="36"/>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551"/>
        <w:gridCol w:w="3119"/>
      </w:tblGrid>
      <w:tr w:rsidR="007632B5" w:rsidRPr="004B46E7" w:rsidTr="007632B5">
        <w:tc>
          <w:tcPr>
            <w:tcW w:w="3261" w:type="dxa"/>
            <w:shd w:val="clear" w:color="auto" w:fill="auto"/>
          </w:tcPr>
          <w:p w:rsidR="007632B5" w:rsidRPr="004B46E7" w:rsidRDefault="007632B5" w:rsidP="00046381">
            <w:pPr>
              <w:spacing w:after="0" w:line="240" w:lineRule="auto"/>
              <w:jc w:val="center"/>
              <w:rPr>
                <w:rFonts w:ascii="PT Astra Serif" w:hAnsi="PT Astra Serif"/>
                <w:color w:val="00000A"/>
              </w:rPr>
            </w:pPr>
            <w:r w:rsidRPr="004B46E7">
              <w:rPr>
                <w:rFonts w:ascii="PT Astra Serif" w:hAnsi="PT Astra Serif"/>
                <w:color w:val="00000A"/>
              </w:rPr>
              <w:t>Выдача заявителю справки, в том числе через МФЦ</w:t>
            </w:r>
          </w:p>
        </w:tc>
        <w:tc>
          <w:tcPr>
            <w:tcW w:w="2551" w:type="dxa"/>
            <w:tcBorders>
              <w:top w:val="nil"/>
              <w:bottom w:val="nil"/>
            </w:tcBorders>
            <w:shd w:val="clear" w:color="auto" w:fill="auto"/>
          </w:tcPr>
          <w:p w:rsidR="007632B5" w:rsidRPr="004B46E7" w:rsidRDefault="007632B5" w:rsidP="00046381">
            <w:pPr>
              <w:spacing w:after="0" w:line="240" w:lineRule="auto"/>
              <w:rPr>
                <w:rFonts w:ascii="PT Astra Serif" w:hAnsi="PT Astra Serif"/>
                <w:color w:val="00000A"/>
              </w:rPr>
            </w:pPr>
          </w:p>
        </w:tc>
        <w:tc>
          <w:tcPr>
            <w:tcW w:w="3119" w:type="dxa"/>
            <w:shd w:val="clear" w:color="auto" w:fill="auto"/>
          </w:tcPr>
          <w:p w:rsidR="007632B5" w:rsidRPr="004B46E7" w:rsidRDefault="007632B5" w:rsidP="00046381">
            <w:pPr>
              <w:spacing w:after="0" w:line="240" w:lineRule="auto"/>
              <w:jc w:val="center"/>
              <w:rPr>
                <w:rFonts w:ascii="PT Astra Serif" w:hAnsi="PT Astra Serif"/>
                <w:color w:val="00000A"/>
              </w:rPr>
            </w:pPr>
            <w:r w:rsidRPr="004B46E7">
              <w:rPr>
                <w:rFonts w:ascii="PT Astra Serif" w:hAnsi="PT Astra Serif"/>
                <w:color w:val="00000A"/>
              </w:rPr>
              <w:t>Направление заявителю отказа в выдаче справки</w:t>
            </w:r>
          </w:p>
        </w:tc>
      </w:tr>
    </w:tbl>
    <w:p w:rsidR="007632B5" w:rsidRPr="004B46E7" w:rsidRDefault="007632B5" w:rsidP="00046381">
      <w:pPr>
        <w:spacing w:after="0" w:line="240" w:lineRule="auto"/>
        <w:jc w:val="center"/>
        <w:rPr>
          <w:rFonts w:ascii="PT Astra Serif" w:hAnsi="PT Astra Serif"/>
        </w:rPr>
      </w:pPr>
    </w:p>
    <w:p w:rsidR="007632B5" w:rsidRPr="004B46E7" w:rsidRDefault="007632B5" w:rsidP="00046381">
      <w:pPr>
        <w:spacing w:after="0" w:line="240" w:lineRule="auto"/>
        <w:rPr>
          <w:rFonts w:ascii="PT Astra Serif" w:hAnsi="PT Astra Serif"/>
        </w:rPr>
      </w:pPr>
    </w:p>
    <w:p w:rsidR="007632B5" w:rsidRPr="004B46E7" w:rsidRDefault="007632B5" w:rsidP="00046381">
      <w:pPr>
        <w:spacing w:after="0" w:line="240" w:lineRule="auto"/>
        <w:rPr>
          <w:rFonts w:ascii="PT Astra Serif" w:hAnsi="PT Astra Serif"/>
        </w:rPr>
      </w:pPr>
    </w:p>
    <w:p w:rsidR="007632B5" w:rsidRDefault="007632B5" w:rsidP="00046381">
      <w:pPr>
        <w:spacing w:after="0" w:line="240" w:lineRule="auto"/>
        <w:ind w:left="5103"/>
        <w:jc w:val="both"/>
        <w:rPr>
          <w:rFonts w:ascii="PT Astra Serif" w:hAnsi="PT Astra Serif"/>
          <w:color w:val="000000"/>
        </w:rPr>
      </w:pPr>
    </w:p>
    <w:p w:rsidR="007632B5" w:rsidRPr="00046381" w:rsidRDefault="007632B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2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jc w:val="both"/>
        <w:rPr>
          <w:rFonts w:ascii="PT Astra Serif" w:hAnsi="PT Astra Serif"/>
          <w:b/>
          <w:color w:val="000000"/>
          <w:spacing w:val="12"/>
          <w:sz w:val="16"/>
          <w:szCs w:val="16"/>
        </w:rPr>
      </w:pPr>
    </w:p>
    <w:p w:rsidR="007632B5" w:rsidRPr="00046381" w:rsidRDefault="007632B5" w:rsidP="00046381">
      <w:pPr>
        <w:spacing w:after="0" w:line="240" w:lineRule="auto"/>
        <w:ind w:firstLine="709"/>
        <w:jc w:val="both"/>
        <w:rPr>
          <w:rFonts w:ascii="PT Astra Serif" w:hAnsi="PT Astra Serif"/>
          <w:b/>
          <w:color w:val="000000"/>
          <w:spacing w:val="12"/>
          <w:sz w:val="16"/>
          <w:szCs w:val="16"/>
        </w:rPr>
      </w:pPr>
      <w:r w:rsidRPr="00046381">
        <w:rPr>
          <w:rFonts w:ascii="PT Astra Serif" w:hAnsi="PT Astra Serif"/>
          <w:b/>
          <w:color w:val="000000"/>
          <w:spacing w:val="12"/>
          <w:sz w:val="16"/>
          <w:szCs w:val="16"/>
        </w:rPr>
        <w:t>Справка о составе семьи на жилищно - коммунальные выплаты (ЖКВ)</w:t>
      </w:r>
    </w:p>
    <w:p w:rsidR="007632B5" w:rsidRPr="00046381" w:rsidRDefault="007C22C4" w:rsidP="00046381">
      <w:pPr>
        <w:tabs>
          <w:tab w:val="left" w:pos="0"/>
          <w:tab w:val="left" w:pos="851"/>
        </w:tabs>
        <w:spacing w:after="0" w:line="240" w:lineRule="auto"/>
        <w:jc w:val="both"/>
        <w:rPr>
          <w:rFonts w:ascii="PT Astra Serif" w:hAnsi="PT Astra Serif"/>
          <w:kern w:val="1"/>
          <w:sz w:val="16"/>
          <w:szCs w:val="16"/>
          <w:lang w:val="x-none" w:eastAsia="ar-SA"/>
        </w:rPr>
      </w:pPr>
      <w:r>
        <w:rPr>
          <w:rFonts w:ascii="PT Astra Serif" w:hAnsi="PT Astra Serif"/>
          <w:noProof/>
          <w:sz w:val="16"/>
          <w:szCs w:val="16"/>
        </w:rPr>
        <w:pict>
          <v:shape id="_x0000_s1290" type="#_x0000_t202" style="position:absolute;left:0;text-align:left;margin-left:-14.8pt;margin-top:2.85pt;width:209.55pt;height:137.35pt;z-index:251688960"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w:t>
                  </w:r>
                  <w:r w:rsidRPr="007C2E5E">
                    <w:rPr>
                      <w:rFonts w:ascii="Times New Roman" w:hAnsi="Times New Roman" w:cs="Times New Roman"/>
                    </w:rPr>
                    <w:t xml:space="preserve"> </w:t>
                  </w:r>
                  <w:r w:rsidRPr="007C2E5E">
                    <w:rPr>
                      <w:rFonts w:ascii="Times New Roman" w:hAnsi="Times New Roman" w:cs="Times New Roman"/>
                      <w:sz w:val="16"/>
                      <w:szCs w:val="16"/>
                    </w:rPr>
                    <w:t xml:space="preserve">КАЗЕННОЕ УЧРЕЖДЕНИЕ </w:t>
                  </w:r>
                  <w:r w:rsidRPr="002273DF">
                    <w:rPr>
                      <w:rFonts w:ascii="Times New Roman" w:hAnsi="Times New Roman" w:cs="Times New Roman"/>
                      <w:sz w:val="16"/>
                      <w:szCs w:val="16"/>
                    </w:rPr>
                    <w:t>«</w:t>
                  </w:r>
                  <w:r w:rsidRPr="007C2E5E">
                    <w:rPr>
                      <w:rFonts w:ascii="Times New Roman" w:hAnsi="Times New Roman" w:cs="Times New Roman"/>
                      <w:sz w:val="16"/>
                      <w:szCs w:val="16"/>
                    </w:rPr>
                    <w:t>ТЕРРИТОРИАЛЬНОЕ УПРАВЛЕНИЕ</w:t>
                  </w:r>
                </w:p>
                <w:p w:rsidR="00A42459" w:rsidRDefault="00A42459" w:rsidP="007632B5">
                  <w:pPr>
                    <w:jc w:val="center"/>
                    <w:rPr>
                      <w:b/>
                      <w:sz w:val="16"/>
                      <w:szCs w:val="16"/>
                    </w:rPr>
                  </w:pPr>
                  <w:r w:rsidRPr="007C557D">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txbxContent>
            </v:textbox>
          </v:shape>
        </w:pict>
      </w:r>
    </w:p>
    <w:p w:rsidR="007632B5" w:rsidRPr="00046381" w:rsidRDefault="007632B5" w:rsidP="00046381">
      <w:pPr>
        <w:spacing w:after="0" w:line="240" w:lineRule="auto"/>
        <w:ind w:left="142"/>
        <w:jc w:val="both"/>
        <w:rPr>
          <w:rFonts w:ascii="PT Astra Serif" w:hAnsi="PT Astra Serif"/>
          <w:sz w:val="16"/>
          <w:szCs w:val="16"/>
        </w:rPr>
      </w:pPr>
    </w:p>
    <w:p w:rsidR="007632B5" w:rsidRPr="00046381" w:rsidRDefault="007632B5" w:rsidP="00046381">
      <w:pPr>
        <w:spacing w:after="0" w:line="240" w:lineRule="auto"/>
        <w:ind w:left="142"/>
        <w:jc w:val="both"/>
        <w:rPr>
          <w:rFonts w:ascii="PT Astra Serif" w:hAnsi="PT Astra Serif"/>
          <w:sz w:val="16"/>
          <w:szCs w:val="16"/>
        </w:rPr>
      </w:pPr>
    </w:p>
    <w:p w:rsidR="007632B5" w:rsidRPr="00046381" w:rsidRDefault="007632B5" w:rsidP="00046381">
      <w:pPr>
        <w:spacing w:after="0" w:line="240" w:lineRule="auto"/>
        <w:ind w:left="142"/>
        <w:jc w:val="both"/>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lang w:eastAsia="x-none"/>
        </w:rPr>
      </w:pPr>
      <w:r w:rsidRPr="00046381">
        <w:rPr>
          <w:rFonts w:ascii="PT Astra Serif" w:hAnsi="PT Astra Serif"/>
          <w:b/>
          <w:sz w:val="16"/>
          <w:szCs w:val="16"/>
          <w:lang w:val="x-none" w:eastAsia="x-none"/>
        </w:rPr>
        <w:t>С П Р А В К А</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eastAsia="ar-SA"/>
        </w:rPr>
      </w:pPr>
      <w:r w:rsidRPr="00046381">
        <w:rPr>
          <w:rFonts w:ascii="PT Astra Serif" w:hAnsi="PT Astra Serif"/>
          <w:kern w:val="1"/>
          <w:sz w:val="16"/>
          <w:szCs w:val="16"/>
          <w:lang w:val="x-none" w:eastAsia="ar-SA"/>
        </w:rPr>
        <w:t xml:space="preserve"> Дана______________________________________________________________________________</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__________________________________________________________________________________________________, «______»   ________________________года рождения,  в том что она (он) является ___________________________.  Удостоверение серия __________№_____________. Постоянно проживает по адресу:__________________________</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__________________________ Площадью жилого  помещения _______кв.м.  Семья состоит из_______ человек.</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Проживает (ют) в ___________________________________ доме, отопление ________________________________.</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Жилой фонд: _____________________________________количество  комнат ______, плита(газовая, электрическая),</w:t>
      </w: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этажность дома_______, этаж проживания_______, наличие ванны __, душа,__ размер (ванны, душа)____________,</w:t>
      </w:r>
    </w:p>
    <w:p w:rsidR="007632B5"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тип водоснабжения (колонка, </w:t>
      </w:r>
      <w:proofErr w:type="gramStart"/>
      <w:r w:rsidRPr="00046381">
        <w:rPr>
          <w:rFonts w:ascii="PT Astra Serif" w:hAnsi="PT Astra Serif"/>
          <w:sz w:val="16"/>
          <w:szCs w:val="16"/>
        </w:rPr>
        <w:t>центральное</w:t>
      </w:r>
      <w:proofErr w:type="gramEnd"/>
      <w:r w:rsidRPr="00046381">
        <w:rPr>
          <w:rFonts w:ascii="PT Astra Serif" w:hAnsi="PT Astra Serif"/>
          <w:sz w:val="16"/>
          <w:szCs w:val="16"/>
        </w:rPr>
        <w:t>, колодец) год возведения дома ___________г.</w:t>
      </w:r>
    </w:p>
    <w:p w:rsidR="00573860" w:rsidRPr="00046381" w:rsidRDefault="00573860" w:rsidP="00046381">
      <w:pPr>
        <w:spacing w:after="0" w:line="240" w:lineRule="auto"/>
        <w:rPr>
          <w:rFonts w:ascii="PT Astra Serif" w:hAnsi="PT Astra Serif"/>
          <w:sz w:val="16"/>
          <w:szCs w:val="16"/>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3274"/>
        <w:gridCol w:w="1472"/>
        <w:gridCol w:w="1383"/>
        <w:gridCol w:w="3375"/>
      </w:tblGrid>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 </w:t>
            </w:r>
            <w:proofErr w:type="gramStart"/>
            <w:r w:rsidRPr="00046381">
              <w:rPr>
                <w:rFonts w:ascii="PT Astra Serif" w:hAnsi="PT Astra Serif"/>
                <w:sz w:val="16"/>
                <w:szCs w:val="16"/>
              </w:rPr>
              <w:t>п</w:t>
            </w:r>
            <w:proofErr w:type="gramEnd"/>
            <w:r w:rsidRPr="00046381">
              <w:rPr>
                <w:rFonts w:ascii="PT Astra Serif" w:hAnsi="PT Astra Serif"/>
                <w:sz w:val="16"/>
                <w:szCs w:val="16"/>
              </w:rPr>
              <w:t>/п</w:t>
            </w:r>
          </w:p>
        </w:tc>
        <w:tc>
          <w:tcPr>
            <w:tcW w:w="3274" w:type="dxa"/>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Ф. И. О. членов семьи</w:t>
            </w:r>
          </w:p>
        </w:tc>
        <w:tc>
          <w:tcPr>
            <w:tcW w:w="1472" w:type="dxa"/>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Дата рождения</w:t>
            </w:r>
          </w:p>
        </w:tc>
        <w:tc>
          <w:tcPr>
            <w:tcW w:w="1383" w:type="dxa"/>
          </w:tcPr>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Степень родства</w:t>
            </w:r>
          </w:p>
        </w:tc>
        <w:tc>
          <w:tcPr>
            <w:tcW w:w="3375" w:type="dxa"/>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Категория льготника (если есть)</w:t>
            </w: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r w:rsidR="007632B5" w:rsidRPr="00046381" w:rsidTr="00573860">
        <w:tc>
          <w:tcPr>
            <w:tcW w:w="561" w:type="dxa"/>
          </w:tcPr>
          <w:p w:rsidR="007632B5" w:rsidRPr="00046381" w:rsidRDefault="007632B5" w:rsidP="00046381">
            <w:pPr>
              <w:spacing w:after="0" w:line="240" w:lineRule="auto"/>
              <w:rPr>
                <w:rFonts w:ascii="PT Astra Serif" w:hAnsi="PT Astra Serif"/>
                <w:sz w:val="16"/>
                <w:szCs w:val="16"/>
              </w:rPr>
            </w:pPr>
          </w:p>
        </w:tc>
        <w:tc>
          <w:tcPr>
            <w:tcW w:w="3274" w:type="dxa"/>
          </w:tcPr>
          <w:p w:rsidR="007632B5" w:rsidRPr="00046381" w:rsidRDefault="007632B5" w:rsidP="00046381">
            <w:pPr>
              <w:spacing w:after="0" w:line="240" w:lineRule="auto"/>
              <w:rPr>
                <w:rFonts w:ascii="PT Astra Serif" w:hAnsi="PT Astra Serif"/>
                <w:sz w:val="16"/>
                <w:szCs w:val="16"/>
              </w:rPr>
            </w:pPr>
          </w:p>
        </w:tc>
        <w:tc>
          <w:tcPr>
            <w:tcW w:w="1472" w:type="dxa"/>
          </w:tcPr>
          <w:p w:rsidR="007632B5" w:rsidRPr="00046381" w:rsidRDefault="007632B5" w:rsidP="00046381">
            <w:pPr>
              <w:spacing w:after="0" w:line="240" w:lineRule="auto"/>
              <w:rPr>
                <w:rFonts w:ascii="PT Astra Serif" w:hAnsi="PT Astra Serif"/>
                <w:sz w:val="16"/>
                <w:szCs w:val="16"/>
              </w:rPr>
            </w:pPr>
          </w:p>
        </w:tc>
        <w:tc>
          <w:tcPr>
            <w:tcW w:w="1383" w:type="dxa"/>
          </w:tcPr>
          <w:p w:rsidR="007632B5" w:rsidRPr="00046381" w:rsidRDefault="007632B5" w:rsidP="00046381">
            <w:pPr>
              <w:spacing w:after="0" w:line="240" w:lineRule="auto"/>
              <w:rPr>
                <w:rFonts w:ascii="PT Astra Serif" w:hAnsi="PT Astra Serif"/>
                <w:sz w:val="16"/>
                <w:szCs w:val="16"/>
              </w:rPr>
            </w:pPr>
          </w:p>
        </w:tc>
        <w:tc>
          <w:tcPr>
            <w:tcW w:w="3375" w:type="dxa"/>
          </w:tcPr>
          <w:p w:rsidR="007632B5" w:rsidRPr="00046381" w:rsidRDefault="007632B5" w:rsidP="00046381">
            <w:pPr>
              <w:spacing w:after="0" w:line="240" w:lineRule="auto"/>
              <w:rPr>
                <w:rFonts w:ascii="PT Astra Serif" w:hAnsi="PT Astra Serif"/>
                <w:sz w:val="16"/>
                <w:szCs w:val="16"/>
              </w:rPr>
            </w:pPr>
          </w:p>
        </w:tc>
      </w:tr>
    </w:tbl>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Основание: Похозяйственная книга № ____________ стр. _______________ за  2022 год</w:t>
      </w: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 Специалист отдела:                                               подпись                                                            ФИО               </w:t>
      </w: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3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Справка об иждивенцах</w:t>
      </w: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C22C4" w:rsidP="00046381">
      <w:pPr>
        <w:spacing w:after="0" w:line="240" w:lineRule="auto"/>
        <w:jc w:val="center"/>
        <w:rPr>
          <w:rFonts w:ascii="PT Astra Serif" w:hAnsi="PT Astra Serif"/>
          <w:sz w:val="16"/>
          <w:szCs w:val="16"/>
          <w:lang w:val="x-none" w:eastAsia="x-none"/>
        </w:rPr>
      </w:pPr>
      <w:r>
        <w:rPr>
          <w:rFonts w:ascii="PT Astra Serif" w:hAnsi="PT Astra Serif"/>
          <w:b/>
          <w:noProof/>
          <w:sz w:val="16"/>
          <w:szCs w:val="16"/>
          <w:lang w:val="x-none" w:eastAsia="x-none"/>
        </w:rPr>
        <w:pict>
          <v:shape id="_x0000_s1291" type="#_x0000_t202" style="position:absolute;left:0;text-align:left;margin-left:-42.8pt;margin-top:1.1pt;width:209.55pt;height:153pt;z-index:251689984"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2273DF" w:rsidRDefault="00A42459" w:rsidP="007632B5">
                  <w:pPr>
                    <w:pStyle w:val="10"/>
                    <w:contextualSpacing/>
                    <w:rPr>
                      <w:rFonts w:ascii="Times New Roman" w:hAnsi="Times New Roman" w:cs="Times New Roman"/>
                      <w:b w:val="0"/>
                      <w:sz w:val="16"/>
                      <w:szCs w:val="16"/>
                    </w:rPr>
                  </w:pPr>
                  <w:r w:rsidRPr="002273DF">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557D">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r>
                    <w:rPr>
                      <w:i/>
                      <w:sz w:val="16"/>
                      <w:szCs w:val="16"/>
                    </w:rPr>
                    <w:t xml:space="preserve">                         </w:t>
                  </w: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632B5" w:rsidP="00046381">
      <w:pPr>
        <w:spacing w:after="0" w:line="240" w:lineRule="auto"/>
        <w:jc w:val="center"/>
        <w:rPr>
          <w:rFonts w:ascii="PT Astra Serif" w:hAnsi="PT Astra Serif"/>
          <w:sz w:val="16"/>
          <w:szCs w:val="16"/>
          <w:lang w:val="x-none" w:eastAsia="x-none"/>
        </w:rPr>
      </w:pPr>
    </w:p>
    <w:p w:rsidR="007632B5" w:rsidRPr="00046381" w:rsidRDefault="007632B5" w:rsidP="00046381">
      <w:pPr>
        <w:spacing w:after="0" w:line="240" w:lineRule="auto"/>
        <w:jc w:val="center"/>
        <w:rPr>
          <w:rFonts w:ascii="PT Astra Serif" w:hAnsi="PT Astra Serif"/>
          <w:sz w:val="16"/>
          <w:szCs w:val="16"/>
          <w:lang w:val="x-none" w:eastAsia="x-none"/>
        </w:rPr>
      </w:pPr>
      <w:r w:rsidRPr="00046381">
        <w:rPr>
          <w:rFonts w:ascii="PT Astra Serif" w:hAnsi="PT Astra Serif"/>
          <w:sz w:val="16"/>
          <w:szCs w:val="16"/>
          <w:lang w:val="x-none" w:eastAsia="x-none"/>
        </w:rPr>
        <w:t xml:space="preserve">     </w:t>
      </w:r>
    </w:p>
    <w:p w:rsidR="007632B5" w:rsidRPr="00046381" w:rsidRDefault="007632B5" w:rsidP="00046381">
      <w:pPr>
        <w:spacing w:after="0" w:line="240" w:lineRule="auto"/>
        <w:jc w:val="center"/>
        <w:rPr>
          <w:rFonts w:ascii="PT Astra Serif" w:hAnsi="PT Astra Serif"/>
          <w:sz w:val="16"/>
          <w:szCs w:val="16"/>
          <w:lang w:val="x-none" w:eastAsia="x-none"/>
        </w:rPr>
      </w:pPr>
    </w:p>
    <w:p w:rsidR="00573860" w:rsidRDefault="00573860" w:rsidP="00046381">
      <w:pPr>
        <w:spacing w:after="0" w:line="240" w:lineRule="auto"/>
        <w:ind w:firstLine="567"/>
        <w:jc w:val="center"/>
        <w:rPr>
          <w:rFonts w:ascii="PT Astra Serif" w:hAnsi="PT Astra Serif"/>
          <w:b/>
          <w:sz w:val="16"/>
          <w:szCs w:val="16"/>
          <w:lang w:eastAsia="x-none"/>
        </w:rPr>
      </w:pPr>
    </w:p>
    <w:p w:rsidR="00573860" w:rsidRDefault="00573860" w:rsidP="00046381">
      <w:pPr>
        <w:spacing w:after="0" w:line="240" w:lineRule="auto"/>
        <w:ind w:firstLine="567"/>
        <w:jc w:val="center"/>
        <w:rPr>
          <w:rFonts w:ascii="PT Astra Serif" w:hAnsi="PT Astra Serif"/>
          <w:b/>
          <w:sz w:val="16"/>
          <w:szCs w:val="16"/>
          <w:lang w:eastAsia="x-none"/>
        </w:rPr>
      </w:pPr>
    </w:p>
    <w:p w:rsidR="00573860" w:rsidRDefault="00573860" w:rsidP="00046381">
      <w:pPr>
        <w:spacing w:after="0" w:line="240" w:lineRule="auto"/>
        <w:ind w:firstLine="567"/>
        <w:jc w:val="center"/>
        <w:rPr>
          <w:rFonts w:ascii="PT Astra Serif" w:hAnsi="PT Astra Serif"/>
          <w:b/>
          <w:sz w:val="16"/>
          <w:szCs w:val="16"/>
          <w:lang w:eastAsia="x-none"/>
        </w:rPr>
      </w:pPr>
    </w:p>
    <w:p w:rsidR="00573860" w:rsidRDefault="00573860" w:rsidP="00046381">
      <w:pPr>
        <w:spacing w:after="0" w:line="240" w:lineRule="auto"/>
        <w:ind w:firstLine="567"/>
        <w:jc w:val="center"/>
        <w:rPr>
          <w:rFonts w:ascii="PT Astra Serif" w:hAnsi="PT Astra Serif"/>
          <w:b/>
          <w:sz w:val="16"/>
          <w:szCs w:val="16"/>
          <w:lang w:eastAsia="x-none"/>
        </w:rPr>
      </w:pPr>
    </w:p>
    <w:p w:rsidR="00573860" w:rsidRDefault="00573860" w:rsidP="00046381">
      <w:pPr>
        <w:spacing w:after="0" w:line="240" w:lineRule="auto"/>
        <w:ind w:firstLine="567"/>
        <w:jc w:val="center"/>
        <w:rPr>
          <w:rFonts w:ascii="PT Astra Serif" w:hAnsi="PT Astra Serif"/>
          <w:b/>
          <w:sz w:val="16"/>
          <w:szCs w:val="16"/>
          <w:lang w:eastAsia="x-none"/>
        </w:rPr>
      </w:pPr>
    </w:p>
    <w:p w:rsidR="00573860" w:rsidRDefault="00573860" w:rsidP="00573860">
      <w:pPr>
        <w:spacing w:after="0" w:line="240" w:lineRule="auto"/>
        <w:ind w:left="-567" w:firstLine="567"/>
        <w:jc w:val="center"/>
        <w:rPr>
          <w:rFonts w:ascii="PT Astra Serif" w:hAnsi="PT Astra Serif"/>
          <w:b/>
          <w:sz w:val="16"/>
          <w:szCs w:val="16"/>
          <w:lang w:eastAsia="x-none"/>
        </w:rPr>
      </w:pPr>
    </w:p>
    <w:p w:rsidR="00573860" w:rsidRDefault="00573860" w:rsidP="00573860">
      <w:pPr>
        <w:spacing w:after="0" w:line="240" w:lineRule="auto"/>
        <w:ind w:left="-567" w:firstLine="567"/>
        <w:jc w:val="center"/>
        <w:rPr>
          <w:rFonts w:ascii="PT Astra Serif" w:hAnsi="PT Astra Serif"/>
          <w:b/>
          <w:sz w:val="16"/>
          <w:szCs w:val="16"/>
          <w:lang w:eastAsia="x-none"/>
        </w:rPr>
      </w:pPr>
    </w:p>
    <w:p w:rsidR="007632B5" w:rsidRPr="00046381" w:rsidRDefault="007632B5" w:rsidP="00573860">
      <w:pPr>
        <w:spacing w:after="0" w:line="240" w:lineRule="auto"/>
        <w:ind w:left="-567" w:firstLine="567"/>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 П Р А В К А</w:t>
      </w:r>
    </w:p>
    <w:p w:rsidR="007632B5" w:rsidRPr="00046381" w:rsidRDefault="007632B5" w:rsidP="00573860">
      <w:pPr>
        <w:spacing w:after="0" w:line="240" w:lineRule="auto"/>
        <w:ind w:left="-567" w:firstLine="567"/>
        <w:jc w:val="center"/>
        <w:rPr>
          <w:rFonts w:ascii="PT Astra Serif" w:hAnsi="PT Astra Serif"/>
          <w:sz w:val="16"/>
          <w:szCs w:val="16"/>
        </w:rPr>
      </w:pPr>
    </w:p>
    <w:p w:rsidR="007632B5" w:rsidRPr="00046381" w:rsidRDefault="007632B5" w:rsidP="00573860">
      <w:pPr>
        <w:widowControl w:val="0"/>
        <w:suppressAutoHyphens/>
        <w:spacing w:after="0" w:line="240" w:lineRule="auto"/>
        <w:ind w:left="-567" w:firstLine="567"/>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 xml:space="preserve">                                                   </w:t>
      </w:r>
      <w:r w:rsidR="00573860">
        <w:rPr>
          <w:rFonts w:ascii="PT Astra Serif" w:hAnsi="PT Astra Serif"/>
          <w:kern w:val="1"/>
          <w:sz w:val="16"/>
          <w:szCs w:val="16"/>
          <w:lang w:eastAsia="ar-SA"/>
        </w:rPr>
        <w:t xml:space="preserve">                                                                                                 </w:t>
      </w:r>
      <w:r w:rsidRPr="00046381">
        <w:rPr>
          <w:rFonts w:ascii="PT Astra Serif" w:hAnsi="PT Astra Serif"/>
          <w:kern w:val="1"/>
          <w:sz w:val="16"/>
          <w:szCs w:val="16"/>
          <w:lang w:val="x-none" w:eastAsia="ar-SA"/>
        </w:rPr>
        <w:t>Дана_________________________________________</w:t>
      </w:r>
    </w:p>
    <w:p w:rsidR="007632B5" w:rsidRPr="00046381" w:rsidRDefault="007632B5" w:rsidP="00573860">
      <w:pPr>
        <w:widowControl w:val="0"/>
        <w:suppressAutoHyphens/>
        <w:spacing w:after="0" w:line="240" w:lineRule="auto"/>
        <w:ind w:left="-567" w:firstLine="567"/>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 xml:space="preserve">                                                                    </w:t>
      </w:r>
      <w:r w:rsidR="00573860">
        <w:rPr>
          <w:rFonts w:ascii="PT Astra Serif" w:hAnsi="PT Astra Serif"/>
          <w:kern w:val="1"/>
          <w:sz w:val="16"/>
          <w:szCs w:val="16"/>
          <w:lang w:eastAsia="ar-SA"/>
        </w:rPr>
        <w:t xml:space="preserve">                                                                                         </w:t>
      </w:r>
      <w:r w:rsidRPr="00046381">
        <w:rPr>
          <w:rFonts w:ascii="PT Astra Serif" w:hAnsi="PT Astra Serif"/>
          <w:kern w:val="1"/>
          <w:sz w:val="16"/>
          <w:szCs w:val="16"/>
          <w:lang w:val="x-none" w:eastAsia="ar-SA"/>
        </w:rPr>
        <w:t>_________________________________________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в том, что действительно у неё (него) на  иждивении: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Основание: Похозяйственная книга №_____ стр.__________ за 2022 год.</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Специалист отдела:                                подпись                                           ФИО</w:t>
      </w:r>
    </w:p>
    <w:p w:rsidR="007632B5" w:rsidRPr="00046381" w:rsidRDefault="007632B5" w:rsidP="00046381">
      <w:pPr>
        <w:spacing w:after="0" w:line="240" w:lineRule="auto"/>
        <w:ind w:right="-99" w:firstLine="567"/>
        <w:rPr>
          <w:rFonts w:ascii="PT Astra Serif" w:hAnsi="PT Astra Serif"/>
          <w:sz w:val="16"/>
          <w:szCs w:val="16"/>
        </w:rPr>
      </w:pPr>
    </w:p>
    <w:p w:rsidR="007632B5" w:rsidRDefault="007632B5" w:rsidP="00046381">
      <w:pPr>
        <w:spacing w:after="0" w:line="240" w:lineRule="auto"/>
        <w:ind w:left="-709" w:right="-99"/>
        <w:rPr>
          <w:rFonts w:ascii="PT Astra Serif" w:hAnsi="PT Astra Serif"/>
          <w:sz w:val="16"/>
          <w:szCs w:val="16"/>
        </w:rPr>
      </w:pPr>
    </w:p>
    <w:p w:rsidR="00E00E65" w:rsidRPr="00046381" w:rsidRDefault="00E00E6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4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right="-99"/>
        <w:jc w:val="center"/>
        <w:rPr>
          <w:rFonts w:ascii="PT Astra Serif" w:hAnsi="PT Astra Serif"/>
          <w:b/>
          <w:sz w:val="16"/>
          <w:szCs w:val="16"/>
        </w:rPr>
      </w:pPr>
      <w:r w:rsidRPr="00046381">
        <w:rPr>
          <w:rFonts w:ascii="PT Astra Serif" w:hAnsi="PT Astra Serif"/>
          <w:b/>
          <w:sz w:val="16"/>
          <w:szCs w:val="16"/>
        </w:rPr>
        <w:t xml:space="preserve">Справка о проживании </w:t>
      </w:r>
      <w:proofErr w:type="gramStart"/>
      <w:r w:rsidRPr="00046381">
        <w:rPr>
          <w:rFonts w:ascii="PT Astra Serif" w:hAnsi="PT Astra Serif"/>
          <w:b/>
          <w:sz w:val="16"/>
          <w:szCs w:val="16"/>
        </w:rPr>
        <w:t>умершего</w:t>
      </w:r>
      <w:proofErr w:type="gramEnd"/>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C22C4" w:rsidP="00046381">
      <w:pPr>
        <w:spacing w:after="0" w:line="240" w:lineRule="auto"/>
        <w:ind w:left="-709" w:right="-99"/>
        <w:rPr>
          <w:rFonts w:ascii="PT Astra Serif" w:hAnsi="PT Astra Serif"/>
          <w:sz w:val="16"/>
          <w:szCs w:val="16"/>
        </w:rPr>
      </w:pPr>
      <w:r>
        <w:rPr>
          <w:rFonts w:ascii="PT Astra Serif" w:hAnsi="PT Astra Serif"/>
          <w:noProof/>
          <w:sz w:val="16"/>
          <w:szCs w:val="16"/>
        </w:rPr>
        <w:pict>
          <v:shape id="_x0000_s1292" type="#_x0000_t202" style="position:absolute;left:0;text-align:left;margin-left:-30.8pt;margin-top:-26pt;width:209.55pt;height:153pt;z-index:251691008"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w:t>
                  </w:r>
                  <w:r w:rsidRPr="007C2E5E">
                    <w:rPr>
                      <w:rFonts w:ascii="Times New Roman" w:hAnsi="Times New Roman" w:cs="Times New Roman"/>
                    </w:rPr>
                    <w:t xml:space="preserve"> </w:t>
                  </w:r>
                  <w:r w:rsidRPr="007C2E5E">
                    <w:rPr>
                      <w:rFonts w:ascii="Times New Roman" w:hAnsi="Times New Roman" w:cs="Times New Roman"/>
                      <w:sz w:val="16"/>
                      <w:szCs w:val="16"/>
                    </w:rPr>
                    <w:t>КАЗЕННОЕ УЧРЕЖДЕНИЕ «ТЕРРИТОРИАЛЬНОЕ УПРАВЛЕНИЕ</w:t>
                  </w:r>
                </w:p>
                <w:p w:rsidR="00A42459" w:rsidRDefault="00A42459" w:rsidP="007632B5">
                  <w:pPr>
                    <w:jc w:val="center"/>
                    <w:rPr>
                      <w:b/>
                      <w:sz w:val="16"/>
                      <w:szCs w:val="16"/>
                    </w:rPr>
                  </w:pPr>
                  <w:r w:rsidRPr="007C557D">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ind w:left="-709" w:right="-99"/>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lang w:val="x-none"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СПРАВКА</w:t>
      </w: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573860" w:rsidP="00573860">
      <w:pPr>
        <w:keepNext/>
        <w:spacing w:after="0" w:line="240" w:lineRule="auto"/>
        <w:ind w:left="-567" w:firstLine="567"/>
        <w:outlineLvl w:val="0"/>
        <w:rPr>
          <w:rFonts w:ascii="PT Astra Serif" w:hAnsi="PT Astra Serif"/>
          <w:sz w:val="16"/>
          <w:szCs w:val="16"/>
          <w:lang w:val="x-none" w:eastAsia="x-none"/>
        </w:rPr>
      </w:pPr>
      <w:r>
        <w:rPr>
          <w:rFonts w:ascii="PT Astra Serif" w:hAnsi="PT Astra Serif"/>
          <w:sz w:val="16"/>
          <w:szCs w:val="16"/>
          <w:lang w:eastAsia="x-none"/>
        </w:rPr>
        <w:t xml:space="preserve">                                                                    </w:t>
      </w:r>
      <w:r w:rsidR="007632B5" w:rsidRPr="00046381">
        <w:rPr>
          <w:rFonts w:ascii="PT Astra Serif" w:hAnsi="PT Astra Serif"/>
          <w:sz w:val="16"/>
          <w:szCs w:val="16"/>
          <w:lang w:val="x-none" w:eastAsia="x-none"/>
        </w:rPr>
        <w:t xml:space="preserve">Дана в том, что действительно гр. _____________________________________________________          </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573860" w:rsidP="00573860">
      <w:pPr>
        <w:spacing w:after="0" w:line="240" w:lineRule="auto"/>
        <w:ind w:left="-567" w:firstLine="567"/>
        <w:rPr>
          <w:rFonts w:ascii="PT Astra Serif" w:hAnsi="PT Astra Serif"/>
          <w:sz w:val="16"/>
          <w:szCs w:val="16"/>
        </w:rPr>
      </w:pPr>
      <w:r>
        <w:rPr>
          <w:rFonts w:ascii="PT Astra Serif" w:hAnsi="PT Astra Serif"/>
          <w:sz w:val="16"/>
          <w:szCs w:val="16"/>
        </w:rPr>
        <w:t xml:space="preserve">                                                                           </w:t>
      </w:r>
      <w:r w:rsidR="007632B5" w:rsidRPr="00046381">
        <w:rPr>
          <w:rFonts w:ascii="PT Astra Serif" w:hAnsi="PT Astra Serif"/>
          <w:sz w:val="16"/>
          <w:szCs w:val="16"/>
        </w:rPr>
        <w:t>_______________________________________________________________________________</w:t>
      </w:r>
    </w:p>
    <w:p w:rsidR="007632B5" w:rsidRPr="00046381" w:rsidRDefault="007632B5" w:rsidP="00573860">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(ф. И. О.)</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постоянно проживал (ла) </w:t>
      </w:r>
      <w:proofErr w:type="gramStart"/>
      <w:r w:rsidRPr="00046381">
        <w:rPr>
          <w:rFonts w:ascii="PT Astra Serif" w:hAnsi="PT Astra Serif"/>
          <w:sz w:val="16"/>
          <w:szCs w:val="16"/>
        </w:rPr>
        <w:t>в</w:t>
      </w:r>
      <w:proofErr w:type="gramEnd"/>
      <w:r w:rsidRPr="00046381">
        <w:rPr>
          <w:rFonts w:ascii="PT Astra Serif" w:hAnsi="PT Astra Serif"/>
          <w:sz w:val="16"/>
          <w:szCs w:val="16"/>
        </w:rPr>
        <w:t xml:space="preserve"> </w:t>
      </w:r>
      <w:proofErr w:type="gramStart"/>
      <w:r w:rsidRPr="00046381">
        <w:rPr>
          <w:rFonts w:ascii="PT Astra Serif" w:hAnsi="PT Astra Serif"/>
          <w:sz w:val="16"/>
          <w:szCs w:val="16"/>
        </w:rPr>
        <w:t>с</w:t>
      </w:r>
      <w:proofErr w:type="gramEnd"/>
      <w:r w:rsidRPr="00046381">
        <w:rPr>
          <w:rFonts w:ascii="PT Astra Serif" w:hAnsi="PT Astra Serif"/>
          <w:sz w:val="16"/>
          <w:szCs w:val="16"/>
        </w:rPr>
        <w:t>. _________________ по ул. _____________________дом _____квартира_____  Курганской области.</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На момент его (её) смерти с ним (ней) действительно проживали:</w:t>
      </w:r>
    </w:p>
    <w:p w:rsidR="007632B5" w:rsidRPr="00046381" w:rsidRDefault="007632B5" w:rsidP="00573860">
      <w:pPr>
        <w:pBdr>
          <w:bottom w:val="single" w:sz="12" w:space="1" w:color="auto"/>
        </w:pBdr>
        <w:spacing w:after="0" w:line="240" w:lineRule="auto"/>
        <w:ind w:left="-567" w:firstLine="567"/>
        <w:rPr>
          <w:rFonts w:ascii="PT Astra Serif" w:hAnsi="PT Astra Serif"/>
          <w:sz w:val="16"/>
          <w:szCs w:val="16"/>
        </w:rPr>
      </w:pPr>
      <w:r w:rsidRPr="00046381">
        <w:rPr>
          <w:rFonts w:ascii="PT Astra Serif" w:hAnsi="PT Astra Serif"/>
          <w:sz w:val="16"/>
          <w:szCs w:val="16"/>
        </w:rPr>
        <w:t>1.</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pBdr>
          <w:bottom w:val="single" w:sz="12" w:space="1" w:color="auto"/>
        </w:pBdr>
        <w:spacing w:after="0" w:line="240" w:lineRule="auto"/>
        <w:ind w:left="-567" w:firstLine="567"/>
        <w:rPr>
          <w:rFonts w:ascii="PT Astra Serif" w:hAnsi="PT Astra Serif"/>
          <w:sz w:val="16"/>
          <w:szCs w:val="16"/>
        </w:rPr>
      </w:pPr>
      <w:r w:rsidRPr="00046381">
        <w:rPr>
          <w:rFonts w:ascii="PT Astra Serif" w:hAnsi="PT Astra Serif"/>
          <w:sz w:val="16"/>
          <w:szCs w:val="16"/>
        </w:rPr>
        <w:t>2.</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pBdr>
          <w:bottom w:val="single" w:sz="12" w:space="1" w:color="auto"/>
        </w:pBdr>
        <w:spacing w:after="0" w:line="240" w:lineRule="auto"/>
        <w:ind w:left="-567" w:firstLine="567"/>
        <w:rPr>
          <w:rFonts w:ascii="PT Astra Serif" w:hAnsi="PT Astra Serif"/>
          <w:sz w:val="16"/>
          <w:szCs w:val="16"/>
        </w:rPr>
      </w:pPr>
      <w:r w:rsidRPr="00046381">
        <w:rPr>
          <w:rFonts w:ascii="PT Astra Serif" w:hAnsi="PT Astra Serif"/>
          <w:sz w:val="16"/>
          <w:szCs w:val="16"/>
        </w:rPr>
        <w:t>3.</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pBdr>
          <w:bottom w:val="single" w:sz="12" w:space="1" w:color="auto"/>
        </w:pBdr>
        <w:spacing w:after="0" w:line="240" w:lineRule="auto"/>
        <w:ind w:left="-567" w:firstLine="567"/>
        <w:rPr>
          <w:rFonts w:ascii="PT Astra Serif" w:hAnsi="PT Astra Serif"/>
          <w:sz w:val="16"/>
          <w:szCs w:val="16"/>
        </w:rPr>
      </w:pPr>
      <w:r w:rsidRPr="00046381">
        <w:rPr>
          <w:rFonts w:ascii="PT Astra Serif" w:hAnsi="PT Astra Serif"/>
          <w:sz w:val="16"/>
          <w:szCs w:val="16"/>
        </w:rPr>
        <w:t>4.</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Основание: Похозяйственная книга №________  стр.________ за ___________ </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Справка дана для предъявления по месту требования.</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right="-99" w:firstLine="567"/>
        <w:rPr>
          <w:rFonts w:ascii="PT Astra Serif" w:hAnsi="PT Astra Serif"/>
          <w:sz w:val="16"/>
          <w:szCs w:val="16"/>
        </w:rPr>
      </w:pPr>
      <w:r w:rsidRPr="00046381">
        <w:rPr>
          <w:rFonts w:ascii="PT Astra Serif" w:hAnsi="PT Astra Serif"/>
          <w:sz w:val="16"/>
          <w:szCs w:val="16"/>
        </w:rPr>
        <w:t xml:space="preserve">            Специалист отдела:                                   подпись                                       ФИО                                                     </w:t>
      </w:r>
    </w:p>
    <w:p w:rsidR="007632B5" w:rsidRPr="00046381" w:rsidRDefault="007632B5" w:rsidP="00046381">
      <w:pPr>
        <w:spacing w:after="0" w:line="240" w:lineRule="auto"/>
        <w:ind w:left="-709" w:right="-99"/>
        <w:jc w:val="right"/>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sz w:val="16"/>
          <w:szCs w:val="16"/>
        </w:rPr>
        <w:t xml:space="preserve"> </w:t>
      </w:r>
      <w:r w:rsidRPr="00046381">
        <w:rPr>
          <w:rFonts w:ascii="PT Astra Serif" w:hAnsi="PT Astra Serif"/>
          <w:color w:val="000000"/>
          <w:sz w:val="16"/>
          <w:szCs w:val="16"/>
        </w:rPr>
        <w:t>Приложение 5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Справка о составе семьи и места жительства (регистрации)</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C22C4" w:rsidP="00046381">
      <w:pPr>
        <w:spacing w:after="0" w:line="240" w:lineRule="auto"/>
        <w:rPr>
          <w:rFonts w:ascii="PT Astra Serif" w:hAnsi="PT Astra Serif"/>
          <w:sz w:val="16"/>
          <w:szCs w:val="16"/>
        </w:rPr>
      </w:pPr>
      <w:r>
        <w:rPr>
          <w:rFonts w:ascii="PT Astra Serif" w:hAnsi="PT Astra Serif"/>
          <w:noProof/>
          <w:sz w:val="16"/>
          <w:szCs w:val="16"/>
        </w:rPr>
        <w:pict>
          <v:shape id="_x0000_s1294" type="#_x0000_t202" style="position:absolute;margin-left:-18.8pt;margin-top:-27.8pt;width:209.55pt;height:153pt;z-index:251693056"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557D">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r>
                    <w:rPr>
                      <w:i/>
                      <w:sz w:val="16"/>
                      <w:szCs w:val="16"/>
                    </w:rPr>
                    <w:t xml:space="preserve">   </w:t>
                  </w: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 П Р А В К А</w:t>
      </w: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b/>
          <w:kern w:val="1"/>
          <w:sz w:val="16"/>
          <w:szCs w:val="16"/>
          <w:lang w:val="x-none" w:eastAsia="ar-SA"/>
        </w:rPr>
        <w:t xml:space="preserve">                               </w:t>
      </w:r>
      <w:r w:rsidRPr="00046381">
        <w:rPr>
          <w:rFonts w:ascii="PT Astra Serif" w:hAnsi="PT Astra Serif"/>
          <w:kern w:val="1"/>
          <w:sz w:val="16"/>
          <w:szCs w:val="16"/>
          <w:lang w:val="x-none" w:eastAsia="ar-SA"/>
        </w:rPr>
        <w:t xml:space="preserve">              </w:t>
      </w:r>
      <w:r w:rsidR="00573860">
        <w:rPr>
          <w:rFonts w:ascii="PT Astra Serif" w:hAnsi="PT Astra Serif"/>
          <w:kern w:val="1"/>
          <w:sz w:val="16"/>
          <w:szCs w:val="16"/>
          <w:lang w:eastAsia="ar-SA"/>
        </w:rPr>
        <w:t xml:space="preserve">                                                                              </w:t>
      </w:r>
      <w:r w:rsidRPr="00046381">
        <w:rPr>
          <w:rFonts w:ascii="PT Astra Serif" w:hAnsi="PT Astra Serif"/>
          <w:kern w:val="1"/>
          <w:sz w:val="16"/>
          <w:szCs w:val="16"/>
          <w:lang w:val="x-none" w:eastAsia="ar-SA"/>
        </w:rPr>
        <w:t xml:space="preserve"> Дана______________________________________________________</w:t>
      </w: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 xml:space="preserve">                                              </w:t>
      </w:r>
      <w:r w:rsidR="00573860">
        <w:rPr>
          <w:rFonts w:ascii="PT Astra Serif" w:hAnsi="PT Astra Serif"/>
          <w:kern w:val="1"/>
          <w:sz w:val="16"/>
          <w:szCs w:val="16"/>
          <w:lang w:eastAsia="ar-SA"/>
        </w:rPr>
        <w:t xml:space="preserve">                                                                             </w:t>
      </w:r>
      <w:r w:rsidRPr="00046381">
        <w:rPr>
          <w:rFonts w:ascii="PT Astra Serif" w:hAnsi="PT Astra Serif"/>
          <w:kern w:val="1"/>
          <w:sz w:val="16"/>
          <w:szCs w:val="16"/>
          <w:lang w:val="x-none" w:eastAsia="ar-SA"/>
        </w:rPr>
        <w:t xml:space="preserve"> __________________________________________________________</w:t>
      </w:r>
    </w:p>
    <w:p w:rsidR="007632B5" w:rsidRPr="00046381" w:rsidRDefault="007632B5" w:rsidP="00573860">
      <w:pPr>
        <w:spacing w:after="0" w:line="240" w:lineRule="auto"/>
        <w:rPr>
          <w:rFonts w:ascii="PT Astra Serif" w:hAnsi="PT Astra Serif"/>
          <w:sz w:val="16"/>
          <w:szCs w:val="16"/>
        </w:rPr>
      </w:pPr>
      <w:r w:rsidRPr="00046381">
        <w:rPr>
          <w:rFonts w:ascii="PT Astra Serif" w:hAnsi="PT Astra Serif"/>
          <w:sz w:val="16"/>
          <w:szCs w:val="16"/>
        </w:rPr>
        <w:t xml:space="preserve"> в том, что действительно  её (его) состав семьи:</w:t>
      </w:r>
    </w:p>
    <w:p w:rsidR="007632B5" w:rsidRPr="00046381" w:rsidRDefault="007632B5" w:rsidP="00573860">
      <w:pPr>
        <w:spacing w:after="0" w:line="240" w:lineRule="auto"/>
        <w:ind w:right="-99"/>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73860">
        <w:rPr>
          <w:rFonts w:ascii="PT Astra Serif" w:hAnsi="PT Astra Serif"/>
          <w:sz w:val="16"/>
          <w:szCs w:val="16"/>
        </w:rPr>
        <w:t>___________________________</w:t>
      </w:r>
    </w:p>
    <w:p w:rsidR="007632B5" w:rsidRPr="00046381" w:rsidRDefault="007632B5" w:rsidP="00046381">
      <w:pPr>
        <w:spacing w:after="0" w:line="240" w:lineRule="auto"/>
        <w:rPr>
          <w:rFonts w:ascii="PT Astra Serif" w:hAnsi="PT Astra Serif"/>
          <w:sz w:val="16"/>
          <w:szCs w:val="16"/>
          <w:u w:val="single"/>
        </w:rPr>
      </w:pPr>
      <w:proofErr w:type="gramStart"/>
      <w:r w:rsidRPr="00046381">
        <w:rPr>
          <w:rFonts w:ascii="PT Astra Serif" w:hAnsi="PT Astra Serif"/>
          <w:sz w:val="16"/>
          <w:szCs w:val="16"/>
          <w:u w:val="single"/>
        </w:rPr>
        <w:t>Зарегистрированы</w:t>
      </w:r>
      <w:proofErr w:type="gramEnd"/>
      <w:r w:rsidRPr="00046381">
        <w:rPr>
          <w:rFonts w:ascii="PT Astra Serif" w:hAnsi="PT Astra Serif"/>
          <w:sz w:val="16"/>
          <w:szCs w:val="16"/>
          <w:u w:val="single"/>
        </w:rPr>
        <w:t xml:space="preserve"> по адресу: Курганская обл.,</w:t>
      </w: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ул.__________________________ д._____ кв.______ </w:t>
      </w:r>
    </w:p>
    <w:p w:rsidR="00573860" w:rsidRDefault="00573860"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r w:rsidRPr="00046381">
        <w:rPr>
          <w:rFonts w:ascii="PT Astra Serif" w:hAnsi="PT Astra Serif"/>
          <w:sz w:val="16"/>
          <w:szCs w:val="16"/>
        </w:rPr>
        <w:t>Основание: Похозяйственная книга № ____ стр. __________ за 2022 год.</w:t>
      </w:r>
    </w:p>
    <w:p w:rsidR="007632B5" w:rsidRPr="00046381" w:rsidRDefault="007632B5" w:rsidP="00046381">
      <w:pPr>
        <w:spacing w:after="0" w:line="240" w:lineRule="auto"/>
        <w:ind w:left="-709" w:right="-99"/>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046381">
      <w:pPr>
        <w:spacing w:after="0" w:line="240" w:lineRule="auto"/>
        <w:ind w:right="-99"/>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6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jc w:val="center"/>
        <w:rPr>
          <w:rFonts w:ascii="PT Astra Serif" w:hAnsi="PT Astra Serif"/>
          <w:b/>
          <w:sz w:val="16"/>
          <w:szCs w:val="16"/>
        </w:rPr>
      </w:pPr>
      <w:r w:rsidRPr="00046381">
        <w:rPr>
          <w:rFonts w:ascii="PT Astra Serif" w:hAnsi="PT Astra Serif"/>
          <w:b/>
          <w:sz w:val="16"/>
          <w:szCs w:val="16"/>
        </w:rPr>
        <w:t xml:space="preserve">Справка о </w:t>
      </w:r>
      <w:proofErr w:type="gramStart"/>
      <w:r w:rsidRPr="00046381">
        <w:rPr>
          <w:rFonts w:ascii="PT Astra Serif" w:hAnsi="PT Astra Serif"/>
          <w:b/>
          <w:sz w:val="16"/>
          <w:szCs w:val="16"/>
        </w:rPr>
        <w:t>зарегистрированных</w:t>
      </w:r>
      <w:proofErr w:type="gramEnd"/>
      <w:r w:rsidRPr="00046381">
        <w:rPr>
          <w:rFonts w:ascii="PT Astra Serif" w:hAnsi="PT Astra Serif"/>
          <w:b/>
          <w:sz w:val="16"/>
          <w:szCs w:val="16"/>
        </w:rPr>
        <w:t xml:space="preserve"> по данному адресу</w: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C22C4" w:rsidP="00046381">
      <w:pPr>
        <w:spacing w:after="0" w:line="240" w:lineRule="auto"/>
        <w:ind w:right="-99"/>
        <w:rPr>
          <w:rFonts w:ascii="PT Astra Serif" w:hAnsi="PT Astra Serif"/>
          <w:sz w:val="16"/>
          <w:szCs w:val="16"/>
        </w:rPr>
      </w:pPr>
      <w:r>
        <w:rPr>
          <w:rFonts w:ascii="PT Astra Serif" w:hAnsi="PT Astra Serif"/>
          <w:noProof/>
          <w:sz w:val="16"/>
          <w:szCs w:val="16"/>
        </w:rPr>
        <w:pict>
          <v:shape id="_x0000_s1295" type="#_x0000_t202" style="position:absolute;margin-left:-26.2pt;margin-top:8.4pt;width:190.8pt;height:143.4pt;z-index:251694080"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r w:rsidRPr="007C557D">
                    <w:rPr>
                      <w:b/>
                      <w:sz w:val="16"/>
                      <w:szCs w:val="16"/>
                    </w:rPr>
                    <w:t>»</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573860" w:rsidRDefault="00573860"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СПРАВКА</w:t>
      </w: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 xml:space="preserve"> </w:t>
      </w:r>
    </w:p>
    <w:p w:rsidR="007632B5" w:rsidRPr="00046381" w:rsidRDefault="007632B5" w:rsidP="00046381">
      <w:pPr>
        <w:keepNext/>
        <w:spacing w:after="0" w:line="240" w:lineRule="auto"/>
        <w:ind w:firstLine="720"/>
        <w:outlineLvl w:val="0"/>
        <w:rPr>
          <w:rFonts w:ascii="PT Astra Serif" w:hAnsi="PT Astra Serif"/>
          <w:b/>
          <w:sz w:val="16"/>
          <w:szCs w:val="16"/>
          <w:lang w:val="x-none" w:eastAsia="x-none"/>
        </w:rPr>
      </w:pPr>
      <w:r w:rsidRPr="00046381">
        <w:rPr>
          <w:rFonts w:ascii="PT Astra Serif" w:hAnsi="PT Astra Serif"/>
          <w:b/>
          <w:sz w:val="16"/>
          <w:szCs w:val="16"/>
          <w:lang w:val="x-none" w:eastAsia="x-none"/>
        </w:rPr>
        <w:t xml:space="preserve">  </w:t>
      </w:r>
    </w:p>
    <w:p w:rsidR="007632B5" w:rsidRPr="00046381" w:rsidRDefault="007632B5" w:rsidP="00046381">
      <w:pPr>
        <w:keepNext/>
        <w:spacing w:after="0" w:line="240" w:lineRule="auto"/>
        <w:ind w:firstLine="720"/>
        <w:outlineLvl w:val="0"/>
        <w:rPr>
          <w:rFonts w:ascii="PT Astra Serif" w:hAnsi="PT Astra Serif"/>
          <w:sz w:val="16"/>
          <w:szCs w:val="16"/>
          <w:lang w:val="x-none" w:eastAsia="x-none"/>
        </w:rPr>
      </w:pPr>
      <w:r w:rsidRPr="00046381">
        <w:rPr>
          <w:rFonts w:ascii="PT Astra Serif" w:hAnsi="PT Astra Serif"/>
          <w:sz w:val="16"/>
          <w:szCs w:val="16"/>
          <w:lang w:val="x-none" w:eastAsia="x-none"/>
        </w:rPr>
        <w:t xml:space="preserve">                                                                     Дана в том, что по адресу: Курганская область,</w:t>
      </w:r>
    </w:p>
    <w:p w:rsidR="007632B5" w:rsidRPr="00046381" w:rsidRDefault="007632B5" w:rsidP="00046381">
      <w:pPr>
        <w:keepNext/>
        <w:spacing w:after="0" w:line="240" w:lineRule="auto"/>
        <w:ind w:firstLine="720"/>
        <w:outlineLvl w:val="0"/>
        <w:rPr>
          <w:rFonts w:ascii="PT Astra Serif" w:hAnsi="PT Astra Serif"/>
          <w:sz w:val="16"/>
          <w:szCs w:val="16"/>
          <w:lang w:val="x-none" w:eastAsia="x-none"/>
        </w:rPr>
      </w:pPr>
      <w:r w:rsidRPr="00046381">
        <w:rPr>
          <w:rFonts w:ascii="PT Astra Serif" w:hAnsi="PT Astra Serif"/>
          <w:sz w:val="16"/>
          <w:szCs w:val="16"/>
          <w:lang w:val="x-none" w:eastAsia="x-none"/>
        </w:rPr>
        <w:t xml:space="preserve">                                                                      ________________________</w:t>
      </w:r>
    </w:p>
    <w:p w:rsidR="007632B5" w:rsidRPr="00046381" w:rsidRDefault="007632B5" w:rsidP="00046381">
      <w:pPr>
        <w:keepNext/>
        <w:spacing w:after="0" w:line="240" w:lineRule="auto"/>
        <w:ind w:firstLine="720"/>
        <w:outlineLvl w:val="0"/>
        <w:rPr>
          <w:rFonts w:ascii="PT Astra Serif" w:hAnsi="PT Astra Serif"/>
          <w:sz w:val="16"/>
          <w:szCs w:val="16"/>
          <w:lang w:val="x-none" w:eastAsia="x-none"/>
        </w:rPr>
      </w:pPr>
      <w:r w:rsidRPr="00046381">
        <w:rPr>
          <w:rFonts w:ascii="PT Astra Serif" w:hAnsi="PT Astra Serif"/>
          <w:sz w:val="16"/>
          <w:szCs w:val="16"/>
          <w:lang w:val="x-none" w:eastAsia="x-none"/>
        </w:rPr>
        <w:t xml:space="preserve">                                                                     д._____ кв. ____, действительно зарегистрированы:</w:t>
      </w:r>
    </w:p>
    <w:p w:rsidR="007632B5" w:rsidRPr="00046381" w:rsidRDefault="007632B5" w:rsidP="00046381">
      <w:pPr>
        <w:keepNext/>
        <w:spacing w:after="0" w:line="240" w:lineRule="auto"/>
        <w:ind w:firstLine="567"/>
        <w:outlineLvl w:val="0"/>
        <w:rPr>
          <w:rFonts w:ascii="PT Astra Serif" w:hAnsi="PT Astra Serif"/>
          <w:sz w:val="16"/>
          <w:szCs w:val="16"/>
          <w:lang w:val="x-none" w:eastAsia="x-none"/>
        </w:rPr>
      </w:pPr>
      <w:r w:rsidRPr="00046381">
        <w:rPr>
          <w:rFonts w:ascii="PT Astra Serif" w:hAnsi="PT Astra Serif"/>
          <w:sz w:val="16"/>
          <w:szCs w:val="16"/>
          <w:lang w:val="x-none" w:eastAsia="x-none"/>
        </w:rPr>
        <w:t>1._________________________________________________________________________________________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2. 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3. 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4. 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5._________________________________________________________________________________________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6._________________________________________________________________________________________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7._________________________________________________________________________________________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8._________________________________________________________________________________________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9._________________________________________________________________________________________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10.________________________________________________________________________________________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             Справка дана для предъявления по месту требования.</w:t>
      </w: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             Основание:  Похозяйственная книга № _____стр.______________за 2022 г.</w: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7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jc w:val="center"/>
        <w:rPr>
          <w:rFonts w:ascii="PT Astra Serif" w:hAnsi="PT Astra Serif"/>
          <w:b/>
          <w:sz w:val="16"/>
          <w:szCs w:val="16"/>
        </w:rPr>
      </w:pPr>
      <w:r w:rsidRPr="00046381">
        <w:rPr>
          <w:rFonts w:ascii="PT Astra Serif" w:hAnsi="PT Astra Serif"/>
          <w:b/>
          <w:sz w:val="16"/>
          <w:szCs w:val="16"/>
        </w:rPr>
        <w:t>Справка о собственности</w:t>
      </w:r>
    </w:p>
    <w:p w:rsidR="007632B5" w:rsidRPr="00046381" w:rsidRDefault="007C22C4" w:rsidP="00046381">
      <w:pPr>
        <w:spacing w:after="0" w:line="240" w:lineRule="auto"/>
        <w:ind w:right="-99"/>
        <w:rPr>
          <w:rFonts w:ascii="PT Astra Serif" w:hAnsi="PT Astra Serif"/>
          <w:sz w:val="16"/>
          <w:szCs w:val="16"/>
        </w:rPr>
      </w:pPr>
      <w:r>
        <w:rPr>
          <w:rFonts w:ascii="PT Astra Serif" w:hAnsi="PT Astra Serif"/>
          <w:noProof/>
          <w:sz w:val="16"/>
          <w:szCs w:val="16"/>
        </w:rPr>
        <w:pict>
          <v:shape id="_x0000_s1296" type="#_x0000_t202" style="position:absolute;margin-left:-17.65pt;margin-top:-.05pt;width:180.4pt;height:142.6pt;z-index:251695104"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p>
    <w:p w:rsidR="007632B5" w:rsidRPr="00046381" w:rsidRDefault="007632B5" w:rsidP="00046381">
      <w:pPr>
        <w:keepNext/>
        <w:spacing w:after="0" w:line="240" w:lineRule="auto"/>
        <w:jc w:val="center"/>
        <w:outlineLvl w:val="0"/>
        <w:rPr>
          <w:rFonts w:ascii="PT Astra Serif" w:hAnsi="PT Astra Serif"/>
          <w:b/>
          <w:sz w:val="16"/>
          <w:szCs w:val="16"/>
          <w:lang w:eastAsia="x-none"/>
        </w:rPr>
      </w:pPr>
    </w:p>
    <w:p w:rsidR="007632B5" w:rsidRPr="00046381" w:rsidRDefault="007632B5" w:rsidP="00046381">
      <w:pPr>
        <w:keepNext/>
        <w:spacing w:after="0" w:line="240" w:lineRule="auto"/>
        <w:jc w:val="center"/>
        <w:outlineLvl w:val="0"/>
        <w:rPr>
          <w:rFonts w:ascii="PT Astra Serif" w:hAnsi="PT Astra Serif"/>
          <w:b/>
          <w:sz w:val="16"/>
          <w:szCs w:val="16"/>
          <w:lang w:eastAsia="x-none"/>
        </w:rPr>
      </w:pPr>
    </w:p>
    <w:p w:rsidR="00573860" w:rsidRDefault="00573860" w:rsidP="00046381">
      <w:pPr>
        <w:keepNext/>
        <w:spacing w:after="0" w:line="240" w:lineRule="auto"/>
        <w:ind w:firstLine="567"/>
        <w:jc w:val="center"/>
        <w:outlineLvl w:val="0"/>
        <w:rPr>
          <w:rFonts w:ascii="PT Astra Serif" w:hAnsi="PT Astra Serif"/>
          <w:b/>
          <w:sz w:val="16"/>
          <w:szCs w:val="16"/>
          <w:lang w:eastAsia="x-none"/>
        </w:rPr>
      </w:pPr>
    </w:p>
    <w:p w:rsidR="00573860" w:rsidRDefault="00573860" w:rsidP="00046381">
      <w:pPr>
        <w:keepNext/>
        <w:spacing w:after="0" w:line="240" w:lineRule="auto"/>
        <w:ind w:firstLine="567"/>
        <w:jc w:val="center"/>
        <w:outlineLvl w:val="0"/>
        <w:rPr>
          <w:rFonts w:ascii="PT Astra Serif" w:hAnsi="PT Astra Serif"/>
          <w:b/>
          <w:sz w:val="16"/>
          <w:szCs w:val="16"/>
          <w:lang w:eastAsia="x-none"/>
        </w:rPr>
      </w:pPr>
    </w:p>
    <w:p w:rsidR="00573860" w:rsidRDefault="00573860" w:rsidP="00046381">
      <w:pPr>
        <w:keepNext/>
        <w:spacing w:after="0" w:line="240" w:lineRule="auto"/>
        <w:ind w:firstLine="567"/>
        <w:jc w:val="center"/>
        <w:outlineLvl w:val="0"/>
        <w:rPr>
          <w:rFonts w:ascii="PT Astra Serif" w:hAnsi="PT Astra Serif"/>
          <w:b/>
          <w:sz w:val="16"/>
          <w:szCs w:val="16"/>
          <w:lang w:eastAsia="x-none"/>
        </w:rPr>
      </w:pPr>
    </w:p>
    <w:p w:rsidR="00573860" w:rsidRDefault="00573860" w:rsidP="00046381">
      <w:pPr>
        <w:keepNext/>
        <w:spacing w:after="0" w:line="240" w:lineRule="auto"/>
        <w:ind w:firstLine="567"/>
        <w:jc w:val="center"/>
        <w:outlineLvl w:val="0"/>
        <w:rPr>
          <w:rFonts w:ascii="PT Astra Serif" w:hAnsi="PT Astra Serif"/>
          <w:b/>
          <w:sz w:val="16"/>
          <w:szCs w:val="16"/>
          <w:lang w:eastAsia="x-none"/>
        </w:rPr>
      </w:pPr>
    </w:p>
    <w:p w:rsidR="007632B5" w:rsidRPr="00046381" w:rsidRDefault="007632B5" w:rsidP="00573860">
      <w:pPr>
        <w:keepNext/>
        <w:spacing w:after="0" w:line="240" w:lineRule="auto"/>
        <w:ind w:left="-567" w:firstLine="567"/>
        <w:jc w:val="center"/>
        <w:outlineLvl w:val="0"/>
        <w:rPr>
          <w:rFonts w:ascii="PT Astra Serif" w:hAnsi="PT Astra Serif"/>
          <w:b/>
          <w:sz w:val="16"/>
          <w:szCs w:val="16"/>
          <w:lang w:val="x-none" w:eastAsia="x-none"/>
        </w:rPr>
      </w:pPr>
      <w:r w:rsidRPr="00046381">
        <w:rPr>
          <w:rFonts w:ascii="PT Astra Serif" w:hAnsi="PT Astra Serif"/>
          <w:b/>
          <w:sz w:val="16"/>
          <w:szCs w:val="16"/>
          <w:lang w:val="x-none" w:eastAsia="x-none"/>
        </w:rPr>
        <w:t>СПРАВКА</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573860">
      <w:pPr>
        <w:keepNext/>
        <w:spacing w:after="0" w:line="240" w:lineRule="auto"/>
        <w:ind w:left="-567" w:firstLine="567"/>
        <w:outlineLvl w:val="1"/>
        <w:rPr>
          <w:rFonts w:ascii="PT Astra Serif" w:hAnsi="PT Astra Serif"/>
          <w:b/>
          <w:bCs/>
          <w:iCs/>
          <w:sz w:val="16"/>
          <w:szCs w:val="16"/>
          <w:lang w:val="x-none" w:eastAsia="x-none"/>
        </w:rPr>
      </w:pPr>
      <w:r w:rsidRPr="00046381">
        <w:rPr>
          <w:rFonts w:ascii="PT Astra Serif" w:hAnsi="PT Astra Serif"/>
          <w:b/>
          <w:bCs/>
          <w:iCs/>
          <w:sz w:val="16"/>
          <w:szCs w:val="16"/>
          <w:lang w:val="x-none" w:eastAsia="x-none"/>
        </w:rPr>
        <w:t xml:space="preserve">               </w:t>
      </w:r>
      <w:r w:rsidRPr="00046381">
        <w:rPr>
          <w:rFonts w:ascii="PT Astra Serif" w:hAnsi="PT Astra Serif"/>
          <w:bCs/>
          <w:iCs/>
          <w:sz w:val="16"/>
          <w:szCs w:val="16"/>
          <w:lang w:val="x-none" w:eastAsia="x-none"/>
        </w:rPr>
        <w:t>Дана</w:t>
      </w:r>
      <w:r w:rsidRPr="00046381">
        <w:rPr>
          <w:rFonts w:ascii="PT Astra Serif" w:hAnsi="PT Astra Serif"/>
          <w:b/>
          <w:bCs/>
          <w:iCs/>
          <w:sz w:val="16"/>
          <w:szCs w:val="16"/>
          <w:lang w:val="x-none" w:eastAsia="x-none"/>
        </w:rPr>
        <w:t>______________________________________________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______________________________________________</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в том, что она (он) зарегистрирован (</w:t>
      </w:r>
      <w:proofErr w:type="gramStart"/>
      <w:r w:rsidRPr="00046381">
        <w:rPr>
          <w:rFonts w:ascii="PT Astra Serif" w:hAnsi="PT Astra Serif"/>
          <w:sz w:val="16"/>
          <w:szCs w:val="16"/>
        </w:rPr>
        <w:t>на</w:t>
      </w:r>
      <w:proofErr w:type="gramEnd"/>
      <w:r w:rsidRPr="00046381">
        <w:rPr>
          <w:rFonts w:ascii="PT Astra Serif" w:hAnsi="PT Astra Serif"/>
          <w:sz w:val="16"/>
          <w:szCs w:val="16"/>
        </w:rPr>
        <w:t>) по адресу:</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w:t>
      </w:r>
      <w:r w:rsidR="00573860">
        <w:rPr>
          <w:rFonts w:ascii="PT Astra Serif" w:hAnsi="PT Astra Serif"/>
          <w:sz w:val="16"/>
          <w:szCs w:val="16"/>
        </w:rPr>
        <w:t>________________________________________________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и действительно сдает из личного подсобного хозяйства</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Вид ___________________________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Масть _________________________</w:t>
      </w: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Возраст________________________</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Справка дана для предъявления по месту требования.</w:t>
      </w:r>
    </w:p>
    <w:p w:rsidR="007632B5" w:rsidRPr="00046381" w:rsidRDefault="007632B5" w:rsidP="00573860">
      <w:pPr>
        <w:spacing w:after="0" w:line="240" w:lineRule="auto"/>
        <w:ind w:left="-567" w:firstLine="567"/>
        <w:rPr>
          <w:rFonts w:ascii="PT Astra Serif" w:hAnsi="PT Astra Serif"/>
          <w:sz w:val="16"/>
          <w:szCs w:val="16"/>
        </w:rPr>
      </w:pPr>
    </w:p>
    <w:p w:rsidR="007632B5" w:rsidRPr="00046381" w:rsidRDefault="007632B5" w:rsidP="00573860">
      <w:pPr>
        <w:spacing w:after="0" w:line="240" w:lineRule="auto"/>
        <w:ind w:left="-567" w:firstLine="567"/>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573860">
      <w:pPr>
        <w:spacing w:after="0" w:line="240" w:lineRule="auto"/>
        <w:ind w:left="-567" w:right="-99" w:firstLine="567"/>
        <w:rPr>
          <w:rFonts w:ascii="PT Astra Serif" w:hAnsi="PT Astra Serif"/>
          <w:sz w:val="16"/>
          <w:szCs w:val="16"/>
        </w:rPr>
      </w:pPr>
      <w:r w:rsidRPr="00046381">
        <w:rPr>
          <w:rFonts w:ascii="PT Astra Serif" w:hAnsi="PT Astra Serif"/>
          <w:sz w:val="16"/>
          <w:szCs w:val="16"/>
        </w:rPr>
        <w:t xml:space="preserve">                                                                                        </w:t>
      </w:r>
    </w:p>
    <w:p w:rsidR="007632B5" w:rsidRPr="00046381" w:rsidRDefault="007C22C4" w:rsidP="00046381">
      <w:pPr>
        <w:spacing w:after="0" w:line="240" w:lineRule="auto"/>
        <w:ind w:left="-709" w:right="-99"/>
        <w:rPr>
          <w:rFonts w:ascii="PT Astra Serif" w:hAnsi="PT Astra Serif"/>
          <w:sz w:val="16"/>
          <w:szCs w:val="16"/>
        </w:rPr>
      </w:pPr>
      <w:r>
        <w:rPr>
          <w:rFonts w:ascii="PT Astra Serif" w:hAnsi="PT Astra Serif"/>
          <w:b/>
          <w:noProof/>
          <w:sz w:val="16"/>
          <w:szCs w:val="16"/>
        </w:rPr>
        <w:pict>
          <v:shape id="_x0000_s1293" type="#_x0000_t202" style="position:absolute;left:0;text-align:left;margin-left:-21.85pt;margin-top:13.3pt;width:171pt;height:143pt;z-index:251692032" filled="f" stroked="f">
            <v:textbox>
              <w:txbxContent>
                <w:p w:rsidR="00A42459" w:rsidRDefault="00A42459" w:rsidP="007632B5"/>
              </w:txbxContent>
            </v:textbox>
          </v:shape>
        </w:pict>
      </w: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8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Справка о составе семьи на субсидию</w: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297" type="#_x0000_t202" style="position:absolute;margin-left:-35.65pt;margin-top:.3pt;width:188.55pt;height:141.75pt;z-index:251696128"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r w:rsidRPr="007C557D">
                    <w:rPr>
                      <w:b/>
                      <w:sz w:val="16"/>
                      <w:szCs w:val="16"/>
                    </w:rPr>
                    <w:t>»</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lang w:eastAsia="x-none"/>
        </w:rPr>
      </w:pPr>
    </w:p>
    <w:p w:rsidR="00211D66" w:rsidRDefault="00211D66" w:rsidP="00046381">
      <w:pPr>
        <w:spacing w:after="0" w:line="240" w:lineRule="auto"/>
        <w:jc w:val="center"/>
        <w:rPr>
          <w:rFonts w:ascii="PT Astra Serif" w:hAnsi="PT Astra Serif"/>
          <w:b/>
          <w:sz w:val="16"/>
          <w:szCs w:val="16"/>
          <w:lang w:eastAsia="x-none"/>
        </w:rPr>
      </w:pPr>
    </w:p>
    <w:p w:rsidR="00211D66" w:rsidRDefault="00211D66"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 П Р А В К А</w:t>
      </w:r>
    </w:p>
    <w:p w:rsidR="007632B5" w:rsidRPr="00046381" w:rsidRDefault="007632B5" w:rsidP="00046381">
      <w:pPr>
        <w:spacing w:after="0" w:line="240" w:lineRule="auto"/>
        <w:jc w:val="center"/>
        <w:rPr>
          <w:rFonts w:ascii="PT Astra Serif" w:hAnsi="PT Astra Serif"/>
          <w:b/>
          <w:sz w:val="16"/>
          <w:szCs w:val="16"/>
          <w:lang w:val="x-none" w:eastAsia="x-none"/>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widowControl w:val="0"/>
        <w:suppressAutoHyphens/>
        <w:spacing w:after="0" w:line="240" w:lineRule="auto"/>
        <w:textAlignment w:val="baseline"/>
        <w:rPr>
          <w:rFonts w:ascii="PT Astra Serif" w:hAnsi="PT Astra Serif"/>
          <w:kern w:val="1"/>
          <w:sz w:val="16"/>
          <w:szCs w:val="16"/>
          <w:lang w:eastAsia="ar-SA"/>
        </w:rPr>
      </w:pPr>
      <w:r w:rsidRPr="00046381">
        <w:rPr>
          <w:rFonts w:ascii="PT Astra Serif" w:hAnsi="PT Astra Serif" w:cs="Tahoma"/>
          <w:b/>
          <w:kern w:val="1"/>
          <w:sz w:val="16"/>
          <w:szCs w:val="16"/>
          <w:lang w:val="x-none" w:eastAsia="ar-SA"/>
        </w:rPr>
        <w:t xml:space="preserve">                               </w:t>
      </w:r>
      <w:r w:rsidRPr="00046381">
        <w:rPr>
          <w:rFonts w:ascii="PT Astra Serif" w:hAnsi="PT Astra Serif" w:cs="Tahoma"/>
          <w:kern w:val="1"/>
          <w:sz w:val="16"/>
          <w:szCs w:val="16"/>
          <w:lang w:val="x-none" w:eastAsia="ar-SA"/>
        </w:rPr>
        <w:t xml:space="preserve">               </w:t>
      </w:r>
      <w:r w:rsidRPr="00046381">
        <w:rPr>
          <w:rFonts w:ascii="PT Astra Serif" w:hAnsi="PT Astra Serif"/>
          <w:kern w:val="1"/>
          <w:sz w:val="16"/>
          <w:szCs w:val="16"/>
          <w:lang w:val="x-none" w:eastAsia="ar-SA"/>
        </w:rPr>
        <w:t>Дана______________________________________________________</w:t>
      </w:r>
      <w:r w:rsidRPr="00046381">
        <w:rPr>
          <w:rFonts w:ascii="PT Astra Serif" w:hAnsi="PT Astra Serif"/>
          <w:kern w:val="1"/>
          <w:sz w:val="16"/>
          <w:szCs w:val="16"/>
          <w:lang w:eastAsia="ar-SA"/>
        </w:rPr>
        <w:t>______</w:t>
      </w:r>
    </w:p>
    <w:p w:rsidR="007632B5" w:rsidRPr="00046381" w:rsidRDefault="007632B5" w:rsidP="00211D66">
      <w:pPr>
        <w:widowControl w:val="0"/>
        <w:suppressAutoHyphens/>
        <w:spacing w:after="0" w:line="240" w:lineRule="auto"/>
        <w:ind w:left="-567" w:firstLine="567"/>
        <w:textAlignment w:val="baseline"/>
        <w:rPr>
          <w:rFonts w:ascii="PT Astra Serif" w:hAnsi="PT Astra Serif"/>
          <w:kern w:val="1"/>
          <w:sz w:val="16"/>
          <w:szCs w:val="16"/>
          <w:lang w:eastAsia="ar-SA"/>
        </w:rPr>
      </w:pPr>
      <w:r w:rsidRPr="00046381">
        <w:rPr>
          <w:rFonts w:ascii="PT Astra Serif" w:hAnsi="PT Astra Serif"/>
          <w:kern w:val="1"/>
          <w:sz w:val="16"/>
          <w:szCs w:val="16"/>
          <w:lang w:val="x-none" w:eastAsia="ar-SA"/>
        </w:rPr>
        <w:t xml:space="preserve">                                                   __________________________________________________________</w:t>
      </w:r>
      <w:r w:rsidRPr="00046381">
        <w:rPr>
          <w:rFonts w:ascii="PT Astra Serif" w:hAnsi="PT Astra Serif"/>
          <w:kern w:val="1"/>
          <w:sz w:val="16"/>
          <w:szCs w:val="16"/>
          <w:lang w:eastAsia="ar-SA"/>
        </w:rPr>
        <w:t>_______</w:t>
      </w: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         в том, что действительно  её (его) состав семьи:</w:t>
      </w:r>
    </w:p>
    <w:p w:rsidR="007632B5" w:rsidRPr="00046381" w:rsidRDefault="007632B5" w:rsidP="00211D66">
      <w:pPr>
        <w:spacing w:after="0" w:line="240" w:lineRule="auto"/>
        <w:ind w:left="-567" w:right="-99"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___________________________________________________________________________________________</w:t>
      </w:r>
    </w:p>
    <w:p w:rsidR="007632B5" w:rsidRPr="00046381" w:rsidRDefault="007632B5" w:rsidP="00211D66">
      <w:pPr>
        <w:spacing w:after="0" w:line="240" w:lineRule="auto"/>
        <w:ind w:left="-567" w:right="-99"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____________________________________________________________________________________________________________________________________________________________________________________</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32B5" w:rsidRPr="00046381" w:rsidRDefault="007632B5" w:rsidP="00211D66">
      <w:pPr>
        <w:spacing w:after="0" w:line="240" w:lineRule="auto"/>
        <w:ind w:left="-567" w:firstLine="567"/>
        <w:rPr>
          <w:rFonts w:ascii="PT Astra Serif" w:hAnsi="PT Astra Serif"/>
          <w:sz w:val="16"/>
          <w:szCs w:val="16"/>
          <w:u w:val="single"/>
        </w:rPr>
      </w:pPr>
    </w:p>
    <w:p w:rsidR="007632B5" w:rsidRPr="00046381" w:rsidRDefault="007632B5" w:rsidP="00211D66">
      <w:pPr>
        <w:spacing w:after="0" w:line="240" w:lineRule="auto"/>
        <w:ind w:left="-567" w:firstLine="567"/>
        <w:rPr>
          <w:rFonts w:ascii="PT Astra Serif" w:hAnsi="PT Astra Serif"/>
          <w:sz w:val="16"/>
          <w:szCs w:val="16"/>
          <w:u w:val="single"/>
        </w:rPr>
      </w:pPr>
      <w:r w:rsidRPr="00046381">
        <w:rPr>
          <w:rFonts w:ascii="PT Astra Serif" w:hAnsi="PT Astra Serif"/>
          <w:sz w:val="16"/>
          <w:szCs w:val="16"/>
          <w:u w:val="single"/>
        </w:rPr>
        <w:t>Зарегистрирова</w:t>
      </w:r>
      <w:proofErr w:type="gramStart"/>
      <w:r w:rsidRPr="00046381">
        <w:rPr>
          <w:rFonts w:ascii="PT Astra Serif" w:hAnsi="PT Astra Serif"/>
          <w:sz w:val="16"/>
          <w:szCs w:val="16"/>
          <w:u w:val="single"/>
        </w:rPr>
        <w:t>н(</w:t>
      </w:r>
      <w:proofErr w:type="gramEnd"/>
      <w:r w:rsidRPr="00046381">
        <w:rPr>
          <w:rFonts w:ascii="PT Astra Serif" w:hAnsi="PT Astra Serif"/>
          <w:sz w:val="16"/>
          <w:szCs w:val="16"/>
          <w:u w:val="single"/>
        </w:rPr>
        <w:t xml:space="preserve">ы) по адресу: Курганская обл., </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ул.__________________________                      д._____ кв. ______. </w:t>
      </w:r>
    </w:p>
    <w:p w:rsidR="007632B5" w:rsidRPr="00046381" w:rsidRDefault="007632B5" w:rsidP="00211D66">
      <w:pPr>
        <w:spacing w:after="0" w:line="240" w:lineRule="auto"/>
        <w:ind w:left="-567" w:right="-99" w:firstLine="567"/>
        <w:rPr>
          <w:rFonts w:ascii="PT Astra Serif" w:hAnsi="PT Astra Serif"/>
          <w:sz w:val="16"/>
          <w:szCs w:val="16"/>
          <w:u w:val="single"/>
        </w:rPr>
      </w:pPr>
      <w:r w:rsidRPr="00046381">
        <w:rPr>
          <w:rFonts w:ascii="PT Astra Serif" w:hAnsi="PT Astra Serif"/>
          <w:sz w:val="16"/>
          <w:szCs w:val="16"/>
          <w:u w:val="single"/>
        </w:rPr>
        <w:t>Проживае</w:t>
      </w:r>
      <w:proofErr w:type="gramStart"/>
      <w:r w:rsidRPr="00046381">
        <w:rPr>
          <w:rFonts w:ascii="PT Astra Serif" w:hAnsi="PT Astra Serif"/>
          <w:sz w:val="16"/>
          <w:szCs w:val="16"/>
          <w:u w:val="single"/>
        </w:rPr>
        <w:t>т(</w:t>
      </w:r>
      <w:proofErr w:type="gramEnd"/>
      <w:r w:rsidRPr="00046381">
        <w:rPr>
          <w:rFonts w:ascii="PT Astra Serif" w:hAnsi="PT Astra Serif"/>
          <w:sz w:val="16"/>
          <w:szCs w:val="16"/>
          <w:u w:val="single"/>
        </w:rPr>
        <w:t>ют) в __________________________                    доме.</w:t>
      </w:r>
    </w:p>
    <w:p w:rsidR="007632B5" w:rsidRPr="00046381" w:rsidRDefault="007632B5" w:rsidP="00211D66">
      <w:pPr>
        <w:spacing w:after="0" w:line="240" w:lineRule="auto"/>
        <w:ind w:left="-567" w:right="-99" w:firstLine="567"/>
        <w:rPr>
          <w:rFonts w:ascii="PT Astra Serif" w:hAnsi="PT Astra Serif"/>
          <w:sz w:val="16"/>
          <w:szCs w:val="16"/>
        </w:rPr>
      </w:pPr>
      <w:r w:rsidRPr="00046381">
        <w:rPr>
          <w:rFonts w:ascii="PT Astra Serif" w:hAnsi="PT Astra Serif"/>
          <w:sz w:val="16"/>
          <w:szCs w:val="16"/>
          <w:u w:val="single"/>
        </w:rPr>
        <w:t>Отопление:____________________________________.</w:t>
      </w:r>
    </w:p>
    <w:p w:rsidR="007632B5" w:rsidRPr="00046381" w:rsidRDefault="007632B5" w:rsidP="00211D66">
      <w:pPr>
        <w:spacing w:after="0" w:line="240" w:lineRule="auto"/>
        <w:ind w:left="-567" w:right="-99" w:firstLine="567"/>
        <w:rPr>
          <w:rFonts w:ascii="PT Astra Serif" w:hAnsi="PT Astra Serif"/>
          <w:sz w:val="16"/>
          <w:szCs w:val="16"/>
        </w:rPr>
      </w:pPr>
      <w:r w:rsidRPr="00046381">
        <w:rPr>
          <w:rFonts w:ascii="PT Astra Serif" w:hAnsi="PT Astra Serif"/>
          <w:sz w:val="16"/>
          <w:szCs w:val="16"/>
        </w:rPr>
        <w:t>Основание: Похозяйственная книга № ____ стр. __________ за 2022 год.</w:t>
      </w:r>
    </w:p>
    <w:p w:rsidR="007632B5" w:rsidRPr="00046381" w:rsidRDefault="007632B5" w:rsidP="00211D66">
      <w:pPr>
        <w:spacing w:after="0" w:line="240" w:lineRule="auto"/>
        <w:ind w:left="-567" w:right="-99" w:firstLine="567"/>
        <w:rPr>
          <w:rFonts w:ascii="PT Astra Serif" w:hAnsi="PT Astra Serif"/>
          <w:sz w:val="16"/>
          <w:szCs w:val="16"/>
        </w:rPr>
      </w:pPr>
    </w:p>
    <w:p w:rsidR="007632B5" w:rsidRPr="00046381" w:rsidRDefault="007632B5" w:rsidP="00211D66">
      <w:pPr>
        <w:spacing w:after="0" w:line="240" w:lineRule="auto"/>
        <w:ind w:left="-567" w:right="-99" w:firstLine="567"/>
        <w:rPr>
          <w:rFonts w:ascii="PT Astra Serif" w:hAnsi="PT Astra Serif"/>
          <w:sz w:val="16"/>
          <w:szCs w:val="16"/>
        </w:rPr>
      </w:pPr>
    </w:p>
    <w:p w:rsidR="007632B5" w:rsidRPr="00046381" w:rsidRDefault="007632B5" w:rsidP="00046381">
      <w:pPr>
        <w:spacing w:after="0" w:line="240" w:lineRule="auto"/>
        <w:ind w:right="-99"/>
        <w:rPr>
          <w:rFonts w:ascii="PT Astra Serif" w:hAnsi="PT Astra Serif"/>
          <w:sz w:val="16"/>
          <w:szCs w:val="16"/>
        </w:rPr>
      </w:pPr>
      <w:r w:rsidRPr="00046381">
        <w:rPr>
          <w:rFonts w:ascii="PT Astra Serif" w:hAnsi="PT Astra Serif"/>
          <w:sz w:val="16"/>
          <w:szCs w:val="16"/>
        </w:rPr>
        <w:t xml:space="preserve"> Специалист отдела:                                     подпись                                                        ФИО        </w: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C22C4" w:rsidP="00046381">
      <w:pPr>
        <w:spacing w:after="0" w:line="240" w:lineRule="auto"/>
        <w:ind w:left="5103"/>
        <w:jc w:val="both"/>
        <w:rPr>
          <w:rFonts w:ascii="PT Astra Serif" w:hAnsi="PT Astra Serif"/>
          <w:b/>
          <w:sz w:val="16"/>
          <w:szCs w:val="16"/>
        </w:rPr>
      </w:pPr>
      <w:r>
        <w:rPr>
          <w:rFonts w:ascii="PT Astra Serif" w:hAnsi="PT Astra Serif"/>
          <w:b/>
          <w:noProof/>
          <w:sz w:val="16"/>
          <w:szCs w:val="16"/>
        </w:rPr>
        <w:pict>
          <v:shape id="_x0000_s1298" type="#_x0000_t202" style="position:absolute;left:0;text-align:left;margin-left:-3.85pt;margin-top:7.35pt;width:193.7pt;height:121.3pt;z-index:251697152;mso-position-horizontal-relative:text;mso-position-vertical-relative:text" filled="f" stroked="f">
            <v:textbox>
              <w:txbxContent>
                <w:p w:rsidR="00A42459" w:rsidRPr="00866B47" w:rsidRDefault="00A42459" w:rsidP="007632B5">
                  <w:pPr>
                    <w:rPr>
                      <w:sz w:val="20"/>
                    </w:rPr>
                  </w:pPr>
                </w:p>
              </w:txbxContent>
            </v:textbox>
          </v:shape>
        </w:pict>
      </w:r>
      <w:r w:rsidR="007632B5" w:rsidRPr="00046381">
        <w:rPr>
          <w:rFonts w:ascii="PT Astra Serif" w:hAnsi="PT Astra Serif"/>
          <w:color w:val="000000"/>
          <w:sz w:val="16"/>
          <w:szCs w:val="16"/>
        </w:rPr>
        <w:t>Приложение 9 к Административному регламенту предоставления Администрацией Целинного муниципального округа муниципальной услуги</w:t>
      </w:r>
      <w:r w:rsidR="007632B5"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 xml:space="preserve">Справка о количестве </w:t>
      </w:r>
      <w:proofErr w:type="gramStart"/>
      <w:r w:rsidRPr="00046381">
        <w:rPr>
          <w:rFonts w:ascii="PT Astra Serif" w:hAnsi="PT Astra Serif"/>
          <w:b/>
          <w:sz w:val="16"/>
          <w:szCs w:val="16"/>
        </w:rPr>
        <w:t>зарегистрированных</w:t>
      </w:r>
      <w:proofErr w:type="gramEnd"/>
      <w:r w:rsidRPr="00046381">
        <w:rPr>
          <w:rFonts w:ascii="PT Astra Serif" w:hAnsi="PT Astra Serif"/>
          <w:b/>
          <w:sz w:val="16"/>
          <w:szCs w:val="16"/>
        </w:rPr>
        <w:t xml:space="preserve"> по данному адресу</w:t>
      </w:r>
    </w:p>
    <w:p w:rsidR="007632B5" w:rsidRPr="00046381"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299" type="#_x0000_t202" style="position:absolute;margin-left:-25.9pt;margin-top:11.2pt;width:209.55pt;height:153pt;z-index:251698176"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lang w:eastAsia="x-none"/>
        </w:rPr>
      </w:pPr>
    </w:p>
    <w:p w:rsidR="00211D66" w:rsidRDefault="00211D66" w:rsidP="00046381">
      <w:pPr>
        <w:spacing w:after="0" w:line="240" w:lineRule="auto"/>
        <w:jc w:val="center"/>
        <w:rPr>
          <w:rFonts w:ascii="PT Astra Serif" w:hAnsi="PT Astra Serif"/>
          <w:b/>
          <w:sz w:val="16"/>
          <w:szCs w:val="16"/>
          <w:lang w:eastAsia="x-none"/>
        </w:rPr>
      </w:pPr>
    </w:p>
    <w:p w:rsidR="00211D66" w:rsidRDefault="00211D66" w:rsidP="00046381">
      <w:pPr>
        <w:spacing w:after="0" w:line="240" w:lineRule="auto"/>
        <w:jc w:val="center"/>
        <w:rPr>
          <w:rFonts w:ascii="PT Astra Serif" w:hAnsi="PT Astra Serif"/>
          <w:b/>
          <w:sz w:val="16"/>
          <w:szCs w:val="16"/>
          <w:lang w:eastAsia="x-none"/>
        </w:rPr>
      </w:pPr>
    </w:p>
    <w:p w:rsidR="00211D66" w:rsidRDefault="00211D66" w:rsidP="00046381">
      <w:pPr>
        <w:spacing w:after="0" w:line="240" w:lineRule="auto"/>
        <w:jc w:val="center"/>
        <w:rPr>
          <w:rFonts w:ascii="PT Astra Serif" w:hAnsi="PT Astra Serif"/>
          <w:b/>
          <w:sz w:val="16"/>
          <w:szCs w:val="16"/>
          <w:lang w:eastAsia="x-none"/>
        </w:rPr>
      </w:pPr>
    </w:p>
    <w:p w:rsidR="007632B5" w:rsidRPr="00046381" w:rsidRDefault="007632B5" w:rsidP="00046381">
      <w:pPr>
        <w:spacing w:after="0" w:line="240" w:lineRule="auto"/>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СПРАВКА</w:t>
      </w: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 xml:space="preserve"> </w:t>
      </w:r>
    </w:p>
    <w:p w:rsidR="007632B5" w:rsidRPr="00046381" w:rsidRDefault="007632B5" w:rsidP="00046381">
      <w:pPr>
        <w:keepNext/>
        <w:spacing w:after="0" w:line="240" w:lineRule="auto"/>
        <w:ind w:firstLine="720"/>
        <w:outlineLvl w:val="0"/>
        <w:rPr>
          <w:rFonts w:ascii="PT Astra Serif" w:hAnsi="PT Astra Serif"/>
          <w:b/>
          <w:sz w:val="16"/>
          <w:szCs w:val="16"/>
          <w:lang w:val="x-none" w:eastAsia="x-none"/>
        </w:rPr>
      </w:pPr>
      <w:r w:rsidRPr="00046381">
        <w:rPr>
          <w:rFonts w:ascii="PT Astra Serif" w:hAnsi="PT Astra Serif"/>
          <w:b/>
          <w:sz w:val="16"/>
          <w:szCs w:val="16"/>
          <w:lang w:val="x-none" w:eastAsia="x-none"/>
        </w:rPr>
        <w:t xml:space="preserve">  </w:t>
      </w:r>
    </w:p>
    <w:p w:rsidR="007632B5" w:rsidRPr="00046381" w:rsidRDefault="007632B5" w:rsidP="00211D66">
      <w:pPr>
        <w:keepNext/>
        <w:spacing w:after="0" w:line="240" w:lineRule="auto"/>
        <w:ind w:left="-567" w:firstLine="567"/>
        <w:outlineLvl w:val="0"/>
        <w:rPr>
          <w:rFonts w:ascii="PT Astra Serif" w:hAnsi="PT Astra Serif"/>
          <w:sz w:val="16"/>
          <w:szCs w:val="16"/>
          <w:lang w:val="x-none" w:eastAsia="x-none"/>
        </w:rPr>
      </w:pPr>
      <w:r w:rsidRPr="00046381">
        <w:rPr>
          <w:rFonts w:ascii="PT Astra Serif" w:hAnsi="PT Astra Serif"/>
          <w:sz w:val="16"/>
          <w:szCs w:val="16"/>
          <w:lang w:val="x-none" w:eastAsia="x-none"/>
        </w:rPr>
        <w:t xml:space="preserve">                                                                    Дана в том, что по адресу: Курганская область,</w:t>
      </w:r>
    </w:p>
    <w:p w:rsidR="007632B5" w:rsidRPr="00046381" w:rsidRDefault="007632B5" w:rsidP="00211D66">
      <w:pPr>
        <w:keepNext/>
        <w:spacing w:after="0" w:line="240" w:lineRule="auto"/>
        <w:ind w:left="-567" w:firstLine="567"/>
        <w:outlineLvl w:val="0"/>
        <w:rPr>
          <w:rFonts w:ascii="PT Astra Serif" w:hAnsi="PT Astra Serif"/>
          <w:sz w:val="16"/>
          <w:szCs w:val="16"/>
          <w:lang w:eastAsia="x-none"/>
        </w:rPr>
      </w:pPr>
      <w:r w:rsidRPr="00046381">
        <w:rPr>
          <w:rFonts w:ascii="PT Astra Serif" w:hAnsi="PT Astra Serif"/>
          <w:sz w:val="16"/>
          <w:szCs w:val="16"/>
          <w:lang w:val="x-none" w:eastAsia="x-none"/>
        </w:rPr>
        <w:t xml:space="preserve">                                                                     С.                                                ул. ________________________</w:t>
      </w:r>
      <w:r w:rsidRPr="00046381">
        <w:rPr>
          <w:rFonts w:ascii="PT Astra Serif" w:hAnsi="PT Astra Serif"/>
          <w:sz w:val="16"/>
          <w:szCs w:val="16"/>
          <w:lang w:eastAsia="x-none"/>
        </w:rPr>
        <w:t>__</w:t>
      </w:r>
    </w:p>
    <w:p w:rsidR="007632B5" w:rsidRPr="00046381" w:rsidRDefault="007632B5" w:rsidP="00211D66">
      <w:pPr>
        <w:keepNext/>
        <w:spacing w:after="0" w:line="240" w:lineRule="auto"/>
        <w:ind w:left="-567" w:firstLine="567"/>
        <w:outlineLvl w:val="0"/>
        <w:rPr>
          <w:rFonts w:ascii="PT Astra Serif" w:hAnsi="PT Astra Serif"/>
          <w:sz w:val="16"/>
          <w:szCs w:val="16"/>
          <w:lang w:val="x-none" w:eastAsia="x-none"/>
        </w:rPr>
      </w:pPr>
      <w:r w:rsidRPr="00046381">
        <w:rPr>
          <w:rFonts w:ascii="PT Astra Serif" w:hAnsi="PT Astra Serif"/>
          <w:sz w:val="16"/>
          <w:szCs w:val="16"/>
          <w:lang w:val="x-none" w:eastAsia="x-none"/>
        </w:rPr>
        <w:t xml:space="preserve">                                                                     д._____ кв. ____, действительно зарегистрированы:</w:t>
      </w:r>
    </w:p>
    <w:p w:rsidR="007632B5" w:rsidRPr="00046381" w:rsidRDefault="007632B5" w:rsidP="00211D66">
      <w:pPr>
        <w:keepNext/>
        <w:spacing w:after="0" w:line="240" w:lineRule="auto"/>
        <w:ind w:left="-567" w:firstLine="567"/>
        <w:outlineLvl w:val="0"/>
        <w:rPr>
          <w:rFonts w:ascii="PT Astra Serif" w:hAnsi="PT Astra Serif"/>
          <w:sz w:val="16"/>
          <w:szCs w:val="16"/>
          <w:lang w:val="x-none" w:eastAsia="x-none"/>
        </w:rPr>
      </w:pPr>
    </w:p>
    <w:p w:rsidR="007632B5" w:rsidRPr="00046381" w:rsidRDefault="007632B5" w:rsidP="00211D66">
      <w:pPr>
        <w:keepNext/>
        <w:spacing w:after="0" w:line="240" w:lineRule="auto"/>
        <w:ind w:left="-567" w:firstLine="567"/>
        <w:outlineLvl w:val="0"/>
        <w:rPr>
          <w:rFonts w:ascii="PT Astra Serif" w:hAnsi="PT Astra Serif"/>
          <w:sz w:val="16"/>
          <w:szCs w:val="16"/>
          <w:lang w:val="x-none" w:eastAsia="x-none"/>
        </w:rPr>
      </w:pPr>
      <w:r w:rsidRPr="00046381">
        <w:rPr>
          <w:rFonts w:ascii="PT Astra Serif" w:hAnsi="PT Astra Serif"/>
          <w:sz w:val="16"/>
          <w:szCs w:val="16"/>
          <w:lang w:val="x-none" w:eastAsia="x-none"/>
        </w:rPr>
        <w:t>_________________________________________________________________________________________</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Основание: Похозяйственная книга №________  стр.___________ за  2022 г.</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lastRenderedPageBreak/>
        <w:t xml:space="preserve">             Справка дана для предъявления по месту требования.</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Специалист отдела:                            подпись                                                 ФИО                </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10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О составе семьи призывника</w:t>
      </w:r>
    </w:p>
    <w:p w:rsidR="007632B5" w:rsidRPr="00046381" w:rsidRDefault="007632B5" w:rsidP="00046381">
      <w:pPr>
        <w:spacing w:after="0" w:line="240" w:lineRule="auto"/>
        <w:rPr>
          <w:rFonts w:ascii="PT Astra Serif" w:hAnsi="PT Astra Serif"/>
          <w:b/>
          <w:sz w:val="16"/>
          <w:szCs w:val="16"/>
        </w:rPr>
      </w:pPr>
    </w:p>
    <w:p w:rsidR="007632B5" w:rsidRPr="00046381"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300" type="#_x0000_t202" style="position:absolute;margin-left:-13.9pt;margin-top:-18.2pt;width:209.55pt;height:153pt;z-index:251699200"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A36491"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r w:rsidRPr="00846BF8">
                    <w:rPr>
                      <w:i/>
                      <w:sz w:val="16"/>
                      <w:szCs w:val="16"/>
                      <w:lang w:val="en-US"/>
                    </w:rPr>
                    <w:t>admcel</w:t>
                  </w:r>
                  <w:r w:rsidRPr="00A36491">
                    <w:rPr>
                      <w:i/>
                      <w:sz w:val="16"/>
                      <w:szCs w:val="16"/>
                    </w:rPr>
                    <w:t>@</w:t>
                  </w:r>
                  <w:r w:rsidRPr="00846BF8">
                    <w:rPr>
                      <w:i/>
                      <w:sz w:val="16"/>
                      <w:szCs w:val="16"/>
                      <w:lang w:val="en-US"/>
                    </w:rPr>
                    <w:t>yandex</w:t>
                  </w:r>
                  <w:r w:rsidRPr="00A36491">
                    <w:rPr>
                      <w:i/>
                      <w:sz w:val="16"/>
                      <w:szCs w:val="16"/>
                    </w:rPr>
                    <w:t>.</w:t>
                  </w:r>
                  <w:r w:rsidRPr="00846BF8">
                    <w:rPr>
                      <w:i/>
                      <w:sz w:val="16"/>
                      <w:szCs w:val="16"/>
                      <w:lang w:val="en-US"/>
                    </w:rPr>
                    <w:t>ru</w:t>
                  </w:r>
                  <w:r w:rsidRPr="00A36491">
                    <w:rPr>
                      <w:i/>
                      <w:sz w:val="16"/>
                      <w:szCs w:val="16"/>
                    </w:rPr>
                    <w:t xml:space="preserve"> </w:t>
                  </w: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tabs>
          <w:tab w:val="left" w:pos="3031"/>
        </w:tabs>
        <w:spacing w:after="0" w:line="240" w:lineRule="auto"/>
        <w:jc w:val="center"/>
        <w:rPr>
          <w:rFonts w:ascii="PT Astra Serif" w:hAnsi="PT Astra Serif"/>
          <w:b/>
          <w:sz w:val="16"/>
          <w:szCs w:val="16"/>
        </w:rPr>
      </w:pPr>
    </w:p>
    <w:p w:rsidR="007632B5" w:rsidRPr="00046381" w:rsidRDefault="007632B5" w:rsidP="00046381">
      <w:pPr>
        <w:tabs>
          <w:tab w:val="left" w:pos="3031"/>
        </w:tabs>
        <w:spacing w:after="0" w:line="240" w:lineRule="auto"/>
        <w:jc w:val="center"/>
        <w:rPr>
          <w:rFonts w:ascii="PT Astra Serif" w:hAnsi="PT Astra Serif"/>
          <w:b/>
          <w:sz w:val="16"/>
          <w:szCs w:val="16"/>
        </w:rPr>
      </w:pPr>
      <w:r w:rsidRPr="00046381">
        <w:rPr>
          <w:rFonts w:ascii="PT Astra Serif" w:hAnsi="PT Astra Serif"/>
          <w:b/>
          <w:sz w:val="16"/>
          <w:szCs w:val="16"/>
        </w:rPr>
        <w:t>СПРАВКА</w:t>
      </w:r>
    </w:p>
    <w:p w:rsidR="007632B5" w:rsidRPr="00046381" w:rsidRDefault="007632B5" w:rsidP="00046381">
      <w:pPr>
        <w:tabs>
          <w:tab w:val="left" w:pos="3031"/>
        </w:tabs>
        <w:spacing w:after="0" w:line="240" w:lineRule="auto"/>
        <w:jc w:val="center"/>
        <w:rPr>
          <w:rFonts w:ascii="PT Astra Serif" w:hAnsi="PT Astra Serif"/>
          <w:i/>
          <w:sz w:val="16"/>
          <w:szCs w:val="16"/>
        </w:rPr>
      </w:pPr>
      <w:r w:rsidRPr="00046381">
        <w:rPr>
          <w:rFonts w:ascii="PT Astra Serif" w:hAnsi="PT Astra Serif"/>
          <w:b/>
          <w:sz w:val="16"/>
          <w:szCs w:val="16"/>
        </w:rPr>
        <w:t>о составе семьи  на (ФИО дата рождения)</w:t>
      </w:r>
      <w:r w:rsidRPr="00046381">
        <w:rPr>
          <w:rFonts w:ascii="PT Astra Serif" w:hAnsi="PT Astra Serif"/>
          <w:b/>
          <w:i/>
          <w:sz w:val="16"/>
          <w:szCs w:val="16"/>
        </w:rPr>
        <w:t>.</w:t>
      </w: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2677"/>
        <w:gridCol w:w="2256"/>
        <w:gridCol w:w="1974"/>
        <w:gridCol w:w="2062"/>
      </w:tblGrid>
      <w:tr w:rsidR="007632B5" w:rsidRPr="00046381" w:rsidTr="00211D66">
        <w:tc>
          <w:tcPr>
            <w:tcW w:w="123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Родство</w:t>
            </w:r>
          </w:p>
        </w:tc>
        <w:tc>
          <w:tcPr>
            <w:tcW w:w="267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Фамилия, Имя, Отчество (для матери, сестер и жены – также девичья фамилии)</w:t>
            </w:r>
          </w:p>
        </w:tc>
        <w:tc>
          <w:tcPr>
            <w:tcW w:w="225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Дата и место рождения (полностью)</w:t>
            </w:r>
          </w:p>
        </w:tc>
        <w:tc>
          <w:tcPr>
            <w:tcW w:w="197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Домашний адрес (полный)</w:t>
            </w:r>
          </w:p>
        </w:tc>
        <w:tc>
          <w:tcPr>
            <w:tcW w:w="2062"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Место работы, должность</w:t>
            </w:r>
          </w:p>
        </w:tc>
      </w:tr>
      <w:tr w:rsidR="007632B5" w:rsidRPr="00046381" w:rsidTr="00211D66">
        <w:trPr>
          <w:trHeight w:val="347"/>
        </w:trPr>
        <w:tc>
          <w:tcPr>
            <w:tcW w:w="123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1</w:t>
            </w:r>
          </w:p>
        </w:tc>
        <w:tc>
          <w:tcPr>
            <w:tcW w:w="267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2</w:t>
            </w:r>
          </w:p>
        </w:tc>
        <w:tc>
          <w:tcPr>
            <w:tcW w:w="225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3</w:t>
            </w:r>
          </w:p>
        </w:tc>
        <w:tc>
          <w:tcPr>
            <w:tcW w:w="197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4</w:t>
            </w:r>
          </w:p>
        </w:tc>
        <w:tc>
          <w:tcPr>
            <w:tcW w:w="2062"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sz w:val="16"/>
                <w:szCs w:val="16"/>
              </w:rPr>
              <w:t>5</w:t>
            </w:r>
          </w:p>
        </w:tc>
      </w:tr>
      <w:tr w:rsidR="007632B5" w:rsidRPr="00046381" w:rsidTr="00211D66">
        <w:trPr>
          <w:trHeight w:val="268"/>
        </w:trPr>
        <w:tc>
          <w:tcPr>
            <w:tcW w:w="123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267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c>
          <w:tcPr>
            <w:tcW w:w="225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197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c>
          <w:tcPr>
            <w:tcW w:w="2062"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r>
      <w:tr w:rsidR="007632B5" w:rsidRPr="00046381" w:rsidTr="00211D66">
        <w:trPr>
          <w:trHeight w:val="272"/>
        </w:trPr>
        <w:tc>
          <w:tcPr>
            <w:tcW w:w="123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267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c>
          <w:tcPr>
            <w:tcW w:w="225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197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2062"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r>
      <w:tr w:rsidR="007632B5" w:rsidRPr="00046381" w:rsidTr="00211D66">
        <w:trPr>
          <w:trHeight w:val="272"/>
        </w:trPr>
        <w:tc>
          <w:tcPr>
            <w:tcW w:w="123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267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c>
          <w:tcPr>
            <w:tcW w:w="225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rPr>
                <w:rFonts w:ascii="PT Astra Serif" w:hAnsi="PT Astra Serif"/>
                <w:sz w:val="16"/>
                <w:szCs w:val="16"/>
              </w:rPr>
            </w:pPr>
          </w:p>
        </w:tc>
        <w:tc>
          <w:tcPr>
            <w:tcW w:w="197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c>
          <w:tcPr>
            <w:tcW w:w="2062"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tabs>
                <w:tab w:val="left" w:pos="1825"/>
              </w:tabs>
              <w:spacing w:after="0" w:line="240" w:lineRule="auto"/>
              <w:jc w:val="center"/>
              <w:rPr>
                <w:rFonts w:ascii="PT Astra Serif" w:hAnsi="PT Astra Serif"/>
                <w:sz w:val="16"/>
                <w:szCs w:val="16"/>
              </w:rPr>
            </w:pPr>
          </w:p>
        </w:tc>
      </w:tr>
    </w:tbl>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11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jc w:val="center"/>
        <w:rPr>
          <w:rFonts w:ascii="PT Astra Serif" w:hAnsi="PT Astra Serif"/>
          <w:sz w:val="16"/>
          <w:szCs w:val="16"/>
        </w:rPr>
      </w:pPr>
      <w:r w:rsidRPr="00046381">
        <w:rPr>
          <w:rFonts w:ascii="PT Astra Serif" w:hAnsi="PT Astra Serif"/>
          <w:b/>
          <w:sz w:val="16"/>
          <w:szCs w:val="16"/>
        </w:rPr>
        <w:t>Справка о регистрации</w:t>
      </w:r>
    </w:p>
    <w:p w:rsidR="007632B5" w:rsidRPr="00046381" w:rsidRDefault="007C22C4" w:rsidP="00046381">
      <w:pPr>
        <w:tabs>
          <w:tab w:val="left" w:pos="1825"/>
        </w:tabs>
        <w:spacing w:after="0" w:line="240" w:lineRule="auto"/>
        <w:rPr>
          <w:rFonts w:ascii="PT Astra Serif" w:hAnsi="PT Astra Serif"/>
          <w:sz w:val="16"/>
          <w:szCs w:val="16"/>
        </w:rPr>
      </w:pPr>
      <w:r>
        <w:rPr>
          <w:rFonts w:ascii="PT Astra Serif" w:hAnsi="PT Astra Serif"/>
          <w:noProof/>
          <w:sz w:val="16"/>
          <w:szCs w:val="16"/>
        </w:rPr>
        <w:pict>
          <v:shape id="_x0000_s1301" type="#_x0000_t202" style="position:absolute;margin-left:-37.15pt;margin-top:9.7pt;width:209.55pt;height:153pt;z-index:251700224"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Default="00A42459" w:rsidP="007632B5">
                  <w:pPr>
                    <w:jc w:val="center"/>
                    <w:rPr>
                      <w:i/>
                      <w:sz w:val="16"/>
                      <w:szCs w:val="16"/>
                    </w:rPr>
                  </w:pPr>
                  <w:proofErr w:type="gramStart"/>
                  <w:r w:rsidRPr="00846BF8">
                    <w:rPr>
                      <w:i/>
                      <w:sz w:val="16"/>
                      <w:szCs w:val="16"/>
                    </w:rPr>
                    <w:t>е</w:t>
                  </w:r>
                  <w:proofErr w:type="gramEnd"/>
                  <w:r w:rsidRPr="00A36491">
                    <w:rPr>
                      <w:i/>
                      <w:sz w:val="16"/>
                      <w:szCs w:val="16"/>
                    </w:rPr>
                    <w:t>-</w:t>
                  </w:r>
                  <w:r w:rsidRPr="00846BF8">
                    <w:rPr>
                      <w:i/>
                      <w:sz w:val="16"/>
                      <w:szCs w:val="16"/>
                      <w:lang w:val="en-US"/>
                    </w:rPr>
                    <w:t>mail</w:t>
                  </w:r>
                  <w:r w:rsidRPr="00A36491">
                    <w:rPr>
                      <w:i/>
                      <w:sz w:val="16"/>
                      <w:szCs w:val="16"/>
                    </w:rPr>
                    <w:t xml:space="preserve">: </w:t>
                  </w:r>
                  <w:hyperlink r:id="rId414" w:history="1">
                    <w:r w:rsidRPr="00B77E88">
                      <w:rPr>
                        <w:rStyle w:val="af5"/>
                        <w:i/>
                        <w:sz w:val="16"/>
                        <w:szCs w:val="16"/>
                        <w:lang w:val="en-US"/>
                      </w:rPr>
                      <w:t>admcel</w:t>
                    </w:r>
                    <w:r w:rsidRPr="00B77E88">
                      <w:rPr>
                        <w:rStyle w:val="af5"/>
                        <w:i/>
                        <w:sz w:val="16"/>
                        <w:szCs w:val="16"/>
                      </w:rPr>
                      <w:t>@</w:t>
                    </w:r>
                    <w:r w:rsidRPr="00B77E88">
                      <w:rPr>
                        <w:rStyle w:val="af5"/>
                        <w:i/>
                        <w:sz w:val="16"/>
                        <w:szCs w:val="16"/>
                        <w:lang w:val="en-US"/>
                      </w:rPr>
                      <w:t>yandex</w:t>
                    </w:r>
                    <w:r w:rsidRPr="00B77E88">
                      <w:rPr>
                        <w:rStyle w:val="af5"/>
                        <w:i/>
                        <w:sz w:val="16"/>
                        <w:szCs w:val="16"/>
                      </w:rPr>
                      <w:t>.</w:t>
                    </w:r>
                    <w:r w:rsidRPr="00B77E88">
                      <w:rPr>
                        <w:rStyle w:val="af5"/>
                        <w:i/>
                        <w:sz w:val="16"/>
                        <w:szCs w:val="16"/>
                        <w:lang w:val="en-US"/>
                      </w:rPr>
                      <w:t>ru</w:t>
                    </w:r>
                  </w:hyperlink>
                  <w:r w:rsidRPr="00A36491">
                    <w:rPr>
                      <w:i/>
                      <w:sz w:val="16"/>
                      <w:szCs w:val="16"/>
                    </w:rPr>
                    <w:t xml:space="preserve"> </w:t>
                  </w:r>
                </w:p>
                <w:p w:rsidR="00A42459" w:rsidRDefault="00A42459" w:rsidP="007632B5">
                  <w:pPr>
                    <w:jc w:val="center"/>
                    <w:rPr>
                      <w:i/>
                      <w:sz w:val="16"/>
                      <w:szCs w:val="16"/>
                    </w:rPr>
                  </w:pPr>
                </w:p>
                <w:p w:rsidR="00A42459" w:rsidRPr="00A36491" w:rsidRDefault="00A42459" w:rsidP="007632B5">
                  <w:pPr>
                    <w:jc w:val="center"/>
                    <w:rPr>
                      <w:i/>
                      <w:sz w:val="16"/>
                      <w:szCs w:val="16"/>
                    </w:rPr>
                  </w:pPr>
                </w:p>
                <w:p w:rsidR="00A42459" w:rsidRPr="00A36491"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sz w:val="16"/>
          <w:szCs w:val="16"/>
        </w:rPr>
      </w:pPr>
    </w:p>
    <w:p w:rsidR="007632B5" w:rsidRDefault="007632B5"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Default="00211D66" w:rsidP="00046381">
      <w:pPr>
        <w:tabs>
          <w:tab w:val="left" w:pos="1825"/>
        </w:tabs>
        <w:spacing w:after="0" w:line="240" w:lineRule="auto"/>
        <w:rPr>
          <w:rFonts w:ascii="PT Astra Serif" w:hAnsi="PT Astra Serif"/>
          <w:sz w:val="16"/>
          <w:szCs w:val="16"/>
        </w:rPr>
      </w:pPr>
    </w:p>
    <w:p w:rsidR="00211D66" w:rsidRPr="00046381" w:rsidRDefault="00211D66" w:rsidP="00046381">
      <w:pPr>
        <w:tabs>
          <w:tab w:val="left" w:pos="1825"/>
        </w:tabs>
        <w:spacing w:after="0" w:line="240" w:lineRule="auto"/>
        <w:rPr>
          <w:rFonts w:ascii="PT Astra Serif" w:hAnsi="PT Astra Serif"/>
          <w:sz w:val="16"/>
          <w:szCs w:val="16"/>
        </w:rPr>
      </w:pPr>
    </w:p>
    <w:p w:rsidR="007632B5" w:rsidRPr="00046381" w:rsidRDefault="007632B5" w:rsidP="00046381">
      <w:pPr>
        <w:tabs>
          <w:tab w:val="left" w:pos="1825"/>
        </w:tabs>
        <w:spacing w:after="0" w:line="240" w:lineRule="auto"/>
        <w:rPr>
          <w:rFonts w:ascii="PT Astra Serif" w:hAnsi="PT Astra Serif"/>
          <w:i/>
          <w:sz w:val="16"/>
          <w:szCs w:val="16"/>
        </w:rPr>
      </w:pPr>
    </w:p>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                                                     </w:t>
      </w:r>
      <w:r w:rsidR="00211D66">
        <w:rPr>
          <w:rFonts w:ascii="PT Astra Serif" w:hAnsi="PT Astra Serif"/>
          <w:b/>
          <w:sz w:val="16"/>
          <w:szCs w:val="16"/>
        </w:rPr>
        <w:t xml:space="preserve">                                          </w:t>
      </w:r>
      <w:r w:rsidRPr="00046381">
        <w:rPr>
          <w:rFonts w:ascii="PT Astra Serif" w:hAnsi="PT Astra Serif"/>
          <w:b/>
          <w:sz w:val="16"/>
          <w:szCs w:val="16"/>
        </w:rPr>
        <w:t xml:space="preserve">С </w:t>
      </w:r>
      <w:proofErr w:type="gramStart"/>
      <w:r w:rsidRPr="00046381">
        <w:rPr>
          <w:rFonts w:ascii="PT Astra Serif" w:hAnsi="PT Astra Serif"/>
          <w:b/>
          <w:sz w:val="16"/>
          <w:szCs w:val="16"/>
        </w:rPr>
        <w:t>П</w:t>
      </w:r>
      <w:proofErr w:type="gramEnd"/>
      <w:r w:rsidRPr="00046381">
        <w:rPr>
          <w:rFonts w:ascii="PT Astra Serif" w:hAnsi="PT Astra Serif"/>
          <w:b/>
          <w:sz w:val="16"/>
          <w:szCs w:val="16"/>
        </w:rPr>
        <w:t xml:space="preserve"> Р А В К А</w:t>
      </w: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keepNext/>
        <w:spacing w:after="0" w:line="240" w:lineRule="auto"/>
        <w:ind w:firstLine="567"/>
        <w:outlineLvl w:val="1"/>
        <w:rPr>
          <w:rFonts w:ascii="PT Astra Serif" w:hAnsi="PT Astra Serif"/>
          <w:sz w:val="16"/>
          <w:szCs w:val="16"/>
        </w:rPr>
      </w:pPr>
      <w:r w:rsidRPr="00046381">
        <w:rPr>
          <w:rFonts w:ascii="PT Astra Serif" w:hAnsi="PT Astra Serif"/>
          <w:bCs/>
          <w:iCs/>
          <w:sz w:val="16"/>
          <w:szCs w:val="16"/>
          <w:lang w:val="x-none" w:eastAsia="x-none"/>
        </w:rPr>
        <w:t>Дана____________________________________</w:t>
      </w:r>
      <w:r w:rsidRPr="00046381">
        <w:rPr>
          <w:rFonts w:ascii="PT Astra Serif" w:hAnsi="PT Astra Serif"/>
          <w:sz w:val="16"/>
          <w:szCs w:val="16"/>
        </w:rPr>
        <w:t>___________________________________</w:t>
      </w:r>
    </w:p>
    <w:p w:rsidR="007632B5" w:rsidRPr="00046381" w:rsidRDefault="007632B5" w:rsidP="00046381">
      <w:pPr>
        <w:keepNext/>
        <w:spacing w:after="0" w:line="240" w:lineRule="auto"/>
        <w:ind w:firstLine="567"/>
        <w:outlineLvl w:val="1"/>
        <w:rPr>
          <w:rFonts w:ascii="PT Astra Serif" w:hAnsi="PT Astra Serif"/>
          <w:bCs/>
          <w:iCs/>
          <w:sz w:val="16"/>
          <w:szCs w:val="16"/>
          <w:lang w:val="x-none" w:eastAsia="x-none"/>
        </w:rPr>
      </w:pPr>
      <w:r w:rsidRPr="00046381">
        <w:rPr>
          <w:rFonts w:ascii="PT Astra Serif" w:hAnsi="PT Astra Serif"/>
          <w:bCs/>
          <w:iCs/>
          <w:sz w:val="16"/>
          <w:szCs w:val="16"/>
          <w:lang w:val="x-none" w:eastAsia="x-none"/>
        </w:rPr>
        <w:t>в том, что действительно он (она) зарегистрирован (а) по адресу: Курганская область, Целинный район, с. Целинное, ул._________________,</w:t>
      </w: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д.__________, кв.________.</w:t>
      </w:r>
    </w:p>
    <w:p w:rsidR="007632B5" w:rsidRPr="00046381" w:rsidRDefault="007632B5" w:rsidP="00046381">
      <w:pPr>
        <w:widowControl w:val="0"/>
        <w:suppressAutoHyphens/>
        <w:spacing w:after="0" w:line="240" w:lineRule="auto"/>
        <w:ind w:firstLine="567"/>
        <w:textAlignment w:val="baseline"/>
        <w:rPr>
          <w:rFonts w:ascii="PT Astra Serif" w:hAnsi="PT Astra Serif"/>
          <w:kern w:val="1"/>
          <w:sz w:val="16"/>
          <w:szCs w:val="16"/>
          <w:lang w:val="x-none" w:eastAsia="ar-SA"/>
        </w:rPr>
      </w:pPr>
      <w:r w:rsidRPr="00046381">
        <w:rPr>
          <w:rFonts w:ascii="PT Astra Serif" w:hAnsi="PT Astra Serif"/>
          <w:kern w:val="1"/>
          <w:sz w:val="16"/>
          <w:szCs w:val="16"/>
          <w:lang w:val="x-none" w:eastAsia="ar-SA"/>
        </w:rPr>
        <w:t>Основание: Похозяйственная книга №   _____ стр.________за 2022г.</w:t>
      </w:r>
    </w:p>
    <w:p w:rsidR="007632B5" w:rsidRPr="00046381" w:rsidRDefault="007632B5" w:rsidP="00046381">
      <w:pPr>
        <w:keepNext/>
        <w:spacing w:after="0" w:line="240" w:lineRule="auto"/>
        <w:ind w:firstLine="567"/>
        <w:outlineLvl w:val="1"/>
        <w:rPr>
          <w:rFonts w:ascii="PT Astra Serif" w:hAnsi="PT Astra Serif"/>
          <w:b/>
          <w:bCs/>
          <w:iCs/>
          <w:sz w:val="16"/>
          <w:szCs w:val="16"/>
          <w:lang w:val="x-none" w:eastAsia="x-none"/>
        </w:rPr>
      </w:pPr>
    </w:p>
    <w:p w:rsidR="007632B5" w:rsidRPr="00046381" w:rsidRDefault="007632B5" w:rsidP="00046381">
      <w:pPr>
        <w:spacing w:after="0" w:line="240" w:lineRule="auto"/>
        <w:ind w:firstLine="567"/>
        <w:rPr>
          <w:rFonts w:ascii="PT Astra Serif" w:hAnsi="PT Astra Serif"/>
          <w:i/>
          <w:sz w:val="16"/>
          <w:szCs w:val="16"/>
        </w:rPr>
      </w:pP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spacing w:after="0" w:line="240" w:lineRule="auto"/>
        <w:ind w:firstLine="567"/>
        <w:rPr>
          <w:rFonts w:ascii="PT Astra Serif" w:hAnsi="PT Astra Serif"/>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12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Справка о захоронении на кладбище</w:t>
      </w:r>
    </w:p>
    <w:p w:rsidR="007632B5" w:rsidRPr="00046381" w:rsidRDefault="007C22C4" w:rsidP="00046381">
      <w:pPr>
        <w:spacing w:after="0" w:line="240" w:lineRule="auto"/>
        <w:rPr>
          <w:rFonts w:ascii="PT Astra Serif" w:hAnsi="PT Astra Serif"/>
          <w:b/>
          <w:sz w:val="16"/>
          <w:szCs w:val="16"/>
        </w:rPr>
      </w:pPr>
      <w:r>
        <w:rPr>
          <w:rFonts w:ascii="PT Astra Serif" w:hAnsi="PT Astra Serif"/>
          <w:noProof/>
          <w:sz w:val="16"/>
          <w:szCs w:val="16"/>
        </w:rPr>
        <w:pict>
          <v:shape id="_x0000_s1302" type="#_x0000_t202" style="position:absolute;margin-left:-37.15pt;margin-top:11.2pt;width:209.55pt;height:153pt;z-index:251701248"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tabs>
          <w:tab w:val="left" w:pos="1825"/>
        </w:tabs>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211D66" w:rsidRDefault="00211D66" w:rsidP="00046381">
      <w:pPr>
        <w:spacing w:after="0" w:line="240" w:lineRule="auto"/>
        <w:ind w:firstLine="567"/>
        <w:jc w:val="center"/>
        <w:rPr>
          <w:rFonts w:ascii="PT Astra Serif" w:hAnsi="PT Astra Serif"/>
          <w:b/>
          <w:sz w:val="16"/>
          <w:szCs w:val="16"/>
          <w:lang w:eastAsia="x-none"/>
        </w:rPr>
      </w:pPr>
    </w:p>
    <w:p w:rsidR="00211D66" w:rsidRDefault="00211D66" w:rsidP="00046381">
      <w:pPr>
        <w:spacing w:after="0" w:line="240" w:lineRule="auto"/>
        <w:ind w:firstLine="567"/>
        <w:jc w:val="center"/>
        <w:rPr>
          <w:rFonts w:ascii="PT Astra Serif" w:hAnsi="PT Astra Serif"/>
          <w:b/>
          <w:sz w:val="16"/>
          <w:szCs w:val="16"/>
          <w:lang w:eastAsia="x-none"/>
        </w:rPr>
      </w:pPr>
    </w:p>
    <w:p w:rsidR="007632B5" w:rsidRPr="00046381" w:rsidRDefault="007632B5" w:rsidP="00046381">
      <w:pPr>
        <w:spacing w:after="0" w:line="240" w:lineRule="auto"/>
        <w:ind w:firstLine="567"/>
        <w:jc w:val="center"/>
        <w:rPr>
          <w:rFonts w:ascii="PT Astra Serif" w:hAnsi="PT Astra Serif"/>
          <w:b/>
          <w:sz w:val="16"/>
          <w:szCs w:val="16"/>
          <w:lang w:val="x-none" w:eastAsia="x-none"/>
        </w:rPr>
      </w:pPr>
      <w:r w:rsidRPr="00046381">
        <w:rPr>
          <w:rFonts w:ascii="PT Astra Serif" w:hAnsi="PT Astra Serif"/>
          <w:b/>
          <w:sz w:val="16"/>
          <w:szCs w:val="16"/>
          <w:lang w:val="x-none" w:eastAsia="x-none"/>
        </w:rPr>
        <w:t>СПРАВКА</w:t>
      </w:r>
    </w:p>
    <w:p w:rsidR="007632B5" w:rsidRPr="00046381" w:rsidRDefault="007632B5" w:rsidP="00046381">
      <w:pPr>
        <w:spacing w:after="0" w:line="240" w:lineRule="auto"/>
        <w:ind w:firstLine="567"/>
        <w:jc w:val="both"/>
        <w:rPr>
          <w:rFonts w:ascii="PT Astra Serif" w:hAnsi="PT Astra Serif"/>
          <w:b/>
          <w:sz w:val="16"/>
          <w:szCs w:val="16"/>
        </w:rPr>
      </w:pPr>
      <w:r w:rsidRPr="00046381">
        <w:rPr>
          <w:rFonts w:ascii="PT Astra Serif" w:hAnsi="PT Astra Serif"/>
          <w:b/>
          <w:sz w:val="16"/>
          <w:szCs w:val="16"/>
        </w:rPr>
        <w:t xml:space="preserve"> </w:t>
      </w:r>
    </w:p>
    <w:p w:rsidR="007632B5" w:rsidRPr="00046381" w:rsidRDefault="007632B5" w:rsidP="00046381">
      <w:pPr>
        <w:keepNext/>
        <w:spacing w:after="0" w:line="240" w:lineRule="auto"/>
        <w:ind w:firstLine="567"/>
        <w:jc w:val="both"/>
        <w:outlineLvl w:val="0"/>
        <w:rPr>
          <w:rFonts w:ascii="PT Astra Serif" w:hAnsi="PT Astra Serif"/>
          <w:sz w:val="16"/>
          <w:szCs w:val="16"/>
          <w:lang w:val="x-none" w:eastAsia="x-none"/>
        </w:rPr>
      </w:pPr>
      <w:r w:rsidRPr="00046381">
        <w:rPr>
          <w:rFonts w:ascii="PT Astra Serif" w:hAnsi="PT Astra Serif"/>
          <w:sz w:val="16"/>
          <w:szCs w:val="16"/>
          <w:lang w:val="x-none" w:eastAsia="x-none"/>
        </w:rPr>
        <w:t>Дана в том, что действительно гр. (ФИО, дата рождения), умерший (дата смерти), был зарегистрирован  по месту жительства по адресу: _____________________________________________________________</w:t>
      </w:r>
      <w:r w:rsidRPr="00046381">
        <w:rPr>
          <w:rFonts w:ascii="PT Astra Serif" w:hAnsi="PT Astra Serif"/>
          <w:sz w:val="16"/>
          <w:szCs w:val="16"/>
          <w:lang w:eastAsia="x-none"/>
        </w:rPr>
        <w:t>_________________</w:t>
      </w:r>
      <w:r w:rsidRPr="00046381">
        <w:rPr>
          <w:rFonts w:ascii="PT Astra Serif" w:hAnsi="PT Astra Serif"/>
          <w:sz w:val="16"/>
          <w:szCs w:val="16"/>
          <w:lang w:val="x-none" w:eastAsia="x-none"/>
        </w:rPr>
        <w:t xml:space="preserve">  </w:t>
      </w:r>
    </w:p>
    <w:p w:rsidR="007632B5" w:rsidRPr="00046381" w:rsidRDefault="007632B5" w:rsidP="00046381">
      <w:pPr>
        <w:keepNext/>
        <w:spacing w:after="0" w:line="240" w:lineRule="auto"/>
        <w:ind w:firstLine="567"/>
        <w:jc w:val="both"/>
        <w:outlineLvl w:val="0"/>
        <w:rPr>
          <w:rFonts w:ascii="PT Astra Serif" w:hAnsi="PT Astra Serif"/>
          <w:sz w:val="16"/>
          <w:szCs w:val="16"/>
          <w:lang w:val="x-none" w:eastAsia="x-none"/>
        </w:rPr>
      </w:pPr>
      <w:r w:rsidRPr="00046381">
        <w:rPr>
          <w:rFonts w:ascii="PT Astra Serif" w:hAnsi="PT Astra Serif"/>
          <w:sz w:val="16"/>
          <w:szCs w:val="16"/>
          <w:lang w:val="x-none" w:eastAsia="x-none"/>
        </w:rPr>
        <w:t>и захоронен на кладбище     с. ________________</w:t>
      </w: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Справка дана для предъявления по месту требования.</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Cs/>
          <w:sz w:val="16"/>
          <w:szCs w:val="16"/>
        </w:rPr>
      </w:pPr>
      <w:r w:rsidRPr="00046381">
        <w:rPr>
          <w:rFonts w:ascii="PT Astra Serif" w:hAnsi="PT Astra Serif"/>
          <w:color w:val="000000"/>
          <w:sz w:val="16"/>
          <w:szCs w:val="16"/>
        </w:rPr>
        <w:t>Приложение 13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5103"/>
        <w:jc w:val="both"/>
        <w:rPr>
          <w:rFonts w:ascii="PT Astra Serif" w:hAnsi="PT Astra Serif"/>
          <w:b/>
          <w:sz w:val="16"/>
          <w:szCs w:val="16"/>
        </w:rPr>
      </w:pPr>
    </w:p>
    <w:p w:rsidR="007632B5" w:rsidRPr="00046381" w:rsidRDefault="007C22C4" w:rsidP="00046381">
      <w:pPr>
        <w:spacing w:after="0" w:line="240" w:lineRule="auto"/>
        <w:rPr>
          <w:rFonts w:ascii="PT Astra Serif" w:hAnsi="PT Astra Serif"/>
          <w:b/>
          <w:sz w:val="16"/>
          <w:szCs w:val="16"/>
        </w:rPr>
      </w:pPr>
      <w:r>
        <w:rPr>
          <w:rFonts w:ascii="PT Astra Serif" w:hAnsi="PT Astra Serif"/>
          <w:noProof/>
          <w:sz w:val="16"/>
          <w:szCs w:val="16"/>
        </w:rPr>
        <w:pict>
          <v:shape id="_x0000_s1303" type="#_x0000_t202" style="position:absolute;margin-left:-31.9pt;margin-top:23.75pt;width:209.55pt;height:148.1pt;z-index:251702272"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r w:rsidRPr="007C557D">
                    <w:rPr>
                      <w:b/>
                      <w:sz w:val="16"/>
                      <w:szCs w:val="16"/>
                    </w:rPr>
                    <w:t>»</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357905" w:rsidRDefault="00A42459" w:rsidP="007632B5">
                  <w:pPr>
                    <w:jc w:val="center"/>
                    <w:rPr>
                      <w:i/>
                      <w:sz w:val="16"/>
                      <w:szCs w:val="16"/>
                    </w:rPr>
                  </w:pPr>
                  <w:proofErr w:type="gramStart"/>
                  <w:r w:rsidRPr="00846BF8">
                    <w:rPr>
                      <w:i/>
                      <w:sz w:val="16"/>
                      <w:szCs w:val="16"/>
                    </w:rPr>
                    <w:t>е</w:t>
                  </w:r>
                  <w:proofErr w:type="gramEnd"/>
                  <w:r w:rsidRPr="00357905">
                    <w:rPr>
                      <w:i/>
                      <w:sz w:val="16"/>
                      <w:szCs w:val="16"/>
                    </w:rPr>
                    <w:t>-</w:t>
                  </w:r>
                  <w:r w:rsidRPr="00846BF8">
                    <w:rPr>
                      <w:i/>
                      <w:sz w:val="16"/>
                      <w:szCs w:val="16"/>
                      <w:lang w:val="en-US"/>
                    </w:rPr>
                    <w:t>mail</w:t>
                  </w:r>
                  <w:r w:rsidRPr="00357905">
                    <w:rPr>
                      <w:i/>
                      <w:sz w:val="16"/>
                      <w:szCs w:val="16"/>
                    </w:rPr>
                    <w:t xml:space="preserve">: </w:t>
                  </w:r>
                  <w:r w:rsidRPr="00846BF8">
                    <w:rPr>
                      <w:i/>
                      <w:sz w:val="16"/>
                      <w:szCs w:val="16"/>
                      <w:lang w:val="en-US"/>
                    </w:rPr>
                    <w:t>admcel</w:t>
                  </w:r>
                  <w:r w:rsidRPr="00357905">
                    <w:rPr>
                      <w:i/>
                      <w:sz w:val="16"/>
                      <w:szCs w:val="16"/>
                    </w:rPr>
                    <w:t>@</w:t>
                  </w:r>
                  <w:r w:rsidRPr="00846BF8">
                    <w:rPr>
                      <w:i/>
                      <w:sz w:val="16"/>
                      <w:szCs w:val="16"/>
                      <w:lang w:val="en-US"/>
                    </w:rPr>
                    <w:t>yandex</w:t>
                  </w:r>
                  <w:r w:rsidRPr="00357905">
                    <w:rPr>
                      <w:i/>
                      <w:sz w:val="16"/>
                      <w:szCs w:val="16"/>
                    </w:rPr>
                    <w:t>.</w:t>
                  </w:r>
                  <w:r w:rsidRPr="00846BF8">
                    <w:rPr>
                      <w:i/>
                      <w:sz w:val="16"/>
                      <w:szCs w:val="16"/>
                      <w:lang w:val="en-US"/>
                    </w:rPr>
                    <w:t>ru</w:t>
                  </w:r>
                  <w:r w:rsidRPr="00357905">
                    <w:rPr>
                      <w:i/>
                      <w:sz w:val="16"/>
                      <w:szCs w:val="16"/>
                    </w:rPr>
                    <w:t xml:space="preserve"> </w:t>
                  </w:r>
                </w:p>
                <w:p w:rsidR="00A42459" w:rsidRPr="00357905"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r>
                    <w:t xml:space="preserve">    </w:t>
                  </w:r>
                </w:p>
              </w:txbxContent>
            </v:textbox>
          </v:shape>
        </w:pict>
      </w:r>
      <w:r w:rsidR="007632B5" w:rsidRPr="00046381">
        <w:rPr>
          <w:rFonts w:ascii="PT Astra Serif" w:hAnsi="PT Astra Serif"/>
          <w:b/>
          <w:sz w:val="16"/>
          <w:szCs w:val="16"/>
        </w:rPr>
        <w:t>Архивная справка о заработной плате лицам, уходящим на пенсию</w:t>
      </w:r>
    </w:p>
    <w:p w:rsidR="007632B5" w:rsidRPr="00046381" w:rsidRDefault="007632B5" w:rsidP="00046381">
      <w:pPr>
        <w:tabs>
          <w:tab w:val="left" w:pos="1825"/>
        </w:tabs>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contextualSpacing/>
        <w:jc w:val="center"/>
        <w:rPr>
          <w:rFonts w:ascii="PT Astra Serif" w:hAnsi="PT Astra Serif" w:cs="Calibri"/>
          <w:b/>
          <w:bCs/>
          <w:snapToGrid w:val="0"/>
          <w:color w:val="000000"/>
          <w:sz w:val="16"/>
          <w:szCs w:val="16"/>
        </w:rPr>
      </w:pPr>
      <w:r w:rsidRPr="00046381">
        <w:rPr>
          <w:rFonts w:ascii="PT Astra Serif" w:hAnsi="PT Astra Serif" w:cs="Calibri"/>
          <w:b/>
          <w:bCs/>
          <w:snapToGrid w:val="0"/>
          <w:color w:val="000000"/>
          <w:sz w:val="16"/>
          <w:szCs w:val="16"/>
        </w:rPr>
        <w:t>СПРАВКА</w:t>
      </w:r>
    </w:p>
    <w:p w:rsidR="007632B5" w:rsidRPr="00046381" w:rsidRDefault="007632B5" w:rsidP="00046381">
      <w:pPr>
        <w:spacing w:after="0" w:line="240" w:lineRule="auto"/>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 xml:space="preserve">      </w:t>
      </w:r>
      <w:proofErr w:type="gramStart"/>
      <w:r w:rsidRPr="00046381">
        <w:rPr>
          <w:rFonts w:ascii="PT Astra Serif" w:hAnsi="PT Astra Serif" w:cs="Calibri"/>
          <w:bCs/>
          <w:snapToGrid w:val="0"/>
          <w:color w:val="000000"/>
          <w:sz w:val="16"/>
          <w:szCs w:val="16"/>
        </w:rPr>
        <w:t>Выдана _______________________________, «___» _____________ г. р. в том, что она работала _______________в _______________  с  «___» ______________г. по «___» _________ г., и его (её) заработок в соответствии с пунктом 9 статьи 30 Федерального закона  «О  трудовых пенсиях в Российской Федерации» составляет:</w:t>
      </w:r>
      <w:proofErr w:type="gramEnd"/>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2127"/>
        <w:gridCol w:w="1984"/>
        <w:gridCol w:w="2127"/>
        <w:gridCol w:w="2267"/>
      </w:tblGrid>
      <w:tr w:rsidR="007632B5" w:rsidRPr="00046381" w:rsidTr="00211D66">
        <w:tc>
          <w:tcPr>
            <w:tcW w:w="1701"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Месяц</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 xml:space="preserve">Фактическая сумма заработка за ______ </w:t>
            </w:r>
            <w:proofErr w:type="gramStart"/>
            <w:r w:rsidRPr="00046381">
              <w:rPr>
                <w:rFonts w:ascii="PT Astra Serif" w:hAnsi="PT Astra Serif" w:cs="Calibri"/>
                <w:bCs/>
                <w:snapToGrid w:val="0"/>
                <w:color w:val="000000"/>
                <w:sz w:val="16"/>
                <w:szCs w:val="16"/>
              </w:rPr>
              <w:t>г</w:t>
            </w:r>
            <w:proofErr w:type="gramEnd"/>
            <w:r w:rsidRPr="00046381">
              <w:rPr>
                <w:rFonts w:ascii="PT Astra Serif" w:hAnsi="PT Astra Serif" w:cs="Calibri"/>
                <w:bCs/>
                <w:snapToGrid w:val="0"/>
                <w:color w:val="000000"/>
                <w:sz w:val="16"/>
                <w:szCs w:val="16"/>
              </w:rPr>
              <w:t>.</w:t>
            </w: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 xml:space="preserve">Фактическая сумма заработка за _____ </w:t>
            </w:r>
            <w:proofErr w:type="gramStart"/>
            <w:r w:rsidRPr="00046381">
              <w:rPr>
                <w:rFonts w:ascii="PT Astra Serif" w:hAnsi="PT Astra Serif" w:cs="Calibri"/>
                <w:bCs/>
                <w:snapToGrid w:val="0"/>
                <w:color w:val="000000"/>
                <w:sz w:val="16"/>
                <w:szCs w:val="16"/>
              </w:rPr>
              <w:t>г</w:t>
            </w:r>
            <w:proofErr w:type="gramEnd"/>
            <w:r w:rsidRPr="00046381">
              <w:rPr>
                <w:rFonts w:ascii="PT Astra Serif" w:hAnsi="PT Astra Serif" w:cs="Calibri"/>
                <w:bCs/>
                <w:snapToGrid w:val="0"/>
                <w:color w:val="000000"/>
                <w:sz w:val="16"/>
                <w:szCs w:val="16"/>
              </w:rPr>
              <w:t>.</w:t>
            </w:r>
          </w:p>
        </w:tc>
        <w:tc>
          <w:tcPr>
            <w:tcW w:w="2127" w:type="dxa"/>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Фактическая </w:t>
            </w:r>
          </w:p>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сумма заработка</w:t>
            </w:r>
          </w:p>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за _____ </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tc>
        <w:tc>
          <w:tcPr>
            <w:tcW w:w="2267" w:type="dxa"/>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Фактическая </w:t>
            </w:r>
          </w:p>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сумма заработка</w:t>
            </w:r>
          </w:p>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за _____ </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Январь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Февраль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Март</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Апрель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Май</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Июнь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Июль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Август</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Сентябрь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Октябрь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Ноябрь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Декабрь</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r w:rsidR="007632B5" w:rsidRPr="00046381" w:rsidTr="00211D66">
        <w:tc>
          <w:tcPr>
            <w:tcW w:w="1701" w:type="dxa"/>
          </w:tcPr>
          <w:p w:rsidR="007632B5" w:rsidRPr="00046381" w:rsidRDefault="007632B5" w:rsidP="00046381">
            <w:pPr>
              <w:spacing w:after="0" w:line="240" w:lineRule="auto"/>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ИТОГО</w:t>
            </w: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1984"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12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c>
          <w:tcPr>
            <w:tcW w:w="2267" w:type="dxa"/>
          </w:tcPr>
          <w:p w:rsidR="007632B5" w:rsidRPr="00046381" w:rsidRDefault="007632B5" w:rsidP="00046381">
            <w:pPr>
              <w:spacing w:after="0" w:line="240" w:lineRule="auto"/>
              <w:contextualSpacing/>
              <w:jc w:val="center"/>
              <w:rPr>
                <w:rFonts w:ascii="PT Astra Serif" w:hAnsi="PT Astra Serif" w:cs="Calibri"/>
                <w:bCs/>
                <w:snapToGrid w:val="0"/>
                <w:color w:val="000000"/>
                <w:sz w:val="16"/>
                <w:szCs w:val="16"/>
              </w:rPr>
            </w:pPr>
          </w:p>
        </w:tc>
      </w:tr>
    </w:tbl>
    <w:p w:rsidR="007632B5" w:rsidRPr="00046381" w:rsidRDefault="007632B5" w:rsidP="00046381">
      <w:pPr>
        <w:spacing w:after="0" w:line="240" w:lineRule="auto"/>
        <w:ind w:left="283"/>
        <w:contextualSpacing/>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 xml:space="preserve"> </w:t>
      </w:r>
    </w:p>
    <w:p w:rsidR="007632B5" w:rsidRPr="00046381" w:rsidRDefault="007632B5" w:rsidP="00046381">
      <w:pPr>
        <w:spacing w:after="0" w:line="240" w:lineRule="auto"/>
        <w:ind w:firstLine="567"/>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Общая сумма заработка (прописью) за указанный период составляет: - руб.</w:t>
      </w:r>
    </w:p>
    <w:p w:rsidR="007632B5" w:rsidRPr="00046381" w:rsidRDefault="007632B5" w:rsidP="00046381">
      <w:pPr>
        <w:spacing w:after="0" w:line="240" w:lineRule="auto"/>
        <w:ind w:firstLine="567"/>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 xml:space="preserve"> (____________________________________________ рублей _____копеек).</w:t>
      </w:r>
    </w:p>
    <w:p w:rsidR="007632B5" w:rsidRPr="00046381" w:rsidRDefault="007632B5" w:rsidP="00046381">
      <w:pPr>
        <w:spacing w:after="0" w:line="240" w:lineRule="auto"/>
        <w:ind w:firstLine="567"/>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ПРИМЕЧАНИЕ:</w:t>
      </w:r>
    </w:p>
    <w:p w:rsidR="007632B5" w:rsidRPr="00046381" w:rsidRDefault="007632B5" w:rsidP="00046381">
      <w:pPr>
        <w:numPr>
          <w:ilvl w:val="0"/>
          <w:numId w:val="36"/>
        </w:numPr>
        <w:tabs>
          <w:tab w:val="num" w:pos="180"/>
        </w:tabs>
        <w:spacing w:after="0" w:line="240" w:lineRule="auto"/>
        <w:ind w:left="0" w:firstLine="567"/>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_________________________________________________________________________</w:t>
      </w:r>
    </w:p>
    <w:p w:rsidR="007632B5" w:rsidRPr="00046381" w:rsidRDefault="007632B5" w:rsidP="00046381">
      <w:pPr>
        <w:numPr>
          <w:ilvl w:val="0"/>
          <w:numId w:val="36"/>
        </w:numPr>
        <w:tabs>
          <w:tab w:val="num" w:pos="180"/>
        </w:tabs>
        <w:spacing w:after="0" w:line="240" w:lineRule="auto"/>
        <w:ind w:left="0" w:firstLine="567"/>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_________________________________________________________________________</w:t>
      </w:r>
    </w:p>
    <w:p w:rsidR="007632B5" w:rsidRPr="00046381" w:rsidRDefault="007632B5" w:rsidP="00046381">
      <w:pPr>
        <w:spacing w:after="0" w:line="240" w:lineRule="auto"/>
        <w:ind w:firstLine="567"/>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Основание выдачи справки: лицевые счета, расчетно-платежные ведомости за ________ г.</w:t>
      </w:r>
      <w:proofErr w:type="gramStart"/>
      <w:r w:rsidRPr="00046381">
        <w:rPr>
          <w:rFonts w:ascii="PT Astra Serif" w:hAnsi="PT Astra Serif" w:cs="Calibri"/>
          <w:bCs/>
          <w:snapToGrid w:val="0"/>
          <w:color w:val="000000"/>
          <w:sz w:val="16"/>
          <w:szCs w:val="16"/>
        </w:rPr>
        <w:t>г</w:t>
      </w:r>
      <w:proofErr w:type="gramEnd"/>
      <w:r w:rsidRPr="00046381">
        <w:rPr>
          <w:rFonts w:ascii="PT Astra Serif" w:hAnsi="PT Astra Serif" w:cs="Calibri"/>
          <w:bCs/>
          <w:snapToGrid w:val="0"/>
          <w:color w:val="000000"/>
          <w:sz w:val="16"/>
          <w:szCs w:val="16"/>
        </w:rPr>
        <w:t>.</w:t>
      </w:r>
    </w:p>
    <w:p w:rsidR="007632B5" w:rsidRPr="00046381" w:rsidRDefault="007632B5" w:rsidP="00046381">
      <w:pPr>
        <w:spacing w:after="0" w:line="240" w:lineRule="auto"/>
        <w:ind w:firstLine="567"/>
        <w:contextualSpacing/>
        <w:jc w:val="both"/>
        <w:rPr>
          <w:rFonts w:ascii="PT Astra Serif" w:hAnsi="PT Astra Serif" w:cs="Calibri"/>
          <w:bCs/>
          <w:snapToGrid w:val="0"/>
          <w:color w:val="000000"/>
          <w:sz w:val="16"/>
          <w:szCs w:val="16"/>
        </w:rPr>
      </w:pPr>
      <w:r w:rsidRPr="00046381">
        <w:rPr>
          <w:rFonts w:ascii="PT Astra Serif" w:hAnsi="PT Astra Serif" w:cs="Calibri"/>
          <w:bCs/>
          <w:snapToGrid w:val="0"/>
          <w:color w:val="000000"/>
          <w:sz w:val="16"/>
          <w:szCs w:val="16"/>
        </w:rPr>
        <w:t>Специалист отдела                                    подпись                                       ФИО</w:t>
      </w:r>
    </w:p>
    <w:p w:rsidR="007632B5" w:rsidRPr="00046381" w:rsidRDefault="007632B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14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283"/>
        <w:contextualSpacing/>
        <w:rPr>
          <w:rFonts w:ascii="PT Astra Serif" w:hAnsi="PT Astra Serif" w:cs="Calibri"/>
          <w:b/>
          <w:bCs/>
          <w:snapToGrid w:val="0"/>
          <w:color w:val="000000"/>
          <w:sz w:val="16"/>
          <w:szCs w:val="16"/>
        </w:rPr>
      </w:pPr>
    </w:p>
    <w:p w:rsidR="007632B5" w:rsidRPr="00046381" w:rsidRDefault="007632B5" w:rsidP="00046381">
      <w:pPr>
        <w:widowControl w:val="0"/>
        <w:spacing w:after="0" w:line="240" w:lineRule="auto"/>
        <w:ind w:left="5103"/>
        <w:jc w:val="both"/>
        <w:rPr>
          <w:rFonts w:ascii="PT Astra Serif" w:hAnsi="PT Astra Serif"/>
          <w:sz w:val="16"/>
          <w:szCs w:val="16"/>
        </w:rPr>
      </w:pPr>
      <w:r w:rsidRPr="00046381">
        <w:rPr>
          <w:rFonts w:ascii="PT Astra Serif" w:hAnsi="PT Astra Serif"/>
          <w:sz w:val="16"/>
          <w:szCs w:val="16"/>
        </w:rPr>
        <w:t xml:space="preserve">В муниципальное казенное учреждение </w:t>
      </w:r>
    </w:p>
    <w:p w:rsidR="007632B5" w:rsidRPr="00046381" w:rsidRDefault="007632B5" w:rsidP="00046381">
      <w:pPr>
        <w:widowControl w:val="0"/>
        <w:spacing w:after="0" w:line="240" w:lineRule="auto"/>
        <w:ind w:left="5103"/>
        <w:jc w:val="both"/>
        <w:rPr>
          <w:rFonts w:ascii="PT Astra Serif" w:hAnsi="PT Astra Serif"/>
          <w:sz w:val="16"/>
          <w:szCs w:val="16"/>
        </w:rPr>
      </w:pPr>
      <w:r w:rsidRPr="00046381">
        <w:rPr>
          <w:rFonts w:ascii="PT Astra Serif" w:hAnsi="PT Astra Serif"/>
          <w:sz w:val="16"/>
          <w:szCs w:val="16"/>
        </w:rPr>
        <w:t xml:space="preserve">«Территориальное управление </w:t>
      </w:r>
      <w:proofErr w:type="gramStart"/>
      <w:r w:rsidRPr="00046381">
        <w:rPr>
          <w:rFonts w:ascii="PT Astra Serif" w:hAnsi="PT Astra Serif"/>
          <w:sz w:val="16"/>
          <w:szCs w:val="16"/>
        </w:rPr>
        <w:t>Целинного</w:t>
      </w:r>
      <w:proofErr w:type="gramEnd"/>
    </w:p>
    <w:p w:rsidR="007632B5" w:rsidRPr="00046381" w:rsidRDefault="007632B5" w:rsidP="00046381">
      <w:pPr>
        <w:widowControl w:val="0"/>
        <w:spacing w:after="0" w:line="240" w:lineRule="auto"/>
        <w:ind w:left="5103"/>
        <w:jc w:val="both"/>
        <w:rPr>
          <w:rFonts w:ascii="PT Astra Serif" w:hAnsi="PT Astra Serif"/>
          <w:color w:val="000000"/>
          <w:sz w:val="16"/>
          <w:szCs w:val="16"/>
        </w:rPr>
      </w:pPr>
      <w:r w:rsidRPr="00046381">
        <w:rPr>
          <w:rFonts w:ascii="PT Astra Serif" w:hAnsi="PT Astra Serif"/>
          <w:sz w:val="16"/>
          <w:szCs w:val="16"/>
        </w:rPr>
        <w:t xml:space="preserve">муниципального округа» </w:t>
      </w:r>
      <w:proofErr w:type="gramStart"/>
      <w:r w:rsidRPr="00046381">
        <w:rPr>
          <w:rFonts w:ascii="PT Astra Serif" w:hAnsi="PT Astra Serif"/>
          <w:sz w:val="16"/>
          <w:szCs w:val="16"/>
        </w:rPr>
        <w:t>о</w:t>
      </w:r>
      <w:r w:rsidRPr="00046381">
        <w:rPr>
          <w:rFonts w:ascii="PT Astra Serif" w:hAnsi="PT Astra Serif"/>
          <w:color w:val="000000"/>
          <w:sz w:val="16"/>
          <w:szCs w:val="16"/>
        </w:rPr>
        <w:t>т</w:t>
      </w:r>
      <w:proofErr w:type="gramEnd"/>
      <w:r w:rsidRPr="00046381">
        <w:rPr>
          <w:rFonts w:ascii="PT Astra Serif" w:hAnsi="PT Astra Serif"/>
          <w:color w:val="000000"/>
          <w:sz w:val="16"/>
          <w:szCs w:val="16"/>
        </w:rPr>
        <w:t>______________________________________</w:t>
      </w:r>
    </w:p>
    <w:p w:rsidR="007632B5" w:rsidRPr="00046381" w:rsidRDefault="007632B5" w:rsidP="00046381">
      <w:pPr>
        <w:widowControl w:val="0"/>
        <w:spacing w:after="0" w:line="240" w:lineRule="auto"/>
        <w:ind w:left="5103"/>
        <w:jc w:val="both"/>
        <w:rPr>
          <w:rFonts w:ascii="PT Astra Serif" w:hAnsi="PT Astra Serif"/>
          <w:color w:val="000000"/>
          <w:sz w:val="16"/>
          <w:szCs w:val="16"/>
        </w:rPr>
      </w:pPr>
      <w:proofErr w:type="gramStart"/>
      <w:r w:rsidRPr="00046381">
        <w:rPr>
          <w:rFonts w:ascii="PT Astra Serif" w:hAnsi="PT Astra Serif"/>
          <w:color w:val="000000"/>
          <w:sz w:val="16"/>
          <w:szCs w:val="16"/>
        </w:rPr>
        <w:t>проживающего</w:t>
      </w:r>
      <w:proofErr w:type="gramEnd"/>
      <w:r w:rsidRPr="00046381">
        <w:rPr>
          <w:rFonts w:ascii="PT Astra Serif" w:hAnsi="PT Astra Serif"/>
          <w:color w:val="000000"/>
          <w:sz w:val="16"/>
          <w:szCs w:val="16"/>
        </w:rPr>
        <w:t xml:space="preserve"> по адресу_________________</w:t>
      </w:r>
    </w:p>
    <w:p w:rsidR="007632B5" w:rsidRPr="00046381" w:rsidRDefault="007632B5" w:rsidP="00046381">
      <w:pPr>
        <w:widowControl w:val="0"/>
        <w:spacing w:after="0" w:line="240" w:lineRule="auto"/>
        <w:ind w:left="5103"/>
        <w:jc w:val="both"/>
        <w:rPr>
          <w:rFonts w:ascii="PT Astra Serif" w:hAnsi="PT Astra Serif"/>
          <w:color w:val="000000"/>
          <w:sz w:val="16"/>
          <w:szCs w:val="16"/>
        </w:rPr>
      </w:pPr>
      <w:r w:rsidRPr="00046381">
        <w:rPr>
          <w:rFonts w:ascii="PT Astra Serif" w:hAnsi="PT Astra Serif"/>
          <w:color w:val="000000"/>
          <w:sz w:val="16"/>
          <w:szCs w:val="16"/>
        </w:rPr>
        <w:t>________________________________________</w:t>
      </w: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jc w:val="center"/>
        <w:rPr>
          <w:rFonts w:ascii="PT Astra Serif" w:hAnsi="PT Astra Serif"/>
          <w:color w:val="000000"/>
          <w:sz w:val="16"/>
          <w:szCs w:val="16"/>
        </w:rPr>
      </w:pPr>
    </w:p>
    <w:p w:rsidR="007632B5" w:rsidRPr="00046381" w:rsidRDefault="007632B5" w:rsidP="00046381">
      <w:pPr>
        <w:widowControl w:val="0"/>
        <w:spacing w:after="0" w:line="240" w:lineRule="auto"/>
        <w:jc w:val="center"/>
        <w:rPr>
          <w:rFonts w:ascii="PT Astra Serif" w:hAnsi="PT Astra Serif"/>
          <w:color w:val="000000"/>
          <w:sz w:val="16"/>
          <w:szCs w:val="16"/>
        </w:rPr>
      </w:pPr>
      <w:r w:rsidRPr="00046381">
        <w:rPr>
          <w:rFonts w:ascii="PT Astra Serif" w:hAnsi="PT Astra Serif"/>
          <w:color w:val="000000"/>
          <w:sz w:val="16"/>
          <w:szCs w:val="16"/>
        </w:rPr>
        <w:t>ЗАЯВЛЕНИЕ</w:t>
      </w:r>
    </w:p>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Прошу выдать мне ____________________________________________________________________</w:t>
      </w:r>
    </w:p>
    <w:p w:rsidR="007632B5" w:rsidRPr="00046381" w:rsidRDefault="007632B5" w:rsidP="00046381">
      <w:pPr>
        <w:widowControl w:val="0"/>
        <w:spacing w:after="0" w:line="240" w:lineRule="auto"/>
        <w:jc w:val="center"/>
        <w:rPr>
          <w:rFonts w:ascii="PT Astra Serif" w:hAnsi="PT Astra Serif"/>
          <w:color w:val="000000"/>
          <w:sz w:val="16"/>
          <w:szCs w:val="16"/>
          <w:vertAlign w:val="subscript"/>
        </w:rPr>
      </w:pPr>
      <w:r w:rsidRPr="00046381">
        <w:rPr>
          <w:rFonts w:ascii="PT Astra Serif" w:hAnsi="PT Astra Serif"/>
          <w:color w:val="000000"/>
          <w:sz w:val="16"/>
          <w:szCs w:val="16"/>
          <w:vertAlign w:val="subscript"/>
        </w:rPr>
        <w:t>(справку, выписку из похозяйственной книги или иной документ)</w:t>
      </w:r>
    </w:p>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__________________________________________________________________________________________________________________________________________________________</w:t>
      </w:r>
    </w:p>
    <w:p w:rsidR="007632B5" w:rsidRPr="00046381" w:rsidRDefault="007632B5" w:rsidP="00046381">
      <w:pPr>
        <w:widowControl w:val="0"/>
        <w:spacing w:after="0" w:line="240" w:lineRule="auto"/>
        <w:rPr>
          <w:rFonts w:ascii="PT Astra Serif" w:hAnsi="PT Astra Serif"/>
          <w:color w:val="000000"/>
          <w:sz w:val="16"/>
          <w:szCs w:val="16"/>
        </w:rPr>
      </w:pPr>
    </w:p>
    <w:tbl>
      <w:tblPr>
        <w:tblpPr w:leftFromText="180" w:rightFromText="180" w:vertAnchor="text" w:horzAnchor="margin" w:tblpXSpec="right"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371"/>
      </w:tblGrid>
      <w:tr w:rsidR="007632B5" w:rsidRPr="00046381" w:rsidTr="007632B5">
        <w:tc>
          <w:tcPr>
            <w:tcW w:w="534" w:type="dxa"/>
            <w:tcBorders>
              <w:bottom w:val="single" w:sz="4" w:space="0" w:color="auto"/>
              <w:right w:val="single" w:sz="4" w:space="0" w:color="auto"/>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p>
        </w:tc>
        <w:tc>
          <w:tcPr>
            <w:tcW w:w="7371" w:type="dxa"/>
            <w:tcBorders>
              <w:top w:val="nil"/>
              <w:left w:val="single" w:sz="4" w:space="0" w:color="auto"/>
              <w:bottom w:val="nil"/>
              <w:right w:val="nil"/>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 xml:space="preserve"> МФЦ</w:t>
            </w:r>
          </w:p>
        </w:tc>
      </w:tr>
      <w:tr w:rsidR="007632B5" w:rsidRPr="00046381" w:rsidTr="007632B5">
        <w:trPr>
          <w:trHeight w:val="138"/>
        </w:trPr>
        <w:tc>
          <w:tcPr>
            <w:tcW w:w="534" w:type="dxa"/>
            <w:tcBorders>
              <w:top w:val="single" w:sz="4" w:space="0" w:color="auto"/>
              <w:left w:val="nil"/>
              <w:bottom w:val="single" w:sz="4" w:space="0" w:color="auto"/>
              <w:right w:val="nil"/>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p>
        </w:tc>
        <w:tc>
          <w:tcPr>
            <w:tcW w:w="7371" w:type="dxa"/>
            <w:tcBorders>
              <w:top w:val="nil"/>
              <w:left w:val="nil"/>
              <w:bottom w:val="nil"/>
              <w:right w:val="nil"/>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p>
        </w:tc>
      </w:tr>
      <w:tr w:rsidR="007632B5" w:rsidRPr="00046381" w:rsidTr="007632B5">
        <w:trPr>
          <w:trHeight w:val="270"/>
        </w:trPr>
        <w:tc>
          <w:tcPr>
            <w:tcW w:w="534" w:type="dxa"/>
            <w:tcBorders>
              <w:top w:val="single" w:sz="4" w:space="0" w:color="auto"/>
              <w:right w:val="single" w:sz="4" w:space="0" w:color="auto"/>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p>
        </w:tc>
        <w:tc>
          <w:tcPr>
            <w:tcW w:w="7371" w:type="dxa"/>
            <w:tcBorders>
              <w:top w:val="nil"/>
              <w:left w:val="single" w:sz="4" w:space="0" w:color="auto"/>
              <w:bottom w:val="nil"/>
              <w:right w:val="nil"/>
            </w:tcBorders>
            <w:shd w:val="clear" w:color="auto" w:fill="auto"/>
          </w:tcPr>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Территориальное управление Целинного муниципального округа</w:t>
            </w:r>
          </w:p>
        </w:tc>
      </w:tr>
    </w:tbl>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 xml:space="preserve">Результат услуги прошу выдать:      </w:t>
      </w: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jc w:val="center"/>
        <w:rPr>
          <w:rFonts w:ascii="PT Astra Serif" w:hAnsi="PT Astra Serif"/>
          <w:b/>
          <w:color w:val="000000"/>
          <w:sz w:val="16"/>
          <w:szCs w:val="16"/>
          <w:vertAlign w:val="superscript"/>
        </w:rPr>
      </w:pPr>
      <w:r w:rsidRPr="00046381">
        <w:rPr>
          <w:rFonts w:ascii="PT Astra Serif" w:hAnsi="PT Astra Serif"/>
          <w:b/>
          <w:color w:val="000000"/>
          <w:sz w:val="16"/>
          <w:szCs w:val="16"/>
          <w:vertAlign w:val="superscript"/>
        </w:rPr>
        <w:t xml:space="preserve">(нужное отметить </w:t>
      </w:r>
      <w:r w:rsidRPr="00046381">
        <w:rPr>
          <w:rFonts w:ascii="Times New Roman" w:hAnsi="Times New Roman"/>
          <w:b/>
          <w:color w:val="000000"/>
          <w:sz w:val="16"/>
          <w:szCs w:val="16"/>
          <w:vertAlign w:val="superscript"/>
        </w:rPr>
        <w:t>˅</w:t>
      </w:r>
      <w:r w:rsidRPr="00046381">
        <w:rPr>
          <w:rFonts w:ascii="PT Astra Serif" w:hAnsi="PT Astra Serif"/>
          <w:b/>
          <w:color w:val="000000"/>
          <w:sz w:val="16"/>
          <w:szCs w:val="16"/>
          <w:vertAlign w:val="superscript"/>
        </w:rPr>
        <w:t>)</w:t>
      </w: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Дата   ______________</w:t>
      </w: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widowControl w:val="0"/>
        <w:spacing w:after="0" w:line="240" w:lineRule="auto"/>
        <w:rPr>
          <w:rFonts w:ascii="PT Astra Serif" w:hAnsi="PT Astra Serif"/>
          <w:color w:val="000000"/>
          <w:sz w:val="16"/>
          <w:szCs w:val="16"/>
        </w:rPr>
      </w:pPr>
      <w:r w:rsidRPr="00046381">
        <w:rPr>
          <w:rFonts w:ascii="PT Astra Serif" w:hAnsi="PT Astra Serif"/>
          <w:color w:val="000000"/>
          <w:sz w:val="16"/>
          <w:szCs w:val="16"/>
        </w:rPr>
        <w:t>Подпись____________</w:t>
      </w:r>
    </w:p>
    <w:p w:rsidR="007632B5" w:rsidRPr="00046381" w:rsidRDefault="007632B5" w:rsidP="00046381">
      <w:pPr>
        <w:widowControl w:val="0"/>
        <w:spacing w:after="0" w:line="240" w:lineRule="auto"/>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15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 xml:space="preserve">СОГЛАШЕНИЕ № </w:t>
      </w:r>
    </w:p>
    <w:p w:rsidR="007632B5" w:rsidRPr="00046381" w:rsidRDefault="007632B5" w:rsidP="00046381">
      <w:pPr>
        <w:spacing w:after="0" w:line="240" w:lineRule="auto"/>
        <w:ind w:firstLine="567"/>
        <w:jc w:val="center"/>
        <w:rPr>
          <w:rFonts w:ascii="PT Astra Serif" w:hAnsi="PT Astra Serif"/>
          <w:sz w:val="16"/>
          <w:szCs w:val="16"/>
        </w:rPr>
      </w:pP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«___» ______________  2022 г.                                                                       с. 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Директору МКУ «Территориальное управление Целинного муниципального округа» в лице _______________________________________________ и гражданин РФ ______________________________________________________________________________,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паспорт серии ______ № _______ выдан ___________________________________________дата выдачи  ______________, код подразделения ___________, являющийся собственником жилого помещения, расположенного по адресу: Курганская область, Целинный район, ______________, ул. (пер.) _________________, д. _____, кв. ____, документ о праве собственности______________________________________________________________________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заключили настоящее Соглашение о том, что гражданин ____________________________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доверяет уполномоченному должностному лицу МКУ «Территориальное управление Целинного муниципального округа» осуществлять:</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первичный прием документов по регистрационному учету (постановка на учет по месту пребывания и по месту жительства, снятие с регистрационного учета) граждан Российской Федерации в принадлежащем собственнику жилом помещении;</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доставку в трехдневный срок указанных документов в отделение МП (Дислокация с. Целинное)  МО МВД России «Куртамышский»  для оформления заявленной государственной услуги и возврат данных документов;</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хранение карточек регистрации на граждан, зарегистрированных в жилом помещении по вышеуказанному адресу и поквартирной карточки.</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Настоящее соглашение составлено в 2 экземплярах, первый хранится в МКУ «Территориальное управление Целинного муниципального округа», второй у собственника жилого помещения_______________________________________________________________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Соглашение заключено на срок до 31.12.2022 года и ежегодно пролонгируется на следующий год, если ни одна из сторон не заявит о прекращении его действия.</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Директор МКУ «Территориальное управление»                Собственник жилого помещения</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___________________                                                              ___________________________                                                     </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___________________                                                               ___________________________                                                         </w:t>
      </w:r>
    </w:p>
    <w:p w:rsidR="007632B5" w:rsidRPr="00046381" w:rsidRDefault="007632B5" w:rsidP="00211D66">
      <w:pPr>
        <w:spacing w:after="0" w:line="240" w:lineRule="auto"/>
        <w:ind w:left="-567" w:right="-99" w:firstLine="567"/>
        <w:jc w:val="both"/>
        <w:rPr>
          <w:rFonts w:ascii="PT Astra Serif" w:hAnsi="PT Astra Serif"/>
          <w:sz w:val="16"/>
          <w:szCs w:val="16"/>
        </w:rPr>
      </w:pPr>
      <w:r w:rsidRPr="00046381">
        <w:rPr>
          <w:rFonts w:ascii="PT Astra Serif" w:hAnsi="PT Astra Serif"/>
          <w:sz w:val="16"/>
          <w:szCs w:val="16"/>
        </w:rPr>
        <w:t xml:space="preserve">          подпись                                                                                                     </w:t>
      </w:r>
      <w:proofErr w:type="gramStart"/>
      <w:r w:rsidRPr="00046381">
        <w:rPr>
          <w:rFonts w:ascii="PT Astra Serif" w:hAnsi="PT Astra Serif"/>
          <w:sz w:val="16"/>
          <w:szCs w:val="16"/>
        </w:rPr>
        <w:t>подпись</w:t>
      </w:r>
      <w:proofErr w:type="gramEnd"/>
      <w:r w:rsidRPr="00046381">
        <w:rPr>
          <w:rFonts w:ascii="PT Astra Serif" w:hAnsi="PT Astra Serif"/>
          <w:sz w:val="16"/>
          <w:szCs w:val="16"/>
        </w:rPr>
        <w:t xml:space="preserve">       </w:t>
      </w:r>
    </w:p>
    <w:p w:rsidR="007632B5" w:rsidRDefault="007632B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Default="00E00E65" w:rsidP="00046381">
      <w:pPr>
        <w:spacing w:after="0" w:line="240" w:lineRule="auto"/>
        <w:ind w:left="-709" w:right="-99"/>
        <w:jc w:val="right"/>
        <w:rPr>
          <w:rFonts w:ascii="PT Astra Serif" w:hAnsi="PT Astra Serif"/>
          <w:sz w:val="16"/>
          <w:szCs w:val="16"/>
        </w:rPr>
      </w:pPr>
    </w:p>
    <w:p w:rsidR="00E00E65" w:rsidRPr="00046381" w:rsidRDefault="00E00E65" w:rsidP="00046381">
      <w:pPr>
        <w:spacing w:after="0" w:line="240" w:lineRule="auto"/>
        <w:ind w:left="-709" w:right="-99"/>
        <w:jc w:val="right"/>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16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632B5" w:rsidP="00046381">
      <w:pPr>
        <w:spacing w:after="0" w:line="240" w:lineRule="auto"/>
        <w:contextualSpacing/>
        <w:jc w:val="center"/>
        <w:rPr>
          <w:rFonts w:ascii="PT Astra Serif" w:hAnsi="PT Astra Serif" w:cs="Calibri"/>
          <w:b/>
          <w:bCs/>
          <w:snapToGrid w:val="0"/>
          <w:color w:val="000000"/>
          <w:sz w:val="16"/>
          <w:szCs w:val="16"/>
        </w:rPr>
      </w:pPr>
      <w:r w:rsidRPr="00046381">
        <w:rPr>
          <w:rFonts w:ascii="PT Astra Serif" w:hAnsi="PT Astra Serif" w:cs="Calibri"/>
          <w:b/>
          <w:bCs/>
          <w:snapToGrid w:val="0"/>
          <w:color w:val="000000"/>
          <w:sz w:val="16"/>
          <w:szCs w:val="16"/>
        </w:rPr>
        <w:t>Справка в ПФ о составе семьи на получение льготной пенсии</w:t>
      </w:r>
    </w:p>
    <w:p w:rsidR="007632B5" w:rsidRPr="00046381" w:rsidRDefault="007C22C4" w:rsidP="00046381">
      <w:pPr>
        <w:spacing w:after="0" w:line="240" w:lineRule="auto"/>
        <w:ind w:left="283"/>
        <w:contextualSpacing/>
        <w:rPr>
          <w:rFonts w:ascii="PT Astra Serif" w:hAnsi="PT Astra Serif"/>
          <w:b/>
          <w:bCs/>
          <w:snapToGrid w:val="0"/>
          <w:color w:val="000000"/>
          <w:sz w:val="16"/>
          <w:szCs w:val="16"/>
        </w:rPr>
      </w:pPr>
      <w:r>
        <w:rPr>
          <w:rFonts w:ascii="PT Astra Serif" w:hAnsi="PT Astra Serif"/>
          <w:b/>
          <w:bCs/>
          <w:noProof/>
          <w:color w:val="000000"/>
          <w:sz w:val="16"/>
          <w:szCs w:val="16"/>
        </w:rPr>
        <w:pict>
          <v:shape id="_x0000_s1304" type="#_x0000_t202" style="position:absolute;left:0;text-align:left;margin-left:-29.25pt;margin-top:11.2pt;width:209.55pt;height:153pt;z-index:251703296"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211D66" w:rsidRDefault="00211D66" w:rsidP="00046381">
      <w:pPr>
        <w:tabs>
          <w:tab w:val="left" w:pos="3031"/>
        </w:tabs>
        <w:spacing w:after="0" w:line="240" w:lineRule="auto"/>
        <w:jc w:val="center"/>
        <w:rPr>
          <w:rFonts w:ascii="PT Astra Serif" w:hAnsi="PT Astra Serif"/>
          <w:b/>
          <w:sz w:val="16"/>
          <w:szCs w:val="16"/>
        </w:rPr>
      </w:pPr>
    </w:p>
    <w:p w:rsidR="00211D66" w:rsidRDefault="00211D66" w:rsidP="00046381">
      <w:pPr>
        <w:tabs>
          <w:tab w:val="left" w:pos="3031"/>
        </w:tabs>
        <w:spacing w:after="0" w:line="240" w:lineRule="auto"/>
        <w:jc w:val="center"/>
        <w:rPr>
          <w:rFonts w:ascii="PT Astra Serif" w:hAnsi="PT Astra Serif"/>
          <w:b/>
          <w:sz w:val="16"/>
          <w:szCs w:val="16"/>
        </w:rPr>
      </w:pPr>
    </w:p>
    <w:p w:rsidR="007632B5" w:rsidRPr="00046381" w:rsidRDefault="007632B5" w:rsidP="00046381">
      <w:pPr>
        <w:tabs>
          <w:tab w:val="left" w:pos="3031"/>
        </w:tabs>
        <w:spacing w:after="0" w:line="240" w:lineRule="auto"/>
        <w:jc w:val="center"/>
        <w:rPr>
          <w:rFonts w:ascii="PT Astra Serif" w:hAnsi="PT Astra Serif"/>
          <w:sz w:val="16"/>
          <w:szCs w:val="16"/>
        </w:rPr>
      </w:pPr>
      <w:r w:rsidRPr="00046381">
        <w:rPr>
          <w:rFonts w:ascii="PT Astra Serif" w:hAnsi="PT Astra Serif"/>
          <w:b/>
          <w:sz w:val="16"/>
          <w:szCs w:val="16"/>
        </w:rPr>
        <w:t>СПРАВКА</w:t>
      </w: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 xml:space="preserve">     Дана МКУ «территориальное управление» в том, что гр.  (ФИО, дата рождения), зарегистрирована  по адресу: ______________________________________________________________________</w:t>
      </w: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 xml:space="preserve"> Имеет состав семьи:</w:t>
      </w:r>
    </w:p>
    <w:p w:rsidR="007632B5" w:rsidRPr="00046381" w:rsidRDefault="007632B5" w:rsidP="00046381">
      <w:pPr>
        <w:tabs>
          <w:tab w:val="left" w:pos="3031"/>
        </w:tabs>
        <w:spacing w:after="0" w:line="240" w:lineRule="auto"/>
        <w:rPr>
          <w:rFonts w:ascii="PT Astra Serif" w:hAnsi="PT Astra Serif"/>
          <w:sz w:val="16"/>
          <w:szCs w:val="1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320"/>
        <w:gridCol w:w="1440"/>
        <w:gridCol w:w="3258"/>
      </w:tblGrid>
      <w:tr w:rsidR="007632B5" w:rsidRPr="00046381" w:rsidTr="00211D66">
        <w:tc>
          <w:tcPr>
            <w:tcW w:w="1188" w:type="dxa"/>
          </w:tcPr>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Степень родства</w:t>
            </w:r>
          </w:p>
        </w:tc>
        <w:tc>
          <w:tcPr>
            <w:tcW w:w="4320" w:type="dxa"/>
          </w:tcPr>
          <w:p w:rsidR="007632B5" w:rsidRPr="00046381" w:rsidRDefault="007632B5" w:rsidP="00046381">
            <w:pPr>
              <w:tabs>
                <w:tab w:val="left" w:pos="3031"/>
              </w:tabs>
              <w:spacing w:after="0" w:line="240" w:lineRule="auto"/>
              <w:jc w:val="center"/>
              <w:rPr>
                <w:rFonts w:ascii="PT Astra Serif" w:hAnsi="PT Astra Serif"/>
                <w:sz w:val="16"/>
                <w:szCs w:val="16"/>
              </w:rPr>
            </w:pPr>
            <w:r w:rsidRPr="00046381">
              <w:rPr>
                <w:rFonts w:ascii="PT Astra Serif" w:hAnsi="PT Astra Serif"/>
                <w:sz w:val="16"/>
                <w:szCs w:val="16"/>
              </w:rPr>
              <w:t>ФИО</w:t>
            </w:r>
          </w:p>
        </w:tc>
        <w:tc>
          <w:tcPr>
            <w:tcW w:w="1440" w:type="dxa"/>
          </w:tcPr>
          <w:p w:rsidR="007632B5" w:rsidRPr="00046381" w:rsidRDefault="007632B5" w:rsidP="00046381">
            <w:pPr>
              <w:tabs>
                <w:tab w:val="left" w:pos="3031"/>
              </w:tabs>
              <w:spacing w:after="0" w:line="240" w:lineRule="auto"/>
              <w:jc w:val="center"/>
              <w:rPr>
                <w:rFonts w:ascii="PT Astra Serif" w:hAnsi="PT Astra Serif"/>
                <w:sz w:val="16"/>
                <w:szCs w:val="16"/>
              </w:rPr>
            </w:pPr>
            <w:r w:rsidRPr="00046381">
              <w:rPr>
                <w:rFonts w:ascii="PT Astra Serif" w:hAnsi="PT Astra Serif"/>
                <w:sz w:val="16"/>
                <w:szCs w:val="16"/>
              </w:rPr>
              <w:t>Дата рождения</w:t>
            </w:r>
          </w:p>
        </w:tc>
        <w:tc>
          <w:tcPr>
            <w:tcW w:w="3258" w:type="dxa"/>
          </w:tcPr>
          <w:p w:rsidR="007632B5" w:rsidRPr="00046381" w:rsidRDefault="007632B5" w:rsidP="00046381">
            <w:pPr>
              <w:tabs>
                <w:tab w:val="left" w:pos="3031"/>
              </w:tabs>
              <w:spacing w:after="0" w:line="240" w:lineRule="auto"/>
              <w:jc w:val="center"/>
              <w:rPr>
                <w:rFonts w:ascii="PT Astra Serif" w:hAnsi="PT Astra Serif"/>
                <w:sz w:val="16"/>
                <w:szCs w:val="16"/>
              </w:rPr>
            </w:pPr>
            <w:r w:rsidRPr="00046381">
              <w:rPr>
                <w:rFonts w:ascii="PT Astra Serif" w:hAnsi="PT Astra Serif"/>
                <w:sz w:val="16"/>
                <w:szCs w:val="16"/>
              </w:rPr>
              <w:t>Занятость</w:t>
            </w:r>
          </w:p>
        </w:tc>
      </w:tr>
      <w:tr w:rsidR="007632B5" w:rsidRPr="00046381" w:rsidTr="00211D66">
        <w:trPr>
          <w:trHeight w:val="307"/>
        </w:trPr>
        <w:tc>
          <w:tcPr>
            <w:tcW w:w="1188"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432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144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3258" w:type="dxa"/>
          </w:tcPr>
          <w:p w:rsidR="007632B5" w:rsidRPr="00046381" w:rsidRDefault="007632B5" w:rsidP="00046381">
            <w:pPr>
              <w:tabs>
                <w:tab w:val="left" w:pos="3031"/>
              </w:tabs>
              <w:spacing w:after="0" w:line="240" w:lineRule="auto"/>
              <w:rPr>
                <w:rFonts w:ascii="PT Astra Serif" w:hAnsi="PT Astra Serif"/>
                <w:sz w:val="16"/>
                <w:szCs w:val="16"/>
              </w:rPr>
            </w:pPr>
          </w:p>
        </w:tc>
      </w:tr>
      <w:tr w:rsidR="007632B5" w:rsidRPr="00046381" w:rsidTr="00211D66">
        <w:trPr>
          <w:trHeight w:val="270"/>
        </w:trPr>
        <w:tc>
          <w:tcPr>
            <w:tcW w:w="1188"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432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144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3258" w:type="dxa"/>
          </w:tcPr>
          <w:p w:rsidR="007632B5" w:rsidRPr="00046381" w:rsidRDefault="007632B5" w:rsidP="00046381">
            <w:pPr>
              <w:tabs>
                <w:tab w:val="left" w:pos="3031"/>
              </w:tabs>
              <w:spacing w:after="0" w:line="240" w:lineRule="auto"/>
              <w:rPr>
                <w:rFonts w:ascii="PT Astra Serif" w:hAnsi="PT Astra Serif"/>
                <w:sz w:val="16"/>
                <w:szCs w:val="16"/>
              </w:rPr>
            </w:pPr>
          </w:p>
        </w:tc>
      </w:tr>
      <w:tr w:rsidR="007632B5" w:rsidRPr="00046381" w:rsidTr="00211D66">
        <w:trPr>
          <w:trHeight w:val="273"/>
        </w:trPr>
        <w:tc>
          <w:tcPr>
            <w:tcW w:w="1188"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432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144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3258" w:type="dxa"/>
          </w:tcPr>
          <w:p w:rsidR="007632B5" w:rsidRPr="00046381" w:rsidRDefault="007632B5" w:rsidP="00046381">
            <w:pPr>
              <w:tabs>
                <w:tab w:val="left" w:pos="3031"/>
              </w:tabs>
              <w:spacing w:after="0" w:line="240" w:lineRule="auto"/>
              <w:rPr>
                <w:rFonts w:ascii="PT Astra Serif" w:hAnsi="PT Astra Serif"/>
                <w:sz w:val="16"/>
                <w:szCs w:val="16"/>
              </w:rPr>
            </w:pPr>
          </w:p>
        </w:tc>
      </w:tr>
      <w:tr w:rsidR="007632B5" w:rsidRPr="00046381" w:rsidTr="00211D66">
        <w:trPr>
          <w:trHeight w:val="278"/>
        </w:trPr>
        <w:tc>
          <w:tcPr>
            <w:tcW w:w="1188"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432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1440" w:type="dxa"/>
          </w:tcPr>
          <w:p w:rsidR="007632B5" w:rsidRPr="00046381" w:rsidRDefault="007632B5" w:rsidP="00046381">
            <w:pPr>
              <w:tabs>
                <w:tab w:val="left" w:pos="3031"/>
              </w:tabs>
              <w:spacing w:after="0" w:line="240" w:lineRule="auto"/>
              <w:rPr>
                <w:rFonts w:ascii="PT Astra Serif" w:hAnsi="PT Astra Serif"/>
                <w:sz w:val="16"/>
                <w:szCs w:val="16"/>
              </w:rPr>
            </w:pPr>
          </w:p>
        </w:tc>
        <w:tc>
          <w:tcPr>
            <w:tcW w:w="3258" w:type="dxa"/>
          </w:tcPr>
          <w:p w:rsidR="007632B5" w:rsidRPr="00046381" w:rsidRDefault="007632B5" w:rsidP="00046381">
            <w:pPr>
              <w:tabs>
                <w:tab w:val="left" w:pos="3031"/>
              </w:tabs>
              <w:spacing w:after="0" w:line="240" w:lineRule="auto"/>
              <w:rPr>
                <w:rFonts w:ascii="PT Astra Serif" w:hAnsi="PT Astra Serif"/>
                <w:sz w:val="16"/>
                <w:szCs w:val="16"/>
              </w:rPr>
            </w:pPr>
          </w:p>
        </w:tc>
      </w:tr>
    </w:tbl>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Основание: Похозяйственная книга №             стр.                       за 2022 год.</w:t>
      </w: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17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jc w:val="center"/>
        <w:rPr>
          <w:rFonts w:ascii="PT Astra Serif" w:hAnsi="PT Astra Serif"/>
          <w:b/>
          <w:sz w:val="16"/>
          <w:szCs w:val="16"/>
        </w:rPr>
      </w:pPr>
      <w:r w:rsidRPr="00046381">
        <w:rPr>
          <w:rFonts w:ascii="PT Astra Serif" w:hAnsi="PT Astra Serif"/>
          <w:b/>
          <w:sz w:val="16"/>
          <w:szCs w:val="16"/>
        </w:rPr>
        <w:t>Справка в ПФ родила и воспитала до 8  летнего возраста</w:t>
      </w:r>
    </w:p>
    <w:p w:rsidR="007632B5" w:rsidRPr="00046381" w:rsidRDefault="007C22C4" w:rsidP="00046381">
      <w:pPr>
        <w:tabs>
          <w:tab w:val="left" w:pos="3031"/>
        </w:tabs>
        <w:spacing w:after="0" w:line="240" w:lineRule="auto"/>
        <w:rPr>
          <w:rFonts w:ascii="PT Astra Serif" w:hAnsi="PT Astra Serif"/>
          <w:sz w:val="16"/>
          <w:szCs w:val="16"/>
        </w:rPr>
      </w:pPr>
      <w:r>
        <w:rPr>
          <w:rFonts w:ascii="PT Astra Serif" w:hAnsi="PT Astra Serif"/>
          <w:noProof/>
          <w:sz w:val="16"/>
          <w:szCs w:val="16"/>
        </w:rPr>
        <w:pict>
          <v:shape id="_x0000_s1305" type="#_x0000_t202" style="position:absolute;margin-left:-19.5pt;margin-top:1.1pt;width:209.55pt;height:153pt;z-index:251704320"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7632B5" w:rsidRPr="00046381" w:rsidRDefault="007632B5" w:rsidP="00046381">
      <w:pPr>
        <w:tabs>
          <w:tab w:val="left" w:pos="3031"/>
        </w:tabs>
        <w:spacing w:after="0" w:line="240" w:lineRule="auto"/>
        <w:rPr>
          <w:rFonts w:ascii="PT Astra Serif" w:hAnsi="PT Astra Serif"/>
          <w:sz w:val="16"/>
          <w:szCs w:val="16"/>
        </w:rPr>
      </w:pPr>
    </w:p>
    <w:p w:rsidR="00211D66" w:rsidRDefault="00211D66" w:rsidP="00046381">
      <w:pPr>
        <w:spacing w:after="0" w:line="240" w:lineRule="auto"/>
        <w:ind w:firstLine="567"/>
        <w:jc w:val="center"/>
        <w:rPr>
          <w:rFonts w:ascii="PT Astra Serif" w:hAnsi="PT Astra Serif"/>
          <w:sz w:val="16"/>
          <w:szCs w:val="16"/>
        </w:rPr>
      </w:pPr>
    </w:p>
    <w:p w:rsidR="00211D66" w:rsidRDefault="00211D66" w:rsidP="00046381">
      <w:pPr>
        <w:spacing w:after="0" w:line="240" w:lineRule="auto"/>
        <w:ind w:firstLine="567"/>
        <w:jc w:val="center"/>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sz w:val="16"/>
          <w:szCs w:val="16"/>
        </w:rPr>
      </w:pPr>
      <w:r w:rsidRPr="00046381">
        <w:rPr>
          <w:rFonts w:ascii="PT Astra Serif" w:hAnsi="PT Astra Serif"/>
          <w:sz w:val="16"/>
          <w:szCs w:val="16"/>
        </w:rPr>
        <w:t>СПРАВКА</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Дана МКУ «Территориальное управление» в том, что (ФИО, дата рождения) зарегистрирована по адресу:______________________________________________ действительно родила и воспитала до восьмилетнего возраста  ребенка инвалида:</w:t>
      </w:r>
    </w:p>
    <w:p w:rsidR="007632B5" w:rsidRPr="00046381" w:rsidRDefault="007632B5" w:rsidP="00211D66">
      <w:pPr>
        <w:numPr>
          <w:ilvl w:val="0"/>
          <w:numId w:val="37"/>
        </w:numPr>
        <w:spacing w:after="0" w:line="240" w:lineRule="auto"/>
        <w:ind w:left="-567" w:firstLine="567"/>
        <w:jc w:val="both"/>
        <w:rPr>
          <w:rFonts w:ascii="PT Astra Serif" w:hAnsi="PT Astra Serif"/>
          <w:sz w:val="16"/>
          <w:szCs w:val="16"/>
        </w:rPr>
      </w:pPr>
      <w:r w:rsidRPr="00046381">
        <w:rPr>
          <w:rFonts w:ascii="PT Astra Serif" w:hAnsi="PT Astra Serif"/>
          <w:sz w:val="16"/>
          <w:szCs w:val="16"/>
        </w:rPr>
        <w:t>______________________________________________________________________</w:t>
      </w:r>
    </w:p>
    <w:p w:rsidR="007632B5" w:rsidRPr="00046381" w:rsidRDefault="007632B5" w:rsidP="00211D66">
      <w:pPr>
        <w:spacing w:after="0" w:line="240" w:lineRule="auto"/>
        <w:ind w:left="-567" w:firstLine="567"/>
        <w:jc w:val="center"/>
        <w:rPr>
          <w:rFonts w:ascii="PT Astra Serif" w:hAnsi="PT Astra Serif"/>
          <w:sz w:val="16"/>
          <w:szCs w:val="16"/>
          <w:vertAlign w:val="subscript"/>
        </w:rPr>
      </w:pPr>
      <w:r w:rsidRPr="00046381">
        <w:rPr>
          <w:rFonts w:ascii="PT Astra Serif" w:hAnsi="PT Astra Serif"/>
          <w:sz w:val="16"/>
          <w:szCs w:val="16"/>
          <w:vertAlign w:val="subscript"/>
        </w:rPr>
        <w:t>(ФИО ребенка, дата рождения)</w:t>
      </w: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Основание:  Похозяйственная книга № ____ стр. ________  за                        г.</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Похозяйственная книга № _____стр. ________  за                         г.</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Справка дана для предъявления по месту требования.</w:t>
      </w: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211D66">
      <w:pPr>
        <w:spacing w:after="0" w:line="240" w:lineRule="auto"/>
        <w:ind w:left="-567" w:firstLine="567"/>
        <w:rPr>
          <w:rFonts w:ascii="PT Astra Serif" w:hAnsi="PT Astra Serif"/>
          <w:sz w:val="16"/>
          <w:szCs w:val="16"/>
        </w:rPr>
      </w:pPr>
    </w:p>
    <w:p w:rsidR="007632B5" w:rsidRDefault="007632B5" w:rsidP="00046381">
      <w:pPr>
        <w:spacing w:after="0" w:line="240" w:lineRule="auto"/>
        <w:ind w:firstLine="567"/>
        <w:contextualSpacing/>
        <w:rPr>
          <w:rFonts w:ascii="PT Astra Serif" w:hAnsi="PT Astra Serif"/>
          <w:b/>
          <w:bCs/>
          <w:snapToGrid w:val="0"/>
          <w:color w:val="000000"/>
          <w:sz w:val="16"/>
          <w:szCs w:val="16"/>
        </w:rPr>
      </w:pPr>
    </w:p>
    <w:p w:rsidR="00E00E65" w:rsidRDefault="00E00E65" w:rsidP="00046381">
      <w:pPr>
        <w:spacing w:after="0" w:line="240" w:lineRule="auto"/>
        <w:ind w:firstLine="567"/>
        <w:contextualSpacing/>
        <w:rPr>
          <w:rFonts w:ascii="PT Astra Serif" w:hAnsi="PT Astra Serif"/>
          <w:b/>
          <w:bCs/>
          <w:snapToGrid w:val="0"/>
          <w:color w:val="000000"/>
          <w:sz w:val="16"/>
          <w:szCs w:val="16"/>
        </w:rPr>
      </w:pPr>
    </w:p>
    <w:p w:rsidR="00E00E65" w:rsidRDefault="00E00E65" w:rsidP="00046381">
      <w:pPr>
        <w:spacing w:after="0" w:line="240" w:lineRule="auto"/>
        <w:ind w:firstLine="567"/>
        <w:contextualSpacing/>
        <w:rPr>
          <w:rFonts w:ascii="PT Astra Serif" w:hAnsi="PT Astra Serif"/>
          <w:b/>
          <w:bCs/>
          <w:snapToGrid w:val="0"/>
          <w:color w:val="000000"/>
          <w:sz w:val="16"/>
          <w:szCs w:val="16"/>
        </w:rPr>
      </w:pPr>
    </w:p>
    <w:p w:rsidR="00E00E65" w:rsidRDefault="00E00E65" w:rsidP="00046381">
      <w:pPr>
        <w:spacing w:after="0" w:line="240" w:lineRule="auto"/>
        <w:ind w:firstLine="567"/>
        <w:contextualSpacing/>
        <w:rPr>
          <w:rFonts w:ascii="PT Astra Serif" w:hAnsi="PT Astra Serif"/>
          <w:b/>
          <w:bCs/>
          <w:snapToGrid w:val="0"/>
          <w:color w:val="000000"/>
          <w:sz w:val="16"/>
          <w:szCs w:val="16"/>
        </w:rPr>
      </w:pPr>
    </w:p>
    <w:p w:rsidR="00E00E65" w:rsidRPr="00046381" w:rsidRDefault="00E00E65" w:rsidP="00046381">
      <w:pPr>
        <w:spacing w:after="0" w:line="240" w:lineRule="auto"/>
        <w:ind w:firstLine="567"/>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18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C22C4" w:rsidP="00211D66">
      <w:pPr>
        <w:spacing w:after="0" w:line="240" w:lineRule="auto"/>
        <w:contextualSpacing/>
        <w:jc w:val="center"/>
        <w:rPr>
          <w:rFonts w:ascii="PT Astra Serif" w:hAnsi="PT Astra Serif"/>
          <w:b/>
          <w:bCs/>
          <w:snapToGrid w:val="0"/>
          <w:color w:val="000000"/>
          <w:sz w:val="16"/>
          <w:szCs w:val="16"/>
        </w:rPr>
      </w:pPr>
      <w:r>
        <w:rPr>
          <w:rFonts w:ascii="PT Astra Serif" w:hAnsi="PT Astra Serif" w:cs="Calibri"/>
          <w:bCs/>
          <w:noProof/>
          <w:snapToGrid w:val="0"/>
          <w:color w:val="000000"/>
          <w:sz w:val="16"/>
          <w:szCs w:val="16"/>
          <w:u w:val="single"/>
        </w:rPr>
        <w:pict>
          <v:shape id="_x0000_s1307" type="#_x0000_t202" style="position:absolute;left:0;text-align:left;margin-left:-13.15pt;margin-top:18.35pt;width:209.55pt;height:153pt;z-index:251706368"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Default="00A42459" w:rsidP="007632B5">
                  <w:pPr>
                    <w:jc w:val="center"/>
                    <w:rPr>
                      <w:sz w:val="18"/>
                      <w:szCs w:val="18"/>
                    </w:rPr>
                  </w:pPr>
                  <w:r w:rsidRPr="007C557D">
                    <w:rPr>
                      <w:sz w:val="18"/>
                      <w:szCs w:val="18"/>
                    </w:rPr>
                    <w:t>№_________</w:t>
                  </w:r>
                </w:p>
                <w:p w:rsidR="00A42459" w:rsidRPr="007C557D" w:rsidRDefault="00A42459" w:rsidP="007632B5">
                  <w:pPr>
                    <w:rPr>
                      <w:sz w:val="18"/>
                      <w:szCs w:val="18"/>
                    </w:rPr>
                  </w:pP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r w:rsidR="007632B5" w:rsidRPr="00046381">
        <w:rPr>
          <w:rFonts w:ascii="PT Astra Serif" w:hAnsi="PT Astra Serif"/>
          <w:b/>
          <w:bCs/>
          <w:snapToGrid w:val="0"/>
          <w:color w:val="000000"/>
          <w:sz w:val="16"/>
          <w:szCs w:val="16"/>
        </w:rPr>
        <w:t>Выписка из похозяйственной книги</w:t>
      </w:r>
    </w:p>
    <w:p w:rsidR="007632B5" w:rsidRPr="00046381" w:rsidRDefault="007632B5" w:rsidP="00046381">
      <w:pPr>
        <w:spacing w:after="0" w:line="240" w:lineRule="auto"/>
        <w:contextualSpacing/>
        <w:rPr>
          <w:rFonts w:ascii="PT Astra Serif" w:hAnsi="PT Astra Serif"/>
          <w:b/>
          <w:bCs/>
          <w:snapToGrid w:val="0"/>
          <w:color w:val="000000"/>
          <w:sz w:val="16"/>
          <w:szCs w:val="16"/>
        </w:rPr>
      </w:pPr>
    </w:p>
    <w:p w:rsidR="007632B5" w:rsidRPr="00046381" w:rsidRDefault="007632B5" w:rsidP="00046381">
      <w:pPr>
        <w:spacing w:after="0" w:line="240" w:lineRule="auto"/>
        <w:contextualSpacing/>
        <w:rPr>
          <w:rFonts w:ascii="PT Astra Serif" w:hAnsi="PT Astra Serif" w:cs="Calibri"/>
          <w:bCs/>
          <w:i/>
          <w:snapToGrid w:val="0"/>
          <w:color w:val="000000"/>
          <w:sz w:val="16"/>
          <w:szCs w:val="16"/>
        </w:rPr>
      </w:pPr>
    </w:p>
    <w:p w:rsidR="007632B5" w:rsidRPr="00046381" w:rsidRDefault="007632B5" w:rsidP="00046381">
      <w:pPr>
        <w:spacing w:after="0" w:line="240" w:lineRule="auto"/>
        <w:jc w:val="right"/>
        <w:rPr>
          <w:rFonts w:ascii="PT Astra Serif" w:hAnsi="PT Astra Serif"/>
          <w:sz w:val="16"/>
          <w:szCs w:val="16"/>
          <w:u w:val="single"/>
        </w:rPr>
      </w:pPr>
    </w:p>
    <w:p w:rsidR="007632B5" w:rsidRPr="00046381" w:rsidRDefault="007632B5" w:rsidP="00046381">
      <w:pPr>
        <w:spacing w:after="0" w:line="240" w:lineRule="auto"/>
        <w:jc w:val="right"/>
        <w:rPr>
          <w:rFonts w:ascii="PT Astra Serif" w:hAnsi="PT Astra Serif"/>
          <w:sz w:val="16"/>
          <w:szCs w:val="16"/>
          <w:u w:val="single"/>
        </w:rPr>
      </w:pPr>
    </w:p>
    <w:p w:rsidR="007632B5" w:rsidRPr="00046381" w:rsidRDefault="007632B5" w:rsidP="00046381">
      <w:pPr>
        <w:spacing w:after="0" w:line="240" w:lineRule="auto"/>
        <w:jc w:val="right"/>
        <w:rPr>
          <w:rFonts w:ascii="PT Astra Serif" w:hAnsi="PT Astra Serif"/>
          <w:sz w:val="16"/>
          <w:szCs w:val="16"/>
          <w:u w:val="single"/>
        </w:rPr>
      </w:pPr>
    </w:p>
    <w:p w:rsidR="007632B5" w:rsidRPr="00046381" w:rsidRDefault="007632B5" w:rsidP="00046381">
      <w:pPr>
        <w:spacing w:after="0" w:line="240" w:lineRule="auto"/>
        <w:jc w:val="right"/>
        <w:rPr>
          <w:rFonts w:ascii="PT Astra Serif" w:hAnsi="PT Astra Serif"/>
          <w:sz w:val="16"/>
          <w:szCs w:val="16"/>
          <w:u w:val="single"/>
        </w:rPr>
      </w:pPr>
      <w:r w:rsidRPr="00046381">
        <w:rPr>
          <w:rFonts w:ascii="PT Astra Serif" w:hAnsi="PT Astra Serif"/>
          <w:sz w:val="16"/>
          <w:szCs w:val="16"/>
          <w:u w:val="single"/>
        </w:rPr>
        <w:t>Выписка из похозяйственной книги</w:t>
      </w:r>
    </w:p>
    <w:p w:rsidR="007632B5" w:rsidRPr="00046381" w:rsidRDefault="007632B5" w:rsidP="00046381">
      <w:pPr>
        <w:spacing w:after="0" w:line="240" w:lineRule="auto"/>
        <w:jc w:val="right"/>
        <w:rPr>
          <w:rFonts w:ascii="PT Astra Serif" w:hAnsi="PT Astra Serif"/>
          <w:sz w:val="16"/>
          <w:szCs w:val="16"/>
          <w:u w:val="single"/>
        </w:rPr>
      </w:pPr>
      <w:proofErr w:type="gramStart"/>
      <w:r w:rsidRPr="00046381">
        <w:rPr>
          <w:rFonts w:ascii="PT Astra Serif" w:hAnsi="PT Astra Serif"/>
          <w:sz w:val="16"/>
          <w:szCs w:val="16"/>
          <w:u w:val="single"/>
        </w:rPr>
        <w:t>действительна</w:t>
      </w:r>
      <w:proofErr w:type="gramEnd"/>
      <w:r w:rsidRPr="00046381">
        <w:rPr>
          <w:rFonts w:ascii="PT Astra Serif" w:hAnsi="PT Astra Serif"/>
          <w:sz w:val="16"/>
          <w:szCs w:val="16"/>
          <w:u w:val="single"/>
        </w:rPr>
        <w:t xml:space="preserve"> в течение 30 дней  </w:t>
      </w:r>
    </w:p>
    <w:p w:rsidR="007632B5" w:rsidRPr="00046381" w:rsidRDefault="007632B5" w:rsidP="00046381">
      <w:pPr>
        <w:spacing w:after="0" w:line="240" w:lineRule="auto"/>
        <w:jc w:val="right"/>
        <w:rPr>
          <w:rFonts w:ascii="PT Astra Serif" w:hAnsi="PT Astra Serif"/>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Default="007632B5" w:rsidP="00046381">
      <w:pPr>
        <w:spacing w:after="0" w:line="240" w:lineRule="auto"/>
        <w:rPr>
          <w:rFonts w:ascii="PT Astra Serif" w:hAnsi="PT Astra Serif"/>
          <w:b/>
          <w:sz w:val="16"/>
          <w:szCs w:val="16"/>
        </w:rPr>
      </w:pPr>
    </w:p>
    <w:p w:rsidR="00211D66" w:rsidRDefault="00211D66" w:rsidP="00046381">
      <w:pPr>
        <w:spacing w:after="0" w:line="240" w:lineRule="auto"/>
        <w:rPr>
          <w:rFonts w:ascii="PT Astra Serif" w:hAnsi="PT Astra Serif"/>
          <w:b/>
          <w:sz w:val="16"/>
          <w:szCs w:val="16"/>
        </w:rPr>
      </w:pPr>
    </w:p>
    <w:p w:rsidR="00211D66" w:rsidRDefault="00211D66" w:rsidP="00046381">
      <w:pPr>
        <w:spacing w:after="0" w:line="240" w:lineRule="auto"/>
        <w:rPr>
          <w:rFonts w:ascii="PT Astra Serif" w:hAnsi="PT Astra Serif"/>
          <w:b/>
          <w:sz w:val="16"/>
          <w:szCs w:val="16"/>
        </w:rPr>
      </w:pPr>
    </w:p>
    <w:p w:rsidR="00211D66" w:rsidRDefault="00211D66" w:rsidP="00046381">
      <w:pPr>
        <w:spacing w:after="0" w:line="240" w:lineRule="auto"/>
        <w:rPr>
          <w:rFonts w:ascii="PT Astra Serif" w:hAnsi="PT Astra Serif"/>
          <w:b/>
          <w:sz w:val="16"/>
          <w:szCs w:val="16"/>
        </w:rPr>
      </w:pPr>
    </w:p>
    <w:p w:rsidR="00211D66" w:rsidRDefault="00211D66" w:rsidP="00046381">
      <w:pPr>
        <w:spacing w:after="0" w:line="240" w:lineRule="auto"/>
        <w:rPr>
          <w:rFonts w:ascii="PT Astra Serif" w:hAnsi="PT Astra Serif"/>
          <w:b/>
          <w:sz w:val="16"/>
          <w:szCs w:val="16"/>
        </w:rPr>
      </w:pPr>
    </w:p>
    <w:p w:rsidR="00211D66" w:rsidRDefault="00211D66" w:rsidP="00046381">
      <w:pPr>
        <w:spacing w:after="0" w:line="240" w:lineRule="auto"/>
        <w:rPr>
          <w:rFonts w:ascii="PT Astra Serif" w:hAnsi="PT Astra Serif"/>
          <w:b/>
          <w:sz w:val="16"/>
          <w:szCs w:val="16"/>
        </w:rPr>
      </w:pPr>
    </w:p>
    <w:p w:rsidR="00211D66" w:rsidRPr="00046381" w:rsidRDefault="00211D66"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211D66">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Выписка из похозяйственной книги  № </w:t>
      </w:r>
      <w:r w:rsidRPr="00046381">
        <w:rPr>
          <w:rFonts w:ascii="PT Astra Serif" w:hAnsi="PT Astra Serif"/>
          <w:sz w:val="16"/>
          <w:szCs w:val="16"/>
          <w:u w:val="single"/>
        </w:rPr>
        <w:t>_______</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jc w:val="center"/>
        <w:rPr>
          <w:rFonts w:ascii="PT Astra Serif" w:hAnsi="PT Astra Serif"/>
          <w:sz w:val="16"/>
          <w:szCs w:val="16"/>
        </w:rPr>
      </w:pPr>
      <w:proofErr w:type="gramStart"/>
      <w:r w:rsidRPr="00046381">
        <w:rPr>
          <w:rFonts w:ascii="PT Astra Serif" w:hAnsi="PT Astra Serif"/>
          <w:sz w:val="16"/>
          <w:szCs w:val="16"/>
        </w:rPr>
        <w:t>Выдана</w:t>
      </w:r>
      <w:proofErr w:type="gramEnd"/>
      <w:r w:rsidRPr="00046381">
        <w:rPr>
          <w:rFonts w:ascii="PT Astra Serif" w:hAnsi="PT Astra Serif"/>
          <w:sz w:val="16"/>
          <w:szCs w:val="16"/>
        </w:rPr>
        <w:t xml:space="preserve"> </w:t>
      </w:r>
      <w:r w:rsidRPr="00046381">
        <w:rPr>
          <w:rFonts w:ascii="PT Astra Serif" w:hAnsi="PT Astra Serif"/>
          <w:sz w:val="16"/>
          <w:szCs w:val="16"/>
          <w:u w:val="single"/>
        </w:rPr>
        <w:t>__МКУ «Территориальное управление»___________________________________</w:t>
      </w:r>
      <w:r w:rsidRPr="00046381">
        <w:rPr>
          <w:rFonts w:ascii="PT Astra Serif" w:hAnsi="PT Astra Serif"/>
          <w:sz w:val="16"/>
          <w:szCs w:val="16"/>
        </w:rPr>
        <w:t xml:space="preserve"> (наименование учреждения предоставившего выписку)</w:t>
      </w:r>
    </w:p>
    <w:p w:rsidR="007632B5" w:rsidRPr="00046381" w:rsidRDefault="007632B5" w:rsidP="00211D66">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в лице  </w:t>
      </w:r>
      <w:r w:rsidRPr="00046381">
        <w:rPr>
          <w:rFonts w:ascii="PT Astra Serif" w:hAnsi="PT Astra Serif"/>
          <w:sz w:val="16"/>
          <w:szCs w:val="16"/>
          <w:u w:val="single"/>
        </w:rPr>
        <w:t>__________________________________________________________________________</w:t>
      </w: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(должность, фамилия, имя, отчество)</w:t>
      </w: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    действующего на основании </w:t>
      </w:r>
      <w:r w:rsidRPr="00046381">
        <w:rPr>
          <w:rFonts w:ascii="PT Astra Serif" w:hAnsi="PT Astra Serif"/>
          <w:sz w:val="16"/>
          <w:szCs w:val="16"/>
          <w:u w:val="single"/>
        </w:rPr>
        <w:t>________Устава_________________________________________</w:t>
      </w:r>
      <w:r w:rsidRPr="00046381">
        <w:rPr>
          <w:rFonts w:ascii="PT Astra Serif" w:hAnsi="PT Astra Serif"/>
          <w:sz w:val="16"/>
          <w:szCs w:val="16"/>
        </w:rPr>
        <w:t xml:space="preserve"> </w:t>
      </w: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                                                                  (нормативный акт, подтверждающий полномочия)</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гражданину, ведущему личное подсобное хозяйство, записанному первым в похозяйственной книге </w:t>
      </w:r>
      <w:r w:rsidRPr="00046381">
        <w:rPr>
          <w:rFonts w:ascii="PT Astra Serif" w:hAnsi="PT Astra Serif"/>
          <w:i/>
          <w:sz w:val="16"/>
          <w:szCs w:val="16"/>
          <w:u w:val="single"/>
        </w:rPr>
        <w:t>____________________________________</w:t>
      </w:r>
      <w:r w:rsidRPr="00046381">
        <w:rPr>
          <w:rFonts w:ascii="PT Astra Serif" w:hAnsi="PT Astra Serif"/>
          <w:sz w:val="16"/>
          <w:szCs w:val="16"/>
        </w:rPr>
        <w:t xml:space="preserve">                                                                (фамилия, имя, отчество) </w:t>
      </w:r>
    </w:p>
    <w:p w:rsidR="007632B5" w:rsidRPr="00046381" w:rsidRDefault="007632B5" w:rsidP="00211D66">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Адрес хозяйства </w:t>
      </w:r>
      <w:proofErr w:type="gramStart"/>
      <w:r w:rsidRPr="00046381">
        <w:rPr>
          <w:rFonts w:ascii="PT Astra Serif" w:hAnsi="PT Astra Serif"/>
          <w:sz w:val="16"/>
          <w:szCs w:val="16"/>
          <w:u w:val="single"/>
        </w:rPr>
        <w:t>Курганская</w:t>
      </w:r>
      <w:proofErr w:type="gramEnd"/>
      <w:r w:rsidRPr="00046381">
        <w:rPr>
          <w:rFonts w:ascii="PT Astra Serif" w:hAnsi="PT Astra Serif"/>
          <w:sz w:val="16"/>
          <w:szCs w:val="16"/>
          <w:u w:val="single"/>
        </w:rPr>
        <w:t xml:space="preserve"> обл., </w:t>
      </w:r>
    </w:p>
    <w:p w:rsidR="007632B5" w:rsidRPr="00046381" w:rsidRDefault="007632B5" w:rsidP="00211D66">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Лицевой счет № </w:t>
      </w:r>
      <w:r w:rsidRPr="00046381">
        <w:rPr>
          <w:rFonts w:ascii="PT Astra Serif" w:hAnsi="PT Astra Serif"/>
          <w:sz w:val="16"/>
          <w:szCs w:val="16"/>
          <w:u w:val="single"/>
        </w:rPr>
        <w:t>____</w:t>
      </w:r>
    </w:p>
    <w:p w:rsidR="007632B5" w:rsidRPr="00046381" w:rsidRDefault="007632B5" w:rsidP="00211D66">
      <w:pPr>
        <w:spacing w:after="0" w:line="240" w:lineRule="auto"/>
        <w:ind w:left="-567" w:firstLine="567"/>
        <w:rPr>
          <w:rFonts w:ascii="PT Astra Serif" w:hAnsi="PT Astra Serif"/>
          <w:sz w:val="16"/>
          <w:szCs w:val="16"/>
        </w:rPr>
      </w:pPr>
    </w:p>
    <w:p w:rsidR="007632B5" w:rsidRPr="00046381" w:rsidRDefault="007632B5" w:rsidP="00211D66">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 (земельно-кадастровой книги) ___________________________________</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sz w:val="16"/>
          <w:szCs w:val="16"/>
        </w:rPr>
        <w:t>1. Список членов хозяйства</w:t>
      </w:r>
      <w:r w:rsidRPr="00046381">
        <w:rPr>
          <w:rFonts w:ascii="PT Astra Serif" w:hAnsi="PT Astra Serif"/>
          <w:b/>
          <w:sz w:val="16"/>
          <w:szCs w:val="16"/>
        </w:rPr>
        <w:t xml:space="preserve"> </w:t>
      </w:r>
    </w:p>
    <w:p w:rsidR="007632B5" w:rsidRPr="00046381" w:rsidRDefault="007632B5" w:rsidP="00046381">
      <w:pPr>
        <w:spacing w:after="0" w:line="240" w:lineRule="auto"/>
        <w:rPr>
          <w:rFonts w:ascii="PT Astra Serif" w:hAnsi="PT Astra Serif"/>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1564"/>
        <w:gridCol w:w="1559"/>
        <w:gridCol w:w="2028"/>
        <w:gridCol w:w="2513"/>
      </w:tblGrid>
      <w:tr w:rsidR="007632B5" w:rsidRPr="00046381" w:rsidTr="00211D66">
        <w:tc>
          <w:tcPr>
            <w:tcW w:w="2401"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Ф.И.О. (полностью)</w:t>
            </w:r>
          </w:p>
        </w:tc>
        <w:tc>
          <w:tcPr>
            <w:tcW w:w="156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1559"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202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2513"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r>
      <w:tr w:rsidR="007632B5" w:rsidRPr="00046381" w:rsidTr="00211D66">
        <w:tc>
          <w:tcPr>
            <w:tcW w:w="2401"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Отношение к члену хозяйства, записанному первым</w:t>
            </w:r>
          </w:p>
        </w:tc>
        <w:tc>
          <w:tcPr>
            <w:tcW w:w="156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1559"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02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513"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r>
      <w:tr w:rsidR="007632B5" w:rsidRPr="00046381" w:rsidTr="00211D66">
        <w:tc>
          <w:tcPr>
            <w:tcW w:w="2401"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Пол (муж, жен.)</w:t>
            </w:r>
          </w:p>
        </w:tc>
        <w:tc>
          <w:tcPr>
            <w:tcW w:w="156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1559"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02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513"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r>
      <w:tr w:rsidR="007632B5" w:rsidRPr="00046381" w:rsidTr="00211D66">
        <w:tc>
          <w:tcPr>
            <w:tcW w:w="2401"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Число, месяц, год рождения</w:t>
            </w:r>
          </w:p>
        </w:tc>
        <w:tc>
          <w:tcPr>
            <w:tcW w:w="1564"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1559"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02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c>
          <w:tcPr>
            <w:tcW w:w="2513"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p>
        </w:tc>
      </w:tr>
    </w:tbl>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                                          2. Скот, являющийся собственностью </w:t>
      </w:r>
    </w:p>
    <w:p w:rsidR="007632B5" w:rsidRPr="00046381" w:rsidRDefault="007632B5" w:rsidP="00046381">
      <w:pPr>
        <w:spacing w:after="0" w:line="240" w:lineRule="auto"/>
        <w:jc w:val="center"/>
        <w:rPr>
          <w:rFonts w:ascii="PT Astra Serif" w:hAnsi="PT Astra Serif"/>
          <w:b/>
          <w:sz w:val="16"/>
          <w:szCs w:val="16"/>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260"/>
        <w:gridCol w:w="1260"/>
        <w:gridCol w:w="1247"/>
        <w:gridCol w:w="2436"/>
      </w:tblGrid>
      <w:tr w:rsidR="007632B5" w:rsidRPr="00046381" w:rsidTr="00211D66">
        <w:tc>
          <w:tcPr>
            <w:tcW w:w="3888" w:type="dxa"/>
            <w:vMerge w:val="restart"/>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sz w:val="16"/>
                <w:szCs w:val="16"/>
              </w:rPr>
              <w:t>Виды и группы скота</w:t>
            </w:r>
            <w:r w:rsidRPr="00046381">
              <w:rPr>
                <w:rFonts w:ascii="PT Astra Serif" w:hAnsi="PT Astra Serif"/>
                <w:b/>
                <w:sz w:val="16"/>
                <w:szCs w:val="16"/>
              </w:rPr>
              <w:t xml:space="preserve"> </w:t>
            </w:r>
          </w:p>
        </w:tc>
        <w:tc>
          <w:tcPr>
            <w:tcW w:w="3767" w:type="dxa"/>
            <w:gridSpan w:val="3"/>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на 01 января,  голов </w:t>
            </w: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На дату оформления выписки </w:t>
            </w:r>
          </w:p>
        </w:tc>
      </w:tr>
      <w:tr w:rsidR="007632B5" w:rsidRPr="00046381" w:rsidTr="00211D66">
        <w:tc>
          <w:tcPr>
            <w:tcW w:w="0" w:type="auto"/>
            <w:vMerge/>
            <w:tcBorders>
              <w:top w:val="single" w:sz="4" w:space="0" w:color="auto"/>
              <w:left w:val="single" w:sz="4" w:space="0" w:color="auto"/>
              <w:bottom w:val="single" w:sz="4" w:space="0" w:color="auto"/>
              <w:right w:val="single" w:sz="4" w:space="0" w:color="auto"/>
            </w:tcBorders>
            <w:vAlign w:val="center"/>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2019</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2020</w:t>
            </w: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2021</w:t>
            </w: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2022</w:t>
            </w: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1. Крупный рогатый скот-всего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в том числе: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1.1. коровы</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1.2. быки - производители</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1.3. телки до 6 месяцев</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1.4. телки от 6 до 18 месяцев</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1.5. телки старше 18 месяцев</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1.6. нетели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1.7. бычки на выращивании и откорме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1.8.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2. Свиньи - всего</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в том числе: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2.1. свиноматки от 9 месяцев и старше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2.2. хряки-производители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2.3. поросята до 4 месяцев</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2.4. молодняк на выращивании и откорме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2.5.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3. Овцы всех пород - всего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в том числе: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3.1. матки и ярки от 1 года и старше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3.2. бараны – производители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3.3. ярки до 1 года</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3.4. баранчики и валухи на выращивании и откорме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4. Козы – всего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lastRenderedPageBreak/>
              <w:t>в том числе: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4.1. козоматки от 1 года и старше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4.2. козлы и козочки до 1 года</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4.3. козлики на выращивании и откорме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5. Лошади – всего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в том числе: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5.1. кобылы от 3 лет и старше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5.2. жеребцы – производители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5.3. кобылы до 3 лет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5.4. жеребцы до 3 лет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5.5. из стр. 5: лошади рабочие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5.6.</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6. Птица - всего</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в том числе: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6.1. куры – несушки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6.2. водоплавающая птица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6.3.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7. Кролики – всего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7.1. в том числе кроликоматки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8. Пушные звери клеточного содержания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8.1. нутрии - всего</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8.2. в том числе матки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8.3.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8.4. в том числе матки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9. Пчелосемьи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10. Другие виды животных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r w:rsidR="007632B5" w:rsidRPr="00046381" w:rsidTr="00211D66">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10.1.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1247"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c>
          <w:tcPr>
            <w:tcW w:w="2436"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p>
        </w:tc>
      </w:tr>
    </w:tbl>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b/>
          <w:sz w:val="16"/>
          <w:szCs w:val="16"/>
        </w:rPr>
        <w:t xml:space="preserve"> 3. Земли, находящиеся в пользовании гражданина, записанного первым в похозяйственной книге*</w:t>
      </w:r>
    </w:p>
    <w:p w:rsidR="007632B5" w:rsidRPr="00046381" w:rsidRDefault="007632B5" w:rsidP="00046381">
      <w:pPr>
        <w:spacing w:after="0" w:line="240" w:lineRule="auto"/>
        <w:jc w:val="center"/>
        <w:rPr>
          <w:rFonts w:ascii="PT Astra Serif" w:hAnsi="PT Astra Serif"/>
          <w:b/>
          <w:sz w:val="16"/>
          <w:szCs w:val="16"/>
        </w:rPr>
      </w:pPr>
    </w:p>
    <w:tbl>
      <w:tblPr>
        <w:tblW w:w="1015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60"/>
        <w:gridCol w:w="1260"/>
        <w:gridCol w:w="1080"/>
        <w:gridCol w:w="2160"/>
      </w:tblGrid>
      <w:tr w:rsidR="007632B5" w:rsidRPr="00046381" w:rsidTr="00211D66">
        <w:tc>
          <w:tcPr>
            <w:tcW w:w="4395" w:type="dxa"/>
            <w:vMerge w:val="restart"/>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3600" w:type="dxa"/>
            <w:gridSpan w:val="3"/>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sz w:val="16"/>
                <w:szCs w:val="16"/>
              </w:rPr>
              <w:t>на 01 января</w:t>
            </w:r>
            <w:r w:rsidRPr="00046381">
              <w:rPr>
                <w:rFonts w:ascii="PT Astra Serif" w:hAnsi="PT Astra Serif"/>
                <w:b/>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 xml:space="preserve">На дату оформления выписки </w:t>
            </w:r>
          </w:p>
        </w:tc>
      </w:tr>
      <w:tr w:rsidR="007632B5" w:rsidRPr="00046381" w:rsidTr="00211D66">
        <w:tc>
          <w:tcPr>
            <w:tcW w:w="4395" w:type="dxa"/>
            <w:vMerge/>
            <w:tcBorders>
              <w:top w:val="single" w:sz="4" w:space="0" w:color="auto"/>
              <w:left w:val="single" w:sz="4" w:space="0" w:color="auto"/>
              <w:bottom w:val="single" w:sz="4" w:space="0" w:color="auto"/>
              <w:right w:val="single" w:sz="4" w:space="0" w:color="auto"/>
            </w:tcBorders>
            <w:vAlign w:val="center"/>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2019</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2020</w:t>
            </w: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2021</w:t>
            </w: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2022</w:t>
            </w: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sz w:val="16"/>
                <w:szCs w:val="16"/>
              </w:rPr>
              <w:t>1. количество земельных участков</w:t>
            </w:r>
            <w:r w:rsidRPr="00046381">
              <w:rPr>
                <w:rFonts w:ascii="PT Astra Serif" w:hAnsi="PT Astra Serif"/>
                <w:b/>
                <w:sz w:val="16"/>
                <w:szCs w:val="16"/>
              </w:rPr>
              <w:t xml:space="preserve">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 всего земли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в том числе: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2.1. Личное подсобное хозяйство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2.2. Крестьянское (фермерское) хозяйство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2.3. Служебный земельный надел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2.4. Земельная доля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2.5.</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3. Сведения о правах на земли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из строки </w:t>
            </w:r>
            <w:proofErr w:type="gramStart"/>
            <w:r w:rsidRPr="00046381">
              <w:rPr>
                <w:rFonts w:ascii="PT Astra Serif" w:hAnsi="PT Astra Serif"/>
                <w:sz w:val="16"/>
                <w:szCs w:val="16"/>
              </w:rPr>
              <w:t>2</w:t>
            </w:r>
            <w:proofErr w:type="gramEnd"/>
            <w:r w:rsidRPr="00046381">
              <w:rPr>
                <w:rFonts w:ascii="PT Astra Serif" w:hAnsi="PT Astra Serif"/>
                <w:sz w:val="16"/>
                <w:szCs w:val="16"/>
              </w:rPr>
              <w:t xml:space="preserve"> в том числе земли: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3.1. в  собственности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3.2. во владении</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3.3. в пользовании</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3.4. в аренде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4. Сельхозугодия</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из них: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4.1. пашня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4.2. многолетние насаждения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4.3. сенокосы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4.4. пастбища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 Лесные земли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6. Земли под постройки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 Посевные площади – всего, кв. м.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(на основе опроса) в том числе:</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7.1. зерновые культуры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7.2. картофель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7.3. овощи (открытого и закрытого грунта)</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7.4. подсолнечник на зерно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7.5. сахарная свекла (фабричная)</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211D66">
        <w:tc>
          <w:tcPr>
            <w:tcW w:w="4395"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7.6. кормовые культуры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bl>
    <w:p w:rsidR="007632B5" w:rsidRPr="00046381" w:rsidRDefault="007632B5" w:rsidP="00046381">
      <w:pPr>
        <w:framePr w:w="7617" w:wrap="auto" w:hAnchor="text"/>
        <w:spacing w:after="0" w:line="240" w:lineRule="auto"/>
        <w:rPr>
          <w:rFonts w:ascii="PT Astra Serif" w:hAnsi="PT Astra Serif"/>
          <w:sz w:val="16"/>
          <w:szCs w:val="16"/>
          <w:u w:val="single"/>
        </w:rPr>
        <w:sectPr w:rsidR="007632B5" w:rsidRPr="00046381" w:rsidSect="007632B5">
          <w:pgSz w:w="11906" w:h="16838"/>
          <w:pgMar w:top="1134" w:right="567" w:bottom="1134" w:left="1701" w:header="709" w:footer="709" w:gutter="0"/>
          <w:cols w:space="708"/>
          <w:docGrid w:linePitch="360"/>
        </w:sect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lastRenderedPageBreak/>
        <w:t xml:space="preserve">4. Технические средства, являющиеся собственностью </w:t>
      </w:r>
    </w:p>
    <w:p w:rsidR="007632B5" w:rsidRPr="00046381" w:rsidRDefault="007632B5" w:rsidP="00046381">
      <w:pPr>
        <w:spacing w:after="0" w:line="240" w:lineRule="auto"/>
        <w:rPr>
          <w:rFonts w:ascii="PT Astra Serif" w:hAnsi="PT Astra Serif"/>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260"/>
        <w:gridCol w:w="1260"/>
        <w:gridCol w:w="1080"/>
        <w:gridCol w:w="2160"/>
      </w:tblGrid>
      <w:tr w:rsidR="007632B5" w:rsidRPr="00046381" w:rsidTr="007632B5">
        <w:tc>
          <w:tcPr>
            <w:tcW w:w="3888" w:type="dxa"/>
            <w:vMerge w:val="restart"/>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3600" w:type="dxa"/>
            <w:gridSpan w:val="3"/>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sz w:val="16"/>
                <w:szCs w:val="16"/>
              </w:rPr>
              <w:t>на 01 января, число единиц</w:t>
            </w:r>
            <w:r w:rsidRPr="00046381">
              <w:rPr>
                <w:rFonts w:ascii="PT Astra Serif" w:hAnsi="PT Astra Serif"/>
                <w:b/>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sz w:val="16"/>
                <w:szCs w:val="16"/>
              </w:rPr>
              <w:t>на  дату оформления выписки</w:t>
            </w:r>
            <w:r w:rsidRPr="00046381">
              <w:rPr>
                <w:rFonts w:ascii="PT Astra Serif" w:hAnsi="PT Astra Serif"/>
                <w:b/>
                <w:sz w:val="16"/>
                <w:szCs w:val="16"/>
              </w:rPr>
              <w:t xml:space="preserve"> </w:t>
            </w:r>
          </w:p>
        </w:tc>
      </w:tr>
      <w:tr w:rsidR="007632B5" w:rsidRPr="00046381" w:rsidTr="007632B5">
        <w:tc>
          <w:tcPr>
            <w:tcW w:w="0" w:type="auto"/>
            <w:vMerge/>
            <w:tcBorders>
              <w:top w:val="single" w:sz="4" w:space="0" w:color="auto"/>
              <w:left w:val="single" w:sz="4" w:space="0" w:color="auto"/>
              <w:bottom w:val="single" w:sz="4" w:space="0" w:color="auto"/>
              <w:right w:val="single" w:sz="4" w:space="0" w:color="auto"/>
            </w:tcBorders>
            <w:vAlign w:val="center"/>
          </w:tcPr>
          <w:p w:rsidR="007632B5" w:rsidRPr="00046381" w:rsidRDefault="007632B5" w:rsidP="00046381">
            <w:pPr>
              <w:spacing w:after="0" w:line="240" w:lineRule="auto"/>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2019</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2020</w:t>
            </w: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2021</w:t>
            </w: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sz w:val="16"/>
                <w:szCs w:val="16"/>
              </w:rPr>
            </w:pPr>
            <w:r w:rsidRPr="00046381">
              <w:rPr>
                <w:rFonts w:ascii="PT Astra Serif" w:hAnsi="PT Astra Serif"/>
                <w:sz w:val="16"/>
                <w:szCs w:val="16"/>
              </w:rPr>
              <w:t>2022</w:t>
            </w: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b/>
                <w:sz w:val="16"/>
                <w:szCs w:val="16"/>
              </w:rPr>
            </w:pPr>
            <w:r w:rsidRPr="00046381">
              <w:rPr>
                <w:rFonts w:ascii="PT Astra Serif" w:hAnsi="PT Astra Serif"/>
                <w:sz w:val="16"/>
                <w:szCs w:val="16"/>
              </w:rPr>
              <w:t>1. Тракторы</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Из них садово-огородные и мотоблоки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2. Грузовые автомобили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3. Прицепы и полуприцепы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4. Легковые автомобили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 Мотоциклы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6. Моторные лодки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8.</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9.</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r w:rsidR="007632B5" w:rsidRPr="00046381" w:rsidTr="007632B5">
        <w:tc>
          <w:tcPr>
            <w:tcW w:w="3888"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10. </w:t>
            </w: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2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108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c>
          <w:tcPr>
            <w:tcW w:w="2160" w:type="dxa"/>
            <w:tcBorders>
              <w:top w:val="single" w:sz="4" w:space="0" w:color="auto"/>
              <w:left w:val="single" w:sz="4" w:space="0" w:color="auto"/>
              <w:bottom w:val="single" w:sz="4" w:space="0" w:color="auto"/>
              <w:right w:val="single" w:sz="4" w:space="0" w:color="auto"/>
            </w:tcBorders>
          </w:tcPr>
          <w:p w:rsidR="007632B5" w:rsidRPr="00046381" w:rsidRDefault="007632B5" w:rsidP="00046381">
            <w:pPr>
              <w:spacing w:after="0" w:line="240" w:lineRule="auto"/>
              <w:jc w:val="center"/>
              <w:rPr>
                <w:rFonts w:ascii="PT Astra Serif" w:hAnsi="PT Astra Serif"/>
                <w:b/>
                <w:sz w:val="16"/>
                <w:szCs w:val="16"/>
              </w:rPr>
            </w:pPr>
          </w:p>
        </w:tc>
      </w:tr>
    </w:tbl>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sz w:val="16"/>
          <w:szCs w:val="16"/>
        </w:rPr>
      </w:pPr>
      <w:r w:rsidRPr="00046381">
        <w:rPr>
          <w:rFonts w:ascii="PT Astra Serif" w:hAnsi="PT Astra Serif"/>
          <w:sz w:val="16"/>
          <w:szCs w:val="16"/>
        </w:rPr>
        <w:t xml:space="preserve">5. ___________________________________________________________________________ </w:t>
      </w: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sz w:val="16"/>
          <w:szCs w:val="16"/>
        </w:rPr>
        <w:t xml:space="preserve">(фамилия, имя, отчество) Заемщика, Поручителя </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 xml:space="preserve">характеризуется как добросовестный, дисциплинированный работник, имеющий навыки производства и реализации продукции, произведенной в личном подсобном хозяйстве. </w:t>
      </w: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 xml:space="preserve">________________                                                         </w:t>
      </w:r>
      <w:r w:rsidRPr="00046381">
        <w:rPr>
          <w:rFonts w:ascii="PT Astra Serif" w:hAnsi="PT Astra Serif"/>
          <w:b/>
          <w:sz w:val="16"/>
          <w:szCs w:val="16"/>
        </w:rPr>
        <w:t xml:space="preserve">   _______________________________</w:t>
      </w:r>
    </w:p>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 xml:space="preserve">     (подпись)                                                                                (расшифровка подписи, </w:t>
      </w:r>
      <w:proofErr w:type="gramStart"/>
      <w:r w:rsidRPr="00046381">
        <w:rPr>
          <w:rFonts w:ascii="PT Astra Serif" w:hAnsi="PT Astra Serif"/>
          <w:sz w:val="16"/>
          <w:szCs w:val="16"/>
        </w:rPr>
        <w:t>заполнившего</w:t>
      </w:r>
      <w:proofErr w:type="gramEnd"/>
      <w:r w:rsidRPr="00046381">
        <w:rPr>
          <w:rFonts w:ascii="PT Astra Serif" w:hAnsi="PT Astra Serif"/>
          <w:sz w:val="16"/>
          <w:szCs w:val="16"/>
        </w:rPr>
        <w:t xml:space="preserve"> выписку)</w:t>
      </w: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 xml:space="preserve">«       »                               2022г. </w:t>
      </w: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p>
    <w:p w:rsidR="007632B5" w:rsidRPr="00046381" w:rsidRDefault="007632B5" w:rsidP="00046381">
      <w:pPr>
        <w:spacing w:after="0" w:line="240" w:lineRule="auto"/>
        <w:jc w:val="both"/>
        <w:rPr>
          <w:rFonts w:ascii="PT Astra Serif" w:hAnsi="PT Astra Serif"/>
          <w:sz w:val="16"/>
          <w:szCs w:val="16"/>
        </w:rPr>
      </w:pPr>
      <w:r w:rsidRPr="00046381">
        <w:rPr>
          <w:rFonts w:ascii="PT Astra Serif" w:hAnsi="PT Astra Serif"/>
          <w:sz w:val="16"/>
          <w:szCs w:val="16"/>
        </w:rPr>
        <w:t xml:space="preserve">М.П. </w:t>
      </w: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i/>
          <w:snapToGrid w:val="0"/>
          <w:color w:val="000000"/>
          <w:sz w:val="16"/>
          <w:szCs w:val="16"/>
        </w:rPr>
      </w:pPr>
      <w:proofErr w:type="gramStart"/>
      <w:r w:rsidRPr="00046381">
        <w:rPr>
          <w:rFonts w:ascii="PT Astra Serif" w:hAnsi="PT Astra Serif"/>
          <w:b/>
          <w:bCs/>
          <w:i/>
          <w:snapToGrid w:val="0"/>
          <w:color w:val="000000"/>
          <w:sz w:val="16"/>
          <w:szCs w:val="16"/>
        </w:rPr>
        <w:t>Исп</w:t>
      </w:r>
      <w:proofErr w:type="gramEnd"/>
      <w:r w:rsidRPr="00046381">
        <w:rPr>
          <w:rFonts w:ascii="PT Astra Serif" w:hAnsi="PT Astra Serif"/>
          <w:b/>
          <w:bCs/>
          <w:i/>
          <w:snapToGrid w:val="0"/>
          <w:color w:val="000000"/>
          <w:sz w:val="16"/>
          <w:szCs w:val="16"/>
        </w:rPr>
        <w:t>: ФИО</w:t>
      </w:r>
    </w:p>
    <w:p w:rsidR="007632B5" w:rsidRPr="00046381" w:rsidRDefault="007632B5" w:rsidP="00046381">
      <w:pPr>
        <w:spacing w:after="0" w:line="240" w:lineRule="auto"/>
        <w:ind w:left="283"/>
        <w:contextualSpacing/>
        <w:rPr>
          <w:rFonts w:ascii="PT Astra Serif" w:hAnsi="PT Astra Serif"/>
          <w:b/>
          <w:bCs/>
          <w:i/>
          <w:snapToGrid w:val="0"/>
          <w:color w:val="000000"/>
          <w:sz w:val="16"/>
          <w:szCs w:val="16"/>
        </w:rPr>
      </w:pPr>
      <w:r w:rsidRPr="00046381">
        <w:rPr>
          <w:rFonts w:ascii="PT Astra Serif" w:hAnsi="PT Astra Serif"/>
          <w:b/>
          <w:bCs/>
          <w:i/>
          <w:snapToGrid w:val="0"/>
          <w:color w:val="000000"/>
          <w:sz w:val="16"/>
          <w:szCs w:val="16"/>
        </w:rPr>
        <w:t>Тел.8(35241)</w:t>
      </w: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19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632B5" w:rsidP="00211D66">
      <w:pPr>
        <w:spacing w:after="0" w:line="240" w:lineRule="auto"/>
        <w:ind w:left="283"/>
        <w:contextualSpacing/>
        <w:jc w:val="center"/>
        <w:rPr>
          <w:rFonts w:ascii="PT Astra Serif" w:hAnsi="PT Astra Serif"/>
          <w:b/>
          <w:bCs/>
          <w:snapToGrid w:val="0"/>
          <w:color w:val="000000"/>
          <w:sz w:val="16"/>
          <w:szCs w:val="16"/>
        </w:rPr>
      </w:pPr>
      <w:r w:rsidRPr="00046381">
        <w:rPr>
          <w:rFonts w:ascii="PT Astra Serif" w:hAnsi="PT Astra Serif"/>
          <w:b/>
          <w:bCs/>
          <w:snapToGrid w:val="0"/>
          <w:color w:val="000000"/>
          <w:sz w:val="16"/>
          <w:szCs w:val="16"/>
        </w:rPr>
        <w:t>О подтверждении проживания на 06.02.1992г.</w:t>
      </w:r>
    </w:p>
    <w:p w:rsidR="007632B5" w:rsidRPr="00046381" w:rsidRDefault="007C22C4" w:rsidP="00046381">
      <w:pPr>
        <w:spacing w:after="0" w:line="240" w:lineRule="auto"/>
        <w:ind w:left="283"/>
        <w:contextualSpacing/>
        <w:rPr>
          <w:rFonts w:ascii="PT Astra Serif" w:hAnsi="PT Astra Serif"/>
          <w:b/>
          <w:bCs/>
          <w:snapToGrid w:val="0"/>
          <w:color w:val="000000"/>
          <w:sz w:val="16"/>
          <w:szCs w:val="16"/>
        </w:rPr>
      </w:pPr>
      <w:r>
        <w:rPr>
          <w:rFonts w:ascii="PT Astra Serif" w:hAnsi="PT Astra Serif"/>
          <w:b/>
          <w:bCs/>
          <w:noProof/>
          <w:color w:val="000000"/>
          <w:sz w:val="16"/>
          <w:szCs w:val="16"/>
        </w:rPr>
        <w:pict>
          <v:shape id="_x0000_s1306" type="#_x0000_t202" style="position:absolute;left:0;text-align:left;margin-left:-26.6pt;margin-top:2.55pt;width:209.55pt;height:153pt;z-index:251705344"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sz w:val="16"/>
          <w:szCs w:val="16"/>
        </w:rPr>
      </w:pPr>
    </w:p>
    <w:p w:rsidR="007632B5" w:rsidRDefault="007632B5" w:rsidP="00046381">
      <w:pPr>
        <w:spacing w:after="0" w:line="240" w:lineRule="auto"/>
        <w:jc w:val="center"/>
        <w:rPr>
          <w:rFonts w:ascii="PT Astra Serif" w:hAnsi="PT Astra Serif"/>
          <w:sz w:val="16"/>
          <w:szCs w:val="16"/>
        </w:rPr>
      </w:pPr>
    </w:p>
    <w:p w:rsidR="00211D66" w:rsidRDefault="00211D66" w:rsidP="00046381">
      <w:pPr>
        <w:spacing w:after="0" w:line="240" w:lineRule="auto"/>
        <w:jc w:val="center"/>
        <w:rPr>
          <w:rFonts w:ascii="PT Astra Serif" w:hAnsi="PT Astra Serif"/>
          <w:sz w:val="16"/>
          <w:szCs w:val="16"/>
        </w:rPr>
      </w:pPr>
    </w:p>
    <w:p w:rsidR="00211D66" w:rsidRDefault="00211D66" w:rsidP="00046381">
      <w:pPr>
        <w:spacing w:after="0" w:line="240" w:lineRule="auto"/>
        <w:jc w:val="center"/>
        <w:rPr>
          <w:rFonts w:ascii="PT Astra Serif" w:hAnsi="PT Astra Serif"/>
          <w:sz w:val="16"/>
          <w:szCs w:val="16"/>
        </w:rPr>
      </w:pPr>
    </w:p>
    <w:p w:rsidR="00211D66" w:rsidRDefault="00211D66" w:rsidP="00046381">
      <w:pPr>
        <w:spacing w:after="0" w:line="240" w:lineRule="auto"/>
        <w:jc w:val="center"/>
        <w:rPr>
          <w:rFonts w:ascii="PT Astra Serif" w:hAnsi="PT Astra Serif"/>
          <w:sz w:val="16"/>
          <w:szCs w:val="16"/>
        </w:rPr>
      </w:pPr>
    </w:p>
    <w:p w:rsidR="00211D66" w:rsidRPr="00046381" w:rsidRDefault="00211D66" w:rsidP="00046381">
      <w:pPr>
        <w:spacing w:after="0" w:line="240" w:lineRule="auto"/>
        <w:jc w:val="center"/>
        <w:rPr>
          <w:rFonts w:ascii="PT Astra Serif" w:hAnsi="PT Astra Serif"/>
          <w:sz w:val="16"/>
          <w:szCs w:val="16"/>
        </w:rPr>
      </w:pPr>
    </w:p>
    <w:p w:rsidR="007632B5" w:rsidRPr="00046381" w:rsidRDefault="007632B5" w:rsidP="00211D66">
      <w:pPr>
        <w:spacing w:after="0" w:line="240" w:lineRule="auto"/>
        <w:ind w:left="-567" w:firstLine="567"/>
        <w:jc w:val="center"/>
        <w:rPr>
          <w:rFonts w:ascii="PT Astra Serif" w:hAnsi="PT Astra Serif"/>
          <w:sz w:val="16"/>
          <w:szCs w:val="16"/>
        </w:rPr>
      </w:pPr>
      <w:r w:rsidRPr="00046381">
        <w:rPr>
          <w:rFonts w:ascii="PT Astra Serif" w:hAnsi="PT Astra Serif"/>
          <w:sz w:val="16"/>
          <w:szCs w:val="16"/>
        </w:rPr>
        <w:t xml:space="preserve">С </w:t>
      </w:r>
      <w:proofErr w:type="gramStart"/>
      <w:r w:rsidRPr="00046381">
        <w:rPr>
          <w:rFonts w:ascii="PT Astra Serif" w:hAnsi="PT Astra Serif"/>
          <w:sz w:val="16"/>
          <w:szCs w:val="16"/>
        </w:rPr>
        <w:t>П</w:t>
      </w:r>
      <w:proofErr w:type="gramEnd"/>
      <w:r w:rsidRPr="00046381">
        <w:rPr>
          <w:rFonts w:ascii="PT Astra Serif" w:hAnsi="PT Astra Serif"/>
          <w:sz w:val="16"/>
          <w:szCs w:val="16"/>
        </w:rPr>
        <w:t xml:space="preserve"> Р А В К А</w:t>
      </w: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u w:val="single"/>
        </w:rPr>
      </w:pPr>
      <w:r w:rsidRPr="00046381">
        <w:rPr>
          <w:rFonts w:ascii="PT Astra Serif" w:hAnsi="PT Astra Serif"/>
          <w:b/>
          <w:i/>
          <w:sz w:val="16"/>
          <w:szCs w:val="16"/>
        </w:rPr>
        <w:t xml:space="preserve"> </w:t>
      </w:r>
      <w:r w:rsidRPr="00046381">
        <w:rPr>
          <w:rFonts w:ascii="PT Astra Serif" w:hAnsi="PT Astra Serif"/>
          <w:sz w:val="16"/>
          <w:szCs w:val="16"/>
        </w:rPr>
        <w:t>МКУ «Территориальное управление» подтверждает, что гр</w:t>
      </w:r>
      <w:r w:rsidRPr="00046381">
        <w:rPr>
          <w:rFonts w:ascii="PT Astra Serif" w:hAnsi="PT Astra Serif"/>
          <w:sz w:val="16"/>
          <w:szCs w:val="16"/>
          <w:u w:val="single"/>
        </w:rPr>
        <w:t>. (ФИО, дата рождения)</w:t>
      </w:r>
      <w:r w:rsidRPr="00046381">
        <w:rPr>
          <w:rFonts w:ascii="PT Astra Serif" w:hAnsi="PT Astra Serif"/>
          <w:sz w:val="16"/>
          <w:szCs w:val="16"/>
        </w:rPr>
        <w:t>, на 06.02.1992г. был зарегистрирован на территории _____________________________ по адресу: Курганская область, Целинный район, __________________________________.</w:t>
      </w: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Карточка регистрации не сохранилась.</w:t>
      </w:r>
    </w:p>
    <w:p w:rsidR="007632B5" w:rsidRPr="00046381" w:rsidRDefault="007632B5" w:rsidP="00211D66">
      <w:pPr>
        <w:spacing w:after="0" w:line="240" w:lineRule="auto"/>
        <w:ind w:left="-567" w:firstLine="567"/>
        <w:jc w:val="both"/>
        <w:rPr>
          <w:rFonts w:ascii="PT Astra Serif" w:hAnsi="PT Astra Serif"/>
          <w:sz w:val="16"/>
          <w:szCs w:val="16"/>
          <w:u w:val="single"/>
        </w:rPr>
      </w:pP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Основание: Похозяйственная книга №       стр.                    за 1991-1996г.г.</w:t>
      </w: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p>
    <w:p w:rsidR="007632B5" w:rsidRPr="00046381" w:rsidRDefault="007632B5" w:rsidP="00211D66">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211D66">
      <w:pPr>
        <w:spacing w:after="0" w:line="240" w:lineRule="auto"/>
        <w:ind w:left="-567" w:firstLine="567"/>
        <w:rPr>
          <w:rFonts w:ascii="PT Astra Serif" w:hAnsi="PT Astra Serif"/>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20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Справка и Акт об установлении электрооборудования для отопления дома электроэнергией</w:t>
      </w:r>
    </w:p>
    <w:p w:rsidR="007632B5" w:rsidRPr="00046381"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308" type="#_x0000_t202" style="position:absolute;margin-left:-12.7pt;margin-top:7.6pt;width:209.55pt;height:153pt;z-index:251707392"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rPr>
          <w:rFonts w:ascii="PT Astra Serif" w:hAnsi="PT Astra Serif"/>
          <w:i/>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211D66" w:rsidRDefault="00211D66" w:rsidP="00046381">
      <w:pPr>
        <w:spacing w:after="0" w:line="240" w:lineRule="auto"/>
        <w:jc w:val="center"/>
        <w:rPr>
          <w:rFonts w:ascii="PT Astra Serif" w:hAnsi="PT Astra Serif"/>
          <w:b/>
          <w:sz w:val="16"/>
          <w:szCs w:val="16"/>
        </w:rPr>
      </w:pPr>
    </w:p>
    <w:p w:rsidR="006A629F" w:rsidRDefault="006A629F"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 xml:space="preserve">С </w:t>
      </w:r>
      <w:proofErr w:type="gramStart"/>
      <w:r w:rsidRPr="00046381">
        <w:rPr>
          <w:rFonts w:ascii="PT Astra Serif" w:hAnsi="PT Astra Serif"/>
          <w:b/>
          <w:sz w:val="16"/>
          <w:szCs w:val="16"/>
        </w:rPr>
        <w:t>П</w:t>
      </w:r>
      <w:proofErr w:type="gramEnd"/>
      <w:r w:rsidRPr="00046381">
        <w:rPr>
          <w:rFonts w:ascii="PT Astra Serif" w:hAnsi="PT Astra Serif"/>
          <w:b/>
          <w:sz w:val="16"/>
          <w:szCs w:val="16"/>
        </w:rPr>
        <w:t xml:space="preserve"> Р А В К А</w:t>
      </w: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6A629F">
      <w:pPr>
        <w:spacing w:after="0" w:line="240" w:lineRule="auto"/>
        <w:ind w:left="-567" w:firstLine="567"/>
        <w:jc w:val="both"/>
        <w:rPr>
          <w:rFonts w:ascii="PT Astra Serif" w:hAnsi="PT Astra Serif"/>
          <w:b/>
          <w:sz w:val="16"/>
          <w:szCs w:val="16"/>
        </w:rPr>
      </w:pPr>
      <w:proofErr w:type="gramStart"/>
      <w:r w:rsidRPr="00046381">
        <w:rPr>
          <w:rFonts w:ascii="PT Astra Serif" w:hAnsi="PT Astra Serif"/>
          <w:sz w:val="16"/>
          <w:szCs w:val="16"/>
        </w:rPr>
        <w:t>Дана, МКУ «Территориальное управление»  ФИО, дата рождения заявителя) в том, что в жилом доме, расположенном по адресу: ___________________________________</w:t>
      </w:r>
      <w:r w:rsidRPr="00046381">
        <w:rPr>
          <w:rFonts w:ascii="PT Astra Serif" w:hAnsi="PT Astra Serif"/>
          <w:b/>
          <w:sz w:val="16"/>
          <w:szCs w:val="16"/>
        </w:rPr>
        <w:t xml:space="preserve"> </w:t>
      </w:r>
      <w:r w:rsidRPr="00046381">
        <w:rPr>
          <w:rFonts w:ascii="PT Astra Serif" w:hAnsi="PT Astra Serif"/>
          <w:sz w:val="16"/>
          <w:szCs w:val="16"/>
        </w:rPr>
        <w:t>действительно установлена электроустановка для отопления дома электроэнергией.</w:t>
      </w:r>
      <w:proofErr w:type="gramEnd"/>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Основание выдачи справки: акт обследования жилого помещения №       </w:t>
      </w:r>
      <w:proofErr w:type="gramStart"/>
      <w:r w:rsidRPr="00046381">
        <w:rPr>
          <w:rFonts w:ascii="PT Astra Serif" w:hAnsi="PT Astra Serif"/>
          <w:sz w:val="16"/>
          <w:szCs w:val="16"/>
        </w:rPr>
        <w:t>от</w:t>
      </w:r>
      <w:proofErr w:type="gramEnd"/>
      <w:r w:rsidRPr="00046381">
        <w:rPr>
          <w:rFonts w:ascii="PT Astra Serif" w:hAnsi="PT Astra Serif"/>
          <w:sz w:val="16"/>
          <w:szCs w:val="16"/>
        </w:rPr>
        <w:t xml:space="preserve"> (дата)</w:t>
      </w: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Основание: Похозяйственная книга №                   стр.                    за                    </w:t>
      </w:r>
      <w:proofErr w:type="gramStart"/>
      <w:r w:rsidRPr="00046381">
        <w:rPr>
          <w:rFonts w:ascii="PT Astra Serif" w:hAnsi="PT Astra Serif"/>
          <w:sz w:val="16"/>
          <w:szCs w:val="16"/>
        </w:rPr>
        <w:t>г</w:t>
      </w:r>
      <w:proofErr w:type="gramEnd"/>
      <w:r w:rsidRPr="00046381">
        <w:rPr>
          <w:rFonts w:ascii="PT Astra Serif" w:hAnsi="PT Astra Serif"/>
          <w:sz w:val="16"/>
          <w:szCs w:val="16"/>
        </w:rPr>
        <w:t>.</w:t>
      </w:r>
    </w:p>
    <w:p w:rsidR="007632B5" w:rsidRPr="00046381" w:rsidRDefault="007632B5" w:rsidP="006A629F">
      <w:pPr>
        <w:spacing w:after="0" w:line="240" w:lineRule="auto"/>
        <w:ind w:left="-567" w:firstLine="567"/>
        <w:rPr>
          <w:rFonts w:ascii="PT Astra Serif" w:hAnsi="PT Astra Serif"/>
          <w:color w:val="000000"/>
          <w:sz w:val="16"/>
          <w:szCs w:val="16"/>
        </w:rPr>
      </w:pPr>
      <w:r w:rsidRPr="00046381">
        <w:rPr>
          <w:rFonts w:ascii="PT Astra Serif" w:hAnsi="PT Astra Serif"/>
          <w:color w:val="000000"/>
          <w:sz w:val="16"/>
          <w:szCs w:val="16"/>
        </w:rPr>
        <w:t>Справка выдана для предъявления по месту требования.</w:t>
      </w:r>
    </w:p>
    <w:p w:rsidR="007632B5" w:rsidRPr="00046381" w:rsidRDefault="007632B5" w:rsidP="006A629F">
      <w:pPr>
        <w:spacing w:after="0" w:line="240" w:lineRule="auto"/>
        <w:ind w:left="-567" w:firstLine="567"/>
        <w:rPr>
          <w:rFonts w:ascii="PT Astra Serif" w:hAnsi="PT Astra Serif"/>
          <w:color w:val="000000"/>
          <w:sz w:val="16"/>
          <w:szCs w:val="16"/>
        </w:rPr>
      </w:pP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21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C22C4" w:rsidP="00046381">
      <w:pPr>
        <w:spacing w:after="0" w:line="240" w:lineRule="auto"/>
        <w:ind w:left="283"/>
        <w:contextualSpacing/>
        <w:rPr>
          <w:rFonts w:ascii="PT Astra Serif" w:hAnsi="PT Astra Serif"/>
          <w:b/>
          <w:bCs/>
          <w:snapToGrid w:val="0"/>
          <w:color w:val="000000"/>
          <w:sz w:val="16"/>
          <w:szCs w:val="16"/>
        </w:rPr>
      </w:pPr>
      <w:r>
        <w:rPr>
          <w:rFonts w:ascii="PT Astra Serif" w:hAnsi="PT Astra Serif"/>
          <w:b/>
          <w:bCs/>
          <w:noProof/>
          <w:color w:val="000000"/>
          <w:sz w:val="16"/>
          <w:szCs w:val="16"/>
        </w:rPr>
        <w:pict>
          <v:shape id="_x0000_s1309" type="#_x0000_t202" style="position:absolute;left:0;text-align:left;margin-left:-9.35pt;margin-top:11.7pt;width:209.55pt;height:153pt;z-index:251708416"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ind w:left="283"/>
        <w:contextualSpacing/>
        <w:rPr>
          <w:rFonts w:ascii="PT Astra Serif" w:hAnsi="PT Astra Serif"/>
          <w:b/>
          <w:bCs/>
          <w:snapToGrid w:val="0"/>
          <w:color w:val="000000"/>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p>
    <w:p w:rsidR="007632B5" w:rsidRDefault="007632B5" w:rsidP="00046381">
      <w:pPr>
        <w:spacing w:after="0" w:line="240" w:lineRule="auto"/>
        <w:jc w:val="center"/>
        <w:rPr>
          <w:rFonts w:ascii="PT Astra Serif" w:hAnsi="PT Astra Serif"/>
          <w:b/>
          <w:sz w:val="16"/>
          <w:szCs w:val="16"/>
        </w:rPr>
      </w:pPr>
    </w:p>
    <w:p w:rsidR="006A629F" w:rsidRDefault="006A629F" w:rsidP="00046381">
      <w:pPr>
        <w:spacing w:after="0" w:line="240" w:lineRule="auto"/>
        <w:jc w:val="center"/>
        <w:rPr>
          <w:rFonts w:ascii="PT Astra Serif" w:hAnsi="PT Astra Serif"/>
          <w:b/>
          <w:sz w:val="16"/>
          <w:szCs w:val="16"/>
        </w:rPr>
      </w:pPr>
    </w:p>
    <w:p w:rsidR="006A629F" w:rsidRDefault="006A629F" w:rsidP="00046381">
      <w:pPr>
        <w:spacing w:after="0" w:line="240" w:lineRule="auto"/>
        <w:jc w:val="center"/>
        <w:rPr>
          <w:rFonts w:ascii="PT Astra Serif" w:hAnsi="PT Astra Serif"/>
          <w:b/>
          <w:sz w:val="16"/>
          <w:szCs w:val="16"/>
        </w:rPr>
      </w:pPr>
    </w:p>
    <w:p w:rsidR="006A629F" w:rsidRPr="00046381" w:rsidRDefault="006A629F" w:rsidP="00046381">
      <w:pPr>
        <w:spacing w:after="0" w:line="240" w:lineRule="auto"/>
        <w:jc w:val="center"/>
        <w:rPr>
          <w:rFonts w:ascii="PT Astra Serif" w:hAnsi="PT Astra Serif"/>
          <w:b/>
          <w:sz w:val="16"/>
          <w:szCs w:val="16"/>
        </w:rPr>
      </w:pPr>
    </w:p>
    <w:p w:rsidR="007632B5" w:rsidRPr="00046381" w:rsidRDefault="007632B5" w:rsidP="00046381">
      <w:pPr>
        <w:spacing w:after="0" w:line="240" w:lineRule="auto"/>
        <w:ind w:firstLine="567"/>
        <w:jc w:val="center"/>
        <w:rPr>
          <w:rFonts w:ascii="PT Astra Serif" w:hAnsi="PT Astra Serif"/>
          <w:b/>
          <w:sz w:val="16"/>
          <w:szCs w:val="16"/>
        </w:rPr>
      </w:pPr>
    </w:p>
    <w:p w:rsidR="007632B5" w:rsidRPr="00046381" w:rsidRDefault="007632B5" w:rsidP="00046381">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АКТ № __</w:t>
      </w:r>
    </w:p>
    <w:p w:rsidR="007632B5" w:rsidRPr="00046381" w:rsidRDefault="007632B5" w:rsidP="00046381">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ОСМОТРА ЖИЛОГО ПОМЕЩЕНИЯ</w:t>
      </w:r>
    </w:p>
    <w:p w:rsidR="007632B5" w:rsidRPr="00046381" w:rsidRDefault="007632B5" w:rsidP="00046381">
      <w:pPr>
        <w:spacing w:after="0" w:line="240" w:lineRule="auto"/>
        <w:ind w:firstLine="567"/>
        <w:jc w:val="center"/>
        <w:rPr>
          <w:rFonts w:ascii="PT Astra Serif" w:hAnsi="PT Astra Serif"/>
          <w:b/>
          <w:sz w:val="16"/>
          <w:szCs w:val="16"/>
        </w:rPr>
      </w:pPr>
    </w:p>
    <w:p w:rsidR="007632B5" w:rsidRPr="00046381" w:rsidRDefault="007632B5" w:rsidP="00046381">
      <w:pPr>
        <w:spacing w:after="0" w:line="240" w:lineRule="auto"/>
        <w:ind w:firstLine="567"/>
        <w:rPr>
          <w:rFonts w:ascii="PT Astra Serif" w:hAnsi="PT Astra Serif"/>
          <w:sz w:val="16"/>
          <w:szCs w:val="16"/>
        </w:rPr>
      </w:pPr>
      <w:r w:rsidRPr="00046381">
        <w:rPr>
          <w:rFonts w:ascii="PT Astra Serif" w:hAnsi="PT Astra Serif"/>
          <w:sz w:val="16"/>
          <w:szCs w:val="16"/>
        </w:rPr>
        <w:t xml:space="preserve">с.   ___________                                                                   "     "             2021 г.                                                                                         </w:t>
      </w:r>
    </w:p>
    <w:p w:rsidR="007632B5" w:rsidRPr="00046381" w:rsidRDefault="007632B5" w:rsidP="00046381">
      <w:pPr>
        <w:spacing w:after="0" w:line="240" w:lineRule="auto"/>
        <w:ind w:firstLine="567"/>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Мы, нижеподписавшиеся члены общественной жилищно-бытовой комиссии при МКУ «Территориальное управление» составили настоящий акт на обследование жилого помещения (ФИО, дата рождения заявителя), расположенного по адресу: __________________________________________________________________________</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В результате проведенных действий установлено: жилое помещение  оборудовано электроустановкой  для отопления жилого дома электроэнергией, котел электрический (самодельный или техническая документация).</w:t>
      </w:r>
    </w:p>
    <w:p w:rsidR="007632B5" w:rsidRPr="00046381" w:rsidRDefault="007632B5" w:rsidP="006A629F">
      <w:pPr>
        <w:spacing w:after="0" w:line="240" w:lineRule="auto"/>
        <w:ind w:left="-567" w:firstLine="567"/>
        <w:rPr>
          <w:rFonts w:ascii="PT Astra Serif" w:hAnsi="PT Astra Serif"/>
          <w:sz w:val="16"/>
          <w:szCs w:val="16"/>
          <w:lang w:eastAsia="ar-SA"/>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Председатель комиссии:  ____________________   Начальник отдела              </w:t>
      </w: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Секретарь комиссии:         ____________________  специалист отдела </w:t>
      </w: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Член комиссии:                 ____________________    </w:t>
      </w:r>
    </w:p>
    <w:p w:rsidR="007632B5" w:rsidRPr="00046381" w:rsidRDefault="007632B5" w:rsidP="006A629F">
      <w:pPr>
        <w:spacing w:after="0" w:line="240" w:lineRule="auto"/>
        <w:ind w:left="-567" w:firstLine="567"/>
        <w:rPr>
          <w:rFonts w:ascii="PT Astra Serif" w:hAnsi="PT Astra Serif"/>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lastRenderedPageBreak/>
        <w:t>Приложение 22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Акт о фактическом проживании</w:t>
      </w:r>
    </w:p>
    <w:p w:rsidR="007632B5" w:rsidRPr="00046381" w:rsidRDefault="007C22C4" w:rsidP="00046381">
      <w:pPr>
        <w:spacing w:after="0" w:line="240" w:lineRule="auto"/>
        <w:rPr>
          <w:rFonts w:ascii="PT Astra Serif" w:hAnsi="PT Astra Serif"/>
          <w:sz w:val="16"/>
          <w:szCs w:val="16"/>
        </w:rPr>
      </w:pPr>
      <w:r>
        <w:rPr>
          <w:rFonts w:ascii="PT Astra Serif" w:hAnsi="PT Astra Serif"/>
          <w:noProof/>
          <w:sz w:val="16"/>
          <w:szCs w:val="16"/>
        </w:rPr>
        <w:pict>
          <v:shape id="_x0000_s1310" type="#_x0000_t202" style="position:absolute;margin-left:-2.6pt;margin-top:8.15pt;width:209.55pt;height:153pt;z-index:251709440"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АКТ</w:t>
      </w:r>
    </w:p>
    <w:p w:rsidR="007632B5" w:rsidRPr="00046381" w:rsidRDefault="007632B5" w:rsidP="00046381">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О ФАКТИЧЕСКОМ ПРОЖИВАНИИ</w:t>
      </w:r>
    </w:p>
    <w:p w:rsidR="007632B5" w:rsidRPr="00046381" w:rsidRDefault="007632B5" w:rsidP="00046381">
      <w:pPr>
        <w:spacing w:after="0" w:line="240" w:lineRule="auto"/>
        <w:ind w:firstLine="567"/>
        <w:jc w:val="center"/>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Дата                               года                                                               </w:t>
      </w:r>
      <w:proofErr w:type="gramStart"/>
      <w:r w:rsidRPr="00046381">
        <w:rPr>
          <w:rFonts w:ascii="PT Astra Serif" w:hAnsi="PT Astra Serif"/>
          <w:sz w:val="16"/>
          <w:szCs w:val="16"/>
        </w:rPr>
        <w:t>с</w:t>
      </w:r>
      <w:proofErr w:type="gramEnd"/>
      <w:r w:rsidRPr="00046381">
        <w:rPr>
          <w:rFonts w:ascii="PT Astra Serif" w:hAnsi="PT Astra Serif"/>
          <w:sz w:val="16"/>
          <w:szCs w:val="16"/>
        </w:rPr>
        <w:t>. ________________</w:t>
      </w:r>
    </w:p>
    <w:p w:rsidR="007632B5" w:rsidRPr="00046381" w:rsidRDefault="007632B5" w:rsidP="006A629F">
      <w:pPr>
        <w:spacing w:after="0" w:line="240" w:lineRule="auto"/>
        <w:ind w:left="-567" w:firstLine="567"/>
        <w:jc w:val="both"/>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Комиссия в составе</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Председателя комиссии:  </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Директор МКУ «Территориальное управление» -  ФИО</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Членов комиссии:</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Начальник  отдела – ФИО</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отдела – ФИО</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установили и составили  настоящий акт о фактическом проживании граждан на территории </w:t>
      </w:r>
      <w:proofErr w:type="gramStart"/>
      <w:r w:rsidRPr="00046381">
        <w:rPr>
          <w:rFonts w:ascii="PT Astra Serif" w:hAnsi="PT Astra Serif"/>
          <w:sz w:val="16"/>
          <w:szCs w:val="16"/>
        </w:rPr>
        <w:t>с</w:t>
      </w:r>
      <w:proofErr w:type="gramEnd"/>
      <w:r w:rsidRPr="00046381">
        <w:rPr>
          <w:rFonts w:ascii="PT Astra Serif" w:hAnsi="PT Astra Serif"/>
          <w:sz w:val="16"/>
          <w:szCs w:val="16"/>
        </w:rPr>
        <w:t>._______________________.</w:t>
      </w:r>
    </w:p>
    <w:p w:rsidR="007632B5" w:rsidRPr="00046381" w:rsidRDefault="007632B5" w:rsidP="006A629F">
      <w:pPr>
        <w:spacing w:after="0" w:line="240" w:lineRule="auto"/>
        <w:ind w:left="-567" w:firstLine="567"/>
        <w:jc w:val="both"/>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По адресу: </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Российская Федерация, Курганская область,___________________________________  действительно проживают </w:t>
      </w:r>
      <w:proofErr w:type="gramStart"/>
      <w:r w:rsidRPr="00046381">
        <w:rPr>
          <w:rFonts w:ascii="PT Astra Serif" w:hAnsi="PT Astra Serif"/>
          <w:sz w:val="16"/>
          <w:szCs w:val="16"/>
        </w:rPr>
        <w:t>с</w:t>
      </w:r>
      <w:proofErr w:type="gramEnd"/>
      <w:r w:rsidRPr="00046381">
        <w:rPr>
          <w:rFonts w:ascii="PT Astra Serif" w:hAnsi="PT Astra Serif"/>
          <w:sz w:val="16"/>
          <w:szCs w:val="16"/>
        </w:rPr>
        <w:t xml:space="preserve"> ______ (дата)  г:</w:t>
      </w:r>
    </w:p>
    <w:p w:rsidR="007632B5" w:rsidRPr="00046381" w:rsidRDefault="007632B5" w:rsidP="006A629F">
      <w:pPr>
        <w:numPr>
          <w:ilvl w:val="0"/>
          <w:numId w:val="38"/>
        </w:num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(ФИО, дата рождения) </w:t>
      </w:r>
      <w:proofErr w:type="gramStart"/>
      <w:r w:rsidRPr="00046381">
        <w:rPr>
          <w:rFonts w:ascii="PT Astra Serif" w:hAnsi="PT Astra Serif"/>
          <w:sz w:val="16"/>
          <w:szCs w:val="16"/>
        </w:rPr>
        <w:t>зарегистрированный</w:t>
      </w:r>
      <w:proofErr w:type="gramEnd"/>
      <w:r w:rsidRPr="00046381">
        <w:rPr>
          <w:rFonts w:ascii="PT Astra Serif" w:hAnsi="PT Astra Serif"/>
          <w:sz w:val="16"/>
          <w:szCs w:val="16"/>
        </w:rPr>
        <w:t xml:space="preserve"> по адресу:</w:t>
      </w:r>
    </w:p>
    <w:p w:rsidR="007632B5" w:rsidRPr="00046381" w:rsidRDefault="007632B5" w:rsidP="006A629F">
      <w:pPr>
        <w:numPr>
          <w:ilvl w:val="0"/>
          <w:numId w:val="38"/>
        </w:num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6A629F">
      <w:pPr>
        <w:spacing w:after="0" w:line="240" w:lineRule="auto"/>
        <w:ind w:left="-567" w:firstLine="567"/>
        <w:jc w:val="both"/>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Председатель  комиссии.</w:t>
      </w: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_______________________________</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u w:val="single"/>
        </w:rPr>
        <w:t xml:space="preserve">________________________      </w:t>
      </w: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ab/>
      </w:r>
      <w:r w:rsidRPr="00046381">
        <w:rPr>
          <w:rFonts w:ascii="PT Astra Serif" w:hAnsi="PT Astra Serif"/>
          <w:sz w:val="16"/>
          <w:szCs w:val="16"/>
        </w:rPr>
        <w:tab/>
        <w:t>(подпись)</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t xml:space="preserve">            (Ф.И.О.)</w:t>
      </w:r>
    </w:p>
    <w:p w:rsidR="007632B5" w:rsidRPr="00046381" w:rsidRDefault="007632B5" w:rsidP="006A629F">
      <w:pPr>
        <w:spacing w:after="0" w:line="240" w:lineRule="auto"/>
        <w:ind w:left="-567" w:firstLine="567"/>
        <w:rPr>
          <w:rFonts w:ascii="PT Astra Serif" w:hAnsi="PT Astra Serif"/>
          <w:sz w:val="16"/>
          <w:szCs w:val="16"/>
        </w:rPr>
      </w:pP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Члены  комиссии.</w:t>
      </w:r>
    </w:p>
    <w:p w:rsidR="007632B5" w:rsidRPr="00046381" w:rsidRDefault="007632B5" w:rsidP="006A629F">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_______________________________</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u w:val="single"/>
        </w:rPr>
        <w:t xml:space="preserve"> ________________________</w:t>
      </w: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ab/>
      </w:r>
      <w:r w:rsidRPr="00046381">
        <w:rPr>
          <w:rFonts w:ascii="PT Astra Serif" w:hAnsi="PT Astra Serif"/>
          <w:sz w:val="16"/>
          <w:szCs w:val="16"/>
        </w:rPr>
        <w:tab/>
        <w:t>(подпись)</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t xml:space="preserve">            (Ф.И.О.)</w:t>
      </w: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ab/>
      </w:r>
      <w:r w:rsidRPr="00046381">
        <w:rPr>
          <w:rFonts w:ascii="PT Astra Serif" w:hAnsi="PT Astra Serif"/>
          <w:sz w:val="16"/>
          <w:szCs w:val="16"/>
        </w:rPr>
        <w:tab/>
        <w:t xml:space="preserve">                            </w:t>
      </w:r>
      <w:r w:rsidRPr="00046381">
        <w:rPr>
          <w:rFonts w:ascii="PT Astra Serif" w:hAnsi="PT Astra Serif"/>
          <w:sz w:val="16"/>
          <w:szCs w:val="16"/>
        </w:rPr>
        <w:tab/>
      </w:r>
      <w:r w:rsidRPr="00046381">
        <w:rPr>
          <w:rFonts w:ascii="PT Astra Serif" w:hAnsi="PT Astra Serif"/>
          <w:sz w:val="16"/>
          <w:szCs w:val="16"/>
        </w:rPr>
        <w:tab/>
      </w:r>
    </w:p>
    <w:p w:rsidR="007632B5" w:rsidRPr="00046381" w:rsidRDefault="007632B5" w:rsidP="006A629F">
      <w:pPr>
        <w:spacing w:after="0" w:line="240" w:lineRule="auto"/>
        <w:ind w:left="-567" w:firstLine="567"/>
        <w:rPr>
          <w:rFonts w:ascii="PT Astra Serif" w:hAnsi="PT Astra Serif"/>
          <w:sz w:val="16"/>
          <w:szCs w:val="16"/>
          <w:u w:val="single"/>
        </w:rPr>
      </w:pPr>
      <w:r w:rsidRPr="00046381">
        <w:rPr>
          <w:rFonts w:ascii="PT Astra Serif" w:hAnsi="PT Astra Serif"/>
          <w:sz w:val="16"/>
          <w:szCs w:val="16"/>
        </w:rPr>
        <w:t>_______________________________</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t>_________________________</w:t>
      </w:r>
    </w:p>
    <w:p w:rsidR="007632B5" w:rsidRPr="00046381" w:rsidRDefault="007632B5" w:rsidP="006A629F">
      <w:pPr>
        <w:spacing w:after="0" w:line="240" w:lineRule="auto"/>
        <w:ind w:left="-567" w:firstLine="567"/>
        <w:rPr>
          <w:rFonts w:ascii="PT Astra Serif" w:hAnsi="PT Astra Serif"/>
          <w:sz w:val="16"/>
          <w:szCs w:val="16"/>
        </w:rPr>
      </w:pPr>
      <w:r w:rsidRPr="00046381">
        <w:rPr>
          <w:rFonts w:ascii="PT Astra Serif" w:hAnsi="PT Astra Serif"/>
          <w:sz w:val="16"/>
          <w:szCs w:val="16"/>
        </w:rPr>
        <w:tab/>
      </w:r>
      <w:r w:rsidRPr="00046381">
        <w:rPr>
          <w:rFonts w:ascii="PT Astra Serif" w:hAnsi="PT Astra Serif"/>
          <w:sz w:val="16"/>
          <w:szCs w:val="16"/>
        </w:rPr>
        <w:tab/>
        <w:t>(подпись)</w:t>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r>
      <w:r w:rsidRPr="00046381">
        <w:rPr>
          <w:rFonts w:ascii="PT Astra Serif" w:hAnsi="PT Astra Serif"/>
          <w:sz w:val="16"/>
          <w:szCs w:val="16"/>
        </w:rPr>
        <w:tab/>
        <w:t xml:space="preserve">            (Ф.И.О.)  </w:t>
      </w:r>
    </w:p>
    <w:p w:rsidR="007632B5" w:rsidRPr="00046381" w:rsidRDefault="007632B5" w:rsidP="00046381">
      <w:pPr>
        <w:spacing w:after="0" w:line="240" w:lineRule="auto"/>
        <w:ind w:firstLine="567"/>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23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rPr>
          <w:rFonts w:ascii="PT Astra Serif" w:hAnsi="PT Astra Serif"/>
          <w:b/>
          <w:sz w:val="16"/>
          <w:szCs w:val="16"/>
        </w:rPr>
      </w:pPr>
    </w:p>
    <w:p w:rsidR="007632B5" w:rsidRPr="00046381" w:rsidRDefault="007632B5" w:rsidP="00046381">
      <w:pPr>
        <w:spacing w:after="0" w:line="240" w:lineRule="auto"/>
        <w:jc w:val="center"/>
        <w:rPr>
          <w:rFonts w:ascii="PT Astra Serif" w:hAnsi="PT Astra Serif"/>
          <w:b/>
          <w:sz w:val="16"/>
          <w:szCs w:val="16"/>
        </w:rPr>
      </w:pPr>
      <w:r w:rsidRPr="00046381">
        <w:rPr>
          <w:rFonts w:ascii="PT Astra Serif" w:hAnsi="PT Astra Serif"/>
          <w:b/>
          <w:sz w:val="16"/>
          <w:szCs w:val="16"/>
        </w:rPr>
        <w:t>Характеристика</w:t>
      </w:r>
    </w:p>
    <w:p w:rsidR="007632B5" w:rsidRPr="00046381" w:rsidRDefault="007632B5" w:rsidP="00046381">
      <w:pPr>
        <w:spacing w:after="0" w:line="240" w:lineRule="auto"/>
        <w:rPr>
          <w:rFonts w:ascii="PT Astra Serif" w:hAnsi="PT Astra Serif"/>
          <w:b/>
          <w:sz w:val="16"/>
          <w:szCs w:val="16"/>
        </w:rPr>
      </w:pPr>
    </w:p>
    <w:p w:rsidR="007632B5" w:rsidRPr="00046381"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311" type="#_x0000_t202" style="position:absolute;margin-left:-6.75pt;margin-top:2.85pt;width:209.55pt;height:153pt;z-index:251710464"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7632B5" w:rsidRPr="00046381" w:rsidRDefault="007632B5" w:rsidP="00046381">
      <w:pPr>
        <w:spacing w:after="0" w:line="240" w:lineRule="auto"/>
        <w:rPr>
          <w:rFonts w:ascii="PT Astra Serif" w:hAnsi="PT Astra Serif"/>
          <w:b/>
          <w:sz w:val="16"/>
          <w:szCs w:val="16"/>
        </w:rPr>
      </w:pPr>
    </w:p>
    <w:p w:rsidR="006A629F" w:rsidRDefault="007632B5" w:rsidP="00046381">
      <w:pPr>
        <w:spacing w:after="0" w:line="240" w:lineRule="auto"/>
        <w:jc w:val="right"/>
        <w:rPr>
          <w:rFonts w:ascii="PT Astra Serif" w:hAnsi="PT Astra Serif"/>
          <w:b/>
          <w:sz w:val="16"/>
          <w:szCs w:val="16"/>
        </w:rPr>
      </w:pPr>
      <w:r w:rsidRPr="00046381">
        <w:rPr>
          <w:rFonts w:ascii="PT Astra Serif" w:hAnsi="PT Astra Serif"/>
          <w:b/>
          <w:sz w:val="16"/>
          <w:szCs w:val="16"/>
        </w:rPr>
        <w:t xml:space="preserve">                          </w:t>
      </w:r>
    </w:p>
    <w:p w:rsidR="006A629F" w:rsidRDefault="006A629F" w:rsidP="00046381">
      <w:pPr>
        <w:spacing w:after="0" w:line="240" w:lineRule="auto"/>
        <w:jc w:val="right"/>
        <w:rPr>
          <w:rFonts w:ascii="PT Astra Serif" w:hAnsi="PT Astra Serif"/>
          <w:b/>
          <w:sz w:val="16"/>
          <w:szCs w:val="16"/>
        </w:rPr>
      </w:pPr>
    </w:p>
    <w:p w:rsidR="006A629F" w:rsidRDefault="006A629F" w:rsidP="00046381">
      <w:pPr>
        <w:spacing w:after="0" w:line="240" w:lineRule="auto"/>
        <w:jc w:val="right"/>
        <w:rPr>
          <w:rFonts w:ascii="PT Astra Serif" w:hAnsi="PT Astra Serif"/>
          <w:b/>
          <w:sz w:val="16"/>
          <w:szCs w:val="16"/>
        </w:rPr>
      </w:pPr>
    </w:p>
    <w:p w:rsidR="006A629F" w:rsidRDefault="006A629F" w:rsidP="00046381">
      <w:pPr>
        <w:spacing w:after="0" w:line="240" w:lineRule="auto"/>
        <w:jc w:val="right"/>
        <w:rPr>
          <w:rFonts w:ascii="PT Astra Serif" w:hAnsi="PT Astra Serif"/>
          <w:b/>
          <w:sz w:val="16"/>
          <w:szCs w:val="16"/>
        </w:rPr>
      </w:pPr>
    </w:p>
    <w:p w:rsidR="006A629F" w:rsidRDefault="006A629F" w:rsidP="00046381">
      <w:pPr>
        <w:spacing w:after="0" w:line="240" w:lineRule="auto"/>
        <w:jc w:val="right"/>
        <w:rPr>
          <w:rFonts w:ascii="PT Astra Serif" w:hAnsi="PT Astra Serif"/>
          <w:b/>
          <w:sz w:val="16"/>
          <w:szCs w:val="16"/>
        </w:rPr>
      </w:pPr>
    </w:p>
    <w:p w:rsidR="006A629F" w:rsidRDefault="006A629F" w:rsidP="00046381">
      <w:pPr>
        <w:spacing w:after="0" w:line="240" w:lineRule="auto"/>
        <w:jc w:val="right"/>
        <w:rPr>
          <w:rFonts w:ascii="PT Astra Serif" w:hAnsi="PT Astra Serif"/>
          <w:b/>
          <w:sz w:val="16"/>
          <w:szCs w:val="16"/>
        </w:rPr>
      </w:pPr>
    </w:p>
    <w:p w:rsidR="006A629F" w:rsidRDefault="006A629F" w:rsidP="00046381">
      <w:pPr>
        <w:spacing w:after="0" w:line="240" w:lineRule="auto"/>
        <w:jc w:val="right"/>
        <w:rPr>
          <w:rFonts w:ascii="PT Astra Serif" w:hAnsi="PT Astra Serif"/>
          <w:b/>
          <w:sz w:val="16"/>
          <w:szCs w:val="16"/>
        </w:rPr>
      </w:pPr>
    </w:p>
    <w:p w:rsidR="007632B5" w:rsidRPr="00046381" w:rsidRDefault="007632B5" w:rsidP="00046381">
      <w:pPr>
        <w:spacing w:after="0" w:line="240" w:lineRule="auto"/>
        <w:jc w:val="right"/>
        <w:rPr>
          <w:rFonts w:ascii="PT Astra Serif" w:hAnsi="PT Astra Serif"/>
          <w:b/>
          <w:sz w:val="16"/>
          <w:szCs w:val="16"/>
        </w:rPr>
      </w:pPr>
      <w:r w:rsidRPr="00046381">
        <w:rPr>
          <w:rFonts w:ascii="PT Astra Serif" w:hAnsi="PT Astra Serif"/>
          <w:b/>
          <w:sz w:val="16"/>
          <w:szCs w:val="16"/>
        </w:rPr>
        <w:t xml:space="preserve">  Бытовая характеристика </w:t>
      </w:r>
    </w:p>
    <w:p w:rsidR="007632B5" w:rsidRPr="00046381" w:rsidRDefault="007632B5" w:rsidP="00046381">
      <w:pPr>
        <w:spacing w:after="0" w:line="240" w:lineRule="auto"/>
        <w:jc w:val="right"/>
        <w:rPr>
          <w:rFonts w:ascii="PT Astra Serif" w:hAnsi="PT Astra Serif"/>
          <w:sz w:val="16"/>
          <w:szCs w:val="16"/>
        </w:rPr>
      </w:pPr>
      <w:r w:rsidRPr="00046381">
        <w:rPr>
          <w:rFonts w:ascii="PT Astra Serif" w:hAnsi="PT Astra Serif"/>
          <w:sz w:val="16"/>
          <w:szCs w:val="16"/>
        </w:rPr>
        <w:t xml:space="preserve">                       На  ФИО                                                            </w:t>
      </w:r>
    </w:p>
    <w:p w:rsidR="007632B5" w:rsidRPr="00046381" w:rsidRDefault="007632B5" w:rsidP="00046381">
      <w:pPr>
        <w:spacing w:after="0" w:line="240" w:lineRule="auto"/>
        <w:jc w:val="right"/>
        <w:rPr>
          <w:rFonts w:ascii="PT Astra Serif" w:hAnsi="PT Astra Serif"/>
          <w:sz w:val="16"/>
          <w:szCs w:val="16"/>
        </w:rPr>
      </w:pPr>
      <w:r w:rsidRPr="00046381">
        <w:rPr>
          <w:rFonts w:ascii="PT Astra Serif" w:hAnsi="PT Astra Serif"/>
          <w:sz w:val="16"/>
          <w:szCs w:val="16"/>
        </w:rPr>
        <w:t xml:space="preserve">                                  «   »              0000   года рождения,     </w:t>
      </w:r>
    </w:p>
    <w:p w:rsidR="007632B5" w:rsidRPr="00046381" w:rsidRDefault="007632B5" w:rsidP="00046381">
      <w:pPr>
        <w:spacing w:after="0" w:line="240" w:lineRule="auto"/>
        <w:jc w:val="right"/>
        <w:rPr>
          <w:rFonts w:ascii="PT Astra Serif" w:hAnsi="PT Astra Serif"/>
          <w:sz w:val="16"/>
          <w:szCs w:val="16"/>
        </w:rPr>
      </w:pPr>
      <w:r w:rsidRPr="00046381">
        <w:rPr>
          <w:rFonts w:ascii="PT Astra Serif" w:hAnsi="PT Astra Serif"/>
          <w:sz w:val="16"/>
          <w:szCs w:val="16"/>
        </w:rPr>
        <w:t xml:space="preserve">                                                 зарегистрированную  с. _________________</w:t>
      </w:r>
    </w:p>
    <w:p w:rsidR="007632B5" w:rsidRPr="00046381" w:rsidRDefault="007632B5" w:rsidP="00046381">
      <w:pPr>
        <w:spacing w:after="0" w:line="240" w:lineRule="auto"/>
        <w:jc w:val="right"/>
        <w:rPr>
          <w:rFonts w:ascii="PT Astra Serif" w:hAnsi="PT Astra Serif"/>
          <w:sz w:val="16"/>
          <w:szCs w:val="16"/>
        </w:rPr>
      </w:pPr>
      <w:r w:rsidRPr="00046381">
        <w:rPr>
          <w:rFonts w:ascii="PT Astra Serif" w:hAnsi="PT Astra Serif"/>
          <w:sz w:val="16"/>
          <w:szCs w:val="16"/>
        </w:rPr>
        <w:t xml:space="preserve">                                                 ул.  ________________,  дом _____ кв. _____</w:t>
      </w:r>
    </w:p>
    <w:p w:rsidR="007632B5" w:rsidRPr="00046381" w:rsidRDefault="007632B5" w:rsidP="00046381">
      <w:pPr>
        <w:spacing w:after="0" w:line="240" w:lineRule="auto"/>
        <w:jc w:val="right"/>
        <w:rPr>
          <w:rFonts w:ascii="PT Astra Serif" w:hAnsi="PT Astra Serif"/>
          <w:sz w:val="16"/>
          <w:szCs w:val="16"/>
        </w:rPr>
      </w:pPr>
      <w:proofErr w:type="gramStart"/>
      <w:r w:rsidRPr="00046381">
        <w:rPr>
          <w:rFonts w:ascii="PT Astra Serif" w:hAnsi="PT Astra Serif"/>
          <w:sz w:val="16"/>
          <w:szCs w:val="16"/>
        </w:rPr>
        <w:t>проживающую</w:t>
      </w:r>
      <w:proofErr w:type="gramEnd"/>
      <w:r w:rsidRPr="00046381">
        <w:rPr>
          <w:rFonts w:ascii="PT Astra Serif" w:hAnsi="PT Astra Serif"/>
          <w:sz w:val="16"/>
          <w:szCs w:val="16"/>
        </w:rPr>
        <w:t xml:space="preserve"> по адресу:_________________ </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За период проживания на территории </w:t>
      </w:r>
      <w:proofErr w:type="gramStart"/>
      <w:r w:rsidRPr="00046381">
        <w:rPr>
          <w:rFonts w:ascii="PT Astra Serif" w:hAnsi="PT Astra Serif"/>
          <w:sz w:val="16"/>
          <w:szCs w:val="16"/>
        </w:rPr>
        <w:t>с</w:t>
      </w:r>
      <w:proofErr w:type="gramEnd"/>
      <w:r w:rsidRPr="00046381">
        <w:rPr>
          <w:rFonts w:ascii="PT Astra Serif" w:hAnsi="PT Astra Serif"/>
          <w:sz w:val="16"/>
          <w:szCs w:val="16"/>
        </w:rPr>
        <w:t xml:space="preserve">. _________________________ </w:t>
      </w:r>
      <w:proofErr w:type="gramStart"/>
      <w:r w:rsidRPr="00046381">
        <w:rPr>
          <w:rFonts w:ascii="PT Astra Serif" w:hAnsi="PT Astra Serif"/>
          <w:sz w:val="16"/>
          <w:szCs w:val="16"/>
        </w:rPr>
        <w:t>на</w:t>
      </w:r>
      <w:proofErr w:type="gramEnd"/>
      <w:r w:rsidRPr="00046381">
        <w:rPr>
          <w:rFonts w:ascii="PT Astra Serif" w:hAnsi="PT Astra Serif"/>
          <w:sz w:val="16"/>
          <w:szCs w:val="16"/>
        </w:rPr>
        <w:t xml:space="preserve"> _____________________________(ФИО) жалоб и заявлений не поступало.</w:t>
      </w: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На комиссии при администрации села не рассматривалась.</w:t>
      </w: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Депутатом, либо членом органа местного самоуправления; выборным должностным лицом органа местного самоуправления; членом избирательной комиссии, либо комиссии референдума с правом решающего голоса; зарегистрированным кандидатом в депутаты </w:t>
      </w:r>
      <w:r w:rsidRPr="00046381">
        <w:rPr>
          <w:rFonts w:ascii="PT Astra Serif" w:hAnsi="PT Astra Serif"/>
          <w:sz w:val="16"/>
          <w:szCs w:val="16"/>
        </w:rPr>
        <w:lastRenderedPageBreak/>
        <w:t>Государственной Думы, зарегистрированным кандидатом в депутаты законодательного (представительного)  органа государственной власти субъекта Российской Федерации, не является.</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Характеристика дана для предъявления по месту требования.</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                   </w:t>
      </w: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 Специалист отдела:                             подпись                           ФИО</w:t>
      </w: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24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Default="007632B5"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7C22C4" w:rsidP="00046381">
      <w:pPr>
        <w:spacing w:after="0" w:line="240" w:lineRule="auto"/>
        <w:rPr>
          <w:rFonts w:ascii="PT Astra Serif" w:hAnsi="PT Astra Serif"/>
          <w:b/>
          <w:sz w:val="16"/>
          <w:szCs w:val="16"/>
        </w:rPr>
      </w:pPr>
      <w:r>
        <w:rPr>
          <w:rFonts w:ascii="PT Astra Serif" w:hAnsi="PT Astra Serif"/>
          <w:b/>
          <w:noProof/>
          <w:sz w:val="16"/>
          <w:szCs w:val="16"/>
        </w:rPr>
        <w:pict>
          <v:shape id="_x0000_s1312" type="#_x0000_t202" style="position:absolute;margin-left:-7.45pt;margin-top:2.15pt;width:209.55pt;height:153pt;z-index:251711488"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Pr="007C2E5E" w:rsidRDefault="00A42459" w:rsidP="007632B5">
                  <w:pPr>
                    <w:jc w:val="center"/>
                    <w:rPr>
                      <w:b/>
                      <w:sz w:val="16"/>
                      <w:szCs w:val="16"/>
                    </w:rPr>
                  </w:pPr>
                  <w:r w:rsidRPr="007C2E5E">
                    <w:rPr>
                      <w:b/>
                      <w:sz w:val="16"/>
                      <w:szCs w:val="16"/>
                    </w:rPr>
                    <w:t>ЦЕЛИННОГО МУНИЦИПАЛЬНОГО ОКРУГА»</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Pr="000D1951" w:rsidRDefault="00A42459" w:rsidP="007632B5"/>
              </w:txbxContent>
            </v:textbox>
          </v:shape>
        </w:pict>
      </w: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Default="006A629F" w:rsidP="00046381">
      <w:pPr>
        <w:spacing w:after="0" w:line="240" w:lineRule="auto"/>
        <w:rPr>
          <w:rFonts w:ascii="PT Astra Serif" w:hAnsi="PT Astra Serif"/>
          <w:b/>
          <w:sz w:val="16"/>
          <w:szCs w:val="16"/>
        </w:rPr>
      </w:pPr>
    </w:p>
    <w:p w:rsidR="006A629F" w:rsidRPr="00046381" w:rsidRDefault="006A629F" w:rsidP="00046381">
      <w:pPr>
        <w:spacing w:after="0" w:line="240" w:lineRule="auto"/>
        <w:rPr>
          <w:rFonts w:ascii="PT Astra Serif" w:hAnsi="PT Astra Serif"/>
          <w:b/>
          <w:sz w:val="16"/>
          <w:szCs w:val="16"/>
        </w:rPr>
      </w:pPr>
    </w:p>
    <w:p w:rsidR="007632B5" w:rsidRPr="00046381" w:rsidRDefault="007632B5" w:rsidP="00046381">
      <w:pPr>
        <w:widowControl w:val="0"/>
        <w:autoSpaceDE w:val="0"/>
        <w:autoSpaceDN w:val="0"/>
        <w:adjustRightInd w:val="0"/>
        <w:spacing w:after="0" w:line="240" w:lineRule="auto"/>
        <w:jc w:val="center"/>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jc w:val="center"/>
        <w:rPr>
          <w:rFonts w:ascii="PT Astra Serif" w:hAnsi="PT Astra Serif"/>
          <w:sz w:val="16"/>
          <w:szCs w:val="16"/>
        </w:rPr>
      </w:pPr>
    </w:p>
    <w:p w:rsidR="007632B5" w:rsidRPr="00046381" w:rsidRDefault="007632B5" w:rsidP="006A629F">
      <w:pPr>
        <w:widowControl w:val="0"/>
        <w:autoSpaceDE w:val="0"/>
        <w:autoSpaceDN w:val="0"/>
        <w:adjustRightInd w:val="0"/>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Выписка</w:t>
      </w:r>
    </w:p>
    <w:p w:rsidR="007632B5" w:rsidRPr="00046381" w:rsidRDefault="007632B5" w:rsidP="006A629F">
      <w:pPr>
        <w:widowControl w:val="0"/>
        <w:autoSpaceDE w:val="0"/>
        <w:autoSpaceDN w:val="0"/>
        <w:adjustRightInd w:val="0"/>
        <w:spacing w:after="0" w:line="240" w:lineRule="auto"/>
        <w:ind w:left="-567" w:firstLine="567"/>
        <w:jc w:val="center"/>
        <w:rPr>
          <w:rFonts w:ascii="PT Astra Serif" w:hAnsi="PT Astra Serif"/>
          <w:sz w:val="16"/>
          <w:szCs w:val="16"/>
        </w:rPr>
      </w:pPr>
      <w:r w:rsidRPr="00046381">
        <w:rPr>
          <w:rFonts w:ascii="PT Astra Serif" w:hAnsi="PT Astra Serif"/>
          <w:sz w:val="16"/>
          <w:szCs w:val="16"/>
        </w:rPr>
        <w:t>из похозяйственной книги о наличии у гражданина права на земельный участок</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u w:val="single"/>
        </w:rPr>
        <w:t xml:space="preserve">     с. ________________</w:t>
      </w:r>
      <w:r w:rsidRPr="00046381">
        <w:rPr>
          <w:rFonts w:ascii="PT Astra Serif" w:hAnsi="PT Astra Serif"/>
          <w:sz w:val="16"/>
          <w:szCs w:val="16"/>
        </w:rPr>
        <w:t xml:space="preserve">                                               ___________________</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(место выдачи)                                                                                    (дата выдачи)</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    Настоящая выписка из похозяйственной книги подтверждает, что гражданину  </w:t>
      </w:r>
      <w:r w:rsidRPr="00046381">
        <w:rPr>
          <w:rFonts w:ascii="PT Astra Serif" w:hAnsi="PT Astra Serif"/>
          <w:sz w:val="16"/>
          <w:szCs w:val="16"/>
          <w:u w:val="single"/>
        </w:rPr>
        <w:t>_______________________________</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(фамилия, имя, отчество полностью)</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дата рождения </w:t>
      </w:r>
      <w:r w:rsidRPr="00046381">
        <w:rPr>
          <w:rFonts w:ascii="PT Astra Serif" w:hAnsi="PT Astra Serif"/>
          <w:sz w:val="16"/>
          <w:szCs w:val="16"/>
          <w:u w:val="single"/>
        </w:rPr>
        <w:t>«     »                    г.р.</w:t>
      </w:r>
      <w:r w:rsidRPr="00046381">
        <w:rPr>
          <w:rFonts w:ascii="PT Astra Serif" w:hAnsi="PT Astra Serif"/>
          <w:sz w:val="16"/>
          <w:szCs w:val="16"/>
        </w:rPr>
        <w:t xml:space="preserve">, документ, удостоверяющий личность </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u w:val="single"/>
        </w:rPr>
        <w:t>паспорт</w:t>
      </w:r>
      <w:proofErr w:type="gramStart"/>
      <w:r w:rsidRPr="00046381">
        <w:rPr>
          <w:rFonts w:ascii="PT Astra Serif" w:hAnsi="PT Astra Serif"/>
          <w:sz w:val="16"/>
          <w:szCs w:val="16"/>
          <w:u w:val="single"/>
        </w:rPr>
        <w:t xml:space="preserve">                               </w:t>
      </w:r>
      <w:r w:rsidRPr="00046381">
        <w:rPr>
          <w:rFonts w:ascii="PT Astra Serif" w:hAnsi="PT Astra Serif"/>
          <w:sz w:val="16"/>
          <w:szCs w:val="16"/>
        </w:rPr>
        <w:t>,</w:t>
      </w:r>
      <w:proofErr w:type="gramEnd"/>
      <w:r w:rsidRPr="00046381">
        <w:rPr>
          <w:rFonts w:ascii="PT Astra Serif" w:hAnsi="PT Astra Serif"/>
          <w:sz w:val="16"/>
          <w:szCs w:val="16"/>
        </w:rPr>
        <w:t xml:space="preserve"> выдан </w:t>
      </w:r>
      <w:r w:rsidRPr="00046381">
        <w:rPr>
          <w:rFonts w:ascii="PT Astra Serif" w:hAnsi="PT Astra Serif"/>
          <w:sz w:val="16"/>
          <w:szCs w:val="16"/>
          <w:u w:val="single"/>
        </w:rPr>
        <w:t>"     " _____________  ______г.   ________________________________________________код подразделения ____________</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(вид документа, удостоверяющего   (серия, номер) личность)</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(наименование органа, выдавшего документ, удостоверяющий личность)</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proofErr w:type="gramStart"/>
      <w:r w:rsidRPr="00046381">
        <w:rPr>
          <w:rFonts w:ascii="PT Astra Serif" w:hAnsi="PT Astra Serif"/>
          <w:sz w:val="16"/>
          <w:szCs w:val="16"/>
        </w:rPr>
        <w:t>проживающему по адресу:</w:t>
      </w:r>
      <w:proofErr w:type="gramEnd"/>
      <w:r w:rsidRPr="00046381">
        <w:rPr>
          <w:rFonts w:ascii="PT Astra Serif" w:hAnsi="PT Astra Serif"/>
          <w:sz w:val="16"/>
          <w:szCs w:val="16"/>
        </w:rPr>
        <w:t xml:space="preserve"> </w:t>
      </w:r>
      <w:r w:rsidRPr="00046381">
        <w:rPr>
          <w:rFonts w:ascii="PT Astra Serif" w:hAnsi="PT Astra Serif"/>
          <w:sz w:val="16"/>
          <w:szCs w:val="16"/>
          <w:u w:val="single"/>
        </w:rPr>
        <w:t xml:space="preserve">Курганская область,_____________________   </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(адрес постоянного места жительства, или преимущественного пребывания)</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принадлежит на праве </w:t>
      </w:r>
      <w:r w:rsidRPr="00046381">
        <w:rPr>
          <w:rFonts w:ascii="PT Astra Serif" w:hAnsi="PT Astra Serif"/>
          <w:sz w:val="16"/>
          <w:szCs w:val="16"/>
          <w:u w:val="single"/>
        </w:rPr>
        <w:t>бессрочного пользования (Собственности)</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(вид права, на котором гражданину принадлежит  земельный участок)</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земельный  участок,  предоставленный для ведения   личного   подсобного</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rPr>
        <w:t xml:space="preserve">хозяйства, с кадастровым номером </w:t>
      </w:r>
      <w:r w:rsidRPr="00046381">
        <w:rPr>
          <w:rFonts w:ascii="PT Astra Serif" w:hAnsi="PT Astra Serif"/>
          <w:sz w:val="16"/>
          <w:szCs w:val="16"/>
          <w:u w:val="single"/>
        </w:rPr>
        <w:t>_____________________</w:t>
      </w:r>
      <w:r w:rsidRPr="00046381">
        <w:rPr>
          <w:rFonts w:ascii="PT Astra Serif" w:hAnsi="PT Astra Serif"/>
          <w:sz w:val="16"/>
          <w:szCs w:val="16"/>
        </w:rPr>
        <w:t xml:space="preserve">  общей площадью   </w:t>
      </w:r>
      <w:r w:rsidRPr="00046381">
        <w:rPr>
          <w:rFonts w:ascii="PT Astra Serif" w:hAnsi="PT Astra Serif"/>
          <w:sz w:val="16"/>
          <w:szCs w:val="16"/>
          <w:u w:val="single"/>
        </w:rPr>
        <w:t>000 кв.м.</w:t>
      </w:r>
      <w:r w:rsidRPr="00046381">
        <w:rPr>
          <w:rFonts w:ascii="PT Astra Serif" w:hAnsi="PT Astra Serif"/>
          <w:sz w:val="16"/>
          <w:szCs w:val="16"/>
        </w:rPr>
        <w:t xml:space="preserve">,  </w:t>
      </w:r>
      <w:proofErr w:type="gramStart"/>
      <w:r w:rsidRPr="00046381">
        <w:rPr>
          <w:rFonts w:ascii="PT Astra Serif" w:hAnsi="PT Astra Serif"/>
          <w:sz w:val="16"/>
          <w:szCs w:val="16"/>
        </w:rPr>
        <w:t>расположенный</w:t>
      </w:r>
      <w:proofErr w:type="gramEnd"/>
      <w:r w:rsidRPr="00046381">
        <w:rPr>
          <w:rFonts w:ascii="PT Astra Serif" w:hAnsi="PT Astra Serif"/>
          <w:sz w:val="16"/>
          <w:szCs w:val="16"/>
        </w:rPr>
        <w:t xml:space="preserve"> по адресу: </w:t>
      </w:r>
      <w:r w:rsidRPr="00046381">
        <w:rPr>
          <w:rFonts w:ascii="PT Astra Serif" w:hAnsi="PT Astra Serif"/>
          <w:sz w:val="16"/>
          <w:szCs w:val="16"/>
          <w:u w:val="single"/>
        </w:rPr>
        <w:t xml:space="preserve">Курганская область,    </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категория земель </w:t>
      </w:r>
      <w:r w:rsidRPr="00046381">
        <w:rPr>
          <w:rFonts w:ascii="PT Astra Serif" w:hAnsi="PT Astra Serif"/>
          <w:sz w:val="16"/>
          <w:szCs w:val="16"/>
          <w:u w:val="single"/>
        </w:rPr>
        <w:t>земли населенного пункта</w:t>
      </w:r>
      <w:r w:rsidRPr="00046381">
        <w:rPr>
          <w:rFonts w:ascii="PT Astra Serif" w:hAnsi="PT Astra Serif"/>
          <w:sz w:val="16"/>
          <w:szCs w:val="16"/>
        </w:rPr>
        <w:t>,</w:t>
      </w:r>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u w:val="single"/>
        </w:rPr>
      </w:pPr>
      <w:r w:rsidRPr="00046381">
        <w:rPr>
          <w:rFonts w:ascii="PT Astra Serif" w:hAnsi="PT Astra Serif"/>
          <w:sz w:val="16"/>
          <w:szCs w:val="16"/>
        </w:rPr>
        <w:t xml:space="preserve">о чем в похозяйственной книге </w:t>
      </w:r>
      <w:r w:rsidRPr="00046381">
        <w:rPr>
          <w:rFonts w:ascii="PT Astra Serif" w:hAnsi="PT Astra Serif"/>
          <w:sz w:val="16"/>
          <w:szCs w:val="16"/>
          <w:u w:val="single"/>
        </w:rPr>
        <w:t xml:space="preserve">№ стр.  –  за 1997 – 2001г.г., запись сделана  </w:t>
      </w:r>
      <w:proofErr w:type="gramStart"/>
      <w:r w:rsidRPr="00046381">
        <w:rPr>
          <w:rFonts w:ascii="PT Astra Serif" w:hAnsi="PT Astra Serif"/>
          <w:sz w:val="16"/>
          <w:szCs w:val="16"/>
          <w:u w:val="single"/>
        </w:rPr>
        <w:t>до</w:t>
      </w:r>
      <w:proofErr w:type="gramEnd"/>
      <w:r w:rsidRPr="00046381">
        <w:rPr>
          <w:rFonts w:ascii="PT Astra Serif" w:hAnsi="PT Astra Serif"/>
          <w:sz w:val="16"/>
          <w:szCs w:val="16"/>
          <w:u w:val="single"/>
        </w:rPr>
        <w:t xml:space="preserve"> </w:t>
      </w:r>
      <w:r w:rsidRPr="00046381">
        <w:rPr>
          <w:rFonts w:ascii="PT Astra Serif" w:hAnsi="PT Astra Serif"/>
          <w:sz w:val="16"/>
          <w:szCs w:val="16"/>
        </w:rPr>
        <w:t>(</w:t>
      </w:r>
      <w:proofErr w:type="gramStart"/>
      <w:r w:rsidRPr="00046381">
        <w:rPr>
          <w:rFonts w:ascii="PT Astra Serif" w:hAnsi="PT Astra Serif"/>
          <w:sz w:val="16"/>
          <w:szCs w:val="16"/>
        </w:rPr>
        <w:t>реквизиты</w:t>
      </w:r>
      <w:proofErr w:type="gramEnd"/>
      <w:r w:rsidRPr="00046381">
        <w:rPr>
          <w:rFonts w:ascii="PT Astra Serif" w:hAnsi="PT Astra Serif"/>
          <w:sz w:val="16"/>
          <w:szCs w:val="16"/>
        </w:rPr>
        <w:t xml:space="preserve"> похозяйственной книги: номер, дата  начала и окончания ведения книги, наименование органа, </w:t>
      </w:r>
      <w:r w:rsidRPr="00046381">
        <w:rPr>
          <w:rFonts w:ascii="PT Astra Serif" w:hAnsi="PT Astra Serif"/>
          <w:sz w:val="16"/>
          <w:szCs w:val="16"/>
          <w:u w:val="single"/>
        </w:rPr>
        <w:t xml:space="preserve">30.10.2001г. </w:t>
      </w:r>
      <w:r w:rsidRPr="00046381">
        <w:rPr>
          <w:rFonts w:ascii="PT Astra Serif" w:hAnsi="PT Astra Serif"/>
          <w:sz w:val="16"/>
          <w:szCs w:val="16"/>
        </w:rPr>
        <w:t xml:space="preserve">осуществлявшего ведение похозяйственной книги)  </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u w:val="single"/>
        </w:rPr>
      </w:pPr>
      <w:r w:rsidRPr="00046381">
        <w:rPr>
          <w:rFonts w:ascii="PT Astra Serif" w:hAnsi="PT Astra Serif"/>
          <w:sz w:val="16"/>
          <w:szCs w:val="16"/>
          <w:u w:val="single"/>
        </w:rPr>
        <w:t xml:space="preserve"> Администрации                                 сельсовета</w:t>
      </w:r>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"__" ______________ г. сделана запись на основании </w:t>
      </w:r>
      <w:r w:rsidRPr="00046381">
        <w:rPr>
          <w:rFonts w:ascii="PT Astra Serif" w:hAnsi="PT Astra Serif"/>
          <w:sz w:val="16"/>
          <w:szCs w:val="16"/>
          <w:u w:val="single"/>
        </w:rPr>
        <w:t>заявления гражданина</w:t>
      </w:r>
      <w:r w:rsidRPr="00046381">
        <w:rPr>
          <w:rFonts w:ascii="PT Astra Serif" w:hAnsi="PT Astra Serif"/>
          <w:sz w:val="16"/>
          <w:szCs w:val="16"/>
        </w:rPr>
        <w:t xml:space="preserve"> (реквизиты документа) на основании которого в похозяйственную книгу внесена запись о наличии у гражданина права на земельный участок (указывается при наличии сведений в похозяйственной книге))</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u w:val="single"/>
        </w:rPr>
        <w:t xml:space="preserve">Специалист отдела                       </w:t>
      </w:r>
      <w:r w:rsidRPr="00046381">
        <w:rPr>
          <w:rFonts w:ascii="PT Astra Serif" w:hAnsi="PT Astra Serif"/>
          <w:sz w:val="16"/>
          <w:szCs w:val="16"/>
        </w:rPr>
        <w:t xml:space="preserve">    ___________      ___________________</w:t>
      </w:r>
      <w:r w:rsidRPr="00046381">
        <w:rPr>
          <w:rFonts w:ascii="PT Astra Serif" w:hAnsi="PT Astra Serif"/>
          <w:sz w:val="16"/>
          <w:szCs w:val="16"/>
          <w:u w:val="single"/>
        </w:rPr>
        <w:t xml:space="preserve"> </w:t>
      </w:r>
    </w:p>
    <w:p w:rsidR="007632B5" w:rsidRPr="00046381" w:rsidRDefault="007632B5" w:rsidP="006A629F">
      <w:pPr>
        <w:widowControl w:val="0"/>
        <w:autoSpaceDE w:val="0"/>
        <w:autoSpaceDN w:val="0"/>
        <w:adjustRightInd w:val="0"/>
        <w:spacing w:after="0" w:line="240" w:lineRule="auto"/>
        <w:ind w:left="-567" w:firstLine="567"/>
        <w:rPr>
          <w:rFonts w:ascii="PT Astra Serif" w:hAnsi="PT Astra Serif"/>
          <w:sz w:val="16"/>
          <w:szCs w:val="16"/>
        </w:rPr>
      </w:pPr>
      <w:r w:rsidRPr="00046381">
        <w:rPr>
          <w:rFonts w:ascii="PT Astra Serif" w:hAnsi="PT Astra Serif"/>
          <w:sz w:val="16"/>
          <w:szCs w:val="16"/>
        </w:rPr>
        <w:t xml:space="preserve">    (должность)                              (подпись)     М.П.                        (Ф.И.О.)</w:t>
      </w:r>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rPr>
      </w:pPr>
      <w:bookmarkStart w:id="186" w:name="Par56"/>
      <w:bookmarkEnd w:id="186"/>
      <w:r w:rsidRPr="00046381">
        <w:rPr>
          <w:rFonts w:ascii="PT Astra Serif" w:hAnsi="PT Astra Serif"/>
          <w:sz w:val="16"/>
          <w:szCs w:val="16"/>
        </w:rPr>
        <w:t xml:space="preserve"> </w:t>
      </w:r>
      <w:proofErr w:type="gramStart"/>
      <w:r w:rsidRPr="00046381">
        <w:rPr>
          <w:rFonts w:ascii="PT Astra Serif" w:hAnsi="PT Astra Serif"/>
          <w:sz w:val="16"/>
          <w:szCs w:val="16"/>
        </w:rPr>
        <w:t xml:space="preserve">Выписка из похозяйственной книги о наличии у гражданина права на земельный участок выдается в целях государственной регистрации прав на земельный участок в соответствии со </w:t>
      </w:r>
      <w:hyperlink r:id="rId415" w:history="1">
        <w:r w:rsidRPr="00046381">
          <w:rPr>
            <w:rFonts w:ascii="PT Astra Serif" w:hAnsi="PT Astra Serif"/>
            <w:sz w:val="16"/>
            <w:szCs w:val="16"/>
          </w:rPr>
          <w:t>статьей 25.2</w:t>
        </w:r>
      </w:hyperlink>
      <w:r w:rsidRPr="00046381">
        <w:rPr>
          <w:rFonts w:ascii="PT Astra Serif" w:hAnsi="PT Astra Serif"/>
          <w:sz w:val="16"/>
          <w:szCs w:val="16"/>
        </w:rPr>
        <w:t xml:space="preserve"> Федерального закона от 21.07.1997 N 122-ФЗ "О государственной регистрации прав на недвижимое имущество и сделок с ним" (далее - Закон о регистрации) в случае предоставления земельного участка гражданину для ведения личного подсобного хозяйства.</w:t>
      </w:r>
      <w:proofErr w:type="gramEnd"/>
      <w:r w:rsidRPr="00046381">
        <w:rPr>
          <w:rFonts w:ascii="PT Astra Serif" w:hAnsi="PT Astra Serif"/>
          <w:sz w:val="16"/>
          <w:szCs w:val="16"/>
        </w:rPr>
        <w:t xml:space="preserve"> Выписка из похозяйственной книги о наличии у гражданина права на земельный участок выдается гражданину в двух подлинных экземплярах.</w:t>
      </w:r>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rPr>
      </w:pPr>
      <w:bookmarkStart w:id="187" w:name="Par57"/>
      <w:bookmarkEnd w:id="187"/>
      <w:proofErr w:type="gramStart"/>
      <w:r w:rsidRPr="00046381">
        <w:rPr>
          <w:rFonts w:ascii="PT Astra Serif" w:hAnsi="PT Astra Serif"/>
          <w:sz w:val="16"/>
          <w:szCs w:val="16"/>
        </w:rPr>
        <w:t xml:space="preserve">&lt;2&gt; Сведения о реквизитах документа, удостоверяющего личность, и адресе постоянного места жительства или преимущественного проживания гражданина, которому принадлежит земельный участок (прежнего собственника здания (строения) или сооружения, расположенного на этом земельном участке), не заполняются в случае государственной регистрации прав на земельный участок в соответствии с </w:t>
      </w:r>
      <w:hyperlink r:id="rId416" w:history="1">
        <w:r w:rsidRPr="00046381">
          <w:rPr>
            <w:rFonts w:ascii="PT Astra Serif" w:hAnsi="PT Astra Serif"/>
            <w:sz w:val="16"/>
            <w:szCs w:val="16"/>
          </w:rPr>
          <w:t>пунктом 7 статьи 25.2</w:t>
        </w:r>
      </w:hyperlink>
      <w:r w:rsidRPr="00046381">
        <w:rPr>
          <w:rFonts w:ascii="PT Astra Serif" w:hAnsi="PT Astra Serif"/>
          <w:sz w:val="16"/>
          <w:szCs w:val="16"/>
        </w:rPr>
        <w:t xml:space="preserve"> Закона о регистрации.</w:t>
      </w:r>
      <w:proofErr w:type="gramEnd"/>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rPr>
      </w:pPr>
      <w:bookmarkStart w:id="188" w:name="Par58"/>
      <w:bookmarkEnd w:id="188"/>
      <w:r w:rsidRPr="00046381">
        <w:rPr>
          <w:rFonts w:ascii="PT Astra Serif" w:hAnsi="PT Astra Serif"/>
          <w:sz w:val="16"/>
          <w:szCs w:val="16"/>
        </w:rPr>
        <w:t>&lt;3</w:t>
      </w:r>
      <w:proofErr w:type="gramStart"/>
      <w:r w:rsidRPr="00046381">
        <w:rPr>
          <w:rFonts w:ascii="PT Astra Serif" w:hAnsi="PT Astra Serif"/>
          <w:sz w:val="16"/>
          <w:szCs w:val="16"/>
        </w:rPr>
        <w:t>&gt; У</w:t>
      </w:r>
      <w:proofErr w:type="gramEnd"/>
      <w:r w:rsidRPr="00046381">
        <w:rPr>
          <w:rFonts w:ascii="PT Astra Serif" w:hAnsi="PT Astra Serif"/>
          <w:sz w:val="16"/>
          <w:szCs w:val="16"/>
        </w:rPr>
        <w:t>казывается полное наименование должности уполномоченного выдавать выписки из похозяйственной книги должностного лица органа местного самоуправления.</w:t>
      </w:r>
    </w:p>
    <w:p w:rsidR="007632B5" w:rsidRPr="00046381" w:rsidRDefault="007632B5" w:rsidP="006A629F">
      <w:pPr>
        <w:widowControl w:val="0"/>
        <w:autoSpaceDE w:val="0"/>
        <w:autoSpaceDN w:val="0"/>
        <w:adjustRightInd w:val="0"/>
        <w:spacing w:after="0" w:line="240" w:lineRule="auto"/>
        <w:ind w:left="-567" w:firstLine="567"/>
        <w:jc w:val="both"/>
        <w:rPr>
          <w:rFonts w:ascii="PT Astra Serif" w:hAnsi="PT Astra Serif"/>
          <w:sz w:val="16"/>
          <w:szCs w:val="16"/>
        </w:rPr>
      </w:pPr>
      <w:bookmarkStart w:id="189" w:name="Par59"/>
      <w:bookmarkEnd w:id="189"/>
      <w:r w:rsidRPr="00046381">
        <w:rPr>
          <w:rFonts w:ascii="PT Astra Serif" w:hAnsi="PT Astra Serif"/>
          <w:sz w:val="16"/>
          <w:szCs w:val="16"/>
        </w:rPr>
        <w:t>&lt;4</w:t>
      </w:r>
      <w:proofErr w:type="gramStart"/>
      <w:r w:rsidRPr="00046381">
        <w:rPr>
          <w:rFonts w:ascii="PT Astra Serif" w:hAnsi="PT Astra Serif"/>
          <w:sz w:val="16"/>
          <w:szCs w:val="16"/>
        </w:rPr>
        <w:t>&gt; П</w:t>
      </w:r>
      <w:proofErr w:type="gramEnd"/>
      <w:r w:rsidRPr="00046381">
        <w:rPr>
          <w:rFonts w:ascii="PT Astra Serif" w:hAnsi="PT Astra Serif"/>
          <w:sz w:val="16"/>
          <w:szCs w:val="16"/>
        </w:rPr>
        <w:t>роставляется печать органа местного самоуправления.</w:t>
      </w: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E00E65" w:rsidRDefault="00E00E65" w:rsidP="00046381">
      <w:pPr>
        <w:spacing w:after="0" w:line="240" w:lineRule="auto"/>
        <w:ind w:left="5103"/>
        <w:jc w:val="both"/>
        <w:rPr>
          <w:rFonts w:ascii="PT Astra Serif" w:hAnsi="PT Astra Serif"/>
          <w:color w:val="000000"/>
          <w:sz w:val="16"/>
          <w:szCs w:val="16"/>
        </w:rPr>
      </w:pPr>
    </w:p>
    <w:p w:rsidR="007632B5" w:rsidRPr="00046381" w:rsidRDefault="007632B5" w:rsidP="00046381">
      <w:pPr>
        <w:spacing w:after="0" w:line="240" w:lineRule="auto"/>
        <w:ind w:left="5103"/>
        <w:jc w:val="both"/>
        <w:rPr>
          <w:rFonts w:ascii="PT Astra Serif" w:hAnsi="PT Astra Serif"/>
          <w:b/>
          <w:sz w:val="16"/>
          <w:szCs w:val="16"/>
        </w:rPr>
      </w:pPr>
      <w:bookmarkStart w:id="190" w:name="_GoBack"/>
      <w:bookmarkEnd w:id="190"/>
      <w:r w:rsidRPr="00046381">
        <w:rPr>
          <w:rFonts w:ascii="PT Astra Serif" w:hAnsi="PT Astra Serif"/>
          <w:color w:val="000000"/>
          <w:sz w:val="16"/>
          <w:szCs w:val="16"/>
        </w:rPr>
        <w:lastRenderedPageBreak/>
        <w:t>Приложение 25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spacing w:after="0" w:line="240" w:lineRule="auto"/>
        <w:ind w:left="-709" w:right="-99"/>
        <w:jc w:val="right"/>
        <w:rPr>
          <w:rFonts w:ascii="PT Astra Serif" w:hAnsi="PT Astra Serif"/>
          <w:sz w:val="16"/>
          <w:szCs w:val="16"/>
        </w:rPr>
      </w:pPr>
    </w:p>
    <w:p w:rsidR="007632B5" w:rsidRPr="00046381" w:rsidRDefault="007632B5" w:rsidP="006A629F">
      <w:pPr>
        <w:widowControl w:val="0"/>
        <w:autoSpaceDE w:val="0"/>
        <w:autoSpaceDN w:val="0"/>
        <w:adjustRightInd w:val="0"/>
        <w:spacing w:after="0" w:line="240" w:lineRule="auto"/>
        <w:ind w:firstLine="540"/>
        <w:jc w:val="center"/>
        <w:rPr>
          <w:rFonts w:ascii="PT Astra Serif" w:hAnsi="PT Astra Serif"/>
          <w:b/>
          <w:sz w:val="16"/>
          <w:szCs w:val="16"/>
        </w:rPr>
      </w:pPr>
      <w:r w:rsidRPr="00046381">
        <w:rPr>
          <w:rFonts w:ascii="PT Astra Serif" w:hAnsi="PT Astra Serif"/>
          <w:b/>
          <w:sz w:val="16"/>
          <w:szCs w:val="16"/>
        </w:rPr>
        <w:t>Справка о временном нахождении на территории</w:t>
      </w: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b/>
          <w:sz w:val="16"/>
          <w:szCs w:val="16"/>
        </w:rPr>
      </w:pPr>
    </w:p>
    <w:p w:rsidR="007632B5" w:rsidRPr="00046381" w:rsidRDefault="007C22C4" w:rsidP="00046381">
      <w:pPr>
        <w:widowControl w:val="0"/>
        <w:autoSpaceDE w:val="0"/>
        <w:autoSpaceDN w:val="0"/>
        <w:adjustRightInd w:val="0"/>
        <w:spacing w:after="0" w:line="240" w:lineRule="auto"/>
        <w:ind w:firstLine="540"/>
        <w:jc w:val="both"/>
        <w:rPr>
          <w:rFonts w:ascii="PT Astra Serif" w:hAnsi="PT Astra Serif"/>
          <w:sz w:val="16"/>
          <w:szCs w:val="16"/>
        </w:rPr>
      </w:pPr>
      <w:r>
        <w:rPr>
          <w:rFonts w:ascii="PT Astra Serif" w:hAnsi="PT Astra Serif"/>
          <w:b/>
          <w:noProof/>
          <w:sz w:val="16"/>
          <w:szCs w:val="16"/>
        </w:rPr>
        <w:pict>
          <v:shape id="_x0000_s1313" type="#_x0000_t202" style="position:absolute;left:0;text-align:left;margin-left:-14pt;margin-top:7.8pt;width:189.35pt;height:134.8pt;z-index:251712512"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r w:rsidRPr="007C557D">
                    <w:rPr>
                      <w:b/>
                      <w:sz w:val="16"/>
                      <w:szCs w:val="16"/>
                    </w:rPr>
                    <w:t>»</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Default="00A42459" w:rsidP="007632B5"/>
                <w:p w:rsidR="00A42459" w:rsidRDefault="00A42459" w:rsidP="007632B5"/>
                <w:p w:rsidR="00A42459" w:rsidRDefault="00A42459" w:rsidP="007632B5"/>
                <w:p w:rsidR="00A42459" w:rsidRDefault="00A42459" w:rsidP="007632B5"/>
                <w:p w:rsidR="00A42459" w:rsidRDefault="00A42459" w:rsidP="007632B5"/>
                <w:p w:rsidR="00A42459" w:rsidRDefault="00A42459" w:rsidP="007632B5"/>
                <w:p w:rsidR="00A42459" w:rsidRDefault="00A42459" w:rsidP="007632B5"/>
                <w:p w:rsidR="00A42459" w:rsidRDefault="00A42459" w:rsidP="007632B5"/>
                <w:p w:rsidR="00A42459" w:rsidRDefault="00A42459" w:rsidP="007632B5"/>
                <w:p w:rsidR="00A42459" w:rsidRPr="000D1951" w:rsidRDefault="00A42459" w:rsidP="007632B5"/>
              </w:txbxContent>
            </v:textbox>
          </v:shape>
        </w:pict>
      </w: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6A629F">
      <w:pPr>
        <w:spacing w:after="0" w:line="240" w:lineRule="auto"/>
        <w:ind w:firstLine="567"/>
        <w:jc w:val="center"/>
        <w:rPr>
          <w:rFonts w:ascii="PT Astra Serif" w:hAnsi="PT Astra Serif"/>
          <w:b/>
          <w:sz w:val="16"/>
          <w:szCs w:val="16"/>
        </w:rPr>
      </w:pPr>
      <w:r w:rsidRPr="00046381">
        <w:rPr>
          <w:rFonts w:ascii="PT Astra Serif" w:hAnsi="PT Astra Serif"/>
          <w:b/>
          <w:sz w:val="16"/>
          <w:szCs w:val="16"/>
        </w:rPr>
        <w:t>СПРАВКА</w:t>
      </w:r>
    </w:p>
    <w:p w:rsidR="007632B5" w:rsidRPr="00046381" w:rsidRDefault="007632B5" w:rsidP="00046381">
      <w:pPr>
        <w:spacing w:after="0" w:line="240" w:lineRule="auto"/>
        <w:ind w:firstLine="567"/>
        <w:jc w:val="both"/>
        <w:rPr>
          <w:rFonts w:ascii="PT Astra Serif" w:hAnsi="PT Astra Serif"/>
          <w:b/>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     Дана в том, что действительно _________ФИО_______дата рождения г.р.,</w:t>
      </w: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 xml:space="preserve">находились в Курганской обл., Целинном р-не, с. (наименование населенного пункта),  ул.      дом             с </w:t>
      </w:r>
      <w:proofErr w:type="gramStart"/>
      <w:r w:rsidRPr="00046381">
        <w:rPr>
          <w:rFonts w:ascii="PT Astra Serif" w:hAnsi="PT Astra Serif"/>
          <w:sz w:val="16"/>
          <w:szCs w:val="16"/>
        </w:rPr>
        <w:t xml:space="preserve">( </w:t>
      </w:r>
      <w:proofErr w:type="gramEnd"/>
      <w:r w:rsidRPr="00046381">
        <w:rPr>
          <w:rFonts w:ascii="PT Astra Serif" w:hAnsi="PT Astra Serif"/>
          <w:sz w:val="16"/>
          <w:szCs w:val="16"/>
        </w:rPr>
        <w:t>дата ) по  (дата).</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Справка дана для предъявления по месту требования.</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firstLine="567"/>
        <w:jc w:val="both"/>
        <w:rPr>
          <w:rFonts w:ascii="PT Astra Serif" w:hAnsi="PT Astra Serif"/>
          <w:sz w:val="16"/>
          <w:szCs w:val="16"/>
        </w:rPr>
      </w:pPr>
      <w:r w:rsidRPr="00046381">
        <w:rPr>
          <w:rFonts w:ascii="PT Astra Serif" w:hAnsi="PT Astra Serif"/>
          <w:sz w:val="16"/>
          <w:szCs w:val="16"/>
        </w:rPr>
        <w:t>Специалист отдела                           подпись                            ФИО</w:t>
      </w:r>
    </w:p>
    <w:p w:rsidR="007632B5" w:rsidRPr="00046381" w:rsidRDefault="007632B5" w:rsidP="00046381">
      <w:pPr>
        <w:spacing w:after="0" w:line="240" w:lineRule="auto"/>
        <w:ind w:firstLine="567"/>
        <w:jc w:val="both"/>
        <w:rPr>
          <w:rFonts w:ascii="PT Astra Serif" w:hAnsi="PT Astra Serif"/>
          <w:sz w:val="16"/>
          <w:szCs w:val="16"/>
        </w:rPr>
      </w:pPr>
    </w:p>
    <w:p w:rsidR="007632B5" w:rsidRPr="00046381" w:rsidRDefault="007632B5" w:rsidP="00046381">
      <w:pPr>
        <w:spacing w:after="0" w:line="240" w:lineRule="auto"/>
        <w:ind w:left="5103"/>
        <w:jc w:val="both"/>
        <w:rPr>
          <w:rFonts w:ascii="PT Astra Serif" w:hAnsi="PT Astra Serif"/>
          <w:b/>
          <w:sz w:val="16"/>
          <w:szCs w:val="16"/>
        </w:rPr>
      </w:pPr>
      <w:r w:rsidRPr="00046381">
        <w:rPr>
          <w:rFonts w:ascii="PT Astra Serif" w:hAnsi="PT Astra Serif"/>
          <w:color w:val="000000"/>
          <w:sz w:val="16"/>
          <w:szCs w:val="16"/>
        </w:rPr>
        <w:t>Приложение 26 к Административному регламенту предоставления Администрацией Целинного муниципального округа муниципальной услуги</w:t>
      </w:r>
      <w:r w:rsidRPr="00046381">
        <w:rPr>
          <w:rFonts w:ascii="PT Astra Serif" w:hAnsi="PT Astra Serif"/>
          <w:bCs/>
          <w:sz w:val="16"/>
          <w:szCs w:val="16"/>
        </w:rPr>
        <w:t xml:space="preserve"> «Выдача справок, выписок из похозяйственной книги и иных документов»</w:t>
      </w: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b/>
          <w:sz w:val="16"/>
          <w:szCs w:val="16"/>
        </w:rPr>
      </w:pPr>
      <w:r w:rsidRPr="00046381">
        <w:rPr>
          <w:rFonts w:ascii="PT Astra Serif" w:hAnsi="PT Astra Serif"/>
          <w:b/>
          <w:sz w:val="16"/>
          <w:szCs w:val="16"/>
        </w:rPr>
        <w:t>Справка о неиспользовании права на приватизацию жилья</w:t>
      </w:r>
    </w:p>
    <w:p w:rsidR="007632B5" w:rsidRPr="00046381" w:rsidRDefault="007C22C4" w:rsidP="00046381">
      <w:pPr>
        <w:widowControl w:val="0"/>
        <w:autoSpaceDE w:val="0"/>
        <w:autoSpaceDN w:val="0"/>
        <w:adjustRightInd w:val="0"/>
        <w:spacing w:after="0" w:line="240" w:lineRule="auto"/>
        <w:ind w:firstLine="540"/>
        <w:jc w:val="both"/>
        <w:rPr>
          <w:rFonts w:ascii="PT Astra Serif" w:hAnsi="PT Astra Serif"/>
          <w:b/>
          <w:sz w:val="16"/>
          <w:szCs w:val="16"/>
        </w:rPr>
      </w:pPr>
      <w:r>
        <w:rPr>
          <w:rFonts w:ascii="PT Astra Serif" w:hAnsi="PT Astra Serif"/>
          <w:b/>
          <w:noProof/>
          <w:sz w:val="16"/>
          <w:szCs w:val="16"/>
        </w:rPr>
        <w:pict>
          <v:shape id="_x0000_s1314" type="#_x0000_t202" style="position:absolute;left:0;text-align:left;margin-left:-2.6pt;margin-top:5.85pt;width:209.55pt;height:153pt;z-index:251713536" filled="f" stroked="f">
            <v:textbox>
              <w:txbxContent>
                <w:p w:rsidR="00A42459" w:rsidRDefault="00A42459" w:rsidP="007632B5">
                  <w:pPr>
                    <w:pStyle w:val="10"/>
                    <w:spacing w:line="180" w:lineRule="atLeast"/>
                    <w:rPr>
                      <w:u w:val="single"/>
                    </w:rPr>
                  </w:pPr>
                  <w:r w:rsidRPr="007C557D">
                    <w:rPr>
                      <w:u w:val="single"/>
                    </w:rPr>
                    <w:t xml:space="preserve">Российская Федерация </w:t>
                  </w:r>
                </w:p>
                <w:p w:rsidR="00A42459" w:rsidRPr="007C2E5E" w:rsidRDefault="00A42459" w:rsidP="007632B5">
                  <w:pPr>
                    <w:pStyle w:val="10"/>
                    <w:contextualSpacing/>
                    <w:rPr>
                      <w:rFonts w:ascii="Times New Roman" w:hAnsi="Times New Roman" w:cs="Times New Roman"/>
                      <w:b w:val="0"/>
                      <w:sz w:val="16"/>
                      <w:szCs w:val="16"/>
                    </w:rPr>
                  </w:pPr>
                  <w:r w:rsidRPr="007C2E5E">
                    <w:rPr>
                      <w:rFonts w:ascii="Times New Roman" w:hAnsi="Times New Roman" w:cs="Times New Roman"/>
                      <w:sz w:val="16"/>
                      <w:szCs w:val="16"/>
                    </w:rPr>
                    <w:t>МУНИЦИПАЛЬНОЕ КАЗЕННОЕ УЧРЕЖДЕНИЕ «ТЕРРИТОРИАЛЬНОЕ УПРАВЛЕНИЕ</w:t>
                  </w:r>
                </w:p>
                <w:p w:rsidR="00A42459" w:rsidRDefault="00A42459" w:rsidP="007632B5">
                  <w:pPr>
                    <w:jc w:val="center"/>
                    <w:rPr>
                      <w:b/>
                      <w:sz w:val="16"/>
                      <w:szCs w:val="16"/>
                    </w:rPr>
                  </w:pPr>
                  <w:r w:rsidRPr="007C2E5E">
                    <w:rPr>
                      <w:b/>
                      <w:sz w:val="16"/>
                      <w:szCs w:val="16"/>
                    </w:rPr>
                    <w:t>ЦЕЛИННОГО МУНИЦИПАЛЬНОГО ОКРУГА</w:t>
                  </w:r>
                  <w:r w:rsidRPr="007C557D">
                    <w:rPr>
                      <w:b/>
                      <w:sz w:val="16"/>
                      <w:szCs w:val="16"/>
                    </w:rPr>
                    <w:t>»</w:t>
                  </w:r>
                </w:p>
                <w:p w:rsidR="00A42459" w:rsidRPr="00846BF8" w:rsidRDefault="00A42459" w:rsidP="007632B5">
                  <w:pPr>
                    <w:rPr>
                      <w:b/>
                      <w:i/>
                      <w:sz w:val="16"/>
                      <w:szCs w:val="16"/>
                    </w:rPr>
                  </w:pPr>
                  <w:r w:rsidRPr="00846BF8">
                    <w:rPr>
                      <w:i/>
                      <w:sz w:val="16"/>
                      <w:szCs w:val="16"/>
                    </w:rPr>
                    <w:t>641150, Курганская обл., с. Целинное,</w:t>
                  </w:r>
                  <w:r>
                    <w:rPr>
                      <w:i/>
                      <w:sz w:val="16"/>
                      <w:szCs w:val="16"/>
                    </w:rPr>
                    <w:t xml:space="preserve"> </w:t>
                  </w:r>
                  <w:r w:rsidRPr="00846BF8">
                    <w:rPr>
                      <w:i/>
                      <w:sz w:val="16"/>
                      <w:szCs w:val="16"/>
                    </w:rPr>
                    <w:t>ул.</w:t>
                  </w:r>
                  <w:r>
                    <w:rPr>
                      <w:i/>
                      <w:sz w:val="16"/>
                      <w:szCs w:val="16"/>
                    </w:rPr>
                    <w:t xml:space="preserve"> </w:t>
                  </w:r>
                  <w:r w:rsidRPr="00846BF8">
                    <w:rPr>
                      <w:i/>
                      <w:sz w:val="16"/>
                      <w:szCs w:val="16"/>
                    </w:rPr>
                    <w:t>Колхозная, 16</w:t>
                  </w:r>
                </w:p>
                <w:p w:rsidR="00A42459" w:rsidRPr="00846BF8" w:rsidRDefault="00A42459" w:rsidP="007632B5">
                  <w:pPr>
                    <w:jc w:val="center"/>
                    <w:rPr>
                      <w:i/>
                      <w:sz w:val="16"/>
                      <w:szCs w:val="16"/>
                    </w:rPr>
                  </w:pPr>
                  <w:r w:rsidRPr="00846BF8">
                    <w:rPr>
                      <w:i/>
                      <w:sz w:val="16"/>
                      <w:szCs w:val="16"/>
                    </w:rPr>
                    <w:t>тел.  8 (241) 2-17-00, 2-10-49</w:t>
                  </w:r>
                </w:p>
                <w:p w:rsidR="00A42459" w:rsidRPr="00FC42BC" w:rsidRDefault="00A42459" w:rsidP="007632B5">
                  <w:pPr>
                    <w:jc w:val="center"/>
                    <w:rPr>
                      <w:i/>
                      <w:sz w:val="16"/>
                      <w:szCs w:val="16"/>
                    </w:rPr>
                  </w:pPr>
                  <w:proofErr w:type="gramStart"/>
                  <w:r w:rsidRPr="00846BF8">
                    <w:rPr>
                      <w:i/>
                      <w:sz w:val="16"/>
                      <w:szCs w:val="16"/>
                    </w:rPr>
                    <w:t>е</w:t>
                  </w:r>
                  <w:proofErr w:type="gramEnd"/>
                  <w:r w:rsidRPr="00FC42BC">
                    <w:rPr>
                      <w:i/>
                      <w:sz w:val="16"/>
                      <w:szCs w:val="16"/>
                    </w:rPr>
                    <w:t>-</w:t>
                  </w:r>
                  <w:r w:rsidRPr="00846BF8">
                    <w:rPr>
                      <w:i/>
                      <w:sz w:val="16"/>
                      <w:szCs w:val="16"/>
                      <w:lang w:val="en-US"/>
                    </w:rPr>
                    <w:t>mail</w:t>
                  </w:r>
                  <w:r w:rsidRPr="00FC42BC">
                    <w:rPr>
                      <w:i/>
                      <w:sz w:val="16"/>
                      <w:szCs w:val="16"/>
                    </w:rPr>
                    <w:t xml:space="preserve">: </w:t>
                  </w:r>
                  <w:r w:rsidRPr="00846BF8">
                    <w:rPr>
                      <w:i/>
                      <w:sz w:val="16"/>
                      <w:szCs w:val="16"/>
                      <w:lang w:val="en-US"/>
                    </w:rPr>
                    <w:t>admcel</w:t>
                  </w:r>
                  <w:r w:rsidRPr="00FC42BC">
                    <w:rPr>
                      <w:i/>
                      <w:sz w:val="16"/>
                      <w:szCs w:val="16"/>
                    </w:rPr>
                    <w:t>@</w:t>
                  </w:r>
                  <w:r w:rsidRPr="00846BF8">
                    <w:rPr>
                      <w:i/>
                      <w:sz w:val="16"/>
                      <w:szCs w:val="16"/>
                      <w:lang w:val="en-US"/>
                    </w:rPr>
                    <w:t>yandex</w:t>
                  </w:r>
                  <w:r w:rsidRPr="00FC42BC">
                    <w:rPr>
                      <w:i/>
                      <w:sz w:val="16"/>
                      <w:szCs w:val="16"/>
                    </w:rPr>
                    <w:t>.</w:t>
                  </w:r>
                  <w:r w:rsidRPr="00846BF8">
                    <w:rPr>
                      <w:i/>
                      <w:sz w:val="16"/>
                      <w:szCs w:val="16"/>
                      <w:lang w:val="en-US"/>
                    </w:rPr>
                    <w:t>ru</w:t>
                  </w:r>
                  <w:r w:rsidRPr="00FC42BC">
                    <w:rPr>
                      <w:i/>
                      <w:sz w:val="16"/>
                      <w:szCs w:val="16"/>
                    </w:rPr>
                    <w:t xml:space="preserve"> </w:t>
                  </w:r>
                </w:p>
                <w:p w:rsidR="00A42459" w:rsidRPr="00FC42BC" w:rsidRDefault="00A42459" w:rsidP="007632B5">
                  <w:pPr>
                    <w:jc w:val="center"/>
                    <w:rPr>
                      <w:i/>
                      <w:sz w:val="16"/>
                      <w:szCs w:val="16"/>
                    </w:rPr>
                  </w:pPr>
                </w:p>
                <w:p w:rsidR="00A42459" w:rsidRPr="007C557D" w:rsidRDefault="00A42459" w:rsidP="007632B5">
                  <w:pPr>
                    <w:jc w:val="center"/>
                    <w:rPr>
                      <w:sz w:val="18"/>
                      <w:szCs w:val="18"/>
                    </w:rPr>
                  </w:pPr>
                  <w:r w:rsidRPr="007C557D">
                    <w:rPr>
                      <w:sz w:val="18"/>
                      <w:szCs w:val="18"/>
                    </w:rPr>
                    <w:t>«_______» ________________2022г.</w:t>
                  </w:r>
                </w:p>
                <w:p w:rsidR="00A42459" w:rsidRPr="007C557D" w:rsidRDefault="00A42459" w:rsidP="007632B5">
                  <w:pPr>
                    <w:jc w:val="center"/>
                    <w:rPr>
                      <w:sz w:val="18"/>
                      <w:szCs w:val="18"/>
                    </w:rPr>
                  </w:pPr>
                  <w:r w:rsidRPr="007C557D">
                    <w:rPr>
                      <w:sz w:val="18"/>
                      <w:szCs w:val="18"/>
                    </w:rPr>
                    <w:t>№_________</w:t>
                  </w:r>
                </w:p>
                <w:p w:rsidR="00A42459" w:rsidRDefault="00A42459" w:rsidP="007632B5">
                  <w:pPr>
                    <w:rPr>
                      <w:sz w:val="18"/>
                      <w:szCs w:val="18"/>
                    </w:rPr>
                  </w:pPr>
                  <w:r>
                    <w:rPr>
                      <w:sz w:val="18"/>
                      <w:szCs w:val="18"/>
                    </w:rPr>
                    <w:t xml:space="preserve"> </w:t>
                  </w:r>
                </w:p>
                <w:p w:rsidR="00A42459" w:rsidRDefault="00A42459" w:rsidP="007632B5"/>
                <w:p w:rsidR="00A42459" w:rsidRDefault="00A42459" w:rsidP="007632B5"/>
                <w:p w:rsidR="00A42459" w:rsidRPr="000D1951" w:rsidRDefault="00A42459" w:rsidP="007632B5"/>
              </w:txbxContent>
            </v:textbox>
          </v:shape>
        </w:pict>
      </w:r>
    </w:p>
    <w:p w:rsidR="007632B5"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6A629F" w:rsidRDefault="006A629F" w:rsidP="00046381">
      <w:pPr>
        <w:widowControl w:val="0"/>
        <w:autoSpaceDE w:val="0"/>
        <w:autoSpaceDN w:val="0"/>
        <w:adjustRightInd w:val="0"/>
        <w:spacing w:after="0" w:line="240" w:lineRule="auto"/>
        <w:ind w:firstLine="540"/>
        <w:jc w:val="both"/>
        <w:rPr>
          <w:rFonts w:ascii="PT Astra Serif" w:hAnsi="PT Astra Serif"/>
          <w:sz w:val="16"/>
          <w:szCs w:val="16"/>
        </w:rPr>
      </w:pPr>
    </w:p>
    <w:p w:rsidR="006A629F" w:rsidRDefault="006A629F" w:rsidP="00046381">
      <w:pPr>
        <w:widowControl w:val="0"/>
        <w:autoSpaceDE w:val="0"/>
        <w:autoSpaceDN w:val="0"/>
        <w:adjustRightInd w:val="0"/>
        <w:spacing w:after="0" w:line="240" w:lineRule="auto"/>
        <w:ind w:firstLine="540"/>
        <w:jc w:val="both"/>
        <w:rPr>
          <w:rFonts w:ascii="PT Astra Serif" w:hAnsi="PT Astra Serif"/>
          <w:sz w:val="16"/>
          <w:szCs w:val="16"/>
        </w:rPr>
      </w:pPr>
    </w:p>
    <w:p w:rsidR="006A629F" w:rsidRDefault="006A629F" w:rsidP="00046381">
      <w:pPr>
        <w:widowControl w:val="0"/>
        <w:autoSpaceDE w:val="0"/>
        <w:autoSpaceDN w:val="0"/>
        <w:adjustRightInd w:val="0"/>
        <w:spacing w:after="0" w:line="240" w:lineRule="auto"/>
        <w:ind w:firstLine="540"/>
        <w:jc w:val="both"/>
        <w:rPr>
          <w:rFonts w:ascii="PT Astra Serif" w:hAnsi="PT Astra Serif"/>
          <w:sz w:val="16"/>
          <w:szCs w:val="16"/>
        </w:rPr>
      </w:pPr>
    </w:p>
    <w:p w:rsidR="006A629F" w:rsidRPr="00046381" w:rsidRDefault="006A629F"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046381">
      <w:pPr>
        <w:widowControl w:val="0"/>
        <w:autoSpaceDE w:val="0"/>
        <w:autoSpaceDN w:val="0"/>
        <w:adjustRightInd w:val="0"/>
        <w:spacing w:after="0" w:line="240" w:lineRule="auto"/>
        <w:ind w:firstLine="540"/>
        <w:jc w:val="both"/>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Настоящим подтверждается, что в период с 1992г. по настоящее время,  право на приватизацию жилья на</w:t>
      </w:r>
      <w:r w:rsidRPr="00046381">
        <w:rPr>
          <w:rFonts w:ascii="PT Astra Serif" w:hAnsi="PT Astra Serif"/>
          <w:b/>
          <w:bCs/>
          <w:sz w:val="16"/>
          <w:szCs w:val="16"/>
        </w:rPr>
        <w:t xml:space="preserve"> </w:t>
      </w:r>
      <w:r w:rsidRPr="00046381">
        <w:rPr>
          <w:rFonts w:ascii="PT Astra Serif" w:hAnsi="PT Astra Serif"/>
          <w:sz w:val="16"/>
          <w:szCs w:val="16"/>
        </w:rPr>
        <w:t>территории</w:t>
      </w:r>
      <w:r w:rsidRPr="00046381">
        <w:rPr>
          <w:rFonts w:ascii="PT Astra Serif" w:hAnsi="PT Astra Serif"/>
          <w:b/>
          <w:bCs/>
          <w:sz w:val="16"/>
          <w:szCs w:val="16"/>
        </w:rPr>
        <w:t xml:space="preserve"> </w:t>
      </w:r>
      <w:r w:rsidRPr="00046381">
        <w:rPr>
          <w:rFonts w:ascii="PT Astra Serif" w:hAnsi="PT Astra Serif"/>
          <w:bCs/>
          <w:sz w:val="16"/>
          <w:szCs w:val="16"/>
        </w:rPr>
        <w:t>с.  (наименование населенного</w:t>
      </w:r>
      <w:r w:rsidRPr="00046381">
        <w:rPr>
          <w:rFonts w:ascii="PT Astra Serif" w:hAnsi="PT Astra Serif"/>
          <w:b/>
          <w:bCs/>
          <w:sz w:val="16"/>
          <w:szCs w:val="16"/>
        </w:rPr>
        <w:t xml:space="preserve"> </w:t>
      </w:r>
      <w:r w:rsidRPr="00046381">
        <w:rPr>
          <w:rFonts w:ascii="PT Astra Serif" w:hAnsi="PT Astra Serif"/>
          <w:bCs/>
          <w:sz w:val="16"/>
          <w:szCs w:val="16"/>
        </w:rPr>
        <w:t>пункта)</w:t>
      </w:r>
      <w:r w:rsidRPr="00046381">
        <w:rPr>
          <w:rFonts w:ascii="PT Astra Serif" w:hAnsi="PT Astra Serif"/>
          <w:b/>
          <w:bCs/>
          <w:sz w:val="16"/>
          <w:szCs w:val="16"/>
        </w:rPr>
        <w:t xml:space="preserve"> </w:t>
      </w:r>
      <w:r w:rsidRPr="00046381">
        <w:rPr>
          <w:rFonts w:ascii="PT Astra Serif" w:hAnsi="PT Astra Serif"/>
          <w:sz w:val="16"/>
          <w:szCs w:val="16"/>
        </w:rPr>
        <w:t>Курганской области, гр. (ФИО, дата рождения),</w:t>
      </w:r>
      <w:r w:rsidRPr="00046381">
        <w:rPr>
          <w:rFonts w:ascii="PT Astra Serif" w:hAnsi="PT Astra Serif"/>
          <w:b/>
          <w:bCs/>
          <w:sz w:val="16"/>
          <w:szCs w:val="16"/>
        </w:rPr>
        <w:t xml:space="preserve"> </w:t>
      </w:r>
      <w:r w:rsidRPr="00046381">
        <w:rPr>
          <w:rFonts w:ascii="PT Astra Serif" w:hAnsi="PT Astra Serif"/>
          <w:sz w:val="16"/>
          <w:szCs w:val="16"/>
        </w:rPr>
        <w:t xml:space="preserve">использовано не было. </w:t>
      </w:r>
    </w:p>
    <w:p w:rsidR="007632B5" w:rsidRPr="00046381" w:rsidRDefault="007632B5" w:rsidP="006A629F">
      <w:pPr>
        <w:spacing w:after="0" w:line="240" w:lineRule="auto"/>
        <w:ind w:left="-567" w:firstLine="567"/>
        <w:jc w:val="both"/>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Основание: похозяйственная книга  №       стр.                                              за 2022г.</w:t>
      </w: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 xml:space="preserve">                     Реестр приватизации</w:t>
      </w:r>
    </w:p>
    <w:p w:rsidR="007632B5" w:rsidRPr="00046381" w:rsidRDefault="007632B5" w:rsidP="006A629F">
      <w:pPr>
        <w:spacing w:after="0" w:line="240" w:lineRule="auto"/>
        <w:ind w:left="-567" w:firstLine="567"/>
        <w:jc w:val="both"/>
        <w:rPr>
          <w:rFonts w:ascii="PT Astra Serif" w:hAnsi="PT Astra Serif"/>
          <w:sz w:val="16"/>
          <w:szCs w:val="16"/>
        </w:rPr>
      </w:pPr>
    </w:p>
    <w:p w:rsidR="007632B5" w:rsidRPr="00046381" w:rsidRDefault="007632B5" w:rsidP="006A629F">
      <w:pPr>
        <w:spacing w:after="0" w:line="240" w:lineRule="auto"/>
        <w:ind w:left="-567" w:firstLine="567"/>
        <w:jc w:val="both"/>
        <w:rPr>
          <w:rFonts w:ascii="PT Astra Serif" w:hAnsi="PT Astra Serif"/>
          <w:sz w:val="16"/>
          <w:szCs w:val="16"/>
        </w:rPr>
      </w:pPr>
      <w:r w:rsidRPr="00046381">
        <w:rPr>
          <w:rFonts w:ascii="PT Astra Serif" w:hAnsi="PT Astra Serif"/>
          <w:sz w:val="16"/>
          <w:szCs w:val="16"/>
        </w:rPr>
        <w:t>Специалист отдела                                 подпись                                                ФИО</w:t>
      </w:r>
    </w:p>
    <w:p w:rsidR="00963AEC" w:rsidRDefault="00963AEC" w:rsidP="006A629F">
      <w:pPr>
        <w:jc w:val="center"/>
        <w:rPr>
          <w:rFonts w:ascii="PT Astra Serif" w:hAnsi="PT Astra Serif"/>
          <w:sz w:val="28"/>
        </w:rPr>
      </w:pPr>
    </w:p>
    <w:p w:rsidR="00963AEC" w:rsidRPr="0081705A" w:rsidRDefault="00963AEC" w:rsidP="00963AEC">
      <w:pPr>
        <w:pStyle w:val="ConsNonformat"/>
        <w:widowControl/>
        <w:jc w:val="center"/>
        <w:rPr>
          <w:rFonts w:ascii="PT Astra Serif" w:hAnsi="PT Astra Serif"/>
          <w:sz w:val="28"/>
          <w:szCs w:val="30"/>
        </w:rPr>
      </w:pPr>
      <w:r w:rsidRPr="0081705A">
        <w:rPr>
          <w:rFonts w:ascii="PT Astra Serif" w:hAnsi="PT Astra Serif"/>
          <w:sz w:val="28"/>
          <w:szCs w:val="30"/>
        </w:rPr>
        <w:t>КУРГАНСКАЯ ОБЛАСТЬ</w:t>
      </w:r>
    </w:p>
    <w:p w:rsidR="00963AEC" w:rsidRPr="0081705A" w:rsidRDefault="00963AEC" w:rsidP="00963AEC">
      <w:pPr>
        <w:pStyle w:val="ConsNonformat"/>
        <w:widowControl/>
        <w:jc w:val="center"/>
        <w:rPr>
          <w:rFonts w:ascii="PT Astra Serif" w:hAnsi="PT Astra Serif"/>
          <w:sz w:val="28"/>
          <w:szCs w:val="30"/>
        </w:rPr>
      </w:pPr>
      <w:r w:rsidRPr="0081705A">
        <w:rPr>
          <w:rFonts w:ascii="PT Astra Serif" w:hAnsi="PT Astra Serif"/>
          <w:sz w:val="28"/>
          <w:szCs w:val="30"/>
        </w:rPr>
        <w:t>ЦЕЛИННЫЙ МУНИЦИПАЛЬНЫЙ ОКРУГ</w:t>
      </w:r>
    </w:p>
    <w:p w:rsidR="00963AEC" w:rsidRPr="0081705A" w:rsidRDefault="00963AEC" w:rsidP="00963AEC">
      <w:pPr>
        <w:pStyle w:val="ConsNonformat"/>
        <w:widowControl/>
        <w:jc w:val="center"/>
        <w:rPr>
          <w:rFonts w:ascii="PT Astra Serif" w:hAnsi="PT Astra Serif"/>
          <w:sz w:val="28"/>
          <w:szCs w:val="30"/>
        </w:rPr>
      </w:pPr>
      <w:r w:rsidRPr="0081705A">
        <w:rPr>
          <w:rFonts w:ascii="PT Astra Serif" w:hAnsi="PT Astra Serif"/>
          <w:sz w:val="28"/>
          <w:szCs w:val="30"/>
        </w:rPr>
        <w:t>АДМИНИСТРАЦИЯ ЦЕЛИННОГО МУНИЦИПАЛЬНОГО ОКРУГА</w:t>
      </w:r>
    </w:p>
    <w:p w:rsidR="00963AEC" w:rsidRPr="009539AA" w:rsidRDefault="00963AEC" w:rsidP="00963AEC">
      <w:pPr>
        <w:pStyle w:val="ConsNonformat"/>
        <w:widowControl/>
        <w:jc w:val="center"/>
        <w:rPr>
          <w:rFonts w:ascii="PT Astra Serif" w:hAnsi="PT Astra Serif"/>
          <w:b/>
          <w:sz w:val="32"/>
          <w:szCs w:val="32"/>
        </w:rPr>
      </w:pPr>
    </w:p>
    <w:p w:rsidR="00963AEC" w:rsidRPr="009539AA" w:rsidRDefault="00963AEC" w:rsidP="00963AEC">
      <w:pPr>
        <w:pStyle w:val="ConsNonformat"/>
        <w:widowControl/>
        <w:jc w:val="center"/>
        <w:rPr>
          <w:rFonts w:ascii="PT Astra Serif" w:hAnsi="PT Astra Serif"/>
          <w:b/>
          <w:sz w:val="36"/>
          <w:szCs w:val="34"/>
        </w:rPr>
      </w:pPr>
      <w:r w:rsidRPr="009539AA">
        <w:rPr>
          <w:rFonts w:ascii="PT Astra Serif" w:hAnsi="PT Astra Serif"/>
          <w:b/>
          <w:sz w:val="36"/>
          <w:szCs w:val="34"/>
        </w:rPr>
        <w:t>ПОСТАНОВЛЕНИЕ</w:t>
      </w:r>
    </w:p>
    <w:p w:rsidR="00963AEC" w:rsidRPr="00032B92" w:rsidRDefault="00963AEC" w:rsidP="00963AEC">
      <w:pPr>
        <w:pStyle w:val="ConsNonformat"/>
        <w:widowControl/>
        <w:jc w:val="center"/>
        <w:rPr>
          <w:rFonts w:ascii="PT Astra Serif" w:hAnsi="PT Astra Serif"/>
          <w:b/>
          <w:szCs w:val="22"/>
        </w:rPr>
      </w:pPr>
    </w:p>
    <w:p w:rsidR="00963AEC" w:rsidRPr="0043586B" w:rsidRDefault="00963AEC" w:rsidP="00963AEC">
      <w:pPr>
        <w:pStyle w:val="ConsNonformat"/>
        <w:widowControl/>
        <w:jc w:val="center"/>
        <w:rPr>
          <w:rFonts w:ascii="PT Astra Serif" w:hAnsi="PT Astra Serif"/>
          <w:sz w:val="24"/>
          <w:szCs w:val="22"/>
        </w:rPr>
      </w:pPr>
      <w:r w:rsidRPr="0043586B">
        <w:rPr>
          <w:rFonts w:ascii="PT Astra Serif" w:hAnsi="PT Astra Serif"/>
          <w:sz w:val="24"/>
          <w:szCs w:val="22"/>
        </w:rPr>
        <w:t>от 0</w:t>
      </w:r>
      <w:r w:rsidR="009B0E82">
        <w:rPr>
          <w:rFonts w:ascii="PT Astra Serif" w:hAnsi="PT Astra Serif"/>
          <w:sz w:val="24"/>
          <w:szCs w:val="22"/>
        </w:rPr>
        <w:t>7</w:t>
      </w:r>
      <w:r w:rsidRPr="0043586B">
        <w:rPr>
          <w:rFonts w:ascii="PT Astra Serif" w:hAnsi="PT Astra Serif"/>
          <w:sz w:val="24"/>
          <w:szCs w:val="22"/>
        </w:rPr>
        <w:t xml:space="preserve"> июня 2022 года                         №</w:t>
      </w:r>
      <w:r w:rsidR="009B0E82">
        <w:rPr>
          <w:rFonts w:ascii="PT Astra Serif" w:hAnsi="PT Astra Serif"/>
          <w:sz w:val="24"/>
          <w:szCs w:val="22"/>
        </w:rPr>
        <w:t>160</w:t>
      </w:r>
      <w:r w:rsidRPr="0043586B">
        <w:rPr>
          <w:rFonts w:ascii="PT Astra Serif" w:hAnsi="PT Astra Serif"/>
          <w:sz w:val="24"/>
          <w:szCs w:val="22"/>
        </w:rPr>
        <w:t xml:space="preserve">                                          с. </w:t>
      </w:r>
      <w:proofErr w:type="gramStart"/>
      <w:r w:rsidRPr="0043586B">
        <w:rPr>
          <w:rFonts w:ascii="PT Astra Serif" w:hAnsi="PT Astra Serif"/>
          <w:sz w:val="24"/>
          <w:szCs w:val="22"/>
        </w:rPr>
        <w:t>Целинное</w:t>
      </w:r>
      <w:proofErr w:type="gramEnd"/>
    </w:p>
    <w:p w:rsidR="00963AEC" w:rsidRDefault="00963AEC" w:rsidP="006A629F">
      <w:pPr>
        <w:jc w:val="center"/>
        <w:rPr>
          <w:rFonts w:ascii="PT Astra Serif" w:hAnsi="PT Astra Serif"/>
          <w:sz w:val="28"/>
        </w:rPr>
      </w:pPr>
    </w:p>
    <w:p w:rsidR="006A629F" w:rsidRPr="00963AEC" w:rsidRDefault="006A629F" w:rsidP="00963AEC">
      <w:pPr>
        <w:spacing w:after="0" w:line="240" w:lineRule="auto"/>
        <w:ind w:left="-567" w:firstLine="567"/>
        <w:jc w:val="center"/>
        <w:rPr>
          <w:rFonts w:ascii="PT Astra Serif" w:hAnsi="PT Astra Serif"/>
          <w:b/>
          <w:sz w:val="20"/>
          <w:szCs w:val="16"/>
        </w:rPr>
      </w:pPr>
      <w:r w:rsidRPr="00963AEC">
        <w:rPr>
          <w:rFonts w:ascii="PT Astra Serif" w:hAnsi="PT Astra Serif"/>
          <w:b/>
          <w:sz w:val="20"/>
          <w:szCs w:val="16"/>
        </w:rPr>
        <w:lastRenderedPageBreak/>
        <w:t xml:space="preserve">О назначении публичных слушаний на территории Целинного муниципального округа по проекту решения Думы Целинного муниципального округа «Об утверждении </w:t>
      </w:r>
      <w:proofErr w:type="gramStart"/>
      <w:r w:rsidRPr="00963AEC">
        <w:rPr>
          <w:rFonts w:ascii="PT Astra Serif" w:hAnsi="PT Astra Serif"/>
          <w:b/>
          <w:sz w:val="20"/>
          <w:szCs w:val="16"/>
        </w:rPr>
        <w:t>правил благоустройства территории Целинного муниципального округа Курганской области</w:t>
      </w:r>
      <w:proofErr w:type="gramEnd"/>
      <w:r w:rsidRPr="00963AEC">
        <w:rPr>
          <w:rFonts w:ascii="PT Astra Serif" w:hAnsi="PT Astra Serif"/>
          <w:b/>
          <w:sz w:val="20"/>
          <w:szCs w:val="16"/>
        </w:rPr>
        <w:t>»</w:t>
      </w:r>
    </w:p>
    <w:p w:rsidR="006A629F" w:rsidRPr="00963AEC" w:rsidRDefault="006A629F" w:rsidP="00963AEC">
      <w:pPr>
        <w:spacing w:after="0" w:line="240" w:lineRule="auto"/>
        <w:ind w:left="-567" w:firstLine="567"/>
        <w:jc w:val="center"/>
        <w:rPr>
          <w:rFonts w:ascii="PT Astra Serif" w:hAnsi="PT Astra Serif"/>
          <w:sz w:val="16"/>
          <w:szCs w:val="16"/>
        </w:rPr>
      </w:pP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В соответствии со статьей 28 Федерального закона от 06.10.2003 года №131-ФЗ «Об общих принципах организации местного самоуправления в Российской Федерации», решением Думы Целинного муниципального округа от 08.11.2021 года № 07 «Об утверждении Положения о порядке организации и проведения публичных слушаний» Уставом Целинного муниципального округа, Администрация Целинного муниципального округа ПОСТАНОВЛЯЕТ:</w:t>
      </w: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 xml:space="preserve">        1. </w:t>
      </w:r>
      <w:proofErr w:type="gramStart"/>
      <w:r w:rsidRPr="00963AEC">
        <w:rPr>
          <w:rFonts w:ascii="PT Astra Serif" w:hAnsi="PT Astra Serif"/>
          <w:sz w:val="16"/>
          <w:szCs w:val="16"/>
        </w:rPr>
        <w:t>Назначить публичные слушания на территории Целинного муниципального округа на 08 июля 2022 года на 10 часов 00 минут в малом зале Администрации Целинного муниципального округа по адресу: с. Целинное, ул. Советская, д.66 по проекту решения Думы Целинного муниципального округа «Об утверждении правил благоустройства территории Целинного муниципального округа Курганской области» согласно приложению к настоящему постановлению.</w:t>
      </w:r>
      <w:proofErr w:type="gramEnd"/>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 xml:space="preserve">2. Замечания и предложения по проекту решения «Об утверждении правил благоустройства территории Целинного муниципального округа Курганской области» направлять в письменной форме по адресу: с. </w:t>
      </w:r>
      <w:proofErr w:type="gramStart"/>
      <w:r w:rsidRPr="00963AEC">
        <w:rPr>
          <w:rFonts w:ascii="PT Astra Serif" w:hAnsi="PT Astra Serif"/>
          <w:sz w:val="16"/>
          <w:szCs w:val="16"/>
        </w:rPr>
        <w:t>Целинное</w:t>
      </w:r>
      <w:proofErr w:type="gramEnd"/>
      <w:r w:rsidRPr="00963AEC">
        <w:rPr>
          <w:rFonts w:ascii="PT Astra Serif" w:hAnsi="PT Astra Serif"/>
          <w:sz w:val="16"/>
          <w:szCs w:val="16"/>
        </w:rPr>
        <w:t>, ул. Советская, д.66, каб. № 32.</w:t>
      </w: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Предложения заинтересованных лиц должны содержать:</w:t>
      </w:r>
    </w:p>
    <w:p w:rsidR="006A629F" w:rsidRPr="00963AEC" w:rsidRDefault="006A629F" w:rsidP="00963AEC">
      <w:pPr>
        <w:pStyle w:val="HTML"/>
        <w:shd w:val="clear" w:color="auto" w:fill="FFFFFF"/>
        <w:ind w:left="-567" w:firstLine="567"/>
        <w:jc w:val="both"/>
        <w:rPr>
          <w:rFonts w:ascii="PT Astra Serif" w:hAnsi="PT Astra Serif"/>
          <w:sz w:val="16"/>
          <w:szCs w:val="16"/>
        </w:rPr>
      </w:pPr>
      <w:r w:rsidRPr="00963AEC">
        <w:rPr>
          <w:rFonts w:ascii="PT Astra Serif" w:hAnsi="PT Astra Serif"/>
          <w:sz w:val="16"/>
          <w:szCs w:val="16"/>
        </w:rPr>
        <w:t>1) краткое обоснование необходимости принятия предложений по подготовке проекта правил благоустройства Целинного муниципального округа Курганской области;</w:t>
      </w:r>
    </w:p>
    <w:p w:rsidR="006A629F" w:rsidRPr="00963AEC" w:rsidRDefault="006A629F" w:rsidP="00963AEC">
      <w:pPr>
        <w:pStyle w:val="HTML"/>
        <w:shd w:val="clear" w:color="auto" w:fill="FFFFFF"/>
        <w:ind w:left="-567" w:firstLine="567"/>
        <w:jc w:val="both"/>
        <w:rPr>
          <w:rFonts w:ascii="PT Astra Serif" w:hAnsi="PT Astra Serif"/>
          <w:sz w:val="16"/>
          <w:szCs w:val="16"/>
        </w:rPr>
      </w:pPr>
      <w:r w:rsidRPr="00963AEC">
        <w:rPr>
          <w:rFonts w:ascii="PT Astra Serif" w:hAnsi="PT Astra Serif"/>
          <w:sz w:val="16"/>
          <w:szCs w:val="16"/>
        </w:rPr>
        <w:t>2) описание результатов, для достижения которых вносятся предложения по подготовке проекта правил благоустройства Целинного муниципального округа Курганской области.</w:t>
      </w: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3. Настоящее постановление, проект решения «Об утверждении правил благоустройства территории Целинного муниципального округа Курганской области» опубликовать в информационном бюллетене «Муниципальный вестник» и разместить на официальном сайте Администрации Целинного муниципального округа.</w:t>
      </w: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4. Настоящее постановление вступает в силу с момента его официального опубликования.</w:t>
      </w: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 xml:space="preserve">5. </w:t>
      </w:r>
      <w:proofErr w:type="gramStart"/>
      <w:r w:rsidRPr="00963AEC">
        <w:rPr>
          <w:rFonts w:ascii="PT Astra Serif" w:hAnsi="PT Astra Serif"/>
          <w:sz w:val="16"/>
          <w:szCs w:val="16"/>
        </w:rPr>
        <w:t>Контроль за</w:t>
      </w:r>
      <w:proofErr w:type="gramEnd"/>
      <w:r w:rsidRPr="00963AEC">
        <w:rPr>
          <w:rFonts w:ascii="PT Astra Serif" w:hAnsi="PT Astra Serif"/>
          <w:sz w:val="16"/>
          <w:szCs w:val="16"/>
        </w:rPr>
        <w:t xml:space="preserve"> исполнением настоящего постановления возложить на заместителя Главы, курирующего вопросы градостроительства и ЖКХ.</w:t>
      </w:r>
    </w:p>
    <w:p w:rsidR="006A629F" w:rsidRPr="00963AEC" w:rsidRDefault="006A629F" w:rsidP="00963AEC">
      <w:pPr>
        <w:spacing w:after="0" w:line="240" w:lineRule="auto"/>
        <w:ind w:left="-567" w:firstLine="567"/>
        <w:jc w:val="both"/>
        <w:rPr>
          <w:rFonts w:ascii="PT Astra Serif" w:hAnsi="PT Astra Serif"/>
          <w:sz w:val="16"/>
          <w:szCs w:val="16"/>
        </w:rPr>
      </w:pP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Глава Целинного муниципального округа                                         А.В. Сытов</w:t>
      </w:r>
    </w:p>
    <w:p w:rsidR="00963AEC" w:rsidRDefault="00963AEC" w:rsidP="00963AEC">
      <w:pPr>
        <w:spacing w:after="0" w:line="240" w:lineRule="auto"/>
        <w:ind w:left="5103"/>
        <w:jc w:val="both"/>
        <w:rPr>
          <w:rFonts w:ascii="PT Astra Serif" w:hAnsi="PT Astra Serif"/>
          <w:sz w:val="16"/>
          <w:szCs w:val="16"/>
        </w:rPr>
      </w:pPr>
    </w:p>
    <w:p w:rsidR="00963AEC" w:rsidRPr="00963AEC" w:rsidRDefault="00963AEC" w:rsidP="00963AEC">
      <w:pPr>
        <w:spacing w:after="0" w:line="240" w:lineRule="auto"/>
        <w:ind w:left="5103"/>
        <w:jc w:val="both"/>
        <w:rPr>
          <w:rFonts w:ascii="PT Astra Serif" w:hAnsi="PT Astra Serif"/>
          <w:sz w:val="16"/>
          <w:szCs w:val="16"/>
        </w:rPr>
      </w:pPr>
      <w:r w:rsidRPr="00963AEC">
        <w:rPr>
          <w:rFonts w:ascii="PT Astra Serif" w:hAnsi="PT Astra Serif"/>
          <w:sz w:val="16"/>
          <w:szCs w:val="16"/>
        </w:rPr>
        <w:t>Приложение к постановлению Администрации Целинного муниципального округа от</w:t>
      </w:r>
      <w:r w:rsidR="009B0E82">
        <w:rPr>
          <w:rFonts w:ascii="PT Astra Serif" w:hAnsi="PT Astra Serif"/>
          <w:sz w:val="16"/>
          <w:szCs w:val="16"/>
        </w:rPr>
        <w:t xml:space="preserve"> 07.06.2022 №160</w:t>
      </w:r>
      <w:r w:rsidRPr="00963AEC">
        <w:rPr>
          <w:rFonts w:ascii="PT Astra Serif" w:hAnsi="PT Astra Serif"/>
          <w:sz w:val="16"/>
          <w:szCs w:val="16"/>
        </w:rPr>
        <w:t xml:space="preserve"> «О назначении публичных слушаний на территории Целинного муниципального округа по проекту решения Думы Целинного муниципального округа «Об утверждении </w:t>
      </w:r>
      <w:proofErr w:type="gramStart"/>
      <w:r w:rsidRPr="00963AEC">
        <w:rPr>
          <w:rFonts w:ascii="PT Astra Serif" w:hAnsi="PT Astra Serif"/>
          <w:sz w:val="16"/>
          <w:szCs w:val="16"/>
        </w:rPr>
        <w:t>правил благоустройства территории Целинного муниципального округа Курганской области</w:t>
      </w:r>
      <w:proofErr w:type="gramEnd"/>
      <w:r w:rsidRPr="00963AEC">
        <w:rPr>
          <w:rFonts w:ascii="PT Astra Serif" w:hAnsi="PT Astra Serif"/>
          <w:sz w:val="16"/>
          <w:szCs w:val="16"/>
        </w:rPr>
        <w:t>»</w:t>
      </w:r>
    </w:p>
    <w:p w:rsidR="00963AEC" w:rsidRDefault="00963AEC" w:rsidP="00963AEC">
      <w:pPr>
        <w:pStyle w:val="ConsNonformat"/>
        <w:widowControl/>
        <w:ind w:left="5103"/>
        <w:rPr>
          <w:rFonts w:ascii="PT Astra Serif" w:hAnsi="PT Astra Serif"/>
          <w:sz w:val="16"/>
          <w:szCs w:val="16"/>
        </w:rPr>
      </w:pPr>
    </w:p>
    <w:p w:rsidR="00963AEC" w:rsidRDefault="00963AEC" w:rsidP="00963AEC">
      <w:pPr>
        <w:pStyle w:val="ConsNonformat"/>
        <w:widowControl/>
        <w:ind w:left="5103"/>
        <w:rPr>
          <w:rFonts w:ascii="PT Astra Serif" w:hAnsi="PT Astra Serif"/>
          <w:sz w:val="16"/>
          <w:szCs w:val="16"/>
        </w:rPr>
      </w:pPr>
    </w:p>
    <w:p w:rsidR="006A629F" w:rsidRPr="00963AEC" w:rsidRDefault="006A629F" w:rsidP="00963AEC">
      <w:pPr>
        <w:pStyle w:val="ConsNonformat"/>
        <w:widowControl/>
        <w:ind w:left="-567" w:firstLine="567"/>
        <w:jc w:val="center"/>
        <w:rPr>
          <w:rFonts w:ascii="PT Astra Serif" w:hAnsi="PT Astra Serif"/>
          <w:sz w:val="28"/>
          <w:szCs w:val="16"/>
        </w:rPr>
      </w:pPr>
      <w:r w:rsidRPr="00963AEC">
        <w:rPr>
          <w:rFonts w:ascii="PT Astra Serif" w:hAnsi="PT Astra Serif"/>
          <w:sz w:val="28"/>
          <w:szCs w:val="16"/>
        </w:rPr>
        <w:t>КУРГАНСКАЯ ОБЛАСТЬ</w:t>
      </w:r>
    </w:p>
    <w:p w:rsidR="006A629F" w:rsidRPr="00963AEC" w:rsidRDefault="006A629F" w:rsidP="00963AEC">
      <w:pPr>
        <w:pStyle w:val="ConsNonformat"/>
        <w:widowControl/>
        <w:ind w:left="-567" w:firstLine="567"/>
        <w:jc w:val="center"/>
        <w:rPr>
          <w:rFonts w:ascii="PT Astra Serif" w:hAnsi="PT Astra Serif"/>
          <w:sz w:val="28"/>
          <w:szCs w:val="16"/>
        </w:rPr>
      </w:pPr>
      <w:r w:rsidRPr="00963AEC">
        <w:rPr>
          <w:rFonts w:ascii="PT Astra Serif" w:hAnsi="PT Astra Serif"/>
          <w:sz w:val="28"/>
          <w:szCs w:val="16"/>
        </w:rPr>
        <w:t>ДУМА ЦЕЛИННОГО МУНИЦИПАЛЬНОГО ОКРУГА</w:t>
      </w:r>
    </w:p>
    <w:p w:rsidR="006A629F" w:rsidRPr="00963AEC" w:rsidRDefault="006A629F" w:rsidP="00963AEC">
      <w:pPr>
        <w:pStyle w:val="ConsNonformat"/>
        <w:widowControl/>
        <w:ind w:left="-567" w:firstLine="567"/>
        <w:jc w:val="center"/>
        <w:rPr>
          <w:rFonts w:ascii="PT Astra Serif" w:hAnsi="PT Astra Serif"/>
          <w:b/>
          <w:sz w:val="16"/>
          <w:szCs w:val="16"/>
        </w:rPr>
      </w:pPr>
    </w:p>
    <w:p w:rsidR="006A629F" w:rsidRPr="00963AEC" w:rsidRDefault="006A629F" w:rsidP="00963AEC">
      <w:pPr>
        <w:pStyle w:val="ConsNonformat"/>
        <w:widowControl/>
        <w:ind w:left="-567" w:firstLine="567"/>
        <w:jc w:val="center"/>
        <w:rPr>
          <w:rFonts w:ascii="PT Astra Serif" w:hAnsi="PT Astra Serif"/>
          <w:b/>
          <w:sz w:val="36"/>
          <w:szCs w:val="16"/>
        </w:rPr>
      </w:pPr>
      <w:r w:rsidRPr="00963AEC">
        <w:rPr>
          <w:rFonts w:ascii="PT Astra Serif" w:hAnsi="PT Astra Serif"/>
          <w:b/>
          <w:sz w:val="36"/>
          <w:szCs w:val="16"/>
        </w:rPr>
        <w:t>РЕШЕНИЕ</w:t>
      </w:r>
    </w:p>
    <w:p w:rsidR="006A629F" w:rsidRPr="00963AEC" w:rsidRDefault="006A629F" w:rsidP="00963AEC">
      <w:pPr>
        <w:pStyle w:val="ConsNonformat"/>
        <w:widowControl/>
        <w:ind w:left="-567" w:firstLine="567"/>
        <w:jc w:val="center"/>
        <w:rPr>
          <w:rFonts w:ascii="PT Astra Serif" w:hAnsi="PT Astra Serif"/>
          <w:b/>
          <w:sz w:val="16"/>
          <w:szCs w:val="16"/>
        </w:rPr>
      </w:pPr>
    </w:p>
    <w:p w:rsidR="006A629F" w:rsidRPr="00963AEC" w:rsidRDefault="006A629F" w:rsidP="00963AEC">
      <w:pPr>
        <w:pStyle w:val="ConsNonformat"/>
        <w:widowControl/>
        <w:ind w:left="-567" w:firstLine="567"/>
        <w:rPr>
          <w:rFonts w:ascii="PT Astra Serif" w:hAnsi="PT Astra Serif"/>
          <w:sz w:val="24"/>
          <w:szCs w:val="16"/>
        </w:rPr>
      </w:pPr>
      <w:r w:rsidRPr="00963AEC">
        <w:rPr>
          <w:rFonts w:ascii="PT Astra Serif" w:hAnsi="PT Astra Serif"/>
          <w:sz w:val="24"/>
          <w:szCs w:val="16"/>
        </w:rPr>
        <w:t xml:space="preserve">от «____»  ________ 2022 года        </w:t>
      </w:r>
      <w:r w:rsidR="00963AEC" w:rsidRPr="00963AEC">
        <w:rPr>
          <w:rFonts w:ascii="PT Astra Serif" w:hAnsi="PT Astra Serif"/>
          <w:sz w:val="24"/>
          <w:szCs w:val="16"/>
        </w:rPr>
        <w:t xml:space="preserve">           </w:t>
      </w:r>
      <w:r w:rsidRPr="00963AEC">
        <w:rPr>
          <w:rFonts w:ascii="PT Astra Serif" w:hAnsi="PT Astra Serif"/>
          <w:sz w:val="24"/>
          <w:szCs w:val="16"/>
        </w:rPr>
        <w:t xml:space="preserve"> №____               </w:t>
      </w:r>
      <w:r w:rsidR="00963AEC">
        <w:rPr>
          <w:rFonts w:ascii="PT Astra Serif" w:hAnsi="PT Astra Serif"/>
          <w:sz w:val="24"/>
          <w:szCs w:val="16"/>
        </w:rPr>
        <w:t xml:space="preserve">      </w:t>
      </w:r>
      <w:r w:rsidRPr="00963AEC">
        <w:rPr>
          <w:rFonts w:ascii="PT Astra Serif" w:hAnsi="PT Astra Serif"/>
          <w:sz w:val="24"/>
          <w:szCs w:val="16"/>
        </w:rPr>
        <w:t xml:space="preserve"> </w:t>
      </w:r>
      <w:r w:rsidR="00963AEC" w:rsidRPr="00963AEC">
        <w:rPr>
          <w:rFonts w:ascii="PT Astra Serif" w:hAnsi="PT Astra Serif"/>
          <w:sz w:val="24"/>
          <w:szCs w:val="16"/>
        </w:rPr>
        <w:t xml:space="preserve">                              </w:t>
      </w:r>
      <w:r w:rsidRPr="00963AEC">
        <w:rPr>
          <w:rFonts w:ascii="PT Astra Serif" w:hAnsi="PT Astra Serif"/>
          <w:sz w:val="24"/>
          <w:szCs w:val="16"/>
        </w:rPr>
        <w:t xml:space="preserve"> с. </w:t>
      </w:r>
      <w:proofErr w:type="gramStart"/>
      <w:r w:rsidRPr="00963AEC">
        <w:rPr>
          <w:rFonts w:ascii="PT Astra Serif" w:hAnsi="PT Astra Serif"/>
          <w:sz w:val="24"/>
          <w:szCs w:val="16"/>
        </w:rPr>
        <w:t>Целинное</w:t>
      </w:r>
      <w:proofErr w:type="gramEnd"/>
    </w:p>
    <w:p w:rsidR="006A629F" w:rsidRPr="00963AEC" w:rsidRDefault="006A629F" w:rsidP="00963AEC">
      <w:pPr>
        <w:snapToGrid w:val="0"/>
        <w:spacing w:after="0" w:line="240" w:lineRule="auto"/>
        <w:ind w:left="-567" w:firstLine="567"/>
        <w:jc w:val="both"/>
        <w:rPr>
          <w:rFonts w:ascii="PT Astra Serif" w:hAnsi="PT Astra Serif"/>
          <w:sz w:val="24"/>
          <w:szCs w:val="16"/>
        </w:rPr>
      </w:pPr>
    </w:p>
    <w:p w:rsidR="006A629F" w:rsidRPr="00963AEC" w:rsidRDefault="006A629F" w:rsidP="00963AEC">
      <w:pPr>
        <w:spacing w:after="0" w:line="240" w:lineRule="auto"/>
        <w:ind w:left="-567" w:firstLine="567"/>
        <w:jc w:val="both"/>
        <w:rPr>
          <w:rFonts w:ascii="PT Astra Serif" w:hAnsi="PT Astra Serif"/>
          <w:sz w:val="16"/>
          <w:szCs w:val="16"/>
        </w:rPr>
      </w:pPr>
    </w:p>
    <w:p w:rsidR="006A629F" w:rsidRPr="00963AEC" w:rsidRDefault="006A629F" w:rsidP="00963AEC">
      <w:pPr>
        <w:pStyle w:val="ConsPlusTitle"/>
        <w:ind w:left="-567" w:firstLine="567"/>
        <w:jc w:val="center"/>
        <w:rPr>
          <w:rFonts w:ascii="PT Astra Serif" w:hAnsi="PT Astra Serif"/>
          <w:sz w:val="20"/>
          <w:szCs w:val="16"/>
        </w:rPr>
      </w:pPr>
      <w:r w:rsidRPr="00963AEC">
        <w:rPr>
          <w:rFonts w:ascii="PT Astra Serif" w:hAnsi="PT Astra Serif"/>
          <w:sz w:val="20"/>
          <w:szCs w:val="16"/>
        </w:rPr>
        <w:t xml:space="preserve">Об утверждении </w:t>
      </w:r>
      <w:proofErr w:type="gramStart"/>
      <w:r w:rsidRPr="00963AEC">
        <w:rPr>
          <w:rFonts w:ascii="PT Astra Serif" w:hAnsi="PT Astra Serif"/>
          <w:sz w:val="20"/>
          <w:szCs w:val="16"/>
        </w:rPr>
        <w:t>правил благоустройства территории Целинного муниципального округа Курганской области</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2"/>
        <w:shd w:val="clear" w:color="auto" w:fill="FFFFFF"/>
        <w:spacing w:before="0" w:after="0"/>
        <w:ind w:left="-567" w:firstLine="567"/>
        <w:jc w:val="both"/>
        <w:rPr>
          <w:rFonts w:ascii="PT Astra Serif" w:hAnsi="PT Astra Serif"/>
          <w:b w:val="0"/>
          <w:color w:val="auto"/>
          <w:sz w:val="16"/>
          <w:szCs w:val="16"/>
        </w:rPr>
      </w:pPr>
      <w:r w:rsidRPr="00963AEC">
        <w:rPr>
          <w:rFonts w:ascii="PT Astra Serif" w:hAnsi="PT Astra Serif"/>
          <w:b w:val="0"/>
          <w:color w:val="auto"/>
          <w:sz w:val="16"/>
          <w:szCs w:val="16"/>
        </w:rPr>
        <w:t xml:space="preserve">В соответствии с Федеральным </w:t>
      </w:r>
      <w:hyperlink r:id="rId417" w:history="1">
        <w:r w:rsidRPr="00963AEC">
          <w:rPr>
            <w:rFonts w:ascii="PT Astra Serif" w:hAnsi="PT Astra Serif"/>
            <w:b w:val="0"/>
            <w:color w:val="auto"/>
            <w:sz w:val="16"/>
            <w:szCs w:val="16"/>
          </w:rPr>
          <w:t>законом</w:t>
        </w:r>
      </w:hyperlink>
      <w:r w:rsidRPr="00963AEC">
        <w:rPr>
          <w:rFonts w:ascii="PT Astra Serif" w:hAnsi="PT Astra Serif"/>
          <w:b w:val="0"/>
          <w:color w:val="auto"/>
          <w:sz w:val="16"/>
          <w:szCs w:val="16"/>
        </w:rPr>
        <w:t xml:space="preserve"> от 06.10.2003 N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 декабря 2021 г. № 1042/</w:t>
      </w:r>
      <w:proofErr w:type="gramStart"/>
      <w:r w:rsidRPr="00963AEC">
        <w:rPr>
          <w:rFonts w:ascii="PT Astra Serif" w:hAnsi="PT Astra Serif"/>
          <w:b w:val="0"/>
          <w:color w:val="auto"/>
          <w:sz w:val="16"/>
          <w:szCs w:val="16"/>
        </w:rPr>
        <w:t>пр</w:t>
      </w:r>
      <w:proofErr w:type="gramEnd"/>
      <w:r w:rsidRPr="00963AEC">
        <w:rPr>
          <w:rFonts w:ascii="PT Astra Serif" w:hAnsi="PT Astra Serif"/>
          <w:b w:val="0"/>
          <w:color w:val="auto"/>
          <w:sz w:val="16"/>
          <w:szCs w:val="16"/>
        </w:rPr>
        <w:t xml:space="preserve"> «Об утверждении методических рекомендаций по разработке норм и правил по благоустройству территорий муниципальных образований», Постановление Главного государственного санитарного врача от 28 января 2021 г. № 3 «</w:t>
      </w:r>
      <w:r w:rsidRPr="00963AEC">
        <w:rPr>
          <w:rFonts w:ascii="PT Astra Serif" w:hAnsi="PT Astra Serif"/>
          <w:b w:val="0"/>
          <w:bCs w:val="0"/>
          <w:color w:val="auto"/>
          <w:sz w:val="16"/>
          <w:szCs w:val="16"/>
          <w:shd w:val="clear" w:color="auto" w:fill="FFFFFF"/>
        </w:rPr>
        <w:t>Об утверждении </w:t>
      </w:r>
      <w:hyperlink r:id="rId418" w:anchor="7DI0K8" w:history="1">
        <w:proofErr w:type="gramStart"/>
        <w:r w:rsidRPr="00963AEC">
          <w:rPr>
            <w:rStyle w:val="af5"/>
            <w:rFonts w:ascii="PT Astra Serif" w:hAnsi="PT Astra Serif"/>
            <w:b w:val="0"/>
            <w:bCs w:val="0"/>
            <w:color w:val="auto"/>
            <w:sz w:val="16"/>
            <w:szCs w:val="16"/>
            <w:u w:val="none"/>
            <w:shd w:val="clear" w:color="auto" w:fill="FFFFFF"/>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963AEC">
        <w:rPr>
          <w:rFonts w:ascii="PT Astra Serif" w:hAnsi="PT Astra Serif"/>
          <w:b w:val="0"/>
          <w:color w:val="auto"/>
          <w:sz w:val="16"/>
          <w:szCs w:val="16"/>
        </w:rPr>
        <w:t xml:space="preserve">, </w:t>
      </w:r>
      <w:hyperlink r:id="rId419" w:history="1">
        <w:r w:rsidRPr="00963AEC">
          <w:rPr>
            <w:rFonts w:ascii="PT Astra Serif" w:hAnsi="PT Astra Serif"/>
            <w:b w:val="0"/>
            <w:color w:val="auto"/>
            <w:sz w:val="16"/>
            <w:szCs w:val="16"/>
          </w:rPr>
          <w:t>Уставом</w:t>
        </w:r>
      </w:hyperlink>
      <w:r w:rsidRPr="00963AEC">
        <w:rPr>
          <w:rFonts w:ascii="PT Astra Serif" w:hAnsi="PT Astra Serif"/>
          <w:b w:val="0"/>
          <w:color w:val="auto"/>
          <w:sz w:val="16"/>
          <w:szCs w:val="16"/>
        </w:rPr>
        <w:t xml:space="preserve"> Целинного муниципального округа Курганской области, в соответствии с протоколом проведения публичных слушаний, Дума Целинного муниципального округа РЕШИЛА:</w:t>
      </w:r>
      <w:proofErr w:type="gramEnd"/>
    </w:p>
    <w:p w:rsidR="006A629F" w:rsidRPr="00963AEC" w:rsidRDefault="006A629F" w:rsidP="001771BD">
      <w:pPr>
        <w:pStyle w:val="ConsPlusNormal"/>
        <w:widowControl w:val="0"/>
        <w:numPr>
          <w:ilvl w:val="0"/>
          <w:numId w:val="46"/>
        </w:numPr>
        <w:tabs>
          <w:tab w:val="left" w:pos="284"/>
        </w:tabs>
        <w:adjustRightInd/>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Утвердить </w:t>
      </w:r>
      <w:hyperlink w:anchor="P37" w:history="1">
        <w:r w:rsidRPr="00963AEC">
          <w:rPr>
            <w:rFonts w:ascii="PT Astra Serif" w:hAnsi="PT Astra Serif" w:cs="Times New Roman"/>
            <w:sz w:val="16"/>
            <w:szCs w:val="16"/>
          </w:rPr>
          <w:t>Правила</w:t>
        </w:r>
      </w:hyperlink>
      <w:r w:rsidRPr="00963AEC">
        <w:rPr>
          <w:rFonts w:ascii="PT Astra Serif" w:hAnsi="PT Astra Serif" w:cs="Times New Roman"/>
          <w:sz w:val="16"/>
          <w:szCs w:val="16"/>
        </w:rPr>
        <w:t xml:space="preserve"> благоустройства территории Целинного муниципального округа согласно приложению к настоящему решению.</w:t>
      </w:r>
    </w:p>
    <w:p w:rsidR="006A629F" w:rsidRPr="00963AEC" w:rsidRDefault="006A629F" w:rsidP="001771BD">
      <w:pPr>
        <w:pStyle w:val="ConsPlusNormal"/>
        <w:widowControl w:val="0"/>
        <w:numPr>
          <w:ilvl w:val="0"/>
          <w:numId w:val="46"/>
        </w:numPr>
        <w:tabs>
          <w:tab w:val="left" w:pos="284"/>
        </w:tabs>
        <w:ind w:left="-567" w:firstLine="567"/>
        <w:jc w:val="both"/>
        <w:rPr>
          <w:rFonts w:ascii="PT Astra Serif" w:hAnsi="PT Astra Serif" w:cs="Times New Roman"/>
          <w:sz w:val="16"/>
          <w:szCs w:val="16"/>
        </w:rPr>
      </w:pPr>
      <w:r w:rsidRPr="00963AEC">
        <w:rPr>
          <w:rFonts w:ascii="PT Astra Serif" w:hAnsi="PT Astra Serif" w:cs="Times New Roman"/>
          <w:sz w:val="16"/>
          <w:szCs w:val="16"/>
        </w:rPr>
        <w:t>Опубликовать настоящее решение в информационном бюллетене «Муниципальный вестник» и разместить на сайте Администрации Целинного муниципального округа</w:t>
      </w:r>
    </w:p>
    <w:p w:rsidR="006A629F" w:rsidRPr="00963AEC" w:rsidRDefault="006A629F" w:rsidP="001771BD">
      <w:pPr>
        <w:pStyle w:val="ConsPlusNormal"/>
        <w:widowControl w:val="0"/>
        <w:numPr>
          <w:ilvl w:val="0"/>
          <w:numId w:val="46"/>
        </w:numPr>
        <w:tabs>
          <w:tab w:val="left" w:pos="284"/>
        </w:tabs>
        <w:ind w:left="-567" w:firstLine="567"/>
        <w:jc w:val="both"/>
        <w:rPr>
          <w:rFonts w:ascii="PT Astra Serif" w:hAnsi="PT Astra Serif" w:cs="Times New Roman"/>
          <w:sz w:val="16"/>
          <w:szCs w:val="16"/>
        </w:rPr>
      </w:pPr>
      <w:r w:rsidRPr="00963AEC">
        <w:rPr>
          <w:rFonts w:ascii="PT Astra Serif" w:hAnsi="PT Astra Serif" w:cs="Times New Roman"/>
          <w:sz w:val="16"/>
          <w:szCs w:val="16"/>
        </w:rPr>
        <w:t>Настоящее решение вступает в силу после его официального опубликования.</w:t>
      </w:r>
    </w:p>
    <w:p w:rsidR="006A629F" w:rsidRPr="00963AEC" w:rsidRDefault="00A02472" w:rsidP="00963AEC">
      <w:pPr>
        <w:pStyle w:val="ConsPlusNormal"/>
        <w:tabs>
          <w:tab w:val="left" w:pos="284"/>
        </w:tabs>
        <w:ind w:left="-567" w:firstLine="567"/>
        <w:jc w:val="both"/>
        <w:rPr>
          <w:rFonts w:ascii="PT Astra Serif" w:hAnsi="PT Astra Serif" w:cs="Times New Roman"/>
          <w:sz w:val="16"/>
          <w:szCs w:val="16"/>
        </w:rPr>
      </w:pPr>
      <w:r>
        <w:rPr>
          <w:rFonts w:ascii="PT Astra Serif" w:hAnsi="PT Astra Serif" w:cs="Times New Roman"/>
          <w:sz w:val="16"/>
          <w:szCs w:val="16"/>
        </w:rPr>
        <w:t xml:space="preserve">4 </w:t>
      </w:r>
      <w:proofErr w:type="gramStart"/>
      <w:r w:rsidR="006A629F" w:rsidRPr="00963AEC">
        <w:rPr>
          <w:rFonts w:ascii="PT Astra Serif" w:hAnsi="PT Astra Serif" w:cs="Times New Roman"/>
          <w:sz w:val="16"/>
          <w:szCs w:val="16"/>
        </w:rPr>
        <w:t>Контроль за</w:t>
      </w:r>
      <w:proofErr w:type="gramEnd"/>
      <w:r w:rsidR="006A629F" w:rsidRPr="00963AEC">
        <w:rPr>
          <w:rFonts w:ascii="PT Astra Serif" w:hAnsi="PT Astra Serif" w:cs="Times New Roman"/>
          <w:sz w:val="16"/>
          <w:szCs w:val="16"/>
        </w:rPr>
        <w:t xml:space="preserve"> исполнением настоящего решения возложить на Администрацию Целинного муниципального округа Курганской области.</w:t>
      </w:r>
    </w:p>
    <w:p w:rsidR="006A629F" w:rsidRPr="00963AEC" w:rsidRDefault="006A629F" w:rsidP="00963AEC">
      <w:pPr>
        <w:pStyle w:val="ConsPlusNormal"/>
        <w:tabs>
          <w:tab w:val="left" w:pos="284"/>
        </w:tabs>
        <w:ind w:left="-567" w:firstLine="567"/>
        <w:jc w:val="both"/>
        <w:rPr>
          <w:rFonts w:ascii="PT Astra Serif" w:hAnsi="PT Astra Serif" w:cs="Times New Roman"/>
          <w:sz w:val="16"/>
          <w:szCs w:val="16"/>
        </w:rPr>
      </w:pP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Глава Целинного муниципального округа                                          А.В. Сытов</w:t>
      </w:r>
    </w:p>
    <w:p w:rsidR="006A629F" w:rsidRPr="00963AEC" w:rsidRDefault="006A629F" w:rsidP="00963AEC">
      <w:pPr>
        <w:spacing w:after="0" w:line="240" w:lineRule="auto"/>
        <w:ind w:left="-567" w:firstLine="567"/>
        <w:jc w:val="both"/>
        <w:rPr>
          <w:rFonts w:ascii="PT Astra Serif" w:hAnsi="PT Astra Serif"/>
          <w:sz w:val="16"/>
          <w:szCs w:val="16"/>
        </w:rPr>
      </w:pPr>
    </w:p>
    <w:p w:rsidR="006A629F" w:rsidRPr="00963AEC" w:rsidRDefault="006A629F" w:rsidP="00963AEC">
      <w:pPr>
        <w:spacing w:after="0" w:line="240" w:lineRule="auto"/>
        <w:ind w:left="-567" w:firstLine="567"/>
        <w:jc w:val="both"/>
        <w:rPr>
          <w:rFonts w:ascii="PT Astra Serif" w:hAnsi="PT Astra Serif"/>
          <w:sz w:val="16"/>
          <w:szCs w:val="16"/>
        </w:rPr>
      </w:pPr>
      <w:r w:rsidRPr="00963AEC">
        <w:rPr>
          <w:rFonts w:ascii="PT Astra Serif" w:hAnsi="PT Astra Serif"/>
          <w:sz w:val="16"/>
          <w:szCs w:val="16"/>
        </w:rPr>
        <w:t>Председатель</w:t>
      </w:r>
      <w:r w:rsidR="00963AEC">
        <w:rPr>
          <w:rFonts w:ascii="PT Astra Serif" w:hAnsi="PT Astra Serif"/>
          <w:sz w:val="16"/>
          <w:szCs w:val="16"/>
        </w:rPr>
        <w:t xml:space="preserve"> </w:t>
      </w:r>
      <w:r w:rsidRPr="00963AEC">
        <w:rPr>
          <w:rFonts w:ascii="PT Astra Serif" w:hAnsi="PT Astra Serif"/>
          <w:sz w:val="16"/>
          <w:szCs w:val="16"/>
        </w:rPr>
        <w:t>Думы Целинного муниципального округа                             Х.Р. Низамутдинов</w:t>
      </w:r>
    </w:p>
    <w:p w:rsidR="006A629F" w:rsidRPr="00963AEC" w:rsidRDefault="006A629F" w:rsidP="00963AEC">
      <w:pPr>
        <w:spacing w:after="0" w:line="240" w:lineRule="auto"/>
        <w:ind w:left="-567" w:firstLine="567"/>
        <w:jc w:val="both"/>
        <w:rPr>
          <w:rFonts w:ascii="PT Astra Serif" w:hAnsi="PT Astra Serif"/>
          <w:sz w:val="16"/>
          <w:szCs w:val="16"/>
        </w:rPr>
      </w:pPr>
    </w:p>
    <w:p w:rsidR="006A629F" w:rsidRPr="00963AEC" w:rsidRDefault="006A629F" w:rsidP="00963AEC">
      <w:pPr>
        <w:pStyle w:val="ConsPlusNormal"/>
        <w:ind w:left="5103" w:firstLine="0"/>
        <w:outlineLvl w:val="0"/>
        <w:rPr>
          <w:rFonts w:ascii="PT Astra Serif" w:hAnsi="PT Astra Serif" w:cs="Times New Roman"/>
          <w:sz w:val="16"/>
          <w:szCs w:val="16"/>
        </w:rPr>
      </w:pPr>
      <w:r w:rsidRPr="00963AEC">
        <w:rPr>
          <w:rFonts w:ascii="PT Astra Serif" w:hAnsi="PT Astra Serif" w:cs="Times New Roman"/>
          <w:sz w:val="16"/>
          <w:szCs w:val="16"/>
        </w:rPr>
        <w:t>Приложение к решению Думы Целинного муниципального округа</w:t>
      </w:r>
      <w:r w:rsidR="00963AEC">
        <w:rPr>
          <w:rFonts w:ascii="PT Astra Serif" w:hAnsi="PT Astra Serif" w:cs="Times New Roman"/>
          <w:sz w:val="16"/>
          <w:szCs w:val="16"/>
        </w:rPr>
        <w:t xml:space="preserve"> </w:t>
      </w:r>
      <w:r w:rsidRPr="00963AEC">
        <w:rPr>
          <w:rFonts w:ascii="PT Astra Serif" w:hAnsi="PT Astra Serif" w:cs="Times New Roman"/>
          <w:sz w:val="16"/>
          <w:szCs w:val="16"/>
        </w:rPr>
        <w:t>от «___» ________ 2022 г. N ___"Об утверждении Правил</w:t>
      </w:r>
    </w:p>
    <w:p w:rsidR="006A629F" w:rsidRPr="00963AEC" w:rsidRDefault="006A629F" w:rsidP="00963AEC">
      <w:pPr>
        <w:pStyle w:val="ConsPlusNormal"/>
        <w:ind w:left="5103" w:firstLine="0"/>
        <w:rPr>
          <w:rFonts w:ascii="PT Astra Serif" w:hAnsi="PT Astra Serif" w:cs="Times New Roman"/>
          <w:sz w:val="16"/>
          <w:szCs w:val="16"/>
        </w:rPr>
      </w:pPr>
      <w:r w:rsidRPr="00963AEC">
        <w:rPr>
          <w:rFonts w:ascii="PT Astra Serif" w:hAnsi="PT Astra Serif" w:cs="Times New Roman"/>
          <w:sz w:val="16"/>
          <w:szCs w:val="16"/>
        </w:rPr>
        <w:t>благоустройства территории</w:t>
      </w:r>
      <w:r w:rsidR="00963AEC">
        <w:rPr>
          <w:rFonts w:ascii="PT Astra Serif" w:hAnsi="PT Astra Serif" w:cs="Times New Roman"/>
          <w:sz w:val="16"/>
          <w:szCs w:val="16"/>
        </w:rPr>
        <w:t xml:space="preserve"> </w:t>
      </w:r>
      <w:r w:rsidRPr="00963AEC">
        <w:rPr>
          <w:rFonts w:ascii="PT Astra Serif" w:hAnsi="PT Astra Serif" w:cs="Times New Roman"/>
          <w:sz w:val="16"/>
          <w:szCs w:val="16"/>
        </w:rPr>
        <w:t xml:space="preserve">Целинного муниципального округа </w:t>
      </w:r>
    </w:p>
    <w:p w:rsidR="006A629F" w:rsidRPr="00963AEC" w:rsidRDefault="006A629F" w:rsidP="00963AEC">
      <w:pPr>
        <w:pStyle w:val="ConsPlusNormal"/>
        <w:ind w:left="5103" w:firstLine="0"/>
        <w:rPr>
          <w:rFonts w:ascii="PT Astra Serif" w:hAnsi="PT Astra Serif" w:cs="Times New Roman"/>
          <w:sz w:val="16"/>
          <w:szCs w:val="16"/>
        </w:rPr>
      </w:pPr>
      <w:r w:rsidRPr="00963AEC">
        <w:rPr>
          <w:rFonts w:ascii="PT Astra Serif" w:hAnsi="PT Astra Serif" w:cs="Times New Roman"/>
          <w:sz w:val="16"/>
          <w:szCs w:val="16"/>
        </w:rPr>
        <w:t>Курганской области"</w:t>
      </w:r>
    </w:p>
    <w:p w:rsidR="006A629F" w:rsidRPr="00963AEC" w:rsidRDefault="006A629F" w:rsidP="00963AEC">
      <w:pPr>
        <w:pStyle w:val="ConsPlusNormal"/>
        <w:ind w:left="5103" w:firstLine="0"/>
        <w:rPr>
          <w:rFonts w:ascii="PT Astra Serif" w:hAnsi="PT Astra Serif" w:cs="Times New Roman"/>
          <w:sz w:val="16"/>
          <w:szCs w:val="16"/>
        </w:rPr>
      </w:pPr>
    </w:p>
    <w:p w:rsidR="006A629F" w:rsidRPr="00963AEC" w:rsidRDefault="006A629F" w:rsidP="00963AEC">
      <w:pPr>
        <w:pStyle w:val="ConsPlusTitle"/>
        <w:ind w:left="-567" w:firstLine="567"/>
        <w:jc w:val="center"/>
        <w:rPr>
          <w:rFonts w:ascii="PT Astra Serif" w:hAnsi="PT Astra Serif"/>
          <w:sz w:val="16"/>
          <w:szCs w:val="16"/>
        </w:rPr>
      </w:pPr>
      <w:bookmarkStart w:id="191" w:name="P37"/>
      <w:bookmarkEnd w:id="191"/>
      <w:r w:rsidRPr="00963AEC">
        <w:rPr>
          <w:rFonts w:ascii="PT Astra Serif" w:hAnsi="PT Astra Serif"/>
          <w:sz w:val="16"/>
          <w:szCs w:val="16"/>
        </w:rPr>
        <w:lastRenderedPageBreak/>
        <w:t>ПРАВИЛА</w:t>
      </w:r>
    </w:p>
    <w:p w:rsidR="006A629F" w:rsidRPr="00963AEC" w:rsidRDefault="006A629F" w:rsidP="00963AEC">
      <w:pPr>
        <w:pStyle w:val="ConsPlusTitle"/>
        <w:ind w:left="-567" w:firstLine="567"/>
        <w:jc w:val="center"/>
        <w:rPr>
          <w:rFonts w:ascii="PT Astra Serif" w:hAnsi="PT Astra Serif"/>
          <w:sz w:val="16"/>
          <w:szCs w:val="16"/>
        </w:rPr>
      </w:pPr>
      <w:r w:rsidRPr="00963AEC">
        <w:rPr>
          <w:rFonts w:ascii="PT Astra Serif" w:hAnsi="PT Astra Serif"/>
          <w:sz w:val="16"/>
          <w:szCs w:val="16"/>
        </w:rPr>
        <w:t>БЛАГОУСТРОЙСТВА ТЕРРИТОРИИ ЦЕЛИННОГО МУНИЦИПАЛЬНОГО ОКРУГА КУРГАНСКОЙ ОБЛАСТИ</w:t>
      </w:r>
    </w:p>
    <w:p w:rsidR="006A629F" w:rsidRPr="00963AEC" w:rsidRDefault="006A629F" w:rsidP="00963AEC">
      <w:pPr>
        <w:pStyle w:val="ConsPlusNormal"/>
        <w:ind w:left="-567" w:firstLine="567"/>
        <w:jc w:val="center"/>
        <w:outlineLvl w:val="1"/>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 Общие положения</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 Настоящие Правила благоустройства территории Целинного муниципального округа (далее – Правила благоустройства) разработаны на основе законодательства Российской Федерации, законодательства Курганской области, </w:t>
      </w:r>
      <w:hyperlink r:id="rId420" w:history="1">
        <w:r w:rsidRPr="00963AEC">
          <w:rPr>
            <w:rFonts w:ascii="PT Astra Serif" w:hAnsi="PT Astra Serif" w:cs="Times New Roman"/>
            <w:sz w:val="16"/>
            <w:szCs w:val="16"/>
          </w:rPr>
          <w:t>Устава</w:t>
        </w:r>
      </w:hyperlink>
      <w:r w:rsidRPr="00963AEC">
        <w:rPr>
          <w:rFonts w:ascii="PT Astra Serif" w:hAnsi="PT Astra Serif" w:cs="Times New Roman"/>
          <w:sz w:val="16"/>
          <w:szCs w:val="16"/>
        </w:rPr>
        <w:t xml:space="preserve"> Целинного муниципального округа Курганской области и иных нормативных правовых актов, утвержденных органом местного самоуправления Целинного муниципального округа Курганской области (далее – Целинный муниципальный округ).</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w:t>
      </w:r>
      <w:proofErr w:type="gramStart"/>
      <w:r w:rsidRPr="00963AEC">
        <w:rPr>
          <w:rFonts w:ascii="PT Astra Serif" w:hAnsi="PT Astra Serif" w:cs="Times New Roman"/>
          <w:sz w:val="16"/>
          <w:szCs w:val="16"/>
        </w:rPr>
        <w:t>Правила устанавливают единые и обязательные к исполнению требования в сфере благоустройства, к обеспечению доступности сельской среды, определяют порядок уборки и содержания сельских территорий и объектов благоустройства, перечень работ по благоустройству, их периодичность, порядок участия в них: всех органов власти, юридических и физических лиц, индивидуальных предпринимателей, являющихся собственниками, пользователями или владельцами земель, застройщиками, собственниками, владельцами, арендаторами зданий (помещений в них), строений</w:t>
      </w:r>
      <w:proofErr w:type="gramEnd"/>
      <w:r w:rsidRPr="00963AEC">
        <w:rPr>
          <w:rFonts w:ascii="PT Astra Serif" w:hAnsi="PT Astra Serif" w:cs="Times New Roman"/>
          <w:sz w:val="16"/>
          <w:szCs w:val="16"/>
        </w:rPr>
        <w:t xml:space="preserve"> и сооружений, объектов благоустройства, в содержании и благоустройстве прилегающих территорий, находящихся на территории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2. Основные понятия</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Для целей настоящих Правил благоустройства применяются следующие основные понятия: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благоустройство - комплекс предусмотренных Правилами благоустройства территории Целинного муниципального округа,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газон - элемент благоустройства, представляющий собой участок земли с естественным или искусственно созданным травяным покровом;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естественный мусор - отходы, образующиеся в результате природных явлений (снег, грязь, опавшие листья, лед);</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малые архитектурные формы - искусственные элементы сельской и садово-парковой среды (ограждения, перголы, урны, вазоны для цветов, фонари и иные объекты освещения, скульптуры, памятники, памятные доски, фонтаны, скамьи, беседки, садовая, парковая мебель), а также иные объекты уличного дизайна и благоустройства села, используемые для дополнения художественной композиции и организации открытых пространств;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в силу своего возраста или состояния здоровья;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маршрут вывоза отходов - схема следования спецтранспорта при осуществлении вывоза отходов;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несанкционированные свалки - отходы, собранные и складированные вне урн для мусора, мусоросборников или объектов размещения отходов;</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улично-дорожная сеть - это комплекс объектов транспортной инфраструктуры, являющихся частью территории Целинного муниципального округа, ограниченной красными линиями и предназначенной для движения транспортных средств и пешеходов, упорядочения застройки и прокладки инженерных коммуникаций (при соответствующем технико-экономическом обосновании), а также обеспечения транспортных и пешеходных связей территорий Целинного муниципального округа как составной части их путей сообщения;</w:t>
      </w:r>
      <w:proofErr w:type="gramEnd"/>
      <w:r w:rsidRPr="00963AEC">
        <w:rPr>
          <w:rFonts w:ascii="PT Astra Serif" w:hAnsi="PT Astra Serif" w:cs="Times New Roman"/>
          <w:sz w:val="16"/>
          <w:szCs w:val="16"/>
        </w:rPr>
        <w:t xml:space="preserve"> представляет собой взаимосвязанную систему улиц населенных пунктов и автомобильных дорог, каждая из которых выполняет свою функцию обеспечения движения его участников и функцию доступа к начальным и конечным точкам движения (объектам тяготения) включающая элементы наружного освещения - светильники, кронштейны, опоры, провода, источники питания улично-дорожной сети.</w:t>
      </w:r>
    </w:p>
    <w:p w:rsidR="006A629F" w:rsidRPr="00963AEC" w:rsidRDefault="006A629F" w:rsidP="00963AEC">
      <w:pPr>
        <w:shd w:val="clear" w:color="auto" w:fill="FFFFFF"/>
        <w:spacing w:after="0" w:line="240" w:lineRule="auto"/>
        <w:ind w:left="-567" w:firstLine="567"/>
        <w:jc w:val="both"/>
        <w:rPr>
          <w:rFonts w:ascii="PT Astra Serif" w:hAnsi="PT Astra Serif"/>
          <w:color w:val="000000"/>
          <w:sz w:val="16"/>
          <w:szCs w:val="16"/>
        </w:rPr>
      </w:pPr>
      <w:r w:rsidRPr="00963AEC">
        <w:rPr>
          <w:rFonts w:ascii="PT Astra Serif" w:hAnsi="PT Astra Serif"/>
          <w:sz w:val="16"/>
          <w:szCs w:val="16"/>
        </w:rPr>
        <w:t xml:space="preserve">       </w:t>
      </w:r>
      <w:proofErr w:type="gramStart"/>
      <w:r w:rsidRPr="00963AEC">
        <w:rPr>
          <w:rFonts w:ascii="PT Astra Serif" w:hAnsi="PT Astra Serif"/>
          <w:sz w:val="16"/>
          <w:szCs w:val="16"/>
        </w:rPr>
        <w:t xml:space="preserve">- объект благоустройства – </w:t>
      </w:r>
      <w:r w:rsidRPr="00963AEC">
        <w:rPr>
          <w:rFonts w:ascii="PT Astra Serif" w:hAnsi="PT Astra Serif"/>
          <w:color w:val="000000"/>
          <w:sz w:val="16"/>
          <w:szCs w:val="16"/>
        </w:rPr>
        <w:t>территория различного функционального назначения, на которых осуществляется деятельность по благоустройству, в том числе: детские площадки, спортивные и другие площадки отдыха и досуга; площадки для выгула и дрессировки домашних животных; площадки автостоянок; улично-дорожная сеть; парки, скверы, иные зеленые зоны; площади;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roofErr w:type="gramEnd"/>
      <w:r w:rsidRPr="00963AEC">
        <w:rPr>
          <w:rFonts w:ascii="PT Astra Serif" w:hAnsi="PT Astra Serif"/>
          <w:color w:val="000000"/>
          <w:sz w:val="16"/>
          <w:szCs w:val="16"/>
        </w:rPr>
        <w:t xml:space="preserve"> </w:t>
      </w:r>
      <w:proofErr w:type="gramStart"/>
      <w:r w:rsidRPr="00963AEC">
        <w:rPr>
          <w:rFonts w:ascii="PT Astra Serif" w:hAnsi="PT Astra Serif"/>
          <w:sz w:val="16"/>
          <w:szCs w:val="16"/>
        </w:rPr>
        <w:t>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малые архитектурные формы, которые подлежат содержанию, текущему ремонту и (или) в отношении которых должны осуществляться иные работы по благоустройству;</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объект улично-дорожной сети - элемент транспортной инфраструктуры села, располагающийся на территории общего пользования, определенной красными линиями, основным назначением которого является движение транспорта и пешеходов;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озелененная территория - разновидность объекта благоустройства, представляющая собой территорию различного функционального назначения, покрытую древесно-кустарниковой и (или) травянистой растительностью естественного либо искусственного происхождения, включая участки, не покрытые растительностью (почвенный покров), но являющиеся неотъемлемой составной частью озелененной территории, на которых размещаются или могут размещаться иные объекты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отведенная территория - часть территория Целинного муниципального округа, предоставленная в установленном порядке юридическим лицам, индивидуальным предпринимателям и гражданам на праве собственности, аренды, ином праве пользования;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 </w:t>
      </w:r>
      <w:proofErr w:type="gramStart"/>
      <w:r w:rsidRPr="00963AEC">
        <w:rPr>
          <w:rFonts w:ascii="PT Astra Serif" w:hAnsi="PT Astra Serif" w:cs="Times New Roman"/>
          <w:sz w:val="16"/>
          <w:szCs w:val="16"/>
        </w:rPr>
        <w:t>план-карта</w:t>
      </w:r>
      <w:proofErr w:type="gramEnd"/>
      <w:r w:rsidRPr="00963AEC">
        <w:rPr>
          <w:rFonts w:ascii="PT Astra Serif" w:hAnsi="PT Astra Serif" w:cs="Times New Roman"/>
          <w:sz w:val="16"/>
          <w:szCs w:val="16"/>
        </w:rPr>
        <w:t xml:space="preserve"> - схематичное изображение границ прилегающей территории, в отношении которой оформляется договор о благоустройстве прилегающей территории и расположенных на ней объектов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повреждение зеленых насаждений - причинение вреда кроне, стволу, корневой 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xml:space="preserve">- правообладатели – органы власти, юридические и физические лица, индивидуальные предприниматели, обладающие на праве собственности или ином вещном праве, аренде, пользовании объектами благоустройства </w:t>
      </w:r>
      <w:r w:rsidRPr="00963AEC">
        <w:rPr>
          <w:rFonts w:ascii="PT Astra Serif" w:hAnsi="PT Astra Serif" w:cs="Times New Roman"/>
          <w:color w:val="000000"/>
          <w:sz w:val="16"/>
          <w:szCs w:val="16"/>
          <w:shd w:val="clear" w:color="auto" w:fill="FFFFFF"/>
        </w:rPr>
        <w:t>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w:t>
      </w:r>
      <w:proofErr w:type="gramEnd"/>
      <w:r w:rsidRPr="00963AEC">
        <w:rPr>
          <w:rFonts w:ascii="PT Astra Serif" w:hAnsi="PT Astra Serif" w:cs="Times New Roman"/>
          <w:color w:val="000000"/>
          <w:sz w:val="16"/>
          <w:szCs w:val="16"/>
          <w:shd w:val="clear" w:color="auto" w:fill="FFFFFF"/>
        </w:rPr>
        <w:t xml:space="preserve"> том числе </w:t>
      </w:r>
      <w:proofErr w:type="gramStart"/>
      <w:r w:rsidRPr="00963AEC">
        <w:rPr>
          <w:rFonts w:ascii="PT Astra Serif" w:hAnsi="PT Astra Serif" w:cs="Times New Roman"/>
          <w:color w:val="000000"/>
          <w:sz w:val="16"/>
          <w:szCs w:val="16"/>
          <w:shd w:val="clear" w:color="auto" w:fill="FFFFFF"/>
        </w:rPr>
        <w:t>финансовое</w:t>
      </w:r>
      <w:proofErr w:type="gramEnd"/>
      <w:r w:rsidRPr="00963AEC">
        <w:rPr>
          <w:rFonts w:ascii="PT Astra Serif" w:hAnsi="PT Astra Serif" w:cs="Times New Roman"/>
          <w:color w:val="000000"/>
          <w:sz w:val="16"/>
          <w:szCs w:val="16"/>
          <w:shd w:val="clear" w:color="auto" w:fill="FFFFFF"/>
        </w:rPr>
        <w:t>, в содержании прилегающих территорий</w:t>
      </w:r>
      <w:r w:rsidRPr="00963AEC">
        <w:rPr>
          <w:rFonts w:ascii="PT Astra Serif" w:hAnsi="PT Astra Serif" w:cs="Times New Roman"/>
          <w:sz w:val="16"/>
          <w:szCs w:val="16"/>
        </w:rPr>
        <w:t>;</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придомовая (дворовая) территория – земельный участок, на котором расположен многоквартирный дом с элементами озеленения и благоустройства (детские площадки, места отдыха, сушки белья, парковки автомобилей, детские и спортивные площадки, контейнерные площадки, въезды, сквозные проезды, тротуары, газоны, иные зеленые насаждения), иные предназначенные для обслуживания, эксплуатации и благоустройства данного дома и расположенные на указанном земельном участке объекты.</w:t>
      </w:r>
      <w:proofErr w:type="gramEnd"/>
      <w:r w:rsidRPr="00963AEC">
        <w:rPr>
          <w:rFonts w:ascii="PT Astra Serif" w:hAnsi="PT Astra Serif" w:cs="Times New Roman"/>
          <w:sz w:val="16"/>
          <w:szCs w:val="16"/>
        </w:rPr>
        <w:t xml:space="preserve"> Границы и размер земельного участка, на котором расположен многоквартирный дом, определяются в соответствии с требованиями действующего законодательства Российской Федерации;</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lastRenderedPageBreak/>
        <w:t>- прилегающая территория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аренде, пользовании.</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содержание инженерных коммуникаций и сооружений - комплекс мероприятий, направленных на поддержание инженерных коммуникаций и сооружений в технически исправном состоянии, очистку наземных инженерных коммуникаций и сооружений от грязи и мусора, надлежащее содержание охранных зон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содержание объектов благоустройства - комплекс работ и мероприятий в соответствии с установленными санитарными, экологическими, строительными и иными нормами и правилами по уборке объектов благоустройства, а также устранению незначительных деформаций и повреждений конструктивных элементов объектов благоустройства;</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содержание территории - комплекс мероприятий, проводимых на отведенной и прилегающей территориях, связанных с уборкой территории, покосом травы, очисткой и восстановлением решеток ливневой канализации, поддержанием в чистоте и проведением своевременного ремонта фасадов зданий, строений, сооружений, малых архитектурных форм, заборов и ограждений;</w:t>
      </w:r>
      <w:proofErr w:type="gramEnd"/>
      <w:r w:rsidRPr="00963AEC">
        <w:rPr>
          <w:rFonts w:ascii="PT Astra Serif" w:hAnsi="PT Astra Serif" w:cs="Times New Roman"/>
          <w:sz w:val="16"/>
          <w:szCs w:val="16"/>
        </w:rPr>
        <w:t xml:space="preserve">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действующим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спецтранспорт - специально оборудованное транспортное средство, предназначенное для вывоза отходов;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строительный мусор - отходы (остатки) строительных материалов, а также мусор, образующийся в результате сноса, разборки, ремонта зданий, строений, сооружений, в том числе в результате ремонта жилых и нежилых помещений;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текущий ремонт -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территория Целинного муниципального округа - территория, состоящая из всех земель в пределах черты Целинного муниципального округа Курганской области, независимо от формы собственности и целевого использования;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территория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льда и листьев,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элементы благоустройства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детская площадка (спортивная, игровая) - специально оборудованная территория, предназначенная для сохранения и укрепления здоровья, развития психофизических способностей детей, включающая оборудование и покрытие детской площадки;</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инженерные сооружения и коммуникации - это строения, возводимые в целях выполнения инженерно-технических функций систем водоснабжения, канализации, электроснабжения, теплоснабжения, газоснабжения, связи (в том числе трансформаторные и распределительные подстанции, тепловые пункты, канализационные, водонапорные насосные станции, водоразборные колонки, газорегуляторные пункты, опоры линий электропередач, мачты, байпасы);</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охранная зона инженерных сооружений и коммуникаций - территория с особыми условиями их использования, устанавливаемая в случаях, предусмотренных действующим законодательством Российской Федерации;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лотковая зона дороги - территория автомобильной дороги вдоль бордюрного камня тротуара или газона шириной 1 метр;</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площадка для отдыха - территория, на которой расположены элементы благоустройства, оборудование, предназначенное для отдыха населения всех возрастных групп;</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поросль - молодые побеги растений, вырастающие от корней, пней или из семян диаметром ствола менее 5 см;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 сорная растительность – дикорастущие растения, высота которых от корня превышает 15 см;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 </w:t>
      </w:r>
      <w:r w:rsidRPr="00963AEC">
        <w:rPr>
          <w:rFonts w:ascii="PT Astra Serif" w:hAnsi="PT Astra Serif" w:cs="Times New Roman"/>
          <w:bCs/>
          <w:sz w:val="16"/>
          <w:szCs w:val="16"/>
          <w:shd w:val="clear" w:color="auto" w:fill="FFFFFF"/>
        </w:rPr>
        <w:t>аварийные</w:t>
      </w:r>
      <w:r w:rsidRPr="00963AEC">
        <w:rPr>
          <w:rFonts w:ascii="PT Astra Serif" w:hAnsi="PT Astra Serif" w:cs="Times New Roman"/>
          <w:sz w:val="16"/>
          <w:szCs w:val="16"/>
          <w:shd w:val="clear" w:color="auto" w:fill="FFFFFF"/>
        </w:rPr>
        <w:t> </w:t>
      </w:r>
      <w:r w:rsidRPr="00963AEC">
        <w:rPr>
          <w:rFonts w:ascii="PT Astra Serif" w:hAnsi="PT Astra Serif" w:cs="Times New Roman"/>
          <w:bCs/>
          <w:sz w:val="16"/>
          <w:szCs w:val="16"/>
          <w:shd w:val="clear" w:color="auto" w:fill="FFFFFF"/>
        </w:rPr>
        <w:t>деревья - деревья</w:t>
      </w:r>
      <w:r w:rsidRPr="00963AEC">
        <w:rPr>
          <w:rFonts w:ascii="PT Astra Serif" w:hAnsi="PT Astra Serif" w:cs="Times New Roman"/>
          <w:sz w:val="16"/>
          <w:szCs w:val="16"/>
          <w:shd w:val="clear" w:color="auto" w:fill="FFFFFF"/>
        </w:rPr>
        <w:t> с наличием структурных изъянов, в том числе гнилей, обрыва корней, опасного наклона, способных привести к падению всего </w:t>
      </w:r>
      <w:r w:rsidRPr="00963AEC">
        <w:rPr>
          <w:rFonts w:ascii="PT Astra Serif" w:hAnsi="PT Astra Serif" w:cs="Times New Roman"/>
          <w:bCs/>
          <w:sz w:val="16"/>
          <w:szCs w:val="16"/>
          <w:shd w:val="clear" w:color="auto" w:fill="FFFFFF"/>
        </w:rPr>
        <w:t>дерева</w:t>
      </w:r>
      <w:r w:rsidRPr="00963AEC">
        <w:rPr>
          <w:rFonts w:ascii="PT Astra Serif" w:hAnsi="PT Astra Serif" w:cs="Times New Roman"/>
          <w:sz w:val="16"/>
          <w:szCs w:val="16"/>
          <w:shd w:val="clear" w:color="auto" w:fill="FFFFFF"/>
        </w:rPr>
        <w:t> или его части и причинению ущерба государственному, муниципальному имуществу, а также имуществу и здоровью граждан;</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тротуар - элемент дороги, предназначенный для движения пешеходов и примыкающий к проезжей части или отделенный от нее газоном;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тепловая изоляция - специальные материалы, обеспечивающие уменьшение передачи тепла на открытом воздухе;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участок с зелеными насаждениями - участок с древесной, кустарниковой и травянистой растительностью искусственного и (или) естественного происхождения;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 хозяйственная площадка - это территория, предназначенная для сушки белья, чистки одежды, ковров и предметов домашнего обихода, </w:t>
      </w:r>
      <w:proofErr w:type="gramStart"/>
      <w:r w:rsidRPr="00963AEC">
        <w:rPr>
          <w:rFonts w:ascii="PT Astra Serif" w:hAnsi="PT Astra Serif" w:cs="Times New Roman"/>
          <w:sz w:val="16"/>
          <w:szCs w:val="16"/>
        </w:rPr>
        <w:t>на</w:t>
      </w:r>
      <w:proofErr w:type="gramEnd"/>
      <w:r w:rsidRPr="00963AEC">
        <w:rPr>
          <w:rFonts w:ascii="PT Astra Serif" w:hAnsi="PT Astra Serif" w:cs="Times New Roman"/>
          <w:sz w:val="16"/>
          <w:szCs w:val="16"/>
        </w:rPr>
        <w:t xml:space="preserve"> </w:t>
      </w:r>
      <w:proofErr w:type="gramStart"/>
      <w:r w:rsidRPr="00963AEC">
        <w:rPr>
          <w:rFonts w:ascii="PT Astra Serif" w:hAnsi="PT Astra Serif" w:cs="Times New Roman"/>
          <w:sz w:val="16"/>
          <w:szCs w:val="16"/>
        </w:rPr>
        <w:t>которой</w:t>
      </w:r>
      <w:proofErr w:type="gramEnd"/>
      <w:r w:rsidRPr="00963AEC">
        <w:rPr>
          <w:rFonts w:ascii="PT Astra Serif" w:hAnsi="PT Astra Serif" w:cs="Times New Roman"/>
          <w:sz w:val="16"/>
          <w:szCs w:val="16"/>
        </w:rPr>
        <w:t xml:space="preserve"> расположены штанги, столбы с устройством для сушки белья, скамьи, столы;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разукомплектованные транспортные средства - это транспортные средства с признаками видимых неисправностей (отсутствие дверей, стекол, колес, капота, багажника).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shd w:val="clear" w:color="auto" w:fill="FFFFFF"/>
        </w:rPr>
        <w:t>- кладбища и мемориальные зоны.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w:t>
      </w:r>
      <w:proofErr w:type="gramStart"/>
      <w:r w:rsidRPr="00963AEC">
        <w:rPr>
          <w:rFonts w:ascii="PT Astra Serif" w:hAnsi="PT Astra Serif" w:cs="Times New Roman"/>
          <w:sz w:val="16"/>
          <w:szCs w:val="16"/>
        </w:rPr>
        <w:t>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Целинного муниципального округа Курганской области.</w:t>
      </w:r>
      <w:proofErr w:type="gramEnd"/>
    </w:p>
    <w:p w:rsidR="006A629F" w:rsidRPr="00A02472" w:rsidRDefault="006A629F" w:rsidP="00963AEC">
      <w:pPr>
        <w:pStyle w:val="ConsPlusNormal"/>
        <w:ind w:left="-567" w:firstLine="567"/>
        <w:jc w:val="both"/>
        <w:rPr>
          <w:rFonts w:ascii="PT Astra Serif" w:hAnsi="PT Astra Serif" w:cs="Times New Roman"/>
          <w:sz w:val="16"/>
          <w:szCs w:val="16"/>
        </w:rPr>
      </w:pPr>
    </w:p>
    <w:p w:rsidR="006A629F" w:rsidRPr="00A02472" w:rsidRDefault="006A629F" w:rsidP="00963AEC">
      <w:pPr>
        <w:pStyle w:val="2"/>
        <w:shd w:val="clear" w:color="auto" w:fill="FFFFFF"/>
        <w:spacing w:before="0" w:after="0"/>
        <w:ind w:left="-567" w:firstLine="567"/>
        <w:textAlignment w:val="baseline"/>
        <w:rPr>
          <w:rFonts w:ascii="PT Astra Serif" w:hAnsi="PT Astra Serif"/>
          <w:b w:val="0"/>
          <w:color w:val="auto"/>
          <w:sz w:val="16"/>
          <w:szCs w:val="16"/>
        </w:rPr>
      </w:pPr>
      <w:r w:rsidRPr="00A02472">
        <w:rPr>
          <w:rFonts w:ascii="PT Astra Serif" w:hAnsi="PT Astra Serif"/>
          <w:b w:val="0"/>
          <w:color w:val="auto"/>
          <w:sz w:val="16"/>
          <w:szCs w:val="16"/>
        </w:rPr>
        <w:t>Раздел 3. Общие правила определения границ прилегающих территорий</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1. Границы прилегающих территорий определяются с учетом следующих требований:</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1) при определении границ прилегающей территории в отношении земельного участка - от границ земельного участка;</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при определении границ прилегающей территории в отношении здания, строения, сооружения: от границ земельного участка - если земельный участок образован; от границ здания, строения, сооружения - если земельный участок не образован;</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2) внутренняя граница прилегающей территории определяется по периметру (по каждой стороне индивидуально) здания, строения, сооружения, земельного участка;</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внешняя граница прилегающей территории определяется за пределами границы здания, строения, сооружения, земельного участка;</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внешняя граница прилегающей территории не может выходить за пределы территории общего пользования;</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3) границы прилегающей территории имеют один замкнутый контур или несколько непересекающихся замкнутых контуров;</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4)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5) установление общей прилегающей территории для двух и более зданий, строений, сооружений, земельных участков не допускается,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6A629F" w:rsidRPr="00963AEC" w:rsidRDefault="006A629F" w:rsidP="00A02472">
      <w:pPr>
        <w:pStyle w:val="formattext"/>
        <w:shd w:val="clear" w:color="auto" w:fill="FFFFFF"/>
        <w:ind w:left="-567" w:firstLine="567"/>
        <w:jc w:val="both"/>
        <w:textAlignment w:val="baseline"/>
        <w:rPr>
          <w:rFonts w:ascii="PT Astra Serif" w:hAnsi="PT Astra Serif"/>
          <w:sz w:val="16"/>
          <w:szCs w:val="16"/>
        </w:rPr>
      </w:pPr>
      <w:r w:rsidRPr="00963AEC">
        <w:rPr>
          <w:rFonts w:ascii="PT Astra Serif" w:hAnsi="PT Astra Serif"/>
          <w:sz w:val="16"/>
          <w:szCs w:val="16"/>
        </w:rPr>
        <w:t>6) пересечение границ прилегающих территорий не допускается.</w:t>
      </w:r>
    </w:p>
    <w:p w:rsidR="006A629F" w:rsidRPr="00963AEC" w:rsidRDefault="006A629F" w:rsidP="00A02472">
      <w:pPr>
        <w:pStyle w:val="formattext"/>
        <w:shd w:val="clear" w:color="auto" w:fill="FFFFFF"/>
        <w:ind w:left="-567" w:firstLine="567"/>
        <w:jc w:val="both"/>
        <w:textAlignment w:val="baseline"/>
        <w:rPr>
          <w:rFonts w:ascii="PT Astra Serif" w:hAnsi="PT Astra Serif" w:cs="Arial"/>
          <w:color w:val="444444"/>
          <w:sz w:val="16"/>
          <w:szCs w:val="16"/>
        </w:rPr>
      </w:pPr>
      <w:r w:rsidRPr="00963AEC">
        <w:rPr>
          <w:rFonts w:ascii="PT Astra Serif" w:hAnsi="PT Astra Serif"/>
          <w:sz w:val="16"/>
          <w:szCs w:val="16"/>
          <w:shd w:val="clear" w:color="auto" w:fill="FFFFFF"/>
        </w:rPr>
        <w:lastRenderedPageBreak/>
        <w:t xml:space="preserve"> 7) В случае перекрытии (пересечении) границ прилегающих территорий</w:t>
      </w:r>
      <w:r w:rsidRPr="00963AEC">
        <w:rPr>
          <w:rFonts w:ascii="PT Astra Serif" w:hAnsi="PT Astra Serif"/>
          <w:color w:val="000000"/>
          <w:sz w:val="16"/>
          <w:szCs w:val="16"/>
          <w:shd w:val="clear" w:color="auto" w:fill="FFFFFF"/>
        </w:rPr>
        <w:t xml:space="preserve"> внешняя часть границы прилегающих территорий устанавливается на равном удалении от зданий, строений, сооружений, земельных участков.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 xml:space="preserve">2. Устанавливаются следующие минимальное и максимальное расстояния от внутренней границы до внешней границы прилегающей территории: </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color w:val="000000"/>
          <w:sz w:val="16"/>
          <w:szCs w:val="16"/>
          <w:shd w:val="clear" w:color="auto" w:fill="FFFFFF"/>
        </w:rPr>
        <w:t xml:space="preserve">1) </w:t>
      </w:r>
      <w:r w:rsidRPr="00963AEC">
        <w:rPr>
          <w:rFonts w:ascii="PT Astra Serif" w:hAnsi="PT Astra Serif" w:cs="Times New Roman"/>
          <w:sz w:val="16"/>
          <w:szCs w:val="16"/>
          <w:shd w:val="clear" w:color="auto" w:fill="FFFFFF"/>
        </w:rPr>
        <w:t>для индивидуальных жилых домов, жилых домов блокированной застройки, многоквартирных домов - 5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2) 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 xml:space="preserve">3) для отдельно стоящих нежилых зданий, отдельно стоящих строений, сооружений - 15 метров;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4) для отдельно стоящих тепловых, трансформаторных, распределительных подстанций, зданий и сооружений инженерно-технического назначения - 5 метров;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5) для гаражно-строительных кооперативов, садоводческих, дачных, огороднических некоммерческих объединений граждан – 15 метров;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6) Для объектов дорожного сервиса: автозаправочных станций, автогазозаправочных станций, объектов по продаже, обслуживанию и ремонту автотранспорта - 15 метров;</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7) Для автостоянок – 10 метров;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 8) для наземных, надземных сетей и инженерных сооружений, и коммуникаций - 5 метров с каждой стороны, но не более границ охранной зоны установленной действующим законодательством РФ;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9) для рекламных конструкций - 5 метров по периметру (радиусу) основания; </w:t>
      </w:r>
    </w:p>
    <w:p w:rsidR="006A629F" w:rsidRPr="00963AEC" w:rsidRDefault="006A629F" w:rsidP="00963AEC">
      <w:pPr>
        <w:pStyle w:val="ConsPlusNormal"/>
        <w:ind w:left="-567" w:firstLine="567"/>
        <w:jc w:val="both"/>
        <w:rPr>
          <w:rFonts w:ascii="PT Astra Serif" w:hAnsi="PT Astra Serif" w:cs="Times New Roman"/>
          <w:color w:val="000000"/>
          <w:sz w:val="16"/>
          <w:szCs w:val="16"/>
          <w:shd w:val="clear" w:color="auto" w:fill="FFFFFF"/>
        </w:rPr>
      </w:pPr>
      <w:r w:rsidRPr="00963AEC">
        <w:rPr>
          <w:rFonts w:ascii="PT Astra Serif" w:hAnsi="PT Astra Serif" w:cs="Times New Roman"/>
          <w:color w:val="000000"/>
          <w:sz w:val="16"/>
          <w:szCs w:val="16"/>
          <w:shd w:val="clear" w:color="auto" w:fill="FFFFFF"/>
        </w:rPr>
        <w:t xml:space="preserve">10) для площадок для установки мусоросборников - 5 метров; </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color w:val="000000"/>
          <w:sz w:val="16"/>
          <w:szCs w:val="16"/>
          <w:shd w:val="clear" w:color="auto" w:fill="FFFFFF"/>
        </w:rPr>
        <w:t>11) для отдельно стоящих нестационарных объектов торговли, бытового обслуживания и услуг (в том числе расположенных на посадочных площадках общественного транспорта) -10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12) для земельных участков, занятых кладбищами, - 15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14) для земельных участков, на которых расположены строящиеся (реконструируемые) объекты, - 15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sz w:val="16"/>
          <w:szCs w:val="16"/>
          <w:shd w:val="clear" w:color="auto" w:fill="FFFFFF"/>
        </w:rPr>
        <w:t>15) для иных зданий, строений, сооружений, для земельных участков, на которых не расположены здания, строения, сооружения, - 10 метров.</w:t>
      </w:r>
    </w:p>
    <w:p w:rsidR="006A629F" w:rsidRPr="00963AEC" w:rsidRDefault="006A629F" w:rsidP="00963AEC">
      <w:pPr>
        <w:pStyle w:val="ConsPlusNormal"/>
        <w:ind w:left="-567" w:firstLine="567"/>
        <w:jc w:val="both"/>
        <w:rPr>
          <w:rFonts w:ascii="PT Astra Serif" w:hAnsi="PT Astra Serif" w:cs="Times New Roman"/>
          <w:sz w:val="16"/>
          <w:szCs w:val="16"/>
          <w:shd w:val="clear" w:color="auto" w:fill="FFFFFF"/>
        </w:rPr>
      </w:pPr>
      <w:r w:rsidRPr="00963AEC">
        <w:rPr>
          <w:rFonts w:ascii="PT Astra Serif" w:hAnsi="PT Astra Serif" w:cs="Times New Roman"/>
          <w:color w:val="000000"/>
          <w:sz w:val="16"/>
          <w:szCs w:val="16"/>
          <w:shd w:val="clear" w:color="auto" w:fill="FFFFFF"/>
        </w:rPr>
        <w:t xml:space="preserve">  </w:t>
      </w:r>
      <w:proofErr w:type="gramStart"/>
      <w:r w:rsidRPr="00963AEC">
        <w:rPr>
          <w:rFonts w:ascii="PT Astra Serif" w:hAnsi="PT Astra Serif" w:cs="Times New Roman"/>
          <w:sz w:val="16"/>
          <w:szCs w:val="16"/>
          <w:shd w:val="clear" w:color="auto" w:fill="FFFFFF"/>
        </w:rPr>
        <w:t>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максимального расстояния, установленного пунктами</w:t>
      </w:r>
      <w:proofErr w:type="gramEnd"/>
      <w:r w:rsidRPr="00963AEC">
        <w:rPr>
          <w:rFonts w:ascii="PT Astra Serif" w:hAnsi="PT Astra Serif" w:cs="Times New Roman"/>
          <w:sz w:val="16"/>
          <w:szCs w:val="16"/>
          <w:shd w:val="clear" w:color="auto" w:fill="FFFFFF"/>
        </w:rPr>
        <w:t xml:space="preserve"> </w:t>
      </w:r>
      <w:proofErr w:type="gramStart"/>
      <w:r w:rsidRPr="00963AEC">
        <w:rPr>
          <w:rFonts w:ascii="PT Astra Serif" w:hAnsi="PT Astra Serif" w:cs="Times New Roman"/>
          <w:sz w:val="16"/>
          <w:szCs w:val="16"/>
          <w:shd w:val="clear" w:color="auto" w:fill="FFFFFF"/>
        </w:rPr>
        <w:t>1) - 15), части 2, раздела 3 настоящих Правил благоустройства;</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A02472">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4. Общие требования к</w:t>
      </w:r>
      <w:r w:rsidR="00A02472">
        <w:rPr>
          <w:rFonts w:ascii="PT Astra Serif" w:hAnsi="PT Astra Serif" w:cs="Times New Roman"/>
          <w:b/>
          <w:sz w:val="16"/>
          <w:szCs w:val="16"/>
        </w:rPr>
        <w:t xml:space="preserve"> </w:t>
      </w:r>
      <w:r w:rsidRPr="00963AEC">
        <w:rPr>
          <w:rFonts w:ascii="PT Astra Serif" w:hAnsi="PT Astra Serif" w:cs="Times New Roman"/>
          <w:b/>
          <w:sz w:val="16"/>
          <w:szCs w:val="16"/>
        </w:rPr>
        <w:t>содержанию объектов благоустройства</w:t>
      </w:r>
    </w:p>
    <w:p w:rsidR="006A629F" w:rsidRPr="00963AEC" w:rsidRDefault="006A629F" w:rsidP="00963AEC">
      <w:pPr>
        <w:pStyle w:val="ConsPlusNormal"/>
        <w:ind w:left="-567" w:firstLine="567"/>
        <w:jc w:val="center"/>
        <w:rPr>
          <w:rFonts w:ascii="PT Astra Serif" w:hAnsi="PT Astra Serif" w:cs="Times New Roman"/>
          <w:b/>
          <w:sz w:val="16"/>
          <w:szCs w:val="16"/>
        </w:rPr>
      </w:pP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Органы власти, физические и юридические лица всех организационно-правовых форм, индивидуальные предприниматели обязаны соблюдать чистоту, поддерживать порядок и принимать меры для сохранения объектов благоустройства на всей территории Целинного муниципального округа, в том числе и на территориях жилых домов индивидуальной застройки.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Благоустройство территории  заключается в проведении мероприятий, обеспечивающих: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2.1. В весенне-летний и осенний период: уборку, полив, покос травы (сорной растительности), подметание территории населенных пунктов, вырубка аварийных деревьев, очистка от мусора канав, лотков, ливневой канализации и других водопроводных устройств, </w:t>
      </w:r>
      <w:r w:rsidRPr="00963AEC">
        <w:rPr>
          <w:rFonts w:ascii="PT Astra Serif" w:hAnsi="PT Astra Serif" w:cs="Times New Roman"/>
          <w:color w:val="000000"/>
          <w:sz w:val="16"/>
          <w:szCs w:val="16"/>
          <w:shd w:val="clear" w:color="auto" w:fill="FFFFFF"/>
        </w:rPr>
        <w:t>окраску малых архитектурных форм (1 раз год в весенне-летний период); очистку урн и мусоросборников от мусора по мере его накопления</w:t>
      </w:r>
      <w:proofErr w:type="gramStart"/>
      <w:r w:rsidRPr="00A02472">
        <w:rPr>
          <w:rFonts w:ascii="PT Astra Serif" w:hAnsi="PT Astra Serif" w:cs="Times New Roman"/>
          <w:sz w:val="16"/>
          <w:szCs w:val="16"/>
        </w:rPr>
        <w:t>.</w:t>
      </w:r>
      <w:proofErr w:type="gramEnd"/>
      <w:r w:rsidRPr="00A02472">
        <w:rPr>
          <w:rFonts w:ascii="PT Astra Serif" w:hAnsi="PT Astra Serif" w:cs="Times New Roman"/>
          <w:sz w:val="16"/>
          <w:szCs w:val="16"/>
        </w:rPr>
        <w:t xml:space="preserve">  </w:t>
      </w:r>
      <w:proofErr w:type="gramStart"/>
      <w:r w:rsidRPr="00A02472">
        <w:rPr>
          <w:rFonts w:ascii="PT Astra Serif" w:hAnsi="PT Astra Serif" w:cs="Times New Roman"/>
          <w:sz w:val="16"/>
          <w:szCs w:val="16"/>
        </w:rPr>
        <w:t>в</w:t>
      </w:r>
      <w:proofErr w:type="gramEnd"/>
      <w:r w:rsidRPr="00A02472">
        <w:rPr>
          <w:rFonts w:ascii="PT Astra Serif" w:hAnsi="PT Astra Serif" w:cs="Times New Roman"/>
          <w:sz w:val="16"/>
          <w:szCs w:val="16"/>
        </w:rPr>
        <w:t xml:space="preserve"> зимнее время года: уборка снега, </w:t>
      </w:r>
      <w:r w:rsidRPr="00A02472">
        <w:rPr>
          <w:rFonts w:ascii="PT Astra Serif" w:hAnsi="PT Astra Serif" w:cs="Times New Roman"/>
          <w:sz w:val="16"/>
          <w:szCs w:val="16"/>
          <w:shd w:val="clear" w:color="auto" w:fill="FFFFFF"/>
        </w:rPr>
        <w:t>устранение скользкости в осенне-зимний период пешеходных коммуникаций (в том числе тротуаров, аллей, дорожек, тропинок), парковок,</w:t>
      </w:r>
      <w:r w:rsidRPr="00A02472">
        <w:rPr>
          <w:rFonts w:ascii="PT Astra Serif" w:hAnsi="PT Astra Serif" w:cs="Times New Roman"/>
          <w:sz w:val="16"/>
          <w:szCs w:val="16"/>
        </w:rPr>
        <w:t xml:space="preserve"> сколов льда, обработку объектов улично-дорожной сети противогололедными препаратами; свисание снега и льда в виде сосулек с крыш домов, зданий сооружений и объектов;</w:t>
      </w:r>
      <w:r w:rsidRPr="00963AEC">
        <w:rPr>
          <w:rFonts w:ascii="PT Astra Serif" w:hAnsi="PT Astra Serif" w:cs="Times New Roman"/>
          <w:sz w:val="16"/>
          <w:szCs w:val="16"/>
        </w:rPr>
        <w:t xml:space="preserve">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2.2. В зимнее время года: уборка снега, </w:t>
      </w:r>
      <w:r w:rsidRPr="00963AEC">
        <w:rPr>
          <w:rFonts w:ascii="PT Astra Serif" w:hAnsi="PT Astra Serif" w:cs="Times New Roman"/>
          <w:color w:val="000000"/>
          <w:sz w:val="16"/>
          <w:szCs w:val="16"/>
          <w:shd w:val="clear" w:color="auto" w:fill="FFFFFF"/>
        </w:rPr>
        <w:t>устранение скользкости в осенне-зимний период пешеходных коммуникаций (в том числе тротуаров, аллей, дорожек, тропинок), парковок,</w:t>
      </w:r>
      <w:r w:rsidRPr="00963AEC">
        <w:rPr>
          <w:rFonts w:ascii="PT Astra Serif" w:hAnsi="PT Astra Serif" w:cs="Times New Roman"/>
          <w:sz w:val="16"/>
          <w:szCs w:val="16"/>
        </w:rPr>
        <w:t xml:space="preserve"> сколов льда, обработку объектов улично-дорожной сети противогололедными препаратами; свисание снега и льда в виде сосулек с крыш домов, зданий сооружений и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Предотвращение загрязнения территории Целинного муниципального округа жидкими, сыпучими и иными веществами при их транспортировке, выносе грязи на улицы населенных пунктов территории Целинного муниципального округа машинами, механизмами, иной техникой с территории производства работ и грунтовых дорог, организацию мойки транспортных сре</w:t>
      </w:r>
      <w:proofErr w:type="gramStart"/>
      <w:r w:rsidRPr="00963AEC">
        <w:rPr>
          <w:rFonts w:ascii="PT Astra Serif" w:hAnsi="PT Astra Serif" w:cs="Times New Roman"/>
          <w:sz w:val="16"/>
          <w:szCs w:val="16"/>
        </w:rPr>
        <w:t>дств в сп</w:t>
      </w:r>
      <w:proofErr w:type="gramEnd"/>
      <w:r w:rsidRPr="00963AEC">
        <w:rPr>
          <w:rFonts w:ascii="PT Astra Serif" w:hAnsi="PT Astra Serif" w:cs="Times New Roman"/>
          <w:sz w:val="16"/>
          <w:szCs w:val="16"/>
        </w:rPr>
        <w:t>ециально оборудованных для этого местах;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Поддержание в чистоте и исправном состоянии зданий, строений, сооружений, их фасадов и элементов ограждений;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2.5. Благоустройство объектов уличного освещения, улично-дорожной сети, инженерных сооружений, мостов, дамб, путепроводов, малых архитектурных форм и других объектов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2.6. Озеленение территории Целинного муниципального округа, а также содержание зеленых насаждений, в том числе покос травы, обрезку деревьев и кустарников;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2.7. Выполнение работ по содержанию территории в пределах санитарно-защитных зон, соблюдению санитарных норм и правил в парках,  рынке, ярмарках.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Перечень работ по благоустройству и периодичность их выполнения установлены настоящими Правилам благоустройства. Сроки проведения, установленные настоящими Правилами благоустройства, могут быть изменены по мере необходимости, а сроки, не установленные настоящими Правилами благоустройства, выполняются по мере необходимости.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Органы власти, физические и юридические лица всех организационно-правовых форм, индивидуальные предприниматели обязаны: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4.1. Соблюдать настоящие Правила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4.2. Выполнять благоустройство, обеспечивать содержание отведенной территории, объектов и элементов благоустройства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технического регулирования, пожарной безопасности, защиты прав потребителей) своими силами и средствами либо путем заключения договоров со специализированными организациями;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4.3. Бережно относиться к объектам всех форм собственности, расположенным на территории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4.4. Информировать соответствующие органы о случаях причинения ущерба объектам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4.5. Содержать в исправном и чистом состоянии указатели наименований улиц, номеров домов;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4.6. Производить сброс, складирование, размещение отходов и мусора (в том числе образовавшихся во время ремонта), снега, льда, листьев, грунта в специально отведенные для этого места;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Установку урн для кратковременного хранения мусора, их очистку, ремонт и покраску обеспечивают: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5.1. На вокзалах, в парках, садах, зонах отдыха, и других местах массового посещения населением, на остановочных пунктах на улицах – орган местного самоуправления;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 xml:space="preserve">5.2. У подъездов многоквартирных домов – собственники, наниматели, пользователи таких домов;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5.3. У входов в торговые объекты - собственники, наниматели, пользователи таких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5.4. В местах проведения культурно-зрелищных мероприятий – орган местного самоуправления либо организатор таких мероприятий по согласованию с органом местного самоуправления;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5.5. У административных зданий и сооружений органов власти, юридических лиц, организаций здравоохранения, образовательных учреждений и иных бюджетных, и внебюджетных организаций учреждений – собственники, наниматели, пользователи таких;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5.6. На рынках, а также в местах проведения ярмарки – организатор торговли, ярмарки, по согласованию возможно участие органа местного самоуправления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Установка урн осуществляется с учетом обеспечения беспрепятственного передвижения пешеходов, проезда инвалидных и детских колясок, проведения механизированной уборки.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Урны следует содержать в исправном и опрятном состоянии, ремонт и замена поврежденных урн должны производиться по мере необходимости.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Размещение и эксплуатация объектов наружной рекламы и информации на территории Целинного муниципального округа осуществляется физическими и юридическими лицами, индивидуальными предпринимателями в соответствии с действующим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Порядок содержания домашних животных на территории Целинного муниципального округа устанавливается Думой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Размещение передвижных зрелищных сооружений (цирки, зоопарки, аттракционы) происходит по согласованию с Администрацией Целинного муниципального округа Курганской области.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Содержание и уборка территорий, на которых размещаются передвижные зрелищные сооружения (цирки, зоопарки, аттракционы), обеспечивается пользователями, организаторами этих территорий и сооружений, по согласованию возможно участие органа местного самоуправления</w:t>
      </w:r>
      <w:proofErr w:type="gramStart"/>
      <w:r w:rsidRPr="00963AEC">
        <w:rPr>
          <w:rFonts w:ascii="PT Astra Serif" w:hAnsi="PT Astra Serif" w:cs="Times New Roman"/>
          <w:sz w:val="16"/>
          <w:szCs w:val="16"/>
        </w:rPr>
        <w:t xml:space="preserve"> .</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 На территории Целинного муниципального округа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 Сжигание мусора, листвы, деревьев, веток, травы, отходов, разведение костров на придомовых территориях многоквартирных домов, прибрежных территориях водоемов, в парках, скверах и иных территориях общего пользования;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11.1. Сброс неочищенных сточных вод промышленных предприятий в водоемы и ливневую канализацию;</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 Торговля на обочинах автомобильных дорог общего пользования, газонах, тротуарах, остановочных пунктах и других неустановленных местах;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11.3. Самовольная установка нестационарных торговых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11.4. Разлив (слив) жидких отходов, технических жидкостей (нефтепродуктов, химических веществ) на рельеф местности, в сети ливневой канализации, а также в сети фекальной канализации в неустановленных местах;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11.5. Складирование на срок более 15 дней на землях общего пользования строительных материалов (доски, плиты перекрытия, песок, щебень, поддоны, кирпич и другие), угля, дров;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11.6. Повреждение и уничтожение объектов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11.7. Установка и размещение рекламы, афиш, объявлений и другой печатной продукции на зданиях, заборах, остановочных пунктах, опорах освещения, опорах контактной сети, линий электропередач, деревьях и в иных неустановленных местах;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11.8. Захламление, загрязнение, засорение окурками, бумажной, целлофановой, пластиковой упаковкой и тарой, другим мелким мусором отведенной и (или) прилегающей территории и территории общего пользования, охранных зон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11.9. Допускать частичное отсутствие тепловой изоляции, нарушение лакокрасочного покрытия, наличие ржавчины, придающее неэстетичный внешний вид инженерным коммуникациям и сооружениям;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11.10. Стоянка (хранение) более 15 суток разукомплектованных и неисправных транспортных средств независимо от места их расположения, за исключением мест, предназначенных для ремонта, технического обслуживания и утилизации транспортных средств, специализированных автостоянок, огороженных земельных участков, расположенных в зоне индивидуальной жилой застройки, и огороженных отведенных территорий;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11.11. Наличие любых видов зеленых насаждений в охранных зонах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11.12. Использование земельных участков под огороды, под строительство погребов, под устройство септиков без оформления прав на земельный участок в соответствии с действующим земельным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12. Юридические лица всех организационно-правовых форм и индивидуальные предприниматели обеспечивают на отведенной территории установку вазонов для цветов и посадку цветочной рассады в </w:t>
      </w:r>
      <w:proofErr w:type="gramStart"/>
      <w:r w:rsidRPr="00963AEC">
        <w:rPr>
          <w:rFonts w:ascii="PT Astra Serif" w:hAnsi="PT Astra Serif" w:cs="Times New Roman"/>
          <w:sz w:val="16"/>
          <w:szCs w:val="16"/>
        </w:rPr>
        <w:t>весенне-летний</w:t>
      </w:r>
      <w:proofErr w:type="gramEnd"/>
      <w:r w:rsidRPr="00963AEC">
        <w:rPr>
          <w:rFonts w:ascii="PT Astra Serif" w:hAnsi="PT Astra Serif" w:cs="Times New Roman"/>
          <w:sz w:val="16"/>
          <w:szCs w:val="16"/>
        </w:rPr>
        <w:t xml:space="preserve"> периоды с последующим уходом.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Допускается установка вазонов для цветов любого типа, не ухудшающих внешний вид, архитектуру Целинного муниципального округа и не препятствующих механизированной уборке отведенной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 Высота травяного покрова на отведенной и прилегающей территориях к объектам благоустройства не должна превышать 15 см.</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A02472">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5. Организация содержания</w:t>
      </w:r>
      <w:r w:rsidR="00A02472">
        <w:rPr>
          <w:rFonts w:ascii="PT Astra Serif" w:hAnsi="PT Astra Serif" w:cs="Times New Roman"/>
          <w:b/>
          <w:sz w:val="16"/>
          <w:szCs w:val="16"/>
        </w:rPr>
        <w:t xml:space="preserve"> </w:t>
      </w:r>
      <w:r w:rsidRPr="00963AEC">
        <w:rPr>
          <w:rFonts w:ascii="PT Astra Serif" w:hAnsi="PT Astra Serif" w:cs="Times New Roman"/>
          <w:b/>
          <w:sz w:val="16"/>
          <w:szCs w:val="16"/>
        </w:rPr>
        <w:t>и уборки объектов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Содержание и уборку объектов благоустройства осуществляют: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 На придомовых территориях многоквартирных домов - организации, обслуживающие жилищный фонд, если собственниками заключен договор на управление многоквартирным домом. При отсутствии такого договора - собственники или наниматели помещений в доме;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1.2. </w:t>
      </w:r>
      <w:proofErr w:type="gramStart"/>
      <w:r w:rsidRPr="00963AEC">
        <w:rPr>
          <w:rFonts w:ascii="PT Astra Serif" w:hAnsi="PT Astra Serif" w:cs="Times New Roman"/>
          <w:sz w:val="16"/>
          <w:szCs w:val="16"/>
        </w:rPr>
        <w:t>На земельных участках, находящихся в собственности, постоянном (бессрочном) или безвозмездном пользовании, аренде у физических, юридических лиц, индивидуальных предпринимателей, и прилегающих к ним территориях - соответствующие физические, юридические лица, индивидуальные предприниматели;</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 На территориях жилых домов индивидуальной застройки и прилегающих к ним территориях - собственники или пользователи данных территорий, жилых домов;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 На территориях, отведенных под проектирование и застройку (до начала строительных работ), и прилегающих к ним территориях - юридические и физические лица, которым предварительно согласовано место размещения объекта на период проектирования или предоставлены земельные участки для строительства;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1.5.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1.6. На территориях, прилегающих к нестационарным торговым объектам, в том числе на остановочных пунктах, на которых они размещены, - собственники и арендаторы нестационарных торговых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1.7. На территориях лечебно-профилактических организаций, общеобразовательных учреждений, учреждений дополнительного и дошкольного образования - администрации таких организаций, учреждений;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1.8. На участках теплотрасс, воздушных линий электропередачи, газопроводов и других инженерных коммуникаций - собственники или организации, их обслуживающие;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1.9. На территориях гаражно-строительных кооперативов - соответствующие кооперативы;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1.10. На территориях садоводческих объединений граждан - соответствующие объединения;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1.11. На территории рынка, ярмарок и прилегающих к ним территориях -  участники, осуществляющие предпринимательскую, торговую деятельность в период проведения ярмарок;</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 На тротуарах: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1.12.1. Примыкающих к проезжей части улиц или к проездам, отделенным от проезжей части газоном шириной не более трех метров,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1.12.2. Не имеющих непосредственных выходов из подъездов жилых зданий,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1.12.3. Имеющих непосредственные выходы из подъездов жилых зданий, - организации, обслуживающие жилищный фонд, если собственниками заключен договор на управление многоквартирными домами. При отсутствии такого договора - собственники или наниматели помещений в многоквартирных домах;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1.12.4. </w:t>
      </w:r>
      <w:proofErr w:type="gramStart"/>
      <w:r w:rsidRPr="00963AEC">
        <w:rPr>
          <w:rFonts w:ascii="PT Astra Serif" w:hAnsi="PT Astra Serif" w:cs="Times New Roman"/>
          <w:sz w:val="16"/>
          <w:szCs w:val="16"/>
        </w:rPr>
        <w:t>Расположенных на придомовых территориях, - организации, обслуживающие жилищный фонд, если собственниками заключен договор на управление многоквартирными домами.</w:t>
      </w:r>
      <w:proofErr w:type="gramEnd"/>
      <w:r w:rsidRPr="00963AEC">
        <w:rPr>
          <w:rFonts w:ascii="PT Astra Serif" w:hAnsi="PT Astra Serif" w:cs="Times New Roman"/>
          <w:sz w:val="16"/>
          <w:szCs w:val="16"/>
        </w:rPr>
        <w:t xml:space="preserve"> При отсутствии такого договора - собственники или наниматели помещений в многоквартирных домах;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1.12.5. Находящихся на мостах, путепроводах, - организации, которые являются собственниками данных инженерных сооружений, либо организации, эксплуатирующие 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1.13. На технических тротуарах, примыкающих к инженерным сооружениям и лестничным сходам, - организации, которые являются собственниками данных инженерных сооружений, либо организации, эксплуатирующие 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1.14. На въездах во дворы, пешеходных дорожках, расположенных на придомовых территориях, - организации, обслуживающие жилищный фонд, если собственниками заключен договор на управление многоквартирными домами. При отсутствии такого договора - собственники или наниматели помещений в многоквартирных домах;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1.15. На проезжей части по всей ширине дорог, площадей, набережных, мостов, путепроводов, улиц и проездов улично-дорожной сети,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1.16. На территориях парковок (стоянок) автотранспорта – органы власти, физические и юридические лица, индивидуальные предприниматели, в пользовании или собственности которых находятся данные объекты, земельные участки, помещения или здания, для которых организована парковка (стоянка) автотранспорта. При отсутствии собственников или пользователей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При смене собственников или пользователей объектов, земельных участков, зданий, помещений, для которых была предусмотрена парковка (стоянка) автотранспорта, обязанности по ее содержанию возлагаются на их правопреемников;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1.17. </w:t>
      </w:r>
      <w:proofErr w:type="gramStart"/>
      <w:r w:rsidRPr="00963AEC">
        <w:rPr>
          <w:rFonts w:ascii="PT Astra Serif" w:hAnsi="PT Astra Serif" w:cs="Times New Roman"/>
          <w:sz w:val="16"/>
          <w:szCs w:val="16"/>
        </w:rPr>
        <w:t>На объектах озеленения (сады, парки, скверы, бульвары, газоны), в том числе расположенных на них тротуарах, пешеходных зонах, лестничных сходах, - организации, в эксплуатации которых находятся данные объекты озеленения, а при их отсутствии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1.18. На газонах, расположенных вдоль дороги, газонной части разделительных полос, ограждений проезжей части и других элементах благоустройства дороги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1.19. На остановочных пунктах, не имеющих нестационарных торговых объектов, -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1.20. На въездах и выездах с АЗС, АЗГС, СТО, автомоек и других объектов дорожного сервиса и прилегающих к ним территориях - владельцы указанных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1.21.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 организации, эксплуатирующие данные сооружения.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осуществляется организациями, эксплуатирующими 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Очистка и удаление самовольно размещенных рекламных и информационных сообщений, объявлений, иной печатной продукции, надписей и изображений на зданиях, заборах, остановочных пунктах, опорах освещения, опорах контактной сети, линий электропередач, деревьях возлагается на физических и юридических лиц, индивидуальных предпринимателей, являющихся собственниками перечисленных объектов.</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A02472">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6. Организация содержания и</w:t>
      </w:r>
      <w:r w:rsidR="00A02472">
        <w:rPr>
          <w:rFonts w:ascii="PT Astra Serif" w:hAnsi="PT Astra Serif" w:cs="Times New Roman"/>
          <w:b/>
          <w:sz w:val="16"/>
          <w:szCs w:val="16"/>
        </w:rPr>
        <w:t xml:space="preserve"> </w:t>
      </w:r>
      <w:r w:rsidRPr="00963AEC">
        <w:rPr>
          <w:rFonts w:ascii="PT Astra Serif" w:hAnsi="PT Astra Serif" w:cs="Times New Roman"/>
          <w:b/>
          <w:sz w:val="16"/>
          <w:szCs w:val="16"/>
        </w:rPr>
        <w:t>благоустройства прилегающих территорий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 Благоустройство прилегающих территорий включает в себя комплекс мероприятий по уходу за зелеными насаждениями, покосу травы высота, которой от корня превышает 15 см., устройству цветников, клумб (в том числе посадке цветов), уборке мусора, укладке асфальта, тротуарной плитки, установке и содержанию малых архитектурных форм. </w:t>
      </w:r>
      <w:bookmarkStart w:id="192" w:name="P219"/>
      <w:bookmarkEnd w:id="192"/>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w:t>
      </w:r>
      <w:proofErr w:type="gramStart"/>
      <w:r w:rsidRPr="00963AEC">
        <w:rPr>
          <w:rFonts w:ascii="PT Astra Serif" w:hAnsi="PT Astra Serif" w:cs="Times New Roman"/>
          <w:sz w:val="16"/>
          <w:szCs w:val="16"/>
        </w:rPr>
        <w:t xml:space="preserve">Размер прилегающей территории определяется от границ отведенной территории установлен </w:t>
      </w:r>
      <w:r w:rsidRPr="00963AEC">
        <w:rPr>
          <w:rFonts w:ascii="PT Astra Serif" w:hAnsi="PT Astra Serif" w:cs="Times New Roman"/>
          <w:sz w:val="16"/>
          <w:szCs w:val="16"/>
          <w:shd w:val="clear" w:color="auto" w:fill="FFFFFF"/>
        </w:rPr>
        <w:t>пунктами 1) - 15), части 2, раздела 3 настоящих Правил благоустройства.</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Благоустройство прилегающих территорий, не закрепленных за юридическими, физическими лицами и индивидуальными предпринимателями, осуществляют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7. Содержание придомовых территорий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Содержание придомовых территорий осуществляется в соответствии с Правилами содержания общего имущества в многоквартирном доме, минимальным перечнем необходимых для обеспечения надлежащего содержания общего имущества в многоквартирном доме услуг и работ, принятыми собственниками помещений решениями о перечне услуг и работ по содержанию и ремонту общего имущества в многоквартирном доме, настоящими Правилами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Работы по содержанию и благоустройству придомовой территории многоквартирного жилого дома осуществляют организации, обслуживающие жилищный фонд, если собственниками заключен договор на управление многоквартирным домом. При отсутствии такого договора - собственники или наниматели помещений в доме. Указанные лица обеспечивают содержание придомовых территорий с </w:t>
      </w:r>
      <w:r w:rsidRPr="00963AEC">
        <w:rPr>
          <w:rFonts w:ascii="PT Astra Serif" w:hAnsi="PT Astra Serif" w:cs="Times New Roman"/>
          <w:sz w:val="16"/>
          <w:szCs w:val="16"/>
        </w:rPr>
        <w:lastRenderedPageBreak/>
        <w:t>расположенными на них элементами озеленения, благоустройства и иными предназначенными для обслуживания, эксплуатации жилых домов объектами.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3. </w:t>
      </w:r>
      <w:proofErr w:type="gramStart"/>
      <w:r w:rsidRPr="00963AEC">
        <w:rPr>
          <w:rFonts w:ascii="PT Astra Serif" w:hAnsi="PT Astra Serif" w:cs="Times New Roman"/>
          <w:sz w:val="16"/>
          <w:szCs w:val="16"/>
        </w:rPr>
        <w:t>Придомовая территория жилых домов (зданий и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(для сушки белья, чистки одежды, ковров и предметов домашнего обихода), другие территории, связанные с содержанием и эксплуатацией жилого дома (здания</w:t>
      </w:r>
      <w:proofErr w:type="gramEnd"/>
      <w:r w:rsidRPr="00963AEC">
        <w:rPr>
          <w:rFonts w:ascii="PT Astra Serif" w:hAnsi="PT Astra Serif" w:cs="Times New Roman"/>
          <w:sz w:val="16"/>
          <w:szCs w:val="16"/>
        </w:rPr>
        <w:t>, строения).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В условиях сложившейся сельской застройки обустройство площадок на придомовых территориях осуществляется исходя из размера земельного участка, градостроительной ситуации, с соблюдением строительных норм и правил.</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Площадки для отдыха предназначены для тихого отдыха и настольных игр взрослого населения.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Детские игровые, спортивные площадки должны быть обеспечены игровыми, спортивными комплексами, спортивным инвентарем для игр детей, а также малыми архитектурными формами.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Размещаемое на детских игровых, спортивных площадках оборудование должно быть исправно, устойчиво закреплено, без шероховатостей, водостойким, соответствовать техническим нормам и стандартам, обеспечивающим безопасность при эксплуатации такого оборудования.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Устройство покрытия детских игровых и спортивных площадок выполняется в соответствии с требованиями строительных норм и правил, обеспечивающими исключение травматизма.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Хозяйственная площадка, площадка для стоянки автотранспорта, площадка для установки мусоросборных контейнеров размещаются по периферии границ отведенной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На хозяйственной площадке должны быть столбы с устройством для сушки белья, штанги для сушки одежды, вешалки, ящик с песком, бачок для мусора и стол со скамейками. Площадку следует оградить изгородью.</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Собственники, наниматели помещений в многоквартирных домах или организации, осуществляющие по договору управление многоквартирными домами, обеспечивают в темное время суток наружное освещение фасадов, подъездов и указателей наименования улиц, номеров домов, подъездов, квартир на домах.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 Перечень работ по благоустройству придомовых территорий включает: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10.1. Ремонт внутридворовых проездов и пешеходных дорожек, обустройство площадок различного назначения;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10.2. Посадку деревьев и кустарников, устройство и ремонт газонов и цветников, вырубку аварийных и сухостойных деревьев, прореживание загущенных посадок, покос травы, высота которой от корня превышает 15 см.;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10.3. Освещение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10.4. Размещение и (или) замену малых архитектурных форм и объектов городского дизайна (скамьи, оборудование детских игровых, спортивных площадок, ограждения).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 Площадки для выгула собак, стоянки (парковки) автотранспорта организовываются по решению собственников помещений в многоквартирном доме в соответствии с требованиями действующего законодательства.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12.1. Возведение и установка блоков и иных ограждений, препятствующих проезду уборочной и специальной техники;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12.2. Установка замковых устройств на местах стоянки (парковки) автотранспорта;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12.3. Размещение транспортных средств, механизмов и иных объектов жизнедеятельности человека, перекрывающих проходы и въезды во дворы, пешеходное движение;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12.4. Возведение хозяйственных и вспомогательных построек (дровяных сараев, будок, гаражей, голубятен, теплиц) без получения соответствующего разрешения Администрации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12.5. Загромождение придомовой территории дровами, углем, металлическим ломом, строительным и бытовым мусором, шлаком, золой и другими отходами, размещение разукомплектованных и неисправных транспортных средств;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12.6. Выбрасывание на придомовую территорию пищевых и других отходов, мусора и навоза, выливание помоев.</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8. Порядок уборки территории Целинного муниципального округа</w:t>
      </w:r>
    </w:p>
    <w:p w:rsidR="006A629F" w:rsidRPr="00A02472"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Период весенне-</w:t>
      </w:r>
      <w:r w:rsidRPr="00A02472">
        <w:rPr>
          <w:rFonts w:ascii="PT Astra Serif" w:hAnsi="PT Astra Serif" w:cs="Times New Roman"/>
          <w:sz w:val="16"/>
          <w:szCs w:val="16"/>
        </w:rPr>
        <w:t xml:space="preserve">летней уборки устанавливается с 1 апреля по 15 октября и предусматривает покос травы, высота которой от корня превышает 15 см., вывоз мусора, в том числе естественного, </w:t>
      </w:r>
      <w:proofErr w:type="gramStart"/>
      <w:r w:rsidRPr="00A02472">
        <w:rPr>
          <w:rFonts w:ascii="PT Astra Serif" w:hAnsi="PT Astra Serif" w:cs="Times New Roman"/>
          <w:sz w:val="16"/>
          <w:szCs w:val="16"/>
        </w:rPr>
        <w:t>со</w:t>
      </w:r>
      <w:proofErr w:type="gramEnd"/>
      <w:r w:rsidRPr="00A02472">
        <w:rPr>
          <w:rFonts w:ascii="PT Astra Serif" w:hAnsi="PT Astra Serif" w:cs="Times New Roman"/>
          <w:sz w:val="16"/>
          <w:szCs w:val="16"/>
        </w:rPr>
        <w:t xml:space="preserve"> дворов, межквартальных проездов, остановочных пунктов, создание чистоты на тротуарах и площадях, улицах, дорогах, очистку водопропускной системы поверхностных вод (сети ливневой канализации, лотков, труб, канав).</w:t>
      </w:r>
    </w:p>
    <w:p w:rsidR="006A629F" w:rsidRPr="00A02472" w:rsidRDefault="006A629F" w:rsidP="00963AEC">
      <w:pPr>
        <w:pStyle w:val="ConsPlusNormal"/>
        <w:ind w:left="-567" w:firstLine="567"/>
        <w:jc w:val="both"/>
        <w:rPr>
          <w:rFonts w:ascii="PT Astra Serif" w:hAnsi="PT Astra Serif" w:cs="Times New Roman"/>
          <w:sz w:val="16"/>
          <w:szCs w:val="16"/>
        </w:rPr>
      </w:pPr>
      <w:r w:rsidRPr="00A02472">
        <w:rPr>
          <w:rFonts w:ascii="PT Astra Serif" w:hAnsi="PT Astra Serif" w:cs="Times New Roman"/>
          <w:sz w:val="16"/>
          <w:szCs w:val="16"/>
        </w:rPr>
        <w:t>В зависимости от погодных условий период весенне-летней уборки может быть изменен распоряжением Администрации Целинного муниципального округа.</w:t>
      </w:r>
    </w:p>
    <w:p w:rsidR="006A629F" w:rsidRPr="00A02472" w:rsidRDefault="006A629F" w:rsidP="00963AEC">
      <w:pPr>
        <w:pStyle w:val="ConsPlusNormal"/>
        <w:ind w:left="-567" w:firstLine="567"/>
        <w:jc w:val="both"/>
        <w:rPr>
          <w:rFonts w:ascii="PT Astra Serif" w:hAnsi="PT Astra Serif" w:cs="Times New Roman"/>
          <w:sz w:val="16"/>
          <w:szCs w:val="16"/>
        </w:rPr>
      </w:pPr>
      <w:r w:rsidRPr="00A02472">
        <w:rPr>
          <w:rFonts w:ascii="PT Astra Serif" w:hAnsi="PT Astra Serif" w:cs="Times New Roman"/>
          <w:sz w:val="16"/>
          <w:szCs w:val="16"/>
        </w:rPr>
        <w:t>Организации, отвечающие за уборку территорий с. Целинного муниципального округа, в срок до 1 апреля обеспечивают готовность уборочной техники.</w:t>
      </w:r>
    </w:p>
    <w:p w:rsidR="006A629F" w:rsidRPr="00A02472" w:rsidRDefault="006A629F" w:rsidP="00963AEC">
      <w:pPr>
        <w:pStyle w:val="ConsPlusNormal"/>
        <w:ind w:left="-567" w:firstLine="567"/>
        <w:jc w:val="both"/>
        <w:rPr>
          <w:rFonts w:ascii="PT Astra Serif" w:hAnsi="PT Astra Serif" w:cs="Times New Roman"/>
          <w:sz w:val="16"/>
          <w:szCs w:val="16"/>
        </w:rPr>
      </w:pPr>
      <w:r w:rsidRPr="00A02472">
        <w:rPr>
          <w:rFonts w:ascii="PT Astra Serif" w:hAnsi="PT Astra Serif" w:cs="Times New Roman"/>
          <w:sz w:val="16"/>
          <w:szCs w:val="16"/>
        </w:rPr>
        <w:t>2. Требования к весенне-летней уборке улично-дорожной сети:</w:t>
      </w:r>
    </w:p>
    <w:p w:rsidR="006A629F" w:rsidRPr="00963AEC" w:rsidRDefault="006A629F" w:rsidP="00963AEC">
      <w:pPr>
        <w:pStyle w:val="ConsPlusNormal"/>
        <w:ind w:left="-567" w:firstLine="567"/>
        <w:jc w:val="both"/>
        <w:rPr>
          <w:rFonts w:ascii="PT Astra Serif" w:hAnsi="PT Astra Serif" w:cs="Times New Roman"/>
          <w:sz w:val="16"/>
          <w:szCs w:val="16"/>
        </w:rPr>
      </w:pPr>
      <w:r w:rsidRPr="00A02472">
        <w:rPr>
          <w:rFonts w:ascii="PT Astra Serif" w:hAnsi="PT Astra Serif" w:cs="Times New Roman"/>
          <w:sz w:val="16"/>
          <w:szCs w:val="16"/>
        </w:rPr>
        <w:t>2.1. Проезжая часть полностью очищается от всякого вида загрязнений</w:t>
      </w:r>
      <w:r w:rsidRPr="00963AEC">
        <w:rPr>
          <w:rFonts w:ascii="PT Astra Serif" w:hAnsi="PT Astra Serif" w:cs="Times New Roman"/>
          <w:sz w:val="16"/>
          <w:szCs w:val="16"/>
        </w:rPr>
        <w:t xml:space="preserve"> и промывается, обочины дорог очищаются от крупногабаритного и другого мусора, выкашивается трава. Осевые, резервные полосы, обозначенные линиями регулирования, постоянно очищаются от песка и различного мелкого мусора;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2.2. Тротуары и расположенные на них остановочные пункты полностью очищаются от грунтово-песчаных наносов, различного мусора, промываются, выкашивается трава;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Металлические ограждения, дорожные знаки и указатели  постоянно очищаются от песка, грязи и мелкого мусора по всей поверхности, вокруг окашивается трава по периметру 2 метра от них;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В полосе отвода сельских дорог высота травяного покрова не должна превышать 15 см. Не допускается засорение полосы мусором.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Осенне-зимняя уборка осуществляется в период с 15 октября по 1 апреля и предусматривает уборку и вывоз мусора, сгребание снега.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В зависимости от погодных условий период осенне-зимней уборки может быть изменен распоряжением Администрации Целинного сельсовета.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5. В период листопада производится сгребание и вывоз опавшей листвы  вдоль улиц, придомовых территорий.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Организации, отвечающие за уборку территорий села, в срок до 15 октября обеспечивают готовность уборочной техники, заготовку и складирование необходимого количества противогололедных препаратов.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К первоочередным операциям зимней уборки улиц относятся: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7.1. Обработка проезжей части дороги противогололедными препаратами;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7.2. Сгребание и очистка  снега;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7.3. Выполнение разрывов в валах снега на перекрестках, у остановочных пунктов (на расстоянии 20 м до и после остановки), подъездов к административным зданиям, выездов из дворов.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К операциям второй очереди относятся удаление снега (вывоз), зачистка лотковой зоны дороги после удаления снега, скалывание льда и удаление снежно-ледяных образований.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9. Обработка проезжей части асфальтированных дорог противогололедными препаратами начинается сразу с началом снегопада и (или) появлением гололеда.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С началом снегопада в первую очередь обрабатываются противогололедными препаратами наиболее опасные для движения транспорта участки - крутые спуски и подъемы, мосты, тормозные площадки на перекрестках улиц.</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Тротуары посыпаются песко-соляной смесью.</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 Уборку  снега  с улиц, площадей, мостов,  рекомендуется начинать немедленно с началом снегопада и производить в первую очередь с  улиц, мостов и путепроводов для обеспечения бесперебойного движения транспорта во избежание наката.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Все тротуары, дворы, лотковую зону дороги, площади, рынок, ярмарки необходимо до 8 часов утра очищать от снега и обледенелого наката до твердого покрытия очищаемой поверхности и посыпать песком.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11. При формировании снежных валов, снег, очищаемый с проезжей части улиц и проездов сдвигается в лотковую часть улиц. Формирование снежных валов не допускается: - на пересечениях всех дорог и улиц и проездов в одном уровне; - ближе 20 метров от остановочного пункта общественного пассажирского транспорта. </w:t>
      </w:r>
      <w:proofErr w:type="gramStart"/>
      <w:r w:rsidRPr="00963AEC">
        <w:rPr>
          <w:rFonts w:ascii="PT Astra Serif" w:hAnsi="PT Astra Serif" w:cs="Times New Roman"/>
          <w:sz w:val="16"/>
          <w:szCs w:val="16"/>
        </w:rPr>
        <w:t>Ширина снежных валов в лотковой зоне улиц с интенсивным движением транспорта не должна превышать 1,0 метра, а на улицах без движения общественного транспорта - 0,5 метров, высота снежных валов на прилегающей территории в зоне индивидуальной жилой застройки, и придомовых территориях многоквартирных домов,  вблизи объектов зданий и сооружений физических, юридических лиц, и индивидуальных предпринимателей не должна превышать более 1,5 метра.</w:t>
      </w:r>
      <w:proofErr w:type="gramEnd"/>
      <w:r w:rsidRPr="00963AEC">
        <w:rPr>
          <w:rFonts w:ascii="PT Astra Serif" w:hAnsi="PT Astra Serif" w:cs="Times New Roman"/>
          <w:sz w:val="16"/>
          <w:szCs w:val="16"/>
        </w:rPr>
        <w:t xml:space="preserve"> Формирование снежных валов, превышающих указанные размеры, запрещается и подлежит вывозу в течени</w:t>
      </w:r>
      <w:proofErr w:type="gramStart"/>
      <w:r w:rsidRPr="00963AEC">
        <w:rPr>
          <w:rFonts w:ascii="PT Astra Serif" w:hAnsi="PT Astra Serif" w:cs="Times New Roman"/>
          <w:sz w:val="16"/>
          <w:szCs w:val="16"/>
        </w:rPr>
        <w:t>и</w:t>
      </w:r>
      <w:proofErr w:type="gramEnd"/>
      <w:r w:rsidRPr="00963AEC">
        <w:rPr>
          <w:rFonts w:ascii="PT Astra Serif" w:hAnsi="PT Astra Serif" w:cs="Times New Roman"/>
          <w:sz w:val="16"/>
          <w:szCs w:val="16"/>
        </w:rPr>
        <w:t xml:space="preserve"> 24 часов  с момента их образования лицами, ответственными за их скопление и уборке соответствующей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 Вывоз снега с территорий предприятий, организаций и учреждений осуществляется правообладателями самостоятельно либо путем заключения договора на вывоз снега.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 При производстве зимних уборочных работ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14.1. Перемещение на проезжую часть улиц и проездов снега, счищаемого с внутриквартальных проездов, придомовых, прилигающих территорий, территорий предприятий, организаций, учреждений, строительных площадок, торговых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14.2. Укладка снега и сколотого льда на трассах тепловых сетей, в теплофикационные камеры, смотровые и дождеприемные колодцы;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14.3. Складирование снега у стен зданий;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14.4. Складирование снега на ледовом покрове реки и озера, а также на их берегах в пределах санитарной зоны;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14.5. Сбрасывание снега и льда в открытые водоемы;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14.6. Уборка снега с газонов (за исключением 0,5 м от края проезжей части);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14.7. Переброска и перемещение загрязненного и засоленного снега, а также скола льда на газоны, цветники, кустарники и другие насаждения.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15. После таяния снега места, где производилось складирование снега, подлежат рекультивации.</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Статья 9. Обращение с твердыми коммунальными отходами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Сбор (в том числе раздельный), транспортирование,  твердых коммунальных отходов на территории Целинного муниципального округа осуществляется в соответствии с действующим федеральным законодательством, нормативными правовыми актами Курганской области 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Органы власти, юридические лица, индивидуальные предприниматели, в силу действующего законодательства или договора, принявшие на себя обязательства содержать территории, здания, строения, сооружения, обязаны: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2.1. Обеспечивать в соответствии с действующим законодательством устройство и содержание площадок для установки мусоросборных контейнеров, а именно приобретать мусоросборные контейнера за свой счет, заключать договор с правообладателями таких площадок либо с организацией, обслуживающей данные площадки;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2.2. Организовать своими силами либо по договору с обслуживающей жилищный фонд организацией ежедневную уборку  площадки для установки мусоросборных контейнеров и прилегающую к ней территорию на расстоянии 10 м по периметру площадки. В случае наложения прилегающих территорий друг на друга, граница благоустройства территории устанавливается Администрацией Целинного муниципального округа.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Не допускать переполнение мусоросборников и бункеров отходами;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Принимать меры по предотвращению возгорания отходов в мусоросборниках и бункерах, а в случае возгорания отходов своевременно принимать меры по тушению пожара;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2.5</w:t>
      </w:r>
      <w:r w:rsidRPr="00A02472">
        <w:rPr>
          <w:rFonts w:ascii="PT Astra Serif" w:hAnsi="PT Astra Serif" w:cs="Times New Roman"/>
          <w:sz w:val="16"/>
          <w:szCs w:val="16"/>
        </w:rPr>
        <w:t xml:space="preserve">. </w:t>
      </w:r>
      <w:proofErr w:type="gramStart"/>
      <w:r w:rsidRPr="00A02472">
        <w:rPr>
          <w:rFonts w:ascii="PT Astra Serif" w:hAnsi="PT Astra Serif" w:cs="Times New Roman"/>
          <w:sz w:val="16"/>
          <w:szCs w:val="16"/>
        </w:rPr>
        <w:t xml:space="preserve">Обеспечить сбор и транспортирование твердых коммунальных отходов в соответствии с договором, заключенным с учетом требований федеральных законов, </w:t>
      </w:r>
      <w:r w:rsidRPr="00A02472">
        <w:rPr>
          <w:rFonts w:ascii="PT Astra Serif" w:hAnsi="PT Astra Serif"/>
          <w:sz w:val="16"/>
          <w:szCs w:val="16"/>
        </w:rPr>
        <w:t>Постановлением Главного государственного санитарного врача от 28 января 2021 г. № 3 «</w:t>
      </w:r>
      <w:r w:rsidRPr="00A02472">
        <w:rPr>
          <w:rFonts w:ascii="PT Astra Serif" w:hAnsi="PT Astra Serif"/>
          <w:bCs/>
          <w:sz w:val="16"/>
          <w:szCs w:val="16"/>
          <w:shd w:val="clear" w:color="auto" w:fill="FFFFFF"/>
        </w:rPr>
        <w:t>Об утверждении </w:t>
      </w:r>
      <w:hyperlink r:id="rId421" w:anchor="7DI0K8" w:history="1">
        <w:r w:rsidRPr="00A02472">
          <w:rPr>
            <w:rStyle w:val="af5"/>
            <w:rFonts w:ascii="PT Astra Serif" w:hAnsi="PT Astra Serif"/>
            <w:bCs/>
            <w:color w:val="auto"/>
            <w:sz w:val="16"/>
            <w:szCs w:val="16"/>
            <w:u w:val="none"/>
            <w:shd w:val="clear" w:color="auto" w:fill="FFFFFF"/>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w:t>
        </w:r>
        <w:proofErr w:type="gramEnd"/>
        <w:r w:rsidRPr="00A02472">
          <w:rPr>
            <w:rStyle w:val="af5"/>
            <w:rFonts w:ascii="PT Astra Serif" w:hAnsi="PT Astra Serif"/>
            <w:bCs/>
            <w:color w:val="auto"/>
            <w:sz w:val="16"/>
            <w:szCs w:val="16"/>
            <w:u w:val="none"/>
            <w:shd w:val="clear" w:color="auto" w:fill="FFFFFF"/>
          </w:rPr>
          <w:t xml:space="preserve"> производственных, общественных помещений, организации и проведению санитарно-противоэпидемических (профилактических) мероприятий"</w:t>
        </w:r>
      </w:hyperlink>
      <w:r w:rsidRPr="00963AEC">
        <w:rPr>
          <w:rFonts w:ascii="PT Astra Serif" w:hAnsi="PT Astra Serif"/>
          <w:sz w:val="16"/>
          <w:szCs w:val="16"/>
        </w:rPr>
        <w:t>,</w:t>
      </w:r>
      <w:r w:rsidRPr="00963AEC">
        <w:rPr>
          <w:rFonts w:ascii="PT Astra Serif" w:hAnsi="PT Astra Serif" w:cs="Times New Roman"/>
          <w:sz w:val="16"/>
          <w:szCs w:val="16"/>
        </w:rPr>
        <w:t xml:space="preserve"> законов Курганской области, правовых актов Правительства Курганской области и органов исполнительной власти Курганской области, уполномоченных в области обращения с отходами, 2.6. Не допускать образования несанкционированных свалок на отведенной и прилегающей территориях.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2.6. Физические лица: собственники, наниматели, пользователи, жилых помещений, домов индивидуальной жилой застройки, многоквартирных жилых домов, обязаны вступить в договорные обязательства на оказание услуг по сбору и вывозу ТКО с региональным </w:t>
      </w:r>
      <w:proofErr w:type="gramStart"/>
      <w:r w:rsidRPr="00963AEC">
        <w:rPr>
          <w:rFonts w:ascii="PT Astra Serif" w:hAnsi="PT Astra Serif" w:cs="Times New Roman"/>
          <w:sz w:val="16"/>
          <w:szCs w:val="16"/>
        </w:rPr>
        <w:t>оператором</w:t>
      </w:r>
      <w:proofErr w:type="gramEnd"/>
      <w:r w:rsidRPr="00963AEC">
        <w:rPr>
          <w:rFonts w:ascii="PT Astra Serif" w:hAnsi="PT Astra Serif" w:cs="Times New Roman"/>
          <w:sz w:val="16"/>
          <w:szCs w:val="16"/>
        </w:rPr>
        <w:t xml:space="preserve"> осуществляющим деятельность на территории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Площадки для установки мусоросборных контейнеров должны быть удалены от жилых домов, детских учреждений, спортивных и детских площадок, мест массового отдыха на расстояние не менее 20 метров и не более 100 м. В районах сложившейся застройки допускается сокращение данного разрыва в случаях, предусмотренных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Площадки для установки мусоросборных контейнеров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Размещение мест площадок для установки мусоросборных контейнеров на территориях общего пользования необходимо согласовывать с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Площадки для установки мусоросборных контейнеров подлежат обязательному учету в Администрации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На территории Целинного муниципального округа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5.1. Эксплуатация мусоросборников в технически неисправном состоянии или состоянии, не соответствующем санитарным нормам и правилам;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5.2. Выгрузка отходов из мусоросборников в не предназначенные и не оборудованные для этих целей транспортные средства;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5.3. Размещение мусоросборников вне площадок для установки мусоросборных контейнеров;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5.4. Установка площадок для установки мусоросборных контейнеров на проезжей части, газонах, тротуарах и в проходных арках домов.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а также перевозить отходы способами, исключающими загрязнение автомобильных дорог, придорожных полос автомобильных дорог и окружающей среды.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Размещение отходов вне объектов размещения отходов или с превышением лимита на размещение отходов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Жилые дома, не имеющие канализации, должны быть оборудованы выгребными ямами для сбора жидких отходов с непроницаемым дном, стенками и крышками с решетками, препятствующими попаданию крупных предметов в яму.</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Оборудование и содержание выгребных ям осуществляют собственники, наниматели помещений или организации, осуществляющие по договору управление многоквартирными жилыми домами.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Жидкие бытовые отходы вывозятся по договорам или разовым заявкам возчиками отходов.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Юридические, физические лица и индивидуальные предприниматели, в ходе деятельности которых образуются отработанные ртутьсодержащие лампы, должны передавать их в специализированные организации для утилизации.</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A02472">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10. Работы по озеленению территорий</w:t>
      </w:r>
      <w:r w:rsidR="00A02472">
        <w:rPr>
          <w:rFonts w:ascii="PT Astra Serif" w:hAnsi="PT Astra Serif" w:cs="Times New Roman"/>
          <w:b/>
          <w:sz w:val="16"/>
          <w:szCs w:val="16"/>
        </w:rPr>
        <w:t xml:space="preserve"> </w:t>
      </w:r>
      <w:r w:rsidRPr="00963AEC">
        <w:rPr>
          <w:rFonts w:ascii="PT Astra Serif" w:hAnsi="PT Astra Serif" w:cs="Times New Roman"/>
          <w:b/>
          <w:sz w:val="16"/>
          <w:szCs w:val="16"/>
        </w:rPr>
        <w:t>и содержанию зеленых насаждений</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both"/>
        <w:rPr>
          <w:rFonts w:ascii="PT Astra Serif" w:hAnsi="PT Astra Serif" w:cs="Times New Roman"/>
          <w:sz w:val="16"/>
          <w:szCs w:val="16"/>
        </w:rPr>
      </w:pPr>
      <w:bookmarkStart w:id="193" w:name="P398"/>
      <w:bookmarkEnd w:id="193"/>
      <w:r w:rsidRPr="00963AEC">
        <w:rPr>
          <w:rFonts w:ascii="PT Astra Serif" w:hAnsi="PT Astra Serif" w:cs="Times New Roman"/>
          <w:sz w:val="16"/>
          <w:szCs w:val="16"/>
        </w:rPr>
        <w:t xml:space="preserve">1. Охрана и содержание зеленых насаждений осуществляется в соответствии с Правилами создания, содержания, учета и охраны зеленых насаждений на территории Целинного муниципального округа, утвержденными Решением Думы Целинного муниципального округа. </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Снос, посадка, обрезка, распиловка, зеленых насаждений, находящихся на территории общего пользования, находящихся на частной, арендуемой территории независимо от форм собственности на земельный участок, (за исключением садовых и культурных насаждений указанных в части 2 настоящего раздела)) производятся только на основании разрешения на снос, посадку, зеленых, обрезку, зеленых насаждений выданного Администрацией Целинного муниципального округ, либо на то уполномоченным органом.</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Проведение работ без разрешения или по разрешению, срок которого истек, а также в объеме и видах работ, не указанных в разрешении, запрещается и считается самовольным.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Под многолетними насаждениями в настоящих Правилах благоустройства понимается: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Деревья высотой не мене</w:t>
      </w:r>
      <w:r w:rsidRPr="00963AEC">
        <w:rPr>
          <w:rFonts w:ascii="PT Astra Serif" w:hAnsi="PT Astra Serif" w:cs="Times New Roman"/>
          <w:color w:val="FF0000"/>
          <w:sz w:val="16"/>
          <w:szCs w:val="16"/>
        </w:rPr>
        <w:t>е</w:t>
      </w:r>
      <w:r w:rsidRPr="00963AEC">
        <w:rPr>
          <w:rFonts w:ascii="PT Astra Serif" w:hAnsi="PT Astra Serif" w:cs="Times New Roman"/>
          <w:sz w:val="16"/>
          <w:szCs w:val="16"/>
        </w:rPr>
        <w:t xml:space="preserve"> 2 метров и 5 сантиметров в диаметре ствола, за исключением садовых, культурных деревьев, растущих на земельных участках домов индивидуальной жилой застройки, дворах территориях организаций всех форм собственности.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Кустарники высотой не менее 70 сантиметров, за исключением садовых, культурных кустарников, растущих на земельных участках домов индивидуальной жилой застройки, дворах территориях организаций всех форм собственности.</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 xml:space="preserve">- под «Культурными деревьями, кустарниками, насаждениями» понимается - </w:t>
      </w:r>
      <w:r w:rsidRPr="00963AEC">
        <w:rPr>
          <w:rFonts w:ascii="PT Astra Serif" w:hAnsi="PT Astra Serif" w:cs="Times New Roman"/>
          <w:sz w:val="16"/>
          <w:szCs w:val="16"/>
          <w:shd w:val="clear" w:color="auto" w:fill="FFFFFF"/>
        </w:rPr>
        <w:t xml:space="preserve">растения, за которыми ухаживает человек (удобрение почвы, полив, удаление сорняков, борьба с вредителями, обрезка ветвей, побегов и т.д.), выращенные или впоследствии получившие уход для определенных целей, или целей благоустройства. </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Охране подлежат все зеленые насаждения, расположенные на территории общего пользования Целинного муниципального округа, а также многолетние деревья, насаждения независимо от форм собственности на земельные участки, на которых эти насаждения расположены.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Органам власти, физическим и юридическим лицам, индивидуальным предпринимателям, в собственности или пользовании которых находятся земельные участки, необходимо обеспечивать содержание и сохранность зеленых насаждений, находящихся на этих участках и прилегающей территории, а также производить посадку цветочной рассады в вазоны, на газоны.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Органы власти, физические и юридические лица, индивидуальные предприниматели обязаны выполнять мероприятия по компенсации зеленых насаждений в случае их сноса, повреждения.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На территории населенных пунктов Целинного муниципального округа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Самовольно осуществлять посадку зеленых насаждений на территории общего пользования без разрешения Администрации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Повреждать зеленые насаждения, газоны, цветочные клумбы;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6.2. Загрязнять газоны, а также складировать на них строительные и другие материалы, тару, отходы и мусор, снег, скол асфальта, льда;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6.3. Сбрасывать снег с крыш на участки, занятые насаждениями, без принятия мер, обеспечивающих сохранность деревьев и кустарников;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6.4. Допускать касание ветвей деревьев токонесущих проводов, закрытие ветвями указателей улиц, номеров домов, дорожных знаков, заужение ветвями деревьев просвета проезжей части улиц, по которым организовано дорожное движение;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6.5. Забивать в стволы деревьев гвозди, прикреплять рекламные изделия, электропровода, колючую проволоку и другие ограждения, которые могут повредить деревья;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6.6. Оставлять пни, ветки, опил, стружку после проведения работ по сносу деревьев, складировать порубочные остатки после производства работ по сносу, обрезке зеленых насаждений на месте производства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6.7. Добывать из деревьев находящихся в черте населенных пунктов сок, смолу, делать надрезы и надписи на стволах и ветвях деревьев;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6.8. Устанавливать рекламные щиты и конструкции, опоры освещения на расстоянии менее 3 метров от стволов деревьев;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6.9. Оставлять не закрашенными масляной краской срезы, спилы деревьев диаметром более 2 см, образовавшиеся в результате формовочной, омолаживающей, санитарной обрезки деревьев;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6.10. Производить работы по формовочной, омолаживающей, санитарной обрезке деревьев с 20 апреля по 20 августа текущего года;</w:t>
      </w:r>
    </w:p>
    <w:p w:rsidR="006A629F" w:rsidRPr="00963AEC" w:rsidRDefault="007C22C4" w:rsidP="00963AEC">
      <w:pPr>
        <w:pStyle w:val="ConsPlusNormal"/>
        <w:ind w:left="-567" w:firstLine="567"/>
        <w:jc w:val="both"/>
        <w:rPr>
          <w:rFonts w:ascii="PT Astra Serif" w:hAnsi="PT Astra Serif" w:cs="Times New Roman"/>
          <w:sz w:val="16"/>
          <w:szCs w:val="16"/>
        </w:rPr>
      </w:pPr>
      <w:hyperlink r:id="rId422" w:history="1">
        <w:r w:rsidR="006A629F" w:rsidRPr="00963AEC">
          <w:rPr>
            <w:rFonts w:ascii="PT Astra Serif" w:hAnsi="PT Astra Serif" w:cs="Times New Roman"/>
            <w:sz w:val="16"/>
            <w:szCs w:val="16"/>
          </w:rPr>
          <w:t>6.11</w:t>
        </w:r>
      </w:hyperlink>
      <w:r w:rsidR="006A629F" w:rsidRPr="00963AEC">
        <w:rPr>
          <w:rFonts w:ascii="PT Astra Serif" w:hAnsi="PT Astra Serif" w:cs="Times New Roman"/>
          <w:sz w:val="16"/>
          <w:szCs w:val="16"/>
        </w:rPr>
        <w:t>. Производить иные действия, способные нанести вред зеленым насаждениям, запрещенные настоящими Правилами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Владельцы линий электропередач должны обеспечивать своевременную обрезку крон деревьев под линиями электропередач.</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7.1. Владельцы инженерных коммуникаций и сооружений обязаны не допускать произрастание поросли в охранных зонах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8. Ветви, закрывающие указатели наименований улиц, номеров домов, обязаны в соответствии с </w:t>
      </w:r>
      <w:hyperlink w:anchor="P398" w:history="1">
        <w:r w:rsidRPr="00963AEC">
          <w:rPr>
            <w:rFonts w:ascii="PT Astra Serif" w:hAnsi="PT Astra Serif" w:cs="Times New Roman"/>
            <w:sz w:val="16"/>
            <w:szCs w:val="16"/>
          </w:rPr>
          <w:t>пунктом 1</w:t>
        </w:r>
      </w:hyperlink>
      <w:r w:rsidRPr="00963AEC">
        <w:rPr>
          <w:rFonts w:ascii="PT Astra Serif" w:hAnsi="PT Astra Serif" w:cs="Times New Roman"/>
          <w:sz w:val="16"/>
          <w:szCs w:val="16"/>
        </w:rPr>
        <w:t xml:space="preserve"> настоящего раздела обрезать:</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7.1. У многоквартирных жилых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7.2. У индивидуальных жилых домов - собственники, пользователи данных жилых домов;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7.3. У нежилых административных зданий - собственники, пользователи зданий.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Ветви, закрывающие дорожные знаки, светофоры, просвет проезжей части улиц, по которым организовано дорожное движение, обязаны обрезать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При проведении работ по озеленению, в том числе выкорчевке корневой системы деревьев, лица, ответственные за проведение работ обязаны не допускать повреждения подземных коммуникаций, асфальтового покрытия и элементов благоустройства. В случае повреждения лица, производящие работы, обязаны восстановить нарушенное земляное,  асфальтовое покрытие, элементы благоустройства, возместить ущерб собственнику подземных коммуникаций, размещенных с соблюдением технических регламентов и действующих нормативных документов.</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11. Освещение территорий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1. Территории Целинного муниципального округа освещается в темное время суток в соответствии с действующим законодательством РФ.</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Организации, эксплуатирующие линии и оборудование уличного и придомового освещения на территории Целинного муниципального округа, должны обеспечивать бесперебойную работу наружного освещения в вечернее и ночное время суток. Доля действующих светильников, работающих в вечернем и ночном режимах, должна составлять не менее 95 процентов. </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Осветительное оборудование должно соответствовать требованиям пожарной безопасности и не представлять опасности для жизни и здоровья населения.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Вывоз поврежденных, сбитых, демонтированных опор уличного освещения и контактной сети электрифицированного транспорта осуществляется собственниками либо эксплуатирующими опоры организациями: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5.1. На основных магистралях - незамедлительно;</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5.2. На остальных территориях, а также демонтируемые опоры - в течение суток с момента обнаружения.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С целью художественно-светового оформления сельской территории устанавливаются следующие виды наружного освещения: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Уличное освещение - освещение проезжей части магистралей, мостов, улиц, площадей, автостоянок, функциональных зон вокзала и территорий спортивных сооружений, а также пешеходных путей сельской территории с целью обеспечения безопасного движения автотранспорта и пешеходов и для общей ориентации в сельском пространстве;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6.2.  Информационное освещение - конструкции, информирующие о маршрутах движения, местах остановочных пунктов, стоянок, переходов; световые сигналы, указывающие транспорту и пешеходам направления движения.</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12. Содержание инженерных коммуникаций и сооружений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Владельцы подземных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 Содержат и ремонтируют подземные коммуникации, а также своевременно производят очистку колодцев и коллекторов;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 Обеспечивают содержание в исправном состоянии, на одном уровне с полотном дороги, тротуаром, газоном колодцев и люков, а также их ремонт в границах разрушения дорожного покрытия, вызванного неудовлетворительным состоянием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1.3. Осуществляют </w:t>
      </w:r>
      <w:proofErr w:type="gramStart"/>
      <w:r w:rsidRPr="00963AEC">
        <w:rPr>
          <w:rFonts w:ascii="PT Astra Serif" w:hAnsi="PT Astra Serif" w:cs="Times New Roman"/>
          <w:sz w:val="16"/>
          <w:szCs w:val="16"/>
        </w:rPr>
        <w:t>контроль за</w:t>
      </w:r>
      <w:proofErr w:type="gramEnd"/>
      <w:r w:rsidRPr="00963AEC">
        <w:rPr>
          <w:rFonts w:ascii="PT Astra Serif" w:hAnsi="PT Astra Serif" w:cs="Times New Roman"/>
          <w:sz w:val="16"/>
          <w:szCs w:val="16"/>
        </w:rPr>
        <w:t xml:space="preserve"> исправным состоянием и наличием крышек люков на колодцах и своевременно производят их замену и восстанавливают в случае утраты;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 Обеспечивают ликвидацию последствий аварий, связанных с функционированием коммуникаций (снежные валы, наледь, грязь), в течение суток с момента обнаружения аварии;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1.5. Обеспечивают безопасность движения транспортных средств и пешеходов в период ремонта и ликвидации аварий подземных коммуникаций, колодцев, установки люков, в том числе осуществляют, в необходимых случаях, установку ограждений и соответствующих дорожных знаков, обеспечивают освещение мест аварий в темное время суток, оповещают население через средства массовой информации;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1.6. Обеспечивают предотвращение аварийных и плановых сливов воды и иных жидкостей в ливневую канализацию, на проезжую часть дорог и улиц села. Уведомляют организации, осуществляющие содержание улично-дорожной сети Целинного муниципального округа и организации, обслуживающие ливневую канализацию, о возникновении указанных ситуаций;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1.7. Уведомляют собственников, нанимателей помещений в многоквартирных домах или организации, осуществляющие по договору управление многоквартирными домами, о плановых работах.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1.8. Ликвидируют в течение 3 суток провалы асфальтобетонного, грунтового покрытия проезжих частей дорог и тротуаров, образовавшиеся над подземными инженерными коммуникациями либо в районе непосредственной близости от них в результате ненадлежащего содержания инженерных коммуникаций или в результате аварий на них.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Владельцам подземных инженерных коммуникаций рекомендуется производить ремонт, перекладку устаревших инженерных коммуникаций до начала проведения работ по реконструкции и капитальному ремонту дорог.</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На территориях жилых домов индивидуальной застройки работы по очистке водосточных лотков выполняются собственниками и (или) лицами, проживающими в жилых домах индивидуальной застройки.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Во избежание засорения ливневой канализации запрещается сброс смета, снега и мусора в дождеприемные колодцы.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Решетки дождеприемных колодцев должны постоянно находиться в рабочем состоянии без засорения, заиливания решеток и колодцев, без иных ограничений их пропускной способности.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Владельцы наземных инженерных коммуникаций обязаны обеспечить уборку охранных зон инженерных коммуникаций от мусора, осуществлять покос травы и сорной растительности в соответствии с настоящими Правилами благоустройства.</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A02472">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13. Организация производства</w:t>
      </w:r>
      <w:r w:rsidR="00A02472">
        <w:rPr>
          <w:rFonts w:ascii="PT Astra Serif" w:hAnsi="PT Astra Serif" w:cs="Times New Roman"/>
          <w:b/>
          <w:sz w:val="16"/>
          <w:szCs w:val="16"/>
        </w:rPr>
        <w:t xml:space="preserve"> </w:t>
      </w:r>
      <w:r w:rsidRPr="00963AEC">
        <w:rPr>
          <w:rFonts w:ascii="PT Astra Serif" w:hAnsi="PT Astra Serif" w:cs="Times New Roman"/>
          <w:b/>
          <w:sz w:val="16"/>
          <w:szCs w:val="16"/>
        </w:rPr>
        <w:t>земляных и аварийных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Производство земляных и аварийных работ осуществляется на основании Порядка производства земляных и аварийных работ, утвержденного распоряжением Администрации Целинного муниципального округа, и в соответствии с требованиями строительно-технических норм и правил.</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поливомоечных вод; обеспечение соотношения отметок уровня близлежащих территорий и строящихся/реконструируемых объектов) для исключения подтопления близлежащих зданий, строений, сооружений.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Организации при планировании строительства, капитального ремонта и реконструкции улично-дорожной сети должны извещать владельцев подземных коммуникаций о проведении данных работ для своевременного обеспечения проведения ремонта и перекладки инженерных коммуникаций.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Земляные и аварийные работы производятся только на основании разрешения на производство земляных и аварийных работ (далее - разрешение), выданного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Проведение работ без разрешения или по разрешению, срок которого истек, запрещается и считается самовольным.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При необходимости производства аварийных работ организация оформляет разрешение на производство аварийно-восстановительных работ в течение трех суток с момента обнаружения аварии.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Без оформления разрешения допускается производство следующих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5.1. Текущий ремонт дорог (ямочный) и обустройство тротуаров, включая поднятие люков колодцев (решеток), замену бортового камня;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5.2. Текущий ремонт газонов.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Восстановление нарушенного благоустройства производится на основании Порядка производства земляных и аварийных работ, утвержденного постановлением Администрации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При ширине траншеи, равной или превышающей половину ширины проезжей части дороги, тротуара, восстановление асфальтобетонного, грунтового покрытия дорог, тротуаров после прокладки или ремонта подземных инженерных коммуникаций выполняется на всю ширину проезжей части дороги, тротуара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 с привлечением специализированной организации.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6-2. Организации, выполняющие работы по восстановлению асфальтобетонного, грунтового покрытия проезжих частей дорог и тротуаров, несут ответственность за его качественное состояние в течение 2 лет после завершения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7. По завершению земляных и аварийных работ запрещается оставлять невосстановленными объекты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Заявителям, не выполнившим своих обязательств по восстановлению благоустройства на участках, на которые ранее было получено разрешение в установленном порядке, разрешение на эти и новые участки не выдается, за исключением необходимости производства аварийных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При производстве земляных и аварийных работ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9.1. Повреждать существующие подземные коммуникации, зеленые насаждения и объекты благоустройства, не указанные в разрешении;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9.2. Вести работы способами, не указанными в разрешении (при новом строительстве - в проектной документации);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9.3. Производить откачку воды из колодцев, траншей, котлованов на проезжие части дорог, тротуары, газоны;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9.4. Занимать площади под складирование материалов, грунта и ограждение мест производства работ сверх границ, указанных в схеме места производства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9.5. Загромождать проходы и въезды во дворы;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9.6. Засыпать землей, строительными материалами и мусором зеленые насаждения, крышки колодцев подземных сетей, водосточные решетки, тротуары, кюветы и водостоки;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9.7. Оставлять открытыми люки смотровых колодцев и камер на инженерных коммуникациях.</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14. Содержание строительных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bookmarkStart w:id="194" w:name="P504"/>
      <w:bookmarkEnd w:id="194"/>
      <w:r w:rsidRPr="00963AEC">
        <w:rPr>
          <w:rFonts w:ascii="PT Astra Serif" w:hAnsi="PT Astra Serif" w:cs="Times New Roman"/>
          <w:sz w:val="16"/>
          <w:szCs w:val="1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благоустройства строительную площадку на принадлежащем, предоставленном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Запрещается осуществлять строительство, реконструкцию объектов капитального строительства без обустройства строительных площадок.</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На строительной площадке должны находиться следующие документы: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3.1. Акт готовности строительной площадки (после окончания подготовительных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3.2.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3.3. Разрешение на строительство;</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3.4. Разрешение на снос зеленых насаждений в случаях, установленных Правилами создания, содержания, учета и охраны зеленых насаждений на территории Целинного муниципального округа, утвержденными Решением Думы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установку мусоросборников для отходов, бункеров для складирования крупногабаритного мусора, биотуалетов, организацию объезда, обхода.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Устройство ограждения строительной площадки осуществляется в границах земельного участка, указанного в пункте 1 настоящего раздела.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6. Запрещается устанавливать ограждения строительных площадок с выносом их </w:t>
      </w:r>
      <w:proofErr w:type="gramStart"/>
      <w:r w:rsidRPr="00963AEC">
        <w:rPr>
          <w:rFonts w:ascii="PT Astra Serif" w:hAnsi="PT Astra Serif" w:cs="Times New Roman"/>
          <w:sz w:val="16"/>
          <w:szCs w:val="16"/>
        </w:rPr>
        <w:t>за</w:t>
      </w:r>
      <w:proofErr w:type="gramEnd"/>
      <w:r w:rsidRPr="00963AEC">
        <w:rPr>
          <w:rFonts w:ascii="PT Astra Serif" w:hAnsi="PT Astra Serif" w:cs="Times New Roman"/>
          <w:sz w:val="16"/>
          <w:szCs w:val="16"/>
        </w:rPr>
        <w:t xml:space="preserve"> </w:t>
      </w:r>
      <w:proofErr w:type="gramStart"/>
      <w:r w:rsidRPr="00963AEC">
        <w:rPr>
          <w:rFonts w:ascii="PT Astra Serif" w:hAnsi="PT Astra Serif" w:cs="Times New Roman"/>
          <w:sz w:val="16"/>
          <w:szCs w:val="16"/>
        </w:rPr>
        <w:t>красные</w:t>
      </w:r>
      <w:proofErr w:type="gramEnd"/>
      <w:r w:rsidRPr="00963AEC">
        <w:rPr>
          <w:rFonts w:ascii="PT Astra Serif" w:hAnsi="PT Astra Serif" w:cs="Times New Roman"/>
          <w:sz w:val="16"/>
          <w:szCs w:val="16"/>
        </w:rPr>
        <w:t xml:space="preserve"> линии, границы земельного участка, указанного пункте 1 настоящей раздела, занимать под эти цели тротуары, газоны.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Ограждение строительной площадки должно отвечать следующим требованиям:</w:t>
      </w:r>
    </w:p>
    <w:p w:rsidR="006A629F" w:rsidRPr="00A02472" w:rsidRDefault="006A629F" w:rsidP="00A02472">
      <w:pPr>
        <w:pStyle w:val="10"/>
        <w:shd w:val="clear" w:color="auto" w:fill="FFFFFF"/>
        <w:spacing w:before="0" w:after="0"/>
        <w:ind w:left="-567" w:firstLine="567"/>
        <w:jc w:val="left"/>
        <w:textAlignment w:val="baseline"/>
        <w:rPr>
          <w:rFonts w:ascii="PT Astra Serif" w:hAnsi="PT Astra Serif"/>
          <w:b w:val="0"/>
          <w:color w:val="auto"/>
          <w:sz w:val="16"/>
          <w:szCs w:val="16"/>
        </w:rPr>
      </w:pPr>
      <w:r w:rsidRPr="00A02472">
        <w:rPr>
          <w:rFonts w:ascii="PT Astra Serif" w:hAnsi="PT Astra Serif"/>
          <w:b w:val="0"/>
          <w:color w:val="auto"/>
          <w:sz w:val="16"/>
          <w:szCs w:val="16"/>
        </w:rPr>
        <w:t xml:space="preserve">7.1. ГОСТ </w:t>
      </w:r>
      <w:proofErr w:type="gramStart"/>
      <w:r w:rsidRPr="00A02472">
        <w:rPr>
          <w:rFonts w:ascii="PT Astra Serif" w:hAnsi="PT Astra Serif"/>
          <w:b w:val="0"/>
          <w:color w:val="auto"/>
          <w:sz w:val="16"/>
          <w:szCs w:val="16"/>
        </w:rPr>
        <w:t>Р</w:t>
      </w:r>
      <w:proofErr w:type="gramEnd"/>
      <w:r w:rsidRPr="00A02472">
        <w:rPr>
          <w:rFonts w:ascii="PT Astra Serif" w:hAnsi="PT Astra Serif"/>
          <w:b w:val="0"/>
          <w:color w:val="auto"/>
          <w:sz w:val="16"/>
          <w:szCs w:val="16"/>
        </w:rPr>
        <w:t xml:space="preserve"> 58967-2020 Ограждения инвентарные строительных площадок и участков производства строительно-монтажных работ. Технические условия;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7.2.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7.3. Лицевая сторона панелей ограждения должна иметь чистую и окрашенную поверхность;</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7.4. Вдоль ограждения строительной площадки должны быть сохранены существовавшие пешеходные зоны путем устройства тротуаров с твердым покрытием шириной не менее 1,5 м.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7.5. Высота ограждений производственных территорий должна быть не менее 1,6 м, а участков работ - не менее 1,2 м. Ограждения, примыкающие к местам массового прохода людей, должны иметь высоту не менее 2 м и быть оборудованы сплошным защитным козырьком. Козырек должен выдерживать действие снеговой нагрузки, а также нагрузки от падения мелких предметов;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7.6. Ограждения не должны иметь проемов, кроме ворот и калиток, контролируемых в течение рабочего времени и запираемых после его окончания.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Лицо, осуществляющее строительство, обязано следить за техническим состоянием ограждения строительной площадки (в том числе защитных козырьков), обеспечивать его чистоту, очистку от естественного мусора и покраску.</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9. Ограждение строительной площадки подлежит влажной уборке не реже одного раза в месяц (в весенне-летний период).</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 Покраска лицевой стороны панелей ограждения осуществляется два раза в год (весной, осенью).</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12. У въезда на строительную площадку должны быть установлены схема внутрипостроечных дорог и проездов с указанием ме</w:t>
      </w:r>
      <w:proofErr w:type="gramStart"/>
      <w:r w:rsidRPr="00963AEC">
        <w:rPr>
          <w:rFonts w:ascii="PT Astra Serif" w:hAnsi="PT Astra Serif" w:cs="Times New Roman"/>
          <w:sz w:val="16"/>
          <w:szCs w:val="16"/>
        </w:rPr>
        <w:t>ст скл</w:t>
      </w:r>
      <w:proofErr w:type="gramEnd"/>
      <w:r w:rsidRPr="00963AEC">
        <w:rPr>
          <w:rFonts w:ascii="PT Astra Serif" w:hAnsi="PT Astra Serif" w:cs="Times New Roman"/>
          <w:sz w:val="16"/>
          <w:szCs w:val="16"/>
        </w:rPr>
        <w:t>адирования материалов и конструкций, мест разворота транспортных средств, объектов пожарного водоснабжения, а также информационный щит высотой 1,6 - 2 м, длиной 1,2 - 1,5 м или размером, равным панели ограждения.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 На информационном щите должна содержаться следующая информация: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13.1. Наименование объекта;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13.2.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13.3. Фамилия, имя, отчество ответственного за производство работ на объекте, его телефон;</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13.4. Предполагаемые сроки строительства объекта (начало, окончание);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13.5. Цветное изображение объекта (2/3 высоты щита);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13.6. Реквизиты разрешения на строительство;</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13.7. Наименование органа, уполномоченного в сфере градостроительной деятельности, с указанием почтового адреса и номеров телефонов.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очищаться от грязи. При установке информационного щита обеспечивается его устойчивость.</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15. Внутриплощадочные и внеплощадочные подъездные пути должны отвечать следующим требованиям: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15.1. Конструкция дорог, используемых в качестве временных, должна обеспечивать безопасное движение строительной техники и перевозку крупногабаритных и тяжеловесных строительных грузов и исключать вынос грязи за пределы строительной площадки;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15.2.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 от грязи и строительного мусора;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15.3. При отсутствии твердого покрытия внеплощадочных подъездных путей выполняется устройство временного покрытия </w:t>
      </w:r>
      <w:proofErr w:type="gramStart"/>
      <w:r w:rsidRPr="00963AEC">
        <w:rPr>
          <w:rFonts w:ascii="PT Astra Serif" w:hAnsi="PT Astra Serif" w:cs="Times New Roman"/>
          <w:sz w:val="16"/>
          <w:szCs w:val="16"/>
        </w:rPr>
        <w:t>из железобетонных дорожных плит на период строительства с обеспечением выезда на существующие автомобильные дороги с твердым покрытием</w:t>
      </w:r>
      <w:proofErr w:type="gramEnd"/>
      <w:r w:rsidRPr="00963AEC">
        <w:rPr>
          <w:rFonts w:ascii="PT Astra Serif" w:hAnsi="PT Astra Serif" w:cs="Times New Roman"/>
          <w:sz w:val="16"/>
          <w:szCs w:val="16"/>
        </w:rPr>
        <w:t>.</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16. На период строительства подрядчик обязан обеспечить текущее содержание территории строительной площадки, совершать покос травы, сорной растительности, уборку, вывоз отходов, естественного и строительного мусора.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17. На строительной площадке должно быть оборудовано (определено) место для мусоросборников с расположением на нем мусоросборника для складирования отходов и бункера для складирования крупногабаритного мусора, а также должен быть установлен биотуалет. Переполнение строительным мусором бункера не допускается.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18. Грунт, строительные материалы, изделия и конструкции должны складироваться в пределах ограждений строительной площадки согласно стройгенплану. Их складирование за пределами строительной площадки, в том числе в охранной зоне инженерных коммуникаций,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19. При проведении работ за пределами строительной площадки на территории существующей застройки каждое место разрытия по прокладке (перекладке) инженерных сетей и сооружений должно быть ограждено забором (щитами, сигнальным стоечным ограждением) установленного образца с красными габаритными фонарями и оборудовано типовыми дорожными знаками. В темное время суток места производства работ должны быть освещены.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21. В условиях интенсивного движения пассажирского транспорта и пешеходов места производства работ, кроме установки ограждения, должны быть оборудованы средствами сигнализации и временными знаками с обозначениями направления объезда или обхода в соответствии со схемой организации движения транспорта и пешеходов, согласованной уполномоченным органом в сфере безопасности дорожного движения.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22. Законченные строительством объекты предъявляются к приемке в эксплуатацию только после полного окончания работ по благоустройству, предусмотренных проектом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При проведении строительных работ должны обеспечиваться: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24.1. Периодическая уборка подъездных путей, примыкающих к строительной площадке;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24.2. Надлежащее техническое состояние ограждения строительной площадки и информационных щитов.</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15. Фасады зданий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Органы власти, физические и юридические лица, индивидуальные предприниматели обеспечивают сохранение архитектурного облика села, а также осуществляют содержание, ремонт и реставрацию фасадов зданий, сооружений.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При содержании фасадов зданий и сооружений не допускается: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2.1. </w:t>
      </w:r>
      <w:proofErr w:type="gramStart"/>
      <w:r w:rsidRPr="00963AEC">
        <w:rPr>
          <w:rFonts w:ascii="PT Astra Serif" w:hAnsi="PT Astra Serif" w:cs="Times New Roman"/>
          <w:sz w:val="16"/>
          <w:szCs w:val="16"/>
        </w:rPr>
        <w:t>Повреждение, загрязнение поверхности стен фасадов зданий и сооружений, входных групп и их отдельных элементов (крылец со ступенями, перилами и ограждением, колонн, входных дверей, навесов (козырьков), лестниц, тамбуров):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2.2. </w:t>
      </w:r>
      <w:proofErr w:type="gramStart"/>
      <w:r w:rsidRPr="00963AEC">
        <w:rPr>
          <w:rFonts w:ascii="PT Astra Serif" w:hAnsi="PT Astra Serif" w:cs="Times New Roman"/>
          <w:sz w:val="16"/>
          <w:szCs w:val="16"/>
        </w:rPr>
        <w:t>Повреждение, разрушение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Нарушение герметизации межпанельных стыков;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2.5. </w:t>
      </w:r>
      <w:proofErr w:type="gramStart"/>
      <w:r w:rsidRPr="00963AEC">
        <w:rPr>
          <w:rFonts w:ascii="PT Astra Serif" w:hAnsi="PT Astra Serif" w:cs="Times New Roman"/>
          <w:sz w:val="16"/>
          <w:szCs w:val="16"/>
        </w:rPr>
        <w:t>Повреждение, разрушение, загрязнение выступающих элементов фасадов зданий и сооружений: балконов, лоджий, парапетов, эркеров, тамбуров, карнизов, козырьков;</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2.6. Отсутствие ограждений балконов, лоджий, парапетов.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Фасады, ограждения, входные двери, экраны балконов и лоджий, водосточные трубы зданий должны быть отремонтированы и покрашены, стекла витрин, окон торговых, административных, производственных зданий, подъездов в жилых домах должны быть вымыты, а разбитые и треснутые - заменены.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В зимнее время должна производиться своевременная очистка кровель и козырьков от снега, наледи и сосулек.</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Очистка от наледеобразований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Крыши с наружным водоотводом периодически очищаются от снега, не допуская его накопления более 30 см.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Очистка крыш зданий от снега и наледи со сбросом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производится на внутренние придомовые территории.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Перед сбросом снега проводятся охранные мероприятия, обеспечивающие безопасность движения граждан.</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Сброшенный с кровель зданий снег (наледь, сосульки) размещаются на отведенной территории зданий и в течение суток вывозятся организацией, выполнившей работы.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Запрещается сбрасывать снег, лед и мусор в воронки водосточных труб.</w:t>
      </w:r>
    </w:p>
    <w:p w:rsidR="006A629F" w:rsidRPr="00963AEC" w:rsidRDefault="006A629F" w:rsidP="00963AEC">
      <w:pPr>
        <w:pStyle w:val="ConsPlusNormal"/>
        <w:ind w:left="-567" w:firstLine="567"/>
        <w:jc w:val="both"/>
        <w:rPr>
          <w:rFonts w:ascii="PT Astra Serif" w:hAnsi="PT Astra Serif" w:cs="Times New Roman"/>
          <w:sz w:val="16"/>
          <w:szCs w:val="16"/>
        </w:rPr>
      </w:pPr>
      <w:proofErr w:type="gramStart"/>
      <w:r w:rsidRPr="00963AEC">
        <w:rPr>
          <w:rFonts w:ascii="PT Astra Serif" w:hAnsi="PT Astra Serif" w:cs="Times New Roman"/>
          <w:sz w:val="16"/>
          <w:szCs w:val="16"/>
        </w:rPr>
        <w:t>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8. Правообладатели нежилых помещений на основании полученного письменного уведомления от организации, осуществляющей очистку кровли, обеспечивают безопасность конструкций этих помещений, выступающих за границы карнизного свеса, путем установки защитных экранов, настилов, навесов с целью предотвращения повреждения данных конструкций от сбрасываемого снега, наледи, сосулек с кровли многоквартирных домов.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9. </w:t>
      </w:r>
      <w:proofErr w:type="gramStart"/>
      <w:r w:rsidRPr="00963AEC">
        <w:rPr>
          <w:rFonts w:ascii="PT Astra Serif" w:hAnsi="PT Astra Serif" w:cs="Times New Roman"/>
          <w:sz w:val="16"/>
          <w:szCs w:val="16"/>
        </w:rPr>
        <w:t>Правообладатели нежилых помещений, расположенных в многоквартирных домах, обеспечивают очистку козырьков входных групп в эти помещения, а правообладатели отдельно стоящих нежилых зданий обеспечивают очистку кровель и козырьков входных групп в эти помещения от мусора, а в зимний период - от снега, наледи и сосулек способами, гарантирующими безопасность окружающих и исключающими повреждение имущества третьих лиц.</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10. При производстве работ по реконструкции, ремонту, внешней отделке зданий, строений, сооружений (за исключением индивидуальных жилых домов) фасады указанных объектов оборудуются строительной сеткой с изображением фасада.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lastRenderedPageBreak/>
        <w:t>11. Для устранения угрозы возможного обрушения выступающих конструкций фасадов зданий, строений, сооружений правообладатели в течение суток с момента обнаружения должны выполнить охранно-предупредительные мероприятия (установку ограждений, сеток, демонтаж разрушающейся части элемента).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Ремонт аварийного состояния фасадов должен выполняться незамедлительно после выявления этого состояния.</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1F7FF9">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16. Порядок установки указателей</w:t>
      </w:r>
      <w:r w:rsidR="001F7FF9">
        <w:rPr>
          <w:rFonts w:ascii="PT Astra Serif" w:hAnsi="PT Astra Serif" w:cs="Times New Roman"/>
          <w:b/>
          <w:sz w:val="16"/>
          <w:szCs w:val="16"/>
        </w:rPr>
        <w:t xml:space="preserve"> </w:t>
      </w:r>
      <w:r w:rsidRPr="00963AEC">
        <w:rPr>
          <w:rFonts w:ascii="PT Astra Serif" w:hAnsi="PT Astra Serif" w:cs="Times New Roman"/>
          <w:b/>
          <w:sz w:val="16"/>
          <w:szCs w:val="16"/>
        </w:rPr>
        <w:t>с названиями улиц и номерами домов</w:t>
      </w:r>
    </w:p>
    <w:p w:rsidR="006A629F" w:rsidRPr="00963AEC" w:rsidRDefault="006A629F" w:rsidP="00963AEC">
      <w:pPr>
        <w:shd w:val="clear" w:color="auto" w:fill="FFFFFF"/>
        <w:spacing w:after="0" w:line="240" w:lineRule="auto"/>
        <w:ind w:left="-567" w:firstLine="567"/>
        <w:jc w:val="both"/>
        <w:rPr>
          <w:rFonts w:ascii="PT Astra Serif" w:hAnsi="PT Astra Serif"/>
          <w:color w:val="000000"/>
          <w:sz w:val="16"/>
          <w:szCs w:val="16"/>
        </w:rPr>
      </w:pPr>
      <w:r w:rsidRPr="00963AEC">
        <w:rPr>
          <w:rFonts w:ascii="PT Astra Serif" w:hAnsi="PT Astra Serif"/>
          <w:sz w:val="16"/>
          <w:szCs w:val="16"/>
        </w:rPr>
        <w:t xml:space="preserve">1. Размещение, изготовление (реставрация, ремонт) и установка указателей улиц и номеров домов на фасадах зданий осуществляется </w:t>
      </w:r>
      <w:proofErr w:type="gramStart"/>
      <w:r w:rsidRPr="00963AEC">
        <w:rPr>
          <w:rFonts w:ascii="PT Astra Serif" w:hAnsi="PT Astra Serif"/>
          <w:sz w:val="16"/>
          <w:szCs w:val="16"/>
        </w:rPr>
        <w:t>в</w:t>
      </w:r>
      <w:proofErr w:type="gramEnd"/>
      <w:r w:rsidRPr="00963AEC">
        <w:rPr>
          <w:rFonts w:ascii="PT Astra Serif" w:hAnsi="PT Astra Serif"/>
          <w:sz w:val="16"/>
          <w:szCs w:val="16"/>
        </w:rPr>
        <w:t xml:space="preserve"> самостоятельно </w:t>
      </w:r>
      <w:proofErr w:type="gramStart"/>
      <w:r w:rsidRPr="00963AEC">
        <w:rPr>
          <w:rFonts w:ascii="PT Astra Serif" w:hAnsi="PT Astra Serif"/>
          <w:sz w:val="16"/>
          <w:szCs w:val="16"/>
        </w:rPr>
        <w:t>собственниками</w:t>
      </w:r>
      <w:proofErr w:type="gramEnd"/>
      <w:r w:rsidRPr="00963AEC">
        <w:rPr>
          <w:rFonts w:ascii="PT Astra Serif" w:hAnsi="PT Astra Serif"/>
          <w:sz w:val="16"/>
          <w:szCs w:val="16"/>
        </w:rPr>
        <w:t xml:space="preserve">, пользователями всех видов категорий объектов недвижимости (помещений, зданий, сооружений). Присвоение адреса объекту недвижимости, аннулирование и изменение адресов осуществляется в соответствии с административным </w:t>
      </w:r>
      <w:r w:rsidRPr="00963AEC">
        <w:rPr>
          <w:rFonts w:ascii="PT Astra Serif" w:hAnsi="PT Astra Serif"/>
          <w:color w:val="000000"/>
          <w:sz w:val="16"/>
          <w:szCs w:val="16"/>
        </w:rPr>
        <w:t>регламентом предоставления муниципальной услуги «Присвоение адреса объекту адресации, изменение и аннулирование такого адреса» на территории Целинного муниципального округа Курганской области.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Жилые, административные и производственные здания оборудуются указателями наименования улиц, номеров домов.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При эксплуатации указателей наименования улиц, номеров домов собственниками зданий, сооружений должны быть обеспечены: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3.1. Контроль наличия, технического состояния, своевременной замены знаков (в случае изменения топонимики);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3.2. Установка и замена осветительных приборов объектов адресации собственниками адресных объектов, за исключением освещения улично-дорожной сети;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3.3. Поддержание внешнего вида знаков в надлежащем состоянии и их периодическая очистка;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3.4. Снятие и сохранение знаков в период проведения ремонтных работ на фасадах зданий и сооружений;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3.5. Регулирование условий видимости знаков с учетом высоты зеленых насаждений.</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17. Содержание и эксплуатация улично-дорожной сети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Текущий и капитальный ремонт, содержание, строительство и реконструкция автомобильных дорог общего пользования местного значения, мостов, тротуаров и иных транспортных инженерных сооружений в границах населенных пунктов Целинного муниципального округа осуществляется в соответствии с действующим законодательством РФ и настоящими Правилами благоустройства.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Эксплуатация, текущий и капитальный ремонт светофоров, дорожных знаков, разметки и иных объектов обеспечения безопасности уличного движения осуществляется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Организации, в ведении которых находятся подземные сети, должны следить за тем, чтобы крышки люков коммуникаций находились на уровне дорожного покрытия, содержались в исправном состоянии и были закрытыми.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Крышки люков колодцев, расположенные на тротуарах и проезжей части улиц, в случае их отсутствия, повреждения или разрушения должны быть восстановлены организациями, в ведении которых находятся коммуникации, в сроки и на условиях, установленных </w:t>
      </w:r>
      <w:hyperlink r:id="rId423" w:history="1">
        <w:r w:rsidRPr="00963AEC">
          <w:rPr>
            <w:rFonts w:ascii="PT Astra Serif" w:hAnsi="PT Astra Serif" w:cs="Times New Roman"/>
            <w:sz w:val="16"/>
            <w:szCs w:val="16"/>
          </w:rPr>
          <w:t xml:space="preserve">ГОСТом </w:t>
        </w:r>
        <w:proofErr w:type="gramStart"/>
        <w:r w:rsidRPr="00963AEC">
          <w:rPr>
            <w:rFonts w:ascii="PT Astra Serif" w:hAnsi="PT Astra Serif" w:cs="Times New Roman"/>
            <w:sz w:val="16"/>
            <w:szCs w:val="16"/>
          </w:rPr>
          <w:t>Р</w:t>
        </w:r>
        <w:proofErr w:type="gramEnd"/>
        <w:r w:rsidRPr="00963AEC">
          <w:rPr>
            <w:rFonts w:ascii="PT Astra Serif" w:hAnsi="PT Astra Serif" w:cs="Times New Roman"/>
            <w:sz w:val="16"/>
            <w:szCs w:val="16"/>
          </w:rPr>
          <w:t xml:space="preserve"> 50597-93</w:t>
        </w:r>
      </w:hyperlink>
      <w:r w:rsidRPr="00963AEC">
        <w:rPr>
          <w:rFonts w:ascii="PT Astra Serif" w:hAnsi="PT Astra Serif" w:cs="Times New Roman"/>
          <w:sz w:val="16"/>
          <w:szCs w:val="16"/>
        </w:rPr>
        <w:t>.</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Обязанность по своевременному приведению люков смотровых колодцев на один уровень с поверхностью проезжей части после изменения отметки дорожного полотна при ремонтных работах возлагается на юридических лиц, индивидуальных предпринимателей, осуществляющих такие ремонтные работы, в сроки до окончания комплекса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Установка информационных щитов, указателей, не имеющих отношения к обеспечению безопасности дорожного движения или осуществлению дорожной деятельности, осуществляется по согласованию с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Установка указателей наименований остановочных пунктов осуществляется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 С целью сохранения дорожных покрытий на территории Целинного муниципального округа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7.1. Смет мусора на проезжую часть дороги;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7.2. Подвоз груза волоком;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7.3. Сталкивание, размещение снега, возведение снежных валов на проезжую, пешеходную часть улично-дорожной сети;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7.3. Сбрасывание при погрузочно-разгрузочных работах рельсов, бревен, железных балок, труб, кирпича, других тяжелых предметов и складирование их;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7.4. Перевозка бетона, грунта, мусора, сыпучих строительных материалов, легкой тары, листвы, ветвей и спила деревьев в негерметичных кузовах при отсутствии пологов, предотвращающих загрязнение территории с. Целинное и причинение транспортируемыми отходами вреда здоровью людей и окружающей среде;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7.5. Откачка воды на проезжую часть дорог, тротуары, газоны, складирование деталей, конструкций и строительных материалов на дорогах, тротуарах, в кюветах, на газонах, выездах на тротуары и пешеходные дорожки;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7.6. Приготовление бетонных и других строительных растворов на дорожных покрытиях и тротуарах.</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18. Организация передвижения и эксплуатации</w:t>
      </w:r>
    </w:p>
    <w:p w:rsidR="006A629F" w:rsidRPr="00963AEC" w:rsidRDefault="006A629F" w:rsidP="00963AEC">
      <w:pPr>
        <w:pStyle w:val="ConsPlusNormal"/>
        <w:ind w:left="-567" w:firstLine="567"/>
        <w:jc w:val="center"/>
        <w:rPr>
          <w:rFonts w:ascii="PT Astra Serif" w:hAnsi="PT Astra Serif" w:cs="Times New Roman"/>
          <w:b/>
          <w:sz w:val="16"/>
          <w:szCs w:val="16"/>
        </w:rPr>
      </w:pPr>
      <w:r w:rsidRPr="00963AEC">
        <w:rPr>
          <w:rFonts w:ascii="PT Astra Serif" w:hAnsi="PT Astra Serif" w:cs="Times New Roman"/>
          <w:b/>
          <w:sz w:val="16"/>
          <w:szCs w:val="16"/>
        </w:rPr>
        <w:t>транспортных средств и механизмов по территории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На территории Целинного муниципального округа собственники транспортных средств и механизмов, уполномоченные ими лица обязаны эксплуатировать их в чистом виде.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На территории Целинного муниципального округа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2.1. Производство работ по ремонту транспортных средств и механизмов, связанное с загрязнением территорий, в том числе сливание бензина и горюче-смазочных материалов, регулирование звуковых сигналов, тормозов и двигателей, вне мест, специально оборудованных для этих целей;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2.2. Мойка транспортных средств вне мест, специально оборудованных для этих целей;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2.3. Движение транспортных средств и механизмов на гусеничном ходу по дорогам с асфальтовым и цементно-бетонным покрытием (за исключением случаев проведения аварийно-восстановительных работ);</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2.4. Заезд, парковка транспортных средств (в том числе разукомплектованных, неисправных), размещение объектов строительного или производственного оборудования у подъездов многоквартирных домов, на газонах, цветниках, участках с зелеными насаждениями, детских (спортивных, игровых) площадках, хозяйственных площадках и площадках для отдыха;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2.5. Выезд на асфальтированные дороги со строительных площадок на транспорте, не очищенном от грязи;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2.6. </w:t>
      </w:r>
      <w:proofErr w:type="gramStart"/>
      <w:r w:rsidRPr="00963AEC">
        <w:rPr>
          <w:rFonts w:ascii="PT Astra Serif" w:hAnsi="PT Astra Serif" w:cs="Times New Roman"/>
          <w:sz w:val="16"/>
          <w:szCs w:val="16"/>
        </w:rPr>
        <w:t>Хранение, стоянка транспортных средств на проезжей части улиц, проездах, тротуарах, около пожарных гидрантов, на водопроводных колодцах и инженерных коммуникациях, у площадок для установки мусоросборных контейнеров, препятствующих проходу пешеходов, механизированной уборке территории, подъезду специализированных транспортных средств (скорой медицинской помощи, пожарной охраны, полиции, эксплуатационных организаций дорожной службы, аварийно-спасательных служб, мусороуборочной техники, машин и механизмов для проведения аварийно-восстановительных работ).</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3. </w:t>
      </w:r>
      <w:proofErr w:type="gramStart"/>
      <w:r w:rsidRPr="00963AEC">
        <w:rPr>
          <w:rFonts w:ascii="PT Astra Serif" w:hAnsi="PT Astra Serif" w:cs="Times New Roman"/>
          <w:sz w:val="16"/>
          <w:szCs w:val="16"/>
        </w:rPr>
        <w:t>Местами, специально оборудованными для мойки или ремонта транспортных средств на территории с. Целинное, являются специализированные пункты мойки или ремонта транспортных средств, оборудованные с учетом технических, экологических и санитарных требований.</w:t>
      </w:r>
      <w:proofErr w:type="gramEnd"/>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19. Общественные туалеты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В местах массового скопления и посещения людей (объекты торговли, общественного питания, кладбища, строительные площадки, зоны отдыха, гаражно-строительные кооперативы, садоводческие некоммерческие товарищества и другие) устанавливаются общественные туалеты, доступные как для сотрудников, так и посетителей. Количество туалетов определяется с учетом показателей посещаемости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Общественные туалеты должны быть удалены от жилых зданий, детских и образовательных учреждений, площадок для игр детей и отдыха населения на расстояние не менее 20 м, от колодцев и водных объектов - на расстояние не менее 50 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Туалеты должны находиться в технически исправном состоянии.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При отсутствии в непосредственной близости общественных туалетов владельцы нестационарных торговых объектов устанавливают биотуалеты либо на договорной основе пользуются туалетами организаций, расположенных вблизи этих объектов.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На конечных остановочных пунктах, содержание и очистку стационарных туалетов с надземной частью и выгребом либо биотуалетов проводят специализированные организации по договорам с Администрацией Целинного муниципального округа, либо уполномоченный орган Администрацией Целинного муниципального округа, в пределах средств, предусмотренных на эти цели бюджетом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Самовольная установка общественных туалетов;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6.2. Устройство туалетов без герметичного водонепроницаемого выгреба;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6.3. Переполнение туалетов жидкими бытовыми отходами.</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20. Малые архитектурные формы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Территория Целинного муниципального округа оборудуется малыми архитектурными формами. Места размещения, архитектурное и цветовое решение малых архитектурных форм (в том числе декоративных ограждений) согласовываются с Администрацией Целинного муниципального округа, а при размещении малых архитектурных форм в непосредственной близости от проезжей части - также с уполномоченным органом в сфере безопасности дорожного движения.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В условиях сложившейся застройки проектирование, изготовление, установка малых архитектурных форм осуществляется собственниками, арендаторами земельных участков либо иными лицами по согласованию с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В случае если выполнение земляных работ повлекло повреждение или перемещение малых архитектурных форм, органы власти, физические и юридические лица, индивидуальные предприниматели, нарушившие благоустройство, обеспечивают восстановление малых архитектурных форм.</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Ответственность за состояние малых архитектурных форм несут их собственники, которые обязаны: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4.1. Обеспечить техническую исправность малых архитектурных форм и безопасность их использования (отсутствие трещин, ржавчины, сколов и других повреждений, наличие сертификатов соответствия для детских игровых и спортивных форм, проверка устойчивости);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4.2. Выполнять работы по своевременному ремонту, замене, очистке от грязи малых архитектурных форм, их окраске до наступления весенне-летнего периода;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4.3. Выполнять ежегодно замену песка в песочницах;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4.4. Выполнять работы по очистке подходов к малым архитектурным формам (скамейкам, урнам, качелям и другим) и территорий вокруг них от снега и наледи в осенне-зимний период.</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Содержание, техническая эксплуатация, текущий, капитальный ремонт фонтанов осуществляется собственником объекта.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 Запрещается: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6.1. Разрушение и повреждение малых архитектурных форм, нанесение надписей различного содержания и размещение информационных материалов на малых архитектурных формах;</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6.2. Использование малых архитектурных форм не по назначению.</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6.3. Изменения нахождения (перенос, перемещение) с места постоянного нахождения без согласования с Администрацией Целинного Муниципального округа.</w:t>
      </w:r>
    </w:p>
    <w:p w:rsidR="006A629F" w:rsidRPr="00963AEC" w:rsidRDefault="006A629F" w:rsidP="00963AEC">
      <w:pPr>
        <w:pStyle w:val="ConsPlusNormal"/>
        <w:ind w:left="-567" w:firstLine="567"/>
        <w:jc w:val="center"/>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21. Праздничное оформление территории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Праздничное оформление территории населенных пунктов Целинного муниципального округа выполняется на период проведения государственных и сельских праздников, мероприятий, связанных со знаменательными событиями.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2. Праздничное оформление зданий, сооружений может осуществляться их владельцами в рамках концепции праздничного оформления территории за счет собственных средств.</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3. </w:t>
      </w:r>
      <w:proofErr w:type="gramStart"/>
      <w:r w:rsidRPr="00963AEC">
        <w:rPr>
          <w:rFonts w:ascii="PT Astra Serif" w:hAnsi="PT Astra Serif" w:cs="Times New Roman"/>
          <w:sz w:val="16"/>
          <w:szCs w:val="16"/>
        </w:rPr>
        <w:t>В праздничное оформление территории включаются: вывеска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 и другое.</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22. Особое требование к доступности сельской среды</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1. </w:t>
      </w:r>
      <w:proofErr w:type="gramStart"/>
      <w:r w:rsidRPr="00963AEC">
        <w:rPr>
          <w:rFonts w:ascii="PT Astra Serif" w:hAnsi="PT Astra Serif" w:cs="Times New Roman"/>
          <w:sz w:val="16"/>
          <w:szCs w:val="16"/>
        </w:rPr>
        <w:t>При разработке проектов планировки и застройки территории Целинного муниципального округа, формировании жилых и рекреационных зон, проектов реконструкции и строительства дорог и других объектов транспортной инфраструктуры, зданий, сооружений и других объектов социальной инфраструктуры (лечебно-профилактических, торговых, культурно-зрелищных, транспортного обслуживания и других учреждений), земельных участков необходимо учитывать потребности инвалидов и других маломобильных групп населения.</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w:t>
      </w:r>
      <w:proofErr w:type="gramStart"/>
      <w:r w:rsidRPr="00963AEC">
        <w:rPr>
          <w:rFonts w:ascii="PT Astra Serif" w:hAnsi="PT Astra Serif" w:cs="Times New Roman"/>
          <w:sz w:val="16"/>
          <w:szCs w:val="16"/>
        </w:rPr>
        <w:t>Объекты социальной и транспортной инфраструктуры, жилые дома должны оснащаться техническими средствами для обеспечения доступа в них маломобильных групп населения (нормативные пандусы, поручни, подъемники и другие приспособления, информационное оборудование для людей с ограничениями слуха, зрения), а земельные участки, проезжие части, тротуары приспосабливаться для беспрепятственного передвижения по ним маломобильных групп населения (в том числе за счет изменения параметров проходов и проездов, качества</w:t>
      </w:r>
      <w:proofErr w:type="gramEnd"/>
      <w:r w:rsidRPr="00963AEC">
        <w:rPr>
          <w:rFonts w:ascii="PT Astra Serif" w:hAnsi="PT Astra Serif" w:cs="Times New Roman"/>
          <w:sz w:val="16"/>
          <w:szCs w:val="16"/>
        </w:rPr>
        <w:t xml:space="preserve"> поверхности путей передвижения).</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3. Основные пешеходные направления по пути движения школьников, инвалидов и пожилых людей должны освещаться в темное время суток.</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Проектирование, строительство, установка технических средств и оборудования, способствующих передвижению маломобильных групп населения, осуществляются при новом строительстве в соответствии с утвержденной проектной документацией.</w:t>
      </w:r>
    </w:p>
    <w:p w:rsidR="006A629F" w:rsidRPr="00963AEC" w:rsidRDefault="006A629F" w:rsidP="00963AEC">
      <w:pPr>
        <w:pStyle w:val="ConsPlusNormal"/>
        <w:ind w:left="-567" w:firstLine="567"/>
        <w:jc w:val="both"/>
        <w:rPr>
          <w:rFonts w:ascii="PT Astra Serif" w:hAnsi="PT Astra Serif" w:cs="Times New Roman"/>
          <w:sz w:val="16"/>
          <w:szCs w:val="16"/>
        </w:rPr>
      </w:pPr>
    </w:p>
    <w:p w:rsidR="006A629F" w:rsidRPr="00963AEC" w:rsidRDefault="006A629F" w:rsidP="00963AEC">
      <w:pPr>
        <w:pStyle w:val="ConsPlusNormal"/>
        <w:ind w:left="-567" w:firstLine="567"/>
        <w:jc w:val="center"/>
        <w:rPr>
          <w:rFonts w:ascii="PT Astra Serif" w:hAnsi="PT Astra Serif" w:cs="Times New Roman"/>
          <w:b/>
          <w:color w:val="222222"/>
          <w:sz w:val="16"/>
          <w:szCs w:val="16"/>
          <w:shd w:val="clear" w:color="auto" w:fill="FFFFFF"/>
        </w:rPr>
      </w:pPr>
      <w:r w:rsidRPr="00963AEC">
        <w:rPr>
          <w:rFonts w:ascii="PT Astra Serif" w:hAnsi="PT Astra Serif" w:cs="Times New Roman"/>
          <w:b/>
          <w:color w:val="222222"/>
          <w:sz w:val="16"/>
          <w:szCs w:val="16"/>
          <w:shd w:val="clear" w:color="auto" w:fill="FFFFFF"/>
        </w:rPr>
        <w:t>Раздел. 23 Содержание мест захоронений (кладбищ) и мемориальных зон</w:t>
      </w:r>
    </w:p>
    <w:p w:rsidR="006A629F" w:rsidRPr="00963AEC" w:rsidRDefault="006A629F" w:rsidP="001771BD">
      <w:pPr>
        <w:pStyle w:val="ConsPlusNormal"/>
        <w:widowControl w:val="0"/>
        <w:numPr>
          <w:ilvl w:val="0"/>
          <w:numId w:val="47"/>
        </w:numPr>
        <w:tabs>
          <w:tab w:val="left" w:pos="284"/>
        </w:tabs>
        <w:ind w:left="-567" w:firstLine="567"/>
        <w:jc w:val="both"/>
        <w:rPr>
          <w:rFonts w:ascii="PT Astra Serif" w:hAnsi="PT Astra Serif" w:cs="Times New Roman"/>
          <w:sz w:val="16"/>
          <w:szCs w:val="16"/>
        </w:rPr>
      </w:pPr>
      <w:r w:rsidRPr="00963AEC">
        <w:rPr>
          <w:rFonts w:ascii="PT Astra Serif" w:hAnsi="PT Astra Serif" w:cs="Times New Roman"/>
          <w:sz w:val="16"/>
          <w:szCs w:val="16"/>
          <w:shd w:val="clear" w:color="auto" w:fill="FFFFFF"/>
        </w:rPr>
        <w:t>Содержание мест захоронений (кладбищ) и мемориальных зон относится к вопросам местного значения Администрации Целинного муниципального округа.</w:t>
      </w:r>
    </w:p>
    <w:p w:rsidR="006A629F" w:rsidRPr="00963AEC" w:rsidRDefault="006A629F" w:rsidP="001771BD">
      <w:pPr>
        <w:pStyle w:val="ConsPlusNormal"/>
        <w:widowControl w:val="0"/>
        <w:numPr>
          <w:ilvl w:val="0"/>
          <w:numId w:val="47"/>
        </w:numPr>
        <w:tabs>
          <w:tab w:val="left" w:pos="284"/>
        </w:tabs>
        <w:ind w:left="-567" w:firstLine="567"/>
        <w:jc w:val="both"/>
        <w:rPr>
          <w:rFonts w:ascii="PT Astra Serif" w:hAnsi="PT Astra Serif" w:cs="Times New Roman"/>
          <w:sz w:val="16"/>
          <w:szCs w:val="16"/>
        </w:rPr>
      </w:pPr>
      <w:r w:rsidRPr="00963AEC">
        <w:rPr>
          <w:rFonts w:ascii="PT Astra Serif" w:hAnsi="PT Astra Serif" w:cs="Times New Roman"/>
          <w:sz w:val="16"/>
          <w:szCs w:val="16"/>
          <w:shd w:val="clear" w:color="auto" w:fill="FFFFFF"/>
        </w:rPr>
        <w:lastRenderedPageBreak/>
        <w:t xml:space="preserve">Санитарная очистка территорий мест захоронений (кладбищ) и мемориальных зон от мусора проводится в соответствии со сроками </w:t>
      </w:r>
      <w:proofErr w:type="gramStart"/>
      <w:r w:rsidRPr="00963AEC">
        <w:rPr>
          <w:rFonts w:ascii="PT Astra Serif" w:hAnsi="PT Astra Serif" w:cs="Times New Roman"/>
          <w:sz w:val="16"/>
          <w:szCs w:val="16"/>
          <w:shd w:val="clear" w:color="auto" w:fill="FFFFFF"/>
        </w:rPr>
        <w:t>весеннее-летней</w:t>
      </w:r>
      <w:proofErr w:type="gramEnd"/>
      <w:r w:rsidRPr="00963AEC">
        <w:rPr>
          <w:rFonts w:ascii="PT Astra Serif" w:hAnsi="PT Astra Serif" w:cs="Times New Roman"/>
          <w:sz w:val="16"/>
          <w:szCs w:val="16"/>
          <w:shd w:val="clear" w:color="auto" w:fill="FFFFFF"/>
        </w:rPr>
        <w:t xml:space="preserve"> и осеннее-зимней уборки указанных в разделе 8 настоящих Правил благоустройства.</w:t>
      </w:r>
    </w:p>
    <w:p w:rsidR="006A629F" w:rsidRPr="00963AEC" w:rsidRDefault="006A629F" w:rsidP="001771BD">
      <w:pPr>
        <w:pStyle w:val="a3"/>
        <w:numPr>
          <w:ilvl w:val="0"/>
          <w:numId w:val="47"/>
        </w:numPr>
        <w:shd w:val="clear" w:color="auto" w:fill="FFFFFF"/>
        <w:tabs>
          <w:tab w:val="left" w:pos="284"/>
        </w:tabs>
        <w:spacing w:before="0" w:beforeAutospacing="0" w:after="0" w:afterAutospacing="0"/>
        <w:ind w:left="-567" w:firstLine="567"/>
        <w:jc w:val="both"/>
        <w:rPr>
          <w:rFonts w:ascii="PT Astra Serif" w:hAnsi="PT Astra Serif"/>
          <w:sz w:val="16"/>
          <w:szCs w:val="16"/>
        </w:rPr>
      </w:pPr>
      <w:r w:rsidRPr="00963AEC">
        <w:rPr>
          <w:rFonts w:ascii="PT Astra Serif" w:hAnsi="PT Astra Serif" w:cs="Arial"/>
          <w:sz w:val="16"/>
          <w:szCs w:val="16"/>
        </w:rPr>
        <w:t> </w:t>
      </w:r>
      <w:r w:rsidRPr="00963AEC">
        <w:rPr>
          <w:rFonts w:ascii="PT Astra Serif" w:hAnsi="PT Astra Serif"/>
          <w:sz w:val="16"/>
          <w:szCs w:val="16"/>
        </w:rPr>
        <w:t>На участках кладбищ, необходимо предусмотреть зону зеленых насаждений, стоянки автокатафалков и автотранспорта, урны для сбора мусора, площадки для мусоросборников с подъездами к ним, площадки для мусоросборников должны быть ограждены и иметь твердое покрытие (асфальтирование, бетонирование).</w:t>
      </w:r>
    </w:p>
    <w:p w:rsidR="006A629F" w:rsidRPr="00963AEC" w:rsidRDefault="006A629F" w:rsidP="001771BD">
      <w:pPr>
        <w:pStyle w:val="a3"/>
        <w:numPr>
          <w:ilvl w:val="0"/>
          <w:numId w:val="47"/>
        </w:numPr>
        <w:shd w:val="clear" w:color="auto" w:fill="FFFFFF"/>
        <w:tabs>
          <w:tab w:val="left" w:pos="284"/>
        </w:tabs>
        <w:spacing w:before="0" w:beforeAutospacing="0" w:after="0" w:afterAutospacing="0"/>
        <w:ind w:left="-567" w:firstLine="567"/>
        <w:jc w:val="both"/>
        <w:rPr>
          <w:rFonts w:ascii="PT Astra Serif" w:hAnsi="PT Astra Serif"/>
          <w:sz w:val="16"/>
          <w:szCs w:val="16"/>
        </w:rPr>
      </w:pPr>
      <w:r w:rsidRPr="00963AEC">
        <w:rPr>
          <w:rFonts w:ascii="PT Astra Serif" w:hAnsi="PT Astra Serif"/>
          <w:sz w:val="16"/>
          <w:szCs w:val="16"/>
          <w:shd w:val="clear" w:color="auto" w:fill="FFFFFF"/>
        </w:rPr>
        <w:t>В местах захоронений (кладбищ) и мемориальных зон запрещено:</w:t>
      </w:r>
    </w:p>
    <w:p w:rsidR="006A629F" w:rsidRPr="00963AEC" w:rsidRDefault="006A629F" w:rsidP="001771BD">
      <w:pPr>
        <w:numPr>
          <w:ilvl w:val="1"/>
          <w:numId w:val="47"/>
        </w:numPr>
        <w:shd w:val="clear" w:color="auto" w:fill="FFFFFF"/>
        <w:tabs>
          <w:tab w:val="left" w:pos="284"/>
        </w:tabs>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Портить памятники, оборудование, засорять территорию;</w:t>
      </w:r>
    </w:p>
    <w:p w:rsidR="006A629F" w:rsidRPr="00963AEC" w:rsidRDefault="006A629F" w:rsidP="001F7FF9">
      <w:pPr>
        <w:shd w:val="clear" w:color="auto" w:fill="FFFFFF"/>
        <w:tabs>
          <w:tab w:val="left" w:pos="284"/>
        </w:tabs>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 xml:space="preserve"> Ломать насаждения, рвать цветы;</w:t>
      </w:r>
    </w:p>
    <w:p w:rsidR="006A629F" w:rsidRPr="00963AEC" w:rsidRDefault="006A629F" w:rsidP="001F7FF9">
      <w:pPr>
        <w:shd w:val="clear" w:color="auto" w:fill="FFFFFF"/>
        <w:tabs>
          <w:tab w:val="left" w:pos="284"/>
        </w:tabs>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4.3. Водить собак без поводка и намордника, пасти домашних животных, ловить птиц;</w:t>
      </w:r>
    </w:p>
    <w:p w:rsidR="006A629F" w:rsidRPr="00963AEC" w:rsidRDefault="006A629F" w:rsidP="001F7FF9">
      <w:pPr>
        <w:shd w:val="clear" w:color="auto" w:fill="FFFFFF"/>
        <w:tabs>
          <w:tab w:val="left" w:pos="284"/>
        </w:tabs>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4.4. Разводить костры, добывать песок и глину, резать дерн;</w:t>
      </w:r>
    </w:p>
    <w:p w:rsidR="006A629F" w:rsidRPr="00963AEC" w:rsidRDefault="006A629F" w:rsidP="00963AEC">
      <w:pPr>
        <w:shd w:val="clear" w:color="auto" w:fill="FFFFFF"/>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4.5. Производить копку ям для добывания грунта, оставлять запасы строительных и других материалов;</w:t>
      </w:r>
    </w:p>
    <w:p w:rsidR="006A629F" w:rsidRPr="00963AEC" w:rsidRDefault="006A629F" w:rsidP="00963AEC">
      <w:pPr>
        <w:shd w:val="clear" w:color="auto" w:fill="FFFFFF"/>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 xml:space="preserve">4.6. Оставлять на участке </w:t>
      </w:r>
      <w:proofErr w:type="gramStart"/>
      <w:r w:rsidRPr="00963AEC">
        <w:rPr>
          <w:rFonts w:ascii="PT Astra Serif" w:hAnsi="PT Astra Serif"/>
          <w:sz w:val="16"/>
          <w:szCs w:val="16"/>
          <w:bdr w:val="none" w:sz="0" w:space="0" w:color="auto" w:frame="1"/>
        </w:rPr>
        <w:t>захоронения</w:t>
      </w:r>
      <w:proofErr w:type="gramEnd"/>
      <w:r w:rsidRPr="00963AEC">
        <w:rPr>
          <w:rFonts w:ascii="PT Astra Serif" w:hAnsi="PT Astra Serif"/>
          <w:sz w:val="16"/>
          <w:szCs w:val="16"/>
          <w:bdr w:val="none" w:sz="0" w:space="0" w:color="auto" w:frame="1"/>
        </w:rPr>
        <w:t xml:space="preserve"> демонтированные надмогильные сооружения при их замене или осуществлении благоустройства;</w:t>
      </w:r>
    </w:p>
    <w:p w:rsidR="006A629F" w:rsidRPr="00963AEC" w:rsidRDefault="006A629F" w:rsidP="00963AEC">
      <w:pPr>
        <w:shd w:val="clear" w:color="auto" w:fill="FFFFFF"/>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4.7. Распивать спиртные напитки и находиться в нетрезвом состоянии;</w:t>
      </w:r>
    </w:p>
    <w:p w:rsidR="006A629F" w:rsidRPr="00963AEC" w:rsidRDefault="006A629F" w:rsidP="00963AEC">
      <w:pPr>
        <w:shd w:val="clear" w:color="auto" w:fill="FFFFFF"/>
        <w:spacing w:after="0" w:line="240" w:lineRule="auto"/>
        <w:ind w:left="-567" w:firstLine="567"/>
        <w:jc w:val="both"/>
        <w:textAlignment w:val="baseline"/>
        <w:rPr>
          <w:rFonts w:ascii="PT Astra Serif" w:hAnsi="PT Astra Serif"/>
          <w:sz w:val="16"/>
          <w:szCs w:val="16"/>
        </w:rPr>
      </w:pPr>
      <w:r w:rsidRPr="00963AEC">
        <w:rPr>
          <w:rFonts w:ascii="PT Astra Serif" w:hAnsi="PT Astra Serif"/>
          <w:sz w:val="16"/>
          <w:szCs w:val="16"/>
          <w:bdr w:val="none" w:sz="0" w:space="0" w:color="auto" w:frame="1"/>
        </w:rPr>
        <w:t>4.8. Присваивать чужое имущество, производить его перемещение, осуществлять иные самоуправные действия;</w:t>
      </w:r>
    </w:p>
    <w:p w:rsidR="006A629F" w:rsidRPr="00963AEC" w:rsidRDefault="006A629F" w:rsidP="00963AEC">
      <w:pPr>
        <w:shd w:val="clear" w:color="auto" w:fill="FFFFFF"/>
        <w:spacing w:after="0" w:line="240" w:lineRule="auto"/>
        <w:ind w:left="-567" w:firstLine="567"/>
        <w:jc w:val="both"/>
        <w:textAlignment w:val="baseline"/>
        <w:rPr>
          <w:rFonts w:ascii="PT Astra Serif" w:hAnsi="PT Astra Serif"/>
          <w:sz w:val="16"/>
          <w:szCs w:val="16"/>
        </w:rPr>
      </w:pPr>
      <w:bookmarkStart w:id="195" w:name="sub_1066"/>
      <w:r w:rsidRPr="00963AEC">
        <w:rPr>
          <w:rFonts w:ascii="PT Astra Serif" w:hAnsi="PT Astra Serif"/>
          <w:sz w:val="16"/>
          <w:szCs w:val="16"/>
          <w:bdr w:val="none" w:sz="0" w:space="0" w:color="auto" w:frame="1"/>
        </w:rPr>
        <w:t>4.9. Граждане, производящие захоронение, обязаны содержать сооружения и зеленые насаждения (оформленный могильный холм, памятник, цоколь, цветник, необходимые сведения о захоронениях) в надлежащем состоянии, а также производить уборку могил и надмогильных сооружений собственными силами или силами организации, оказывающей данные услуги по договору.</w:t>
      </w:r>
      <w:bookmarkEnd w:id="195"/>
    </w:p>
    <w:p w:rsidR="006A629F" w:rsidRPr="00963AEC" w:rsidRDefault="006A629F" w:rsidP="001F7FF9">
      <w:pPr>
        <w:pStyle w:val="ConsPlusNormal"/>
        <w:ind w:left="-567" w:firstLine="567"/>
        <w:jc w:val="center"/>
        <w:outlineLvl w:val="1"/>
        <w:rPr>
          <w:rFonts w:ascii="PT Astra Serif" w:hAnsi="PT Astra Serif" w:cs="Times New Roman"/>
          <w:b/>
          <w:sz w:val="16"/>
          <w:szCs w:val="16"/>
        </w:rPr>
      </w:pPr>
      <w:r w:rsidRPr="00963AEC">
        <w:rPr>
          <w:rFonts w:ascii="PT Astra Serif" w:hAnsi="PT Astra Serif" w:cs="Times New Roman"/>
          <w:b/>
          <w:sz w:val="16"/>
          <w:szCs w:val="16"/>
        </w:rPr>
        <w:t>Раздел 24. Контроль исполнения Правил</w:t>
      </w:r>
      <w:r w:rsidR="001F7FF9">
        <w:rPr>
          <w:rFonts w:ascii="PT Astra Serif" w:hAnsi="PT Astra Serif" w:cs="Times New Roman"/>
          <w:b/>
          <w:sz w:val="16"/>
          <w:szCs w:val="16"/>
        </w:rPr>
        <w:t xml:space="preserve"> </w:t>
      </w:r>
      <w:r w:rsidRPr="00963AEC">
        <w:rPr>
          <w:rFonts w:ascii="PT Astra Serif" w:hAnsi="PT Astra Serif" w:cs="Times New Roman"/>
          <w:b/>
          <w:sz w:val="16"/>
          <w:szCs w:val="16"/>
        </w:rPr>
        <w:t>и ответственность за их нарушение</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1. Координация деятельности по уборке и благоустройству территории села осуществляется Администрацией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2. </w:t>
      </w:r>
      <w:proofErr w:type="gramStart"/>
      <w:r w:rsidRPr="00963AEC">
        <w:rPr>
          <w:rFonts w:ascii="PT Astra Serif" w:hAnsi="PT Astra Serif" w:cs="Times New Roman"/>
          <w:sz w:val="16"/>
          <w:szCs w:val="16"/>
        </w:rPr>
        <w:t>Организация работ по уборке и благоустройству отведенной и прилегающей территорий возлагается на Администрацию Целинного муниципального округа, собственников, арендаторов земельных участков, зданий и сооружений, собственников и нанимателей помещений в многоквартирных домах и организации, осуществляющие по договору управление многоквартирными домами, собственников жилых домов индивидуальной застройки.</w:t>
      </w:r>
      <w:proofErr w:type="gramEnd"/>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 xml:space="preserve">3. </w:t>
      </w:r>
      <w:proofErr w:type="gramStart"/>
      <w:r w:rsidRPr="00963AEC">
        <w:rPr>
          <w:rFonts w:ascii="PT Astra Serif" w:hAnsi="PT Astra Serif" w:cs="Times New Roman"/>
          <w:sz w:val="16"/>
          <w:szCs w:val="16"/>
        </w:rPr>
        <w:t>Контроль за</w:t>
      </w:r>
      <w:proofErr w:type="gramEnd"/>
      <w:r w:rsidRPr="00963AEC">
        <w:rPr>
          <w:rFonts w:ascii="PT Astra Serif" w:hAnsi="PT Astra Serif" w:cs="Times New Roman"/>
          <w:sz w:val="16"/>
          <w:szCs w:val="16"/>
        </w:rPr>
        <w:t xml:space="preserve"> исполнением настоящих Правил осуществляет Администрация Целинного муниципального округа, муниципальные казенные учреждения Целинного муниципального округа в соответствии с их полномочиями, определенными муниципальными правовыми актами Целинного муниципального округа, иные уполномоченные лица в соответствии с действующим законодательством и муниципальными правовыми актами Целинного муниципального округа.</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4. За нарушение настоящих Правил благоустройства органы власти, физические лица, должностные и юридические лица, индивидуальные предприниматели несут ответственность в соответствии с действующим законодательством Российской Федерации и Курганской области.</w:t>
      </w:r>
    </w:p>
    <w:p w:rsidR="006A629F" w:rsidRPr="00963AEC" w:rsidRDefault="006A629F" w:rsidP="00963AEC">
      <w:pPr>
        <w:pStyle w:val="ConsPlusNormal"/>
        <w:ind w:left="-567" w:firstLine="567"/>
        <w:jc w:val="both"/>
        <w:rPr>
          <w:rFonts w:ascii="PT Astra Serif" w:hAnsi="PT Astra Serif" w:cs="Times New Roman"/>
          <w:sz w:val="16"/>
          <w:szCs w:val="16"/>
        </w:rPr>
      </w:pPr>
      <w:r w:rsidRPr="00963AEC">
        <w:rPr>
          <w:rFonts w:ascii="PT Astra Serif" w:hAnsi="PT Astra Serif" w:cs="Times New Roman"/>
          <w:sz w:val="16"/>
          <w:szCs w:val="16"/>
        </w:rPr>
        <w:t>5. Вред, причиненный в результате нарушения настоящих Правил, возмещается виновными лицами в порядке, установленном действующим законодательством.</w:t>
      </w:r>
    </w:p>
    <w:p w:rsidR="006A629F" w:rsidRPr="00963AEC" w:rsidRDefault="006A629F" w:rsidP="00963AEC">
      <w:pPr>
        <w:pStyle w:val="ConsPlusNormal"/>
        <w:ind w:left="-567" w:firstLine="567"/>
        <w:jc w:val="both"/>
        <w:rPr>
          <w:rFonts w:ascii="PT Astra Serif" w:hAnsi="PT Astra Serif" w:cs="Times New Roman"/>
          <w:sz w:val="16"/>
          <w:szCs w:val="16"/>
        </w:rPr>
      </w:pPr>
    </w:p>
    <w:p w:rsidR="0056540A" w:rsidRDefault="0056540A" w:rsidP="0056540A">
      <w:pPr>
        <w:shd w:val="clear" w:color="auto" w:fill="FDFDFD"/>
        <w:tabs>
          <w:tab w:val="left" w:pos="8364"/>
        </w:tabs>
        <w:spacing w:after="0" w:line="240" w:lineRule="auto"/>
        <w:ind w:left="-567" w:firstLine="567"/>
        <w:jc w:val="both"/>
        <w:rPr>
          <w:rFonts w:ascii="PT Astra Serif" w:hAnsi="PT Astra Serif"/>
          <w:b/>
          <w:i/>
          <w:sz w:val="32"/>
        </w:rPr>
      </w:pPr>
      <w:proofErr w:type="gramStart"/>
      <w:r w:rsidRPr="00342DDB">
        <w:rPr>
          <w:rFonts w:ascii="PT Astra Serif" w:hAnsi="PT Astra Serif"/>
          <w:b/>
          <w:i/>
          <w:sz w:val="32"/>
        </w:rPr>
        <w:t xml:space="preserve">Раздел </w:t>
      </w:r>
      <w:r>
        <w:rPr>
          <w:rFonts w:ascii="PT Astra Serif" w:hAnsi="PT Astra Serif"/>
          <w:b/>
          <w:i/>
          <w:sz w:val="32"/>
        </w:rPr>
        <w:t>третий</w:t>
      </w:r>
      <w:proofErr w:type="gramEnd"/>
    </w:p>
    <w:p w:rsidR="007632B5" w:rsidRPr="006A629F" w:rsidRDefault="007632B5" w:rsidP="007632B5">
      <w:pPr>
        <w:pStyle w:val="ConsNonformat"/>
        <w:widowControl/>
        <w:jc w:val="center"/>
        <w:rPr>
          <w:rFonts w:ascii="PT Astra Serif" w:hAnsi="PT Astra Serif"/>
          <w:sz w:val="28"/>
          <w:szCs w:val="30"/>
        </w:rPr>
      </w:pPr>
      <w:r w:rsidRPr="006A629F">
        <w:rPr>
          <w:rFonts w:ascii="PT Astra Serif" w:hAnsi="PT Astra Serif"/>
          <w:sz w:val="28"/>
          <w:szCs w:val="30"/>
        </w:rPr>
        <w:t>КУРГАНСКАЯ ОБЛАСТЬ</w:t>
      </w:r>
    </w:p>
    <w:p w:rsidR="007632B5" w:rsidRPr="006A629F" w:rsidRDefault="007632B5" w:rsidP="007632B5">
      <w:pPr>
        <w:pStyle w:val="ConsNonformat"/>
        <w:widowControl/>
        <w:jc w:val="center"/>
        <w:rPr>
          <w:rFonts w:ascii="PT Astra Serif" w:hAnsi="PT Astra Serif"/>
          <w:sz w:val="28"/>
          <w:szCs w:val="30"/>
        </w:rPr>
      </w:pPr>
      <w:r w:rsidRPr="006A629F">
        <w:rPr>
          <w:rFonts w:ascii="PT Astra Serif" w:hAnsi="PT Astra Serif"/>
          <w:sz w:val="28"/>
          <w:szCs w:val="30"/>
        </w:rPr>
        <w:t>ЦЕЛИННЫЙ МУНИЦИПАЛЬНЫЙ ОКРУГ</w:t>
      </w:r>
    </w:p>
    <w:p w:rsidR="007632B5" w:rsidRPr="006A629F" w:rsidRDefault="007632B5" w:rsidP="007632B5">
      <w:pPr>
        <w:pStyle w:val="ConsNonformat"/>
        <w:widowControl/>
        <w:jc w:val="center"/>
        <w:rPr>
          <w:rFonts w:ascii="PT Astra Serif" w:hAnsi="PT Astra Serif"/>
          <w:sz w:val="28"/>
          <w:szCs w:val="30"/>
        </w:rPr>
      </w:pPr>
      <w:r w:rsidRPr="006A629F">
        <w:rPr>
          <w:rFonts w:ascii="PT Astra Serif" w:hAnsi="PT Astra Serif"/>
          <w:sz w:val="28"/>
          <w:szCs w:val="30"/>
        </w:rPr>
        <w:t>ГЛАВА ЦЕЛИННОГО МУНИЦИПАЛЬНОГО ОКРУГА</w:t>
      </w:r>
    </w:p>
    <w:p w:rsidR="007632B5" w:rsidRPr="001A35CF" w:rsidRDefault="007632B5" w:rsidP="007632B5">
      <w:pPr>
        <w:pStyle w:val="ConsNonformat"/>
        <w:widowControl/>
        <w:jc w:val="center"/>
        <w:rPr>
          <w:rFonts w:ascii="PT Astra Serif" w:hAnsi="PT Astra Serif"/>
          <w:b/>
          <w:szCs w:val="40"/>
        </w:rPr>
      </w:pPr>
    </w:p>
    <w:p w:rsidR="007632B5" w:rsidRPr="006A629F" w:rsidRDefault="007632B5" w:rsidP="007632B5">
      <w:pPr>
        <w:pStyle w:val="ConsNonformat"/>
        <w:widowControl/>
        <w:jc w:val="center"/>
        <w:rPr>
          <w:rFonts w:ascii="PT Astra Serif" w:hAnsi="PT Astra Serif"/>
          <w:b/>
          <w:sz w:val="36"/>
          <w:szCs w:val="40"/>
        </w:rPr>
      </w:pPr>
      <w:r w:rsidRPr="006A629F">
        <w:rPr>
          <w:rFonts w:ascii="PT Astra Serif" w:hAnsi="PT Astra Serif"/>
          <w:b/>
          <w:sz w:val="36"/>
          <w:szCs w:val="40"/>
        </w:rPr>
        <w:t>РАСПОРЯЖЕНИЕ</w:t>
      </w:r>
    </w:p>
    <w:p w:rsidR="007632B5" w:rsidRPr="00032B92" w:rsidRDefault="007632B5" w:rsidP="007632B5">
      <w:pPr>
        <w:pStyle w:val="ConsNonformat"/>
        <w:widowControl/>
        <w:jc w:val="center"/>
        <w:rPr>
          <w:rFonts w:ascii="PT Astra Serif" w:hAnsi="PT Astra Serif"/>
          <w:b/>
          <w:szCs w:val="22"/>
        </w:rPr>
      </w:pPr>
    </w:p>
    <w:p w:rsidR="007632B5" w:rsidRPr="006A629F" w:rsidRDefault="007632B5" w:rsidP="007632B5">
      <w:pPr>
        <w:pStyle w:val="ConsNonformat"/>
        <w:widowControl/>
        <w:jc w:val="center"/>
        <w:rPr>
          <w:rFonts w:ascii="PT Astra Serif" w:hAnsi="PT Astra Serif"/>
          <w:sz w:val="24"/>
          <w:szCs w:val="22"/>
        </w:rPr>
      </w:pPr>
      <w:r w:rsidRPr="006A629F">
        <w:rPr>
          <w:rFonts w:ascii="PT Astra Serif" w:hAnsi="PT Astra Serif"/>
          <w:sz w:val="24"/>
          <w:szCs w:val="22"/>
        </w:rPr>
        <w:t>от 31 мая 2022 года                      № 311-р                                     с. Целинное</w:t>
      </w:r>
    </w:p>
    <w:p w:rsidR="007632B5" w:rsidRPr="006A629F" w:rsidRDefault="007632B5" w:rsidP="006A629F">
      <w:pPr>
        <w:spacing w:after="0" w:line="240" w:lineRule="auto"/>
        <w:jc w:val="center"/>
        <w:rPr>
          <w:rFonts w:ascii="PT Astra Serif" w:hAnsi="PT Astra Serif"/>
          <w:sz w:val="16"/>
          <w:szCs w:val="16"/>
        </w:rPr>
      </w:pPr>
    </w:p>
    <w:p w:rsidR="007632B5" w:rsidRPr="006A629F" w:rsidRDefault="007632B5" w:rsidP="006A629F">
      <w:pPr>
        <w:spacing w:after="0" w:line="240" w:lineRule="auto"/>
        <w:ind w:firstLine="567"/>
        <w:jc w:val="center"/>
        <w:rPr>
          <w:rFonts w:ascii="PT Astra Serif" w:hAnsi="PT Astra Serif"/>
          <w:b/>
          <w:sz w:val="20"/>
          <w:szCs w:val="16"/>
        </w:rPr>
      </w:pPr>
      <w:r w:rsidRPr="006A629F">
        <w:rPr>
          <w:rFonts w:ascii="PT Astra Serif" w:hAnsi="PT Astra Serif"/>
          <w:b/>
          <w:sz w:val="20"/>
          <w:szCs w:val="16"/>
        </w:rPr>
        <w:t>О внесении изменений в распоряжение Главы Целинного района</w:t>
      </w:r>
    </w:p>
    <w:p w:rsidR="007632B5" w:rsidRPr="006A629F" w:rsidRDefault="007632B5" w:rsidP="006A629F">
      <w:pPr>
        <w:pStyle w:val="afd"/>
        <w:ind w:firstLine="567"/>
        <w:jc w:val="center"/>
        <w:rPr>
          <w:rFonts w:ascii="PT Astra Serif" w:hAnsi="PT Astra Serif"/>
          <w:b/>
          <w:sz w:val="20"/>
          <w:szCs w:val="16"/>
        </w:rPr>
      </w:pPr>
      <w:r w:rsidRPr="006A629F">
        <w:rPr>
          <w:rFonts w:ascii="PT Astra Serif" w:hAnsi="PT Astra Serif"/>
          <w:b/>
          <w:bCs/>
          <w:sz w:val="20"/>
          <w:szCs w:val="16"/>
        </w:rPr>
        <w:t>от 23 мая 2019 года № 322-р «</w:t>
      </w:r>
      <w:r w:rsidRPr="006A629F">
        <w:rPr>
          <w:rFonts w:ascii="PT Astra Serif" w:hAnsi="PT Astra Serif"/>
          <w:b/>
          <w:sz w:val="20"/>
          <w:szCs w:val="16"/>
        </w:rPr>
        <w:t xml:space="preserve">Об утверждении списков кандидатов в присяжные заседатели Уральского окружного военного суда на период с 1 июля 2019 года по 30 июня 2023 года»       </w:t>
      </w:r>
    </w:p>
    <w:p w:rsidR="007632B5" w:rsidRPr="006A629F" w:rsidRDefault="007632B5" w:rsidP="006A629F">
      <w:pPr>
        <w:spacing w:after="0" w:line="240" w:lineRule="auto"/>
        <w:ind w:firstLine="567"/>
        <w:jc w:val="center"/>
        <w:rPr>
          <w:rFonts w:ascii="PT Astra Serif" w:hAnsi="PT Astra Serif"/>
          <w:sz w:val="16"/>
          <w:szCs w:val="16"/>
        </w:rPr>
      </w:pPr>
    </w:p>
    <w:p w:rsidR="007632B5" w:rsidRPr="006A629F" w:rsidRDefault="007632B5" w:rsidP="006A629F">
      <w:pPr>
        <w:spacing w:after="0" w:line="240" w:lineRule="auto"/>
        <w:ind w:left="-567" w:firstLine="567"/>
        <w:jc w:val="both"/>
        <w:rPr>
          <w:rFonts w:ascii="PT Astra Serif" w:hAnsi="PT Astra Serif"/>
          <w:sz w:val="16"/>
          <w:szCs w:val="16"/>
        </w:rPr>
      </w:pPr>
      <w:proofErr w:type="gramStart"/>
      <w:r w:rsidRPr="006A629F">
        <w:rPr>
          <w:rFonts w:ascii="PT Astra Serif" w:hAnsi="PT Astra Serif"/>
          <w:sz w:val="16"/>
          <w:szCs w:val="16"/>
        </w:rPr>
        <w:t xml:space="preserve">В соответствии </w:t>
      </w:r>
      <w:r w:rsidRPr="006A629F">
        <w:rPr>
          <w:rFonts w:ascii="PT Astra Serif" w:hAnsi="PT Astra Serif"/>
          <w:spacing w:val="3"/>
          <w:sz w:val="16"/>
          <w:szCs w:val="16"/>
        </w:rPr>
        <w:t xml:space="preserve">с частью 2 статьи 3, частями 1 и 2 статьи 4, статьей </w:t>
      </w:r>
      <w:r w:rsidRPr="006A629F">
        <w:rPr>
          <w:rFonts w:ascii="PT Astra Serif" w:hAnsi="PT Astra Serif"/>
          <w:sz w:val="16"/>
          <w:szCs w:val="16"/>
        </w:rPr>
        <w:t>5 Федерального закона от 20.08.2004 года № 113-ФЗ «О присяжных заседателях федеральных судов общей юрисдикции в Российской Федерации» и на основании представления Председателя Центрального окружного военного суда от 27.03.2019 г. № 35, Глава Целинного муниципального округа Курганской области ОБЯЗЫВАЕТ:</w:t>
      </w:r>
      <w:proofErr w:type="gramEnd"/>
    </w:p>
    <w:p w:rsidR="007632B5" w:rsidRPr="006A629F" w:rsidRDefault="007632B5" w:rsidP="006A629F">
      <w:pPr>
        <w:spacing w:after="0" w:line="240" w:lineRule="auto"/>
        <w:ind w:left="-567" w:firstLine="567"/>
        <w:jc w:val="both"/>
        <w:rPr>
          <w:rFonts w:ascii="PT Astra Serif" w:hAnsi="PT Astra Serif"/>
          <w:sz w:val="16"/>
          <w:szCs w:val="16"/>
        </w:rPr>
      </w:pPr>
      <w:r w:rsidRPr="006A629F">
        <w:rPr>
          <w:rFonts w:ascii="PT Astra Serif" w:hAnsi="PT Astra Serif"/>
          <w:sz w:val="16"/>
          <w:szCs w:val="16"/>
        </w:rPr>
        <w:t xml:space="preserve">1. Внести в распоряжение Главы Целинного района </w:t>
      </w:r>
      <w:r w:rsidRPr="006A629F">
        <w:rPr>
          <w:rFonts w:ascii="PT Astra Serif" w:hAnsi="PT Astra Serif"/>
          <w:bCs/>
          <w:sz w:val="16"/>
          <w:szCs w:val="16"/>
        </w:rPr>
        <w:t>от 23 мая 2019 года    № 322-р «</w:t>
      </w:r>
      <w:r w:rsidRPr="006A629F">
        <w:rPr>
          <w:rFonts w:ascii="PT Astra Serif" w:hAnsi="PT Astra Serif"/>
          <w:sz w:val="16"/>
          <w:szCs w:val="16"/>
        </w:rPr>
        <w:t>Об утверждении списков кандидатов в присяжные заседатели Уральского окружного военного суда на период с 1 июля 2019 года по 30 июня 2023 года» следующее изменение: слова «Уральский окружной военный суд» заменить на «Центральный окружной военный суд».</w:t>
      </w:r>
    </w:p>
    <w:p w:rsidR="007632B5" w:rsidRPr="006A629F" w:rsidRDefault="007632B5" w:rsidP="006A629F">
      <w:pPr>
        <w:spacing w:after="0" w:line="240" w:lineRule="auto"/>
        <w:ind w:left="-567" w:firstLine="567"/>
        <w:jc w:val="both"/>
        <w:rPr>
          <w:rFonts w:ascii="PT Astra Serif" w:hAnsi="PT Astra Serif"/>
          <w:sz w:val="16"/>
          <w:szCs w:val="16"/>
        </w:rPr>
      </w:pPr>
      <w:r w:rsidRPr="006A629F">
        <w:rPr>
          <w:rFonts w:ascii="PT Astra Serif" w:hAnsi="PT Astra Serif"/>
          <w:sz w:val="16"/>
          <w:szCs w:val="16"/>
        </w:rPr>
        <w:t xml:space="preserve">2. Приложение № 1 к распоряжению Главы Целинного района </w:t>
      </w:r>
      <w:r w:rsidRPr="006A629F">
        <w:rPr>
          <w:rFonts w:ascii="PT Astra Serif" w:hAnsi="PT Astra Serif"/>
          <w:bCs/>
          <w:sz w:val="16"/>
          <w:szCs w:val="16"/>
        </w:rPr>
        <w:t>от 23 мая 2019 года № 322-р «</w:t>
      </w:r>
      <w:r w:rsidRPr="006A629F">
        <w:rPr>
          <w:rFonts w:ascii="PT Astra Serif" w:hAnsi="PT Astra Serif"/>
          <w:sz w:val="16"/>
          <w:szCs w:val="16"/>
        </w:rPr>
        <w:t>Об утверждении списков кандидатов в присяжные заседатели Уральского окружного военного суда на период с 1 июля 2019 года по 30 июня 2023 года» изложить в редакции согласно приложениям 1, 2 к настоящему распоряжению.</w:t>
      </w:r>
    </w:p>
    <w:p w:rsidR="007632B5" w:rsidRPr="006A629F" w:rsidRDefault="007632B5" w:rsidP="006A629F">
      <w:pPr>
        <w:tabs>
          <w:tab w:val="left" w:pos="709"/>
          <w:tab w:val="left" w:pos="851"/>
          <w:tab w:val="left" w:pos="3405"/>
        </w:tabs>
        <w:spacing w:after="0" w:line="240" w:lineRule="auto"/>
        <w:ind w:left="-567" w:firstLine="567"/>
        <w:jc w:val="both"/>
        <w:rPr>
          <w:rFonts w:ascii="PT Astra Serif" w:hAnsi="PT Astra Serif"/>
          <w:sz w:val="16"/>
          <w:szCs w:val="16"/>
        </w:rPr>
      </w:pPr>
      <w:r w:rsidRPr="006A629F">
        <w:rPr>
          <w:rFonts w:ascii="PT Astra Serif" w:hAnsi="PT Astra Serif"/>
          <w:sz w:val="16"/>
          <w:szCs w:val="16"/>
        </w:rPr>
        <w:t>3. Опубликовать настоящее распоряжение в информационном бюллетене «Муниципальный вестник» и разместить на официальном сайте Целинного муниципального округа.</w:t>
      </w:r>
    </w:p>
    <w:p w:rsidR="007632B5" w:rsidRPr="006A629F" w:rsidRDefault="007632B5" w:rsidP="006A629F">
      <w:pPr>
        <w:tabs>
          <w:tab w:val="left" w:pos="709"/>
          <w:tab w:val="left" w:pos="851"/>
        </w:tabs>
        <w:spacing w:after="0" w:line="240" w:lineRule="auto"/>
        <w:ind w:left="-567" w:firstLine="567"/>
        <w:jc w:val="both"/>
        <w:rPr>
          <w:rFonts w:ascii="PT Astra Serif" w:hAnsi="PT Astra Serif"/>
          <w:sz w:val="16"/>
          <w:szCs w:val="16"/>
        </w:rPr>
      </w:pPr>
      <w:r w:rsidRPr="006A629F">
        <w:rPr>
          <w:rFonts w:ascii="PT Astra Serif" w:hAnsi="PT Astra Serif"/>
          <w:sz w:val="16"/>
          <w:szCs w:val="16"/>
        </w:rPr>
        <w:t>4. Настоящее распоряжение вступает в законную силу после его официального опубликования.</w:t>
      </w:r>
    </w:p>
    <w:p w:rsidR="007632B5" w:rsidRPr="006A629F" w:rsidRDefault="007632B5" w:rsidP="006A629F">
      <w:pPr>
        <w:tabs>
          <w:tab w:val="left" w:pos="709"/>
          <w:tab w:val="left" w:pos="851"/>
        </w:tabs>
        <w:spacing w:after="0" w:line="240" w:lineRule="auto"/>
        <w:ind w:left="-567" w:firstLine="567"/>
        <w:jc w:val="both"/>
        <w:rPr>
          <w:rFonts w:ascii="PT Astra Serif" w:hAnsi="PT Astra Serif"/>
          <w:sz w:val="16"/>
          <w:szCs w:val="16"/>
        </w:rPr>
      </w:pPr>
      <w:r w:rsidRPr="006A629F">
        <w:rPr>
          <w:rFonts w:ascii="PT Astra Serif" w:hAnsi="PT Astra Serif"/>
          <w:sz w:val="16"/>
          <w:szCs w:val="16"/>
        </w:rPr>
        <w:t xml:space="preserve">5. </w:t>
      </w:r>
      <w:proofErr w:type="gramStart"/>
      <w:r w:rsidRPr="006A629F">
        <w:rPr>
          <w:rFonts w:ascii="PT Astra Serif" w:hAnsi="PT Astra Serif"/>
          <w:sz w:val="16"/>
          <w:szCs w:val="16"/>
        </w:rPr>
        <w:t>Контроль за</w:t>
      </w:r>
      <w:proofErr w:type="gramEnd"/>
      <w:r w:rsidRPr="006A629F">
        <w:rPr>
          <w:rFonts w:ascii="PT Astra Serif" w:hAnsi="PT Astra Serif"/>
          <w:sz w:val="16"/>
          <w:szCs w:val="16"/>
        </w:rPr>
        <w:t xml:space="preserve"> исполнением настоящего распоряжения оставляю за собой.</w:t>
      </w:r>
    </w:p>
    <w:p w:rsidR="007632B5" w:rsidRPr="006A629F" w:rsidRDefault="007632B5" w:rsidP="006A629F">
      <w:pPr>
        <w:spacing w:after="0" w:line="240" w:lineRule="auto"/>
        <w:ind w:left="-567" w:firstLine="567"/>
        <w:rPr>
          <w:rFonts w:ascii="PT Astra Serif" w:hAnsi="PT Astra Serif"/>
          <w:sz w:val="16"/>
          <w:szCs w:val="16"/>
        </w:rPr>
      </w:pPr>
    </w:p>
    <w:p w:rsidR="007632B5" w:rsidRPr="006A629F" w:rsidRDefault="007632B5" w:rsidP="006A629F">
      <w:pPr>
        <w:spacing w:after="0" w:line="240" w:lineRule="auto"/>
        <w:ind w:left="-567" w:firstLine="567"/>
        <w:rPr>
          <w:rFonts w:ascii="PT Astra Serif" w:hAnsi="PT Astra Serif"/>
          <w:sz w:val="16"/>
          <w:szCs w:val="16"/>
        </w:rPr>
      </w:pPr>
    </w:p>
    <w:p w:rsidR="007632B5" w:rsidRPr="006A629F" w:rsidRDefault="007632B5" w:rsidP="006A629F">
      <w:pPr>
        <w:spacing w:after="0" w:line="240" w:lineRule="auto"/>
        <w:ind w:left="-567" w:firstLine="567"/>
        <w:rPr>
          <w:rFonts w:ascii="PT Astra Serif" w:hAnsi="PT Astra Serif"/>
          <w:sz w:val="16"/>
          <w:szCs w:val="16"/>
        </w:rPr>
      </w:pPr>
      <w:r w:rsidRPr="006A629F">
        <w:rPr>
          <w:rFonts w:ascii="PT Astra Serif" w:hAnsi="PT Astra Serif"/>
          <w:sz w:val="16"/>
          <w:szCs w:val="16"/>
        </w:rPr>
        <w:t xml:space="preserve"> Глава Целинного муниципального округа </w:t>
      </w:r>
      <w:r w:rsidRPr="006A629F">
        <w:rPr>
          <w:rFonts w:ascii="PT Astra Serif" w:hAnsi="PT Astra Serif"/>
          <w:sz w:val="16"/>
          <w:szCs w:val="16"/>
        </w:rPr>
        <w:tab/>
      </w:r>
      <w:r w:rsidRPr="006A629F">
        <w:rPr>
          <w:rFonts w:ascii="PT Astra Serif" w:hAnsi="PT Astra Serif"/>
          <w:sz w:val="16"/>
          <w:szCs w:val="16"/>
        </w:rPr>
        <w:tab/>
        <w:t xml:space="preserve">                А.В. Сытов</w:t>
      </w:r>
    </w:p>
    <w:p w:rsidR="007632B5" w:rsidRPr="006A629F" w:rsidRDefault="007632B5" w:rsidP="006A629F">
      <w:pPr>
        <w:spacing w:after="0" w:line="240" w:lineRule="auto"/>
        <w:ind w:firstLine="567"/>
        <w:rPr>
          <w:rFonts w:ascii="PT Astra Serif" w:hAnsi="PT Astra Serif"/>
          <w:i/>
          <w:sz w:val="16"/>
          <w:szCs w:val="16"/>
        </w:rPr>
      </w:pPr>
    </w:p>
    <w:p w:rsidR="007632B5" w:rsidRPr="006A629F" w:rsidRDefault="007632B5" w:rsidP="006A629F">
      <w:pPr>
        <w:autoSpaceDE w:val="0"/>
        <w:autoSpaceDN w:val="0"/>
        <w:adjustRightInd w:val="0"/>
        <w:spacing w:after="0" w:line="240" w:lineRule="auto"/>
        <w:ind w:left="5103"/>
        <w:jc w:val="both"/>
        <w:rPr>
          <w:rFonts w:ascii="PT Astra Serif" w:hAnsi="PT Astra Serif"/>
          <w:color w:val="000000"/>
          <w:sz w:val="16"/>
          <w:szCs w:val="16"/>
          <w:lang w:eastAsia="ru-RU"/>
        </w:rPr>
      </w:pPr>
      <w:r w:rsidRPr="006A629F">
        <w:rPr>
          <w:rFonts w:ascii="PT Astra Serif" w:hAnsi="PT Astra Serif"/>
          <w:color w:val="000000"/>
          <w:sz w:val="16"/>
          <w:szCs w:val="16"/>
          <w:lang w:eastAsia="ru-RU"/>
        </w:rPr>
        <w:t>Приложение 1 к распоряжению Главы Целинного муниципального округа от 31.05.2022 №311-р «О внесении изменений в распоряжение Главы Целинного района от 23 мая 2019 года № 322-р «Об утверждении списков кандидатов в присяжные заседатели Уральского окружного военного суда  на период с 1 июля 2019 года по 30 июня 2023 года»</w:t>
      </w:r>
    </w:p>
    <w:p w:rsidR="007632B5" w:rsidRPr="006A629F" w:rsidRDefault="007632B5" w:rsidP="006A629F">
      <w:pPr>
        <w:autoSpaceDE w:val="0"/>
        <w:autoSpaceDN w:val="0"/>
        <w:adjustRightInd w:val="0"/>
        <w:spacing w:after="0" w:line="240" w:lineRule="auto"/>
        <w:jc w:val="center"/>
        <w:rPr>
          <w:rFonts w:ascii="PT Astra Serif" w:hAnsi="PT Astra Serif"/>
          <w:bCs/>
          <w:color w:val="000000"/>
          <w:sz w:val="16"/>
          <w:szCs w:val="16"/>
          <w:lang w:eastAsia="ru-RU"/>
        </w:rPr>
      </w:pPr>
    </w:p>
    <w:p w:rsidR="007632B5" w:rsidRPr="006A629F" w:rsidRDefault="007632B5" w:rsidP="006A629F">
      <w:pPr>
        <w:autoSpaceDE w:val="0"/>
        <w:autoSpaceDN w:val="0"/>
        <w:adjustRightInd w:val="0"/>
        <w:spacing w:after="0" w:line="240" w:lineRule="auto"/>
        <w:jc w:val="center"/>
        <w:rPr>
          <w:rFonts w:ascii="PT Astra Serif" w:hAnsi="PT Astra Serif"/>
          <w:bCs/>
          <w:color w:val="000000"/>
          <w:sz w:val="16"/>
          <w:szCs w:val="16"/>
          <w:lang w:eastAsia="ru-RU"/>
        </w:rPr>
      </w:pPr>
      <w:r w:rsidRPr="006A629F">
        <w:rPr>
          <w:rFonts w:ascii="PT Astra Serif" w:hAnsi="PT Astra Serif"/>
          <w:bCs/>
          <w:color w:val="000000"/>
          <w:sz w:val="16"/>
          <w:szCs w:val="16"/>
          <w:lang w:eastAsia="ru-RU"/>
        </w:rPr>
        <w:t xml:space="preserve">Общий список </w:t>
      </w:r>
    </w:p>
    <w:p w:rsidR="007632B5" w:rsidRPr="006A629F" w:rsidRDefault="007632B5" w:rsidP="006A629F">
      <w:pPr>
        <w:autoSpaceDE w:val="0"/>
        <w:autoSpaceDN w:val="0"/>
        <w:adjustRightInd w:val="0"/>
        <w:spacing w:after="0" w:line="240" w:lineRule="auto"/>
        <w:jc w:val="center"/>
        <w:rPr>
          <w:rFonts w:ascii="PT Astra Serif" w:hAnsi="PT Astra Serif"/>
          <w:bCs/>
          <w:color w:val="000000"/>
          <w:sz w:val="16"/>
          <w:szCs w:val="16"/>
          <w:lang w:eastAsia="ru-RU"/>
        </w:rPr>
      </w:pPr>
      <w:r w:rsidRPr="006A629F">
        <w:rPr>
          <w:rFonts w:ascii="PT Astra Serif" w:hAnsi="PT Astra Serif"/>
          <w:bCs/>
          <w:color w:val="000000"/>
          <w:sz w:val="16"/>
          <w:szCs w:val="16"/>
          <w:lang w:eastAsia="ru-RU"/>
        </w:rPr>
        <w:t>кандидатов в присяжные заседатели Центрального окружного военного суда</w:t>
      </w:r>
    </w:p>
    <w:p w:rsidR="007632B5" w:rsidRPr="006A629F" w:rsidRDefault="007632B5" w:rsidP="006A629F">
      <w:pPr>
        <w:autoSpaceDE w:val="0"/>
        <w:autoSpaceDN w:val="0"/>
        <w:adjustRightInd w:val="0"/>
        <w:spacing w:after="0" w:line="240" w:lineRule="auto"/>
        <w:jc w:val="center"/>
        <w:rPr>
          <w:rFonts w:ascii="PT Astra Serif" w:hAnsi="PT Astra Serif"/>
          <w:bCs/>
          <w:color w:val="000000"/>
          <w:sz w:val="16"/>
          <w:szCs w:val="16"/>
          <w:lang w:eastAsia="ru-RU"/>
        </w:rPr>
      </w:pPr>
      <w:r w:rsidRPr="006A629F">
        <w:rPr>
          <w:rFonts w:ascii="PT Astra Serif" w:hAnsi="PT Astra Serif"/>
          <w:bCs/>
          <w:color w:val="000000"/>
          <w:sz w:val="16"/>
          <w:szCs w:val="16"/>
          <w:lang w:eastAsia="ru-RU"/>
        </w:rPr>
        <w:t xml:space="preserve"> на период с 1 июля 2019 года по 30 июня 2023 года</w:t>
      </w:r>
    </w:p>
    <w:tbl>
      <w:tblPr>
        <w:tblW w:w="10206" w:type="dxa"/>
        <w:tblInd w:w="-537" w:type="dxa"/>
        <w:tblLayout w:type="fixed"/>
        <w:tblCellMar>
          <w:left w:w="30" w:type="dxa"/>
          <w:right w:w="30" w:type="dxa"/>
        </w:tblCellMar>
        <w:tblLook w:val="0000" w:firstRow="0" w:lastRow="0" w:firstColumn="0" w:lastColumn="0" w:noHBand="0" w:noVBand="0"/>
      </w:tblPr>
      <w:tblGrid>
        <w:gridCol w:w="881"/>
        <w:gridCol w:w="3165"/>
        <w:gridCol w:w="3094"/>
        <w:gridCol w:w="3066"/>
      </w:tblGrid>
      <w:tr w:rsidR="007632B5" w:rsidRPr="006A629F" w:rsidTr="006A629F">
        <w:trPr>
          <w:trHeight w:val="305"/>
        </w:trPr>
        <w:tc>
          <w:tcPr>
            <w:tcW w:w="10206" w:type="dxa"/>
            <w:gridSpan w:val="4"/>
            <w:tcBorders>
              <w:top w:val="nil"/>
              <w:left w:val="nil"/>
              <w:bottom w:val="nil"/>
              <w:right w:val="nil"/>
            </w:tcBorders>
          </w:tcPr>
          <w:p w:rsidR="007632B5" w:rsidRPr="006A629F" w:rsidRDefault="007632B5" w:rsidP="006A629F">
            <w:pPr>
              <w:autoSpaceDE w:val="0"/>
              <w:autoSpaceDN w:val="0"/>
              <w:adjustRightInd w:val="0"/>
              <w:spacing w:after="0" w:line="240" w:lineRule="auto"/>
              <w:jc w:val="center"/>
              <w:rPr>
                <w:rFonts w:ascii="PT Astra Serif" w:hAnsi="PT Astra Serif"/>
                <w:b/>
                <w:bCs/>
                <w:color w:val="000000"/>
                <w:sz w:val="16"/>
                <w:szCs w:val="16"/>
                <w:lang w:eastAsia="ru-RU"/>
              </w:rPr>
            </w:pPr>
          </w:p>
        </w:tc>
      </w:tr>
      <w:tr w:rsidR="007632B5" w:rsidRPr="006A629F" w:rsidTr="006A629F">
        <w:trPr>
          <w:trHeight w:val="35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jc w:val="center"/>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 </w:t>
            </w:r>
            <w:proofErr w:type="gramStart"/>
            <w:r w:rsidRPr="006A629F">
              <w:rPr>
                <w:rFonts w:ascii="PT Astra Serif" w:hAnsi="PT Astra Serif"/>
                <w:color w:val="000000"/>
                <w:sz w:val="16"/>
                <w:szCs w:val="16"/>
                <w:lang w:eastAsia="ru-RU"/>
              </w:rPr>
              <w:t>п</w:t>
            </w:r>
            <w:proofErr w:type="gramEnd"/>
            <w:r w:rsidRPr="006A629F">
              <w:rPr>
                <w:rFonts w:ascii="PT Astra Serif" w:hAnsi="PT Astra Serif"/>
                <w:color w:val="000000"/>
                <w:sz w:val="16"/>
                <w:szCs w:val="16"/>
                <w:lang w:eastAsia="ru-RU"/>
              </w:rPr>
              <w:t>/п</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jc w:val="center"/>
              <w:rPr>
                <w:rFonts w:ascii="PT Astra Serif" w:hAnsi="PT Astra Serif"/>
                <w:color w:val="000000"/>
                <w:sz w:val="16"/>
                <w:szCs w:val="16"/>
                <w:lang w:eastAsia="ru-RU"/>
              </w:rPr>
            </w:pPr>
            <w:r w:rsidRPr="006A629F">
              <w:rPr>
                <w:rFonts w:ascii="PT Astra Serif" w:hAnsi="PT Astra Serif"/>
                <w:color w:val="000000"/>
                <w:sz w:val="16"/>
                <w:szCs w:val="16"/>
                <w:lang w:eastAsia="ru-RU"/>
              </w:rPr>
              <w:t>Фамилия</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jc w:val="center"/>
              <w:rPr>
                <w:rFonts w:ascii="PT Astra Serif" w:hAnsi="PT Astra Serif"/>
                <w:color w:val="000000"/>
                <w:sz w:val="16"/>
                <w:szCs w:val="16"/>
                <w:lang w:eastAsia="ru-RU"/>
              </w:rPr>
            </w:pPr>
            <w:r w:rsidRPr="006A629F">
              <w:rPr>
                <w:rFonts w:ascii="PT Astra Serif" w:hAnsi="PT Astra Serif"/>
                <w:color w:val="000000"/>
                <w:sz w:val="16"/>
                <w:szCs w:val="16"/>
                <w:lang w:eastAsia="ru-RU"/>
              </w:rPr>
              <w:t>Имя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jc w:val="center"/>
              <w:rPr>
                <w:rFonts w:ascii="PT Astra Serif" w:hAnsi="PT Astra Serif"/>
                <w:color w:val="000000"/>
                <w:sz w:val="16"/>
                <w:szCs w:val="16"/>
                <w:lang w:eastAsia="ru-RU"/>
              </w:rPr>
            </w:pPr>
            <w:r w:rsidRPr="006A629F">
              <w:rPr>
                <w:rFonts w:ascii="PT Astra Serif" w:hAnsi="PT Astra Serif"/>
                <w:color w:val="000000"/>
                <w:sz w:val="16"/>
                <w:szCs w:val="16"/>
                <w:lang w:eastAsia="ru-RU"/>
              </w:rPr>
              <w:t>Отчество</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Агаева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Ирина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Акулинина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Валентина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Александрова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Екатерина </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Ольга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Даниловна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Балашова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Антонина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Балашова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Ольга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Банникова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Светлана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Колтаевна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Барышева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Гульфия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Сабитовна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Батуева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Вера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Беспалова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Борисова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Лидия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Бояркин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Игорь</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Брунеткина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Будилов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Анатолий </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Быкова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Валькова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Вартанова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Елена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Валентина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Петровна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19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Наталья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Анатольевна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Ведерникова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Алефтина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Яковлевна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Ведерникова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Елена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Веренич</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Вершинин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Максим</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Веселухина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Светлана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Вихорева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Людмила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Волков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Анатольевич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Воробьев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Воропаева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Ульяна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29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Гарипова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Гульнара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Барыевна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Генинг</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Елена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Евгеньевна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Глебов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Петрович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Гнедых</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Голубева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Елена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Гомзякова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Ирина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Геннадьевна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Гончарова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Галина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Горобец</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Зоя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Горохова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Светлана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Грехова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Виктория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Бахачановна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39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Гурьевских</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Двинина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Александровна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Делягина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Алексеевна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lastRenderedPageBreak/>
              <w:t>42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Дружинин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Анатольевич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Дудко</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Ирина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Дмитриевна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Душина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Лидия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Валерьевна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Еремеева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Валентина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Еремеева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Сергеевна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Еремина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Светлана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Павловна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Железцов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Николай </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Алексеевич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49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Жогальский</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Игорь</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Зайнитдинов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Хисамитдин</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Фахретдинович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Зеленченко</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Злыгостева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Иванищева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Галина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Сергеевна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Иванченко</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Кабанова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Наталья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Борисовна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Казакова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 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Геннадьевна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Каравдина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Любовь</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Карепина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Елена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59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Киселева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Валентина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Кобелева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Ковалева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Мария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Павловна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Козись</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Галина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Михайловна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Колодочка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Наталья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Коротков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Кошкин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Андрей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Юрьевич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Кротиков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Алексей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Павлович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Кудряшова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Петровна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Куликовских</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Сергей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Витальевич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69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Курочкин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Дмитрий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Курушина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Галина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Кучин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Виктор</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Лебедев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Андрей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Лебедев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Лопанов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Николай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Петрович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Мазуркевич</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Сергей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Юрьевич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Максимова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Марина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77</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Маскайкин</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Виталий</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Павлович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78</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Матвеев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Павел</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Васильевич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79</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Медведев</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Денис</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80</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Милованова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Надежда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Федоровна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81</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Мордвинова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Татьяна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Геннадьевна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82</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Хотенова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Галина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Аркадьевна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83</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Якубец </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 xml:space="preserve">Владимир </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Иванович</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84</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Воробьева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Наталья</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Максимовна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85</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Панова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Нина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Анатольевна</w:t>
            </w:r>
          </w:p>
        </w:tc>
      </w:tr>
      <w:tr w:rsidR="007632B5" w:rsidRPr="006A629F" w:rsidTr="006A629F">
        <w:trPr>
          <w:trHeight w:val="290"/>
        </w:trPr>
        <w:tc>
          <w:tcPr>
            <w:tcW w:w="881"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86</w:t>
            </w:r>
          </w:p>
        </w:tc>
        <w:tc>
          <w:tcPr>
            <w:tcW w:w="3165"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Черепанова</w:t>
            </w:r>
          </w:p>
        </w:tc>
        <w:tc>
          <w:tcPr>
            <w:tcW w:w="3094"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Ольга</w:t>
            </w:r>
          </w:p>
        </w:tc>
        <w:tc>
          <w:tcPr>
            <w:tcW w:w="3066" w:type="dxa"/>
            <w:tcBorders>
              <w:top w:val="single" w:sz="6" w:space="0" w:color="auto"/>
              <w:left w:val="single" w:sz="6" w:space="0" w:color="auto"/>
              <w:bottom w:val="single" w:sz="6" w:space="0" w:color="auto"/>
              <w:right w:val="single" w:sz="6" w:space="0" w:color="auto"/>
            </w:tcBorders>
          </w:tcPr>
          <w:p w:rsidR="007632B5" w:rsidRPr="006A629F" w:rsidRDefault="007632B5" w:rsidP="006A629F">
            <w:pPr>
              <w:autoSpaceDE w:val="0"/>
              <w:autoSpaceDN w:val="0"/>
              <w:adjustRightInd w:val="0"/>
              <w:spacing w:after="0" w:line="240" w:lineRule="auto"/>
              <w:rPr>
                <w:rFonts w:ascii="PT Astra Serif" w:hAnsi="PT Astra Serif"/>
                <w:color w:val="000000"/>
                <w:sz w:val="16"/>
                <w:szCs w:val="16"/>
                <w:lang w:eastAsia="ru-RU"/>
              </w:rPr>
            </w:pPr>
            <w:r w:rsidRPr="006A629F">
              <w:rPr>
                <w:rFonts w:ascii="PT Astra Serif" w:hAnsi="PT Astra Serif"/>
                <w:color w:val="000000"/>
                <w:sz w:val="16"/>
                <w:szCs w:val="16"/>
                <w:lang w:eastAsia="ru-RU"/>
              </w:rPr>
              <w:t>Владимировна</w:t>
            </w:r>
          </w:p>
        </w:tc>
      </w:tr>
    </w:tbl>
    <w:p w:rsidR="007632B5" w:rsidRPr="006A629F" w:rsidRDefault="007632B5" w:rsidP="006A629F">
      <w:pPr>
        <w:pStyle w:val="afd"/>
        <w:jc w:val="center"/>
        <w:rPr>
          <w:rFonts w:ascii="PT Astra Serif" w:hAnsi="PT Astra Serif"/>
          <w:sz w:val="16"/>
          <w:szCs w:val="16"/>
        </w:rPr>
      </w:pPr>
    </w:p>
    <w:p w:rsidR="00885E59" w:rsidRDefault="00885E59" w:rsidP="00885E59">
      <w:pPr>
        <w:widowControl w:val="0"/>
        <w:tabs>
          <w:tab w:val="left" w:pos="567"/>
          <w:tab w:val="left" w:pos="1269"/>
          <w:tab w:val="left" w:pos="1451"/>
        </w:tabs>
        <w:spacing w:after="0" w:line="240" w:lineRule="auto"/>
        <w:ind w:right="20"/>
        <w:jc w:val="both"/>
        <w:rPr>
          <w:rFonts w:ascii="PT Astra Serif" w:hAnsi="PT Astra Serif"/>
          <w:sz w:val="16"/>
          <w:szCs w:val="16"/>
        </w:rPr>
      </w:pPr>
    </w:p>
    <w:p w:rsidR="00885E59" w:rsidRDefault="00885E59" w:rsidP="00885E59">
      <w:pPr>
        <w:shd w:val="clear" w:color="auto" w:fill="FDFDFD"/>
        <w:tabs>
          <w:tab w:val="left" w:pos="8364"/>
        </w:tabs>
        <w:spacing w:after="0" w:line="240" w:lineRule="auto"/>
        <w:ind w:left="-567" w:firstLine="567"/>
        <w:jc w:val="both"/>
        <w:rPr>
          <w:rFonts w:ascii="PT Astra Serif" w:hAnsi="PT Astra Serif"/>
          <w:b/>
          <w:i/>
          <w:sz w:val="32"/>
        </w:rPr>
      </w:pPr>
      <w:proofErr w:type="gramStart"/>
      <w:r w:rsidRPr="00342DDB">
        <w:rPr>
          <w:rFonts w:ascii="PT Astra Serif" w:hAnsi="PT Astra Serif"/>
          <w:b/>
          <w:i/>
          <w:sz w:val="32"/>
        </w:rPr>
        <w:t xml:space="preserve">Раздел </w:t>
      </w:r>
      <w:r>
        <w:rPr>
          <w:rFonts w:ascii="PT Astra Serif" w:hAnsi="PT Astra Serif"/>
          <w:b/>
          <w:i/>
          <w:sz w:val="32"/>
        </w:rPr>
        <w:t>пятый</w:t>
      </w:r>
      <w:proofErr w:type="gramEnd"/>
    </w:p>
    <w:p w:rsidR="00885E59" w:rsidRDefault="00885E59" w:rsidP="00885E59">
      <w:pPr>
        <w:shd w:val="clear" w:color="auto" w:fill="FDFDFD"/>
        <w:tabs>
          <w:tab w:val="left" w:pos="8364"/>
        </w:tabs>
        <w:spacing w:after="0" w:line="240" w:lineRule="auto"/>
        <w:ind w:left="-567" w:firstLine="567"/>
        <w:jc w:val="both"/>
        <w:rPr>
          <w:rFonts w:ascii="PT Astra Serif" w:hAnsi="PT Astra Serif"/>
          <w:sz w:val="16"/>
          <w:szCs w:val="16"/>
        </w:rPr>
      </w:pPr>
    </w:p>
    <w:p w:rsidR="00885E59" w:rsidRDefault="00885E59" w:rsidP="00F32408">
      <w:pPr>
        <w:tabs>
          <w:tab w:val="left" w:pos="-567"/>
          <w:tab w:val="left" w:pos="3686"/>
        </w:tabs>
        <w:spacing w:after="0" w:line="240" w:lineRule="auto"/>
        <w:ind w:left="-567" w:firstLine="567"/>
        <w:jc w:val="center"/>
        <w:rPr>
          <w:rFonts w:ascii="PT Astra Serif" w:hAnsi="PT Astra Serif"/>
          <w:bCs/>
          <w:sz w:val="20"/>
          <w:szCs w:val="20"/>
        </w:rPr>
      </w:pPr>
      <w:r w:rsidRPr="00F32408">
        <w:rPr>
          <w:rFonts w:ascii="PT Astra Serif" w:hAnsi="PT Astra Serif"/>
          <w:bCs/>
          <w:sz w:val="20"/>
          <w:szCs w:val="20"/>
        </w:rPr>
        <w:t>Объявления о выделении земельных участков и проведен</w:t>
      </w:r>
      <w:proofErr w:type="gramStart"/>
      <w:r w:rsidRPr="00F32408">
        <w:rPr>
          <w:rFonts w:ascii="PT Astra Serif" w:hAnsi="PT Astra Serif"/>
          <w:bCs/>
          <w:sz w:val="20"/>
          <w:szCs w:val="20"/>
        </w:rPr>
        <w:t>ии ау</w:t>
      </w:r>
      <w:proofErr w:type="gramEnd"/>
      <w:r w:rsidRPr="00F32408">
        <w:rPr>
          <w:rFonts w:ascii="PT Astra Serif" w:hAnsi="PT Astra Serif"/>
          <w:bCs/>
          <w:sz w:val="20"/>
          <w:szCs w:val="20"/>
        </w:rPr>
        <w:t>кционов</w:t>
      </w:r>
    </w:p>
    <w:p w:rsidR="00F32408" w:rsidRPr="00F32408" w:rsidRDefault="00F32408" w:rsidP="00F32408">
      <w:pPr>
        <w:tabs>
          <w:tab w:val="left" w:pos="-567"/>
          <w:tab w:val="left" w:pos="3686"/>
        </w:tabs>
        <w:spacing w:after="0" w:line="240" w:lineRule="auto"/>
        <w:ind w:left="-567" w:firstLine="567"/>
        <w:jc w:val="center"/>
        <w:rPr>
          <w:rFonts w:ascii="PT Astra Serif" w:hAnsi="PT Astra Serif"/>
          <w:bCs/>
          <w:sz w:val="20"/>
          <w:szCs w:val="20"/>
        </w:rPr>
      </w:pPr>
    </w:p>
    <w:p w:rsidR="001F7FF9" w:rsidRPr="00F32408" w:rsidRDefault="001F7FF9" w:rsidP="00F32408">
      <w:pPr>
        <w:pStyle w:val="29"/>
        <w:shd w:val="clear" w:color="auto" w:fill="auto"/>
        <w:tabs>
          <w:tab w:val="left" w:pos="-567"/>
        </w:tabs>
        <w:spacing w:line="240" w:lineRule="auto"/>
        <w:ind w:left="-567" w:firstLine="567"/>
        <w:rPr>
          <w:rFonts w:ascii="PT Astra Serif" w:hAnsi="PT Astra Serif"/>
          <w:sz w:val="20"/>
          <w:szCs w:val="20"/>
        </w:rPr>
      </w:pPr>
      <w:r w:rsidRPr="00F32408">
        <w:rPr>
          <w:rFonts w:ascii="PT Astra Serif" w:hAnsi="PT Astra Serif"/>
          <w:sz w:val="20"/>
          <w:szCs w:val="20"/>
        </w:rPr>
        <w:t>Извещение о необходимости согласования проекта межевания земельных участков</w:t>
      </w:r>
    </w:p>
    <w:p w:rsidR="001F7FF9" w:rsidRPr="00F32408" w:rsidRDefault="001F7FF9" w:rsidP="00F32408">
      <w:pPr>
        <w:pStyle w:val="29"/>
        <w:shd w:val="clear" w:color="auto" w:fill="auto"/>
        <w:tabs>
          <w:tab w:val="left" w:pos="-567"/>
        </w:tabs>
        <w:spacing w:line="240" w:lineRule="auto"/>
        <w:ind w:left="-567" w:firstLine="567"/>
        <w:rPr>
          <w:rFonts w:ascii="PT Astra Serif" w:hAnsi="PT Astra Serif"/>
          <w:color w:val="000000" w:themeColor="text1"/>
          <w:sz w:val="20"/>
          <w:szCs w:val="20"/>
        </w:rPr>
      </w:pPr>
      <w:r w:rsidRPr="00F32408">
        <w:rPr>
          <w:rFonts w:ascii="PT Astra Serif" w:hAnsi="PT Astra Serif"/>
          <w:sz w:val="20"/>
          <w:szCs w:val="20"/>
        </w:rPr>
        <w:t xml:space="preserve"> Муниципальное образование Целинный муниципальный округ Курганской области </w:t>
      </w:r>
      <w:r w:rsidRPr="00F32408">
        <w:rPr>
          <w:rFonts w:ascii="PT Astra Serif" w:hAnsi="PT Astra Serif"/>
          <w:color w:val="000000" w:themeColor="text1"/>
          <w:sz w:val="20"/>
          <w:szCs w:val="20"/>
        </w:rPr>
        <w:t xml:space="preserve">намеревается выделить земельный участок в счет 4 земельных долей общей площадью 92 га из земельного участка с кадастровым номером  45:18:000000:502, расположенного по адресу: </w:t>
      </w:r>
      <w:r w:rsidRPr="00F32408">
        <w:rPr>
          <w:rFonts w:ascii="PT Astra Serif" w:hAnsi="PT Astra Serif"/>
          <w:sz w:val="20"/>
          <w:szCs w:val="20"/>
        </w:rPr>
        <w:t>Курганская область, р-н Целинный, свх. "Усть-Уйский"</w:t>
      </w:r>
      <w:r w:rsidRPr="00F32408">
        <w:rPr>
          <w:rFonts w:ascii="PT Astra Serif" w:hAnsi="PT Astra Serif"/>
          <w:color w:val="000000" w:themeColor="text1"/>
          <w:sz w:val="20"/>
          <w:szCs w:val="20"/>
        </w:rPr>
        <w:t xml:space="preserve"> и извещают других участников общей долевой собственности о необходимости согласования проекта межевания земельных участков в части размера и местоположения границ выделяемого земельного участка.</w:t>
      </w:r>
    </w:p>
    <w:p w:rsidR="001F7FF9" w:rsidRPr="00F32408" w:rsidRDefault="001F7FF9" w:rsidP="00F32408">
      <w:pPr>
        <w:tabs>
          <w:tab w:val="left" w:pos="-567"/>
        </w:tabs>
        <w:spacing w:after="0" w:line="240" w:lineRule="auto"/>
        <w:ind w:left="-567" w:firstLine="567"/>
        <w:jc w:val="both"/>
        <w:rPr>
          <w:rFonts w:ascii="PT Astra Serif" w:hAnsi="PT Astra Serif"/>
          <w:color w:val="000000" w:themeColor="text1"/>
          <w:sz w:val="20"/>
          <w:szCs w:val="20"/>
        </w:rPr>
      </w:pPr>
      <w:proofErr w:type="gramStart"/>
      <w:r w:rsidRPr="00F32408">
        <w:rPr>
          <w:rFonts w:ascii="PT Astra Serif" w:hAnsi="PT Astra Serif"/>
          <w:color w:val="000000" w:themeColor="text1"/>
          <w:sz w:val="20"/>
          <w:szCs w:val="20"/>
        </w:rPr>
        <w:t>Заказчиком работ по подготовке проекта межевания является Индивидуальный предприниматель Глава крестьянско-фермерского хозяйства Горохов Николай Александрович (Российская Федерация,</w:t>
      </w:r>
      <w:r w:rsidRPr="00F32408">
        <w:rPr>
          <w:rFonts w:ascii="PT Astra Serif" w:hAnsi="PT Astra Serif"/>
          <w:color w:val="000000" w:themeColor="text1"/>
          <w:sz w:val="20"/>
          <w:szCs w:val="20"/>
          <w:shd w:val="clear" w:color="auto" w:fill="FFFFFF"/>
        </w:rPr>
        <w:t xml:space="preserve"> Курганская область, Целинный район, с. </w:t>
      </w:r>
      <w:r w:rsidRPr="00F32408">
        <w:rPr>
          <w:rFonts w:ascii="PT Astra Serif" w:eastAsia="Times New Roman" w:hAnsi="PT Astra Serif"/>
          <w:sz w:val="20"/>
          <w:szCs w:val="20"/>
        </w:rPr>
        <w:t>Усть-Уйское</w:t>
      </w:r>
      <w:r w:rsidRPr="00F32408">
        <w:rPr>
          <w:rFonts w:ascii="PT Astra Serif" w:hAnsi="PT Astra Serif"/>
          <w:color w:val="000000" w:themeColor="text1"/>
          <w:sz w:val="20"/>
          <w:szCs w:val="20"/>
          <w:shd w:val="clear" w:color="auto" w:fill="FFFFFF"/>
        </w:rPr>
        <w:t>, ул. Партизанская, дом 18, кв.2</w:t>
      </w:r>
      <w:r w:rsidRPr="00F32408">
        <w:rPr>
          <w:rFonts w:ascii="PT Astra Serif" w:hAnsi="PT Astra Serif"/>
          <w:color w:val="000000" w:themeColor="text1"/>
          <w:sz w:val="20"/>
          <w:szCs w:val="20"/>
        </w:rPr>
        <w:t xml:space="preserve">, тел. </w:t>
      </w:r>
      <w:r w:rsidRPr="00F32408">
        <w:rPr>
          <w:rFonts w:ascii="PT Astra Serif" w:hAnsi="PT Astra Serif"/>
          <w:sz w:val="20"/>
          <w:szCs w:val="20"/>
        </w:rPr>
        <w:t>(</w:t>
      </w:r>
      <w:r w:rsidRPr="00F32408">
        <w:rPr>
          <w:rFonts w:ascii="PT Astra Serif" w:hAnsi="PT Astra Serif"/>
          <w:sz w:val="20"/>
          <w:szCs w:val="20"/>
          <w:shd w:val="clear" w:color="auto" w:fill="FFFFFF"/>
        </w:rPr>
        <w:t>89224278537</w:t>
      </w:r>
      <w:r w:rsidRPr="00F32408">
        <w:rPr>
          <w:rFonts w:ascii="PT Astra Serif" w:hAnsi="PT Astra Serif"/>
          <w:sz w:val="20"/>
          <w:szCs w:val="20"/>
        </w:rPr>
        <w:t>).</w:t>
      </w:r>
      <w:proofErr w:type="gramEnd"/>
    </w:p>
    <w:p w:rsidR="001F7FF9" w:rsidRPr="00F32408" w:rsidRDefault="001F7FF9" w:rsidP="00F32408">
      <w:pPr>
        <w:tabs>
          <w:tab w:val="left" w:pos="-567"/>
        </w:tabs>
        <w:spacing w:after="0" w:line="240" w:lineRule="auto"/>
        <w:ind w:left="-567" w:firstLine="567"/>
        <w:jc w:val="both"/>
        <w:rPr>
          <w:rFonts w:ascii="PT Astra Serif" w:hAnsi="PT Astra Serif"/>
          <w:color w:val="000000" w:themeColor="text1"/>
          <w:sz w:val="20"/>
          <w:szCs w:val="20"/>
        </w:rPr>
      </w:pPr>
      <w:r w:rsidRPr="00F32408">
        <w:rPr>
          <w:rFonts w:ascii="PT Astra Serif" w:hAnsi="PT Astra Serif"/>
          <w:color w:val="000000" w:themeColor="text1"/>
          <w:sz w:val="20"/>
          <w:szCs w:val="20"/>
        </w:rPr>
        <w:t>Проект межевания подготовил кадастровый инженер Голиевский Владимир Эдуардович, квалификационный аттестат № 45-10-53 (640020, г</w:t>
      </w:r>
      <w:proofErr w:type="gramStart"/>
      <w:r w:rsidRPr="00F32408">
        <w:rPr>
          <w:rFonts w:ascii="PT Astra Serif" w:hAnsi="PT Astra Serif"/>
          <w:color w:val="000000" w:themeColor="text1"/>
          <w:sz w:val="20"/>
          <w:szCs w:val="20"/>
        </w:rPr>
        <w:t>.К</w:t>
      </w:r>
      <w:proofErr w:type="gramEnd"/>
      <w:r w:rsidRPr="00F32408">
        <w:rPr>
          <w:rFonts w:ascii="PT Astra Serif" w:hAnsi="PT Astra Serif"/>
          <w:color w:val="000000" w:themeColor="text1"/>
          <w:sz w:val="20"/>
          <w:szCs w:val="20"/>
        </w:rPr>
        <w:t xml:space="preserve">урган, ул.Кирова, д.51а, оф.503, тел. 8(3522) 46-16-25, адрес электронной почты: </w:t>
      </w:r>
      <w:r w:rsidRPr="00F32408">
        <w:rPr>
          <w:rFonts w:ascii="PT Astra Serif" w:hAnsi="PT Astra Serif"/>
          <w:color w:val="000000" w:themeColor="text1"/>
          <w:sz w:val="20"/>
          <w:szCs w:val="20"/>
          <w:lang w:val="en-US"/>
        </w:rPr>
        <w:t>kgz</w:t>
      </w:r>
      <w:r w:rsidRPr="00F32408">
        <w:rPr>
          <w:rFonts w:ascii="PT Astra Serif" w:hAnsi="PT Astra Serif"/>
          <w:color w:val="000000" w:themeColor="text1"/>
          <w:sz w:val="20"/>
          <w:szCs w:val="20"/>
        </w:rPr>
        <w:t>45@</w:t>
      </w:r>
      <w:r w:rsidRPr="00F32408">
        <w:rPr>
          <w:rFonts w:ascii="PT Astra Serif" w:hAnsi="PT Astra Serif"/>
          <w:color w:val="000000" w:themeColor="text1"/>
          <w:sz w:val="20"/>
          <w:szCs w:val="20"/>
          <w:lang w:val="en-US"/>
        </w:rPr>
        <w:t>mail</w:t>
      </w:r>
      <w:r w:rsidRPr="00F32408">
        <w:rPr>
          <w:rFonts w:ascii="PT Astra Serif" w:hAnsi="PT Astra Serif"/>
          <w:color w:val="000000" w:themeColor="text1"/>
          <w:sz w:val="20"/>
          <w:szCs w:val="20"/>
        </w:rPr>
        <w:t>.</w:t>
      </w:r>
      <w:r w:rsidRPr="00F32408">
        <w:rPr>
          <w:rFonts w:ascii="PT Astra Serif" w:hAnsi="PT Astra Serif"/>
          <w:color w:val="000000" w:themeColor="text1"/>
          <w:sz w:val="20"/>
          <w:szCs w:val="20"/>
          <w:lang w:val="en-US"/>
        </w:rPr>
        <w:t>ru</w:t>
      </w:r>
      <w:r w:rsidRPr="00F32408">
        <w:rPr>
          <w:rFonts w:ascii="PT Astra Serif" w:hAnsi="PT Astra Serif"/>
          <w:color w:val="000000" w:themeColor="text1"/>
          <w:sz w:val="20"/>
          <w:szCs w:val="20"/>
        </w:rPr>
        <w:t>).</w:t>
      </w:r>
    </w:p>
    <w:p w:rsidR="001F7FF9" w:rsidRPr="00F32408" w:rsidRDefault="001F7FF9" w:rsidP="00F32408">
      <w:pPr>
        <w:pStyle w:val="1f"/>
        <w:tabs>
          <w:tab w:val="left" w:pos="-567"/>
        </w:tabs>
        <w:spacing w:before="0" w:line="240" w:lineRule="auto"/>
        <w:ind w:left="-567" w:firstLine="567"/>
        <w:rPr>
          <w:rFonts w:ascii="PT Astra Serif" w:hAnsi="PT Astra Serif"/>
          <w:sz w:val="20"/>
          <w:szCs w:val="20"/>
        </w:rPr>
      </w:pPr>
      <w:r w:rsidRPr="00F32408">
        <w:rPr>
          <w:rFonts w:ascii="PT Astra Serif" w:hAnsi="PT Astra Serif"/>
          <w:color w:val="000000" w:themeColor="text1"/>
          <w:sz w:val="20"/>
          <w:szCs w:val="20"/>
        </w:rPr>
        <w:t xml:space="preserve">Земельный участок образуется путём выдела из исходного земельного участка с кадастровым номером 45:18:000000:502. Образуемый земельный участок располагается: Российская Федерация, Курганская область, </w:t>
      </w:r>
      <w:r w:rsidRPr="00F32408">
        <w:rPr>
          <w:rFonts w:ascii="PT Astra Serif" w:hAnsi="PT Astra Serif"/>
          <w:color w:val="000000" w:themeColor="text1"/>
          <w:sz w:val="20"/>
          <w:szCs w:val="20"/>
          <w:shd w:val="clear" w:color="auto" w:fill="FFFFFF"/>
        </w:rPr>
        <w:t>Целинный район</w:t>
      </w:r>
      <w:r w:rsidRPr="00F32408">
        <w:rPr>
          <w:rFonts w:ascii="PT Astra Serif" w:hAnsi="PT Astra Serif"/>
          <w:color w:val="000000" w:themeColor="text1"/>
          <w:sz w:val="20"/>
          <w:szCs w:val="20"/>
        </w:rPr>
        <w:t xml:space="preserve">, </w:t>
      </w:r>
      <w:r w:rsidRPr="00F32408">
        <w:rPr>
          <w:rFonts w:ascii="PT Astra Serif" w:hAnsi="PT Astra Serif"/>
          <w:color w:val="000000" w:themeColor="text1"/>
          <w:sz w:val="20"/>
          <w:szCs w:val="20"/>
          <w:shd w:val="clear" w:color="auto" w:fill="FFFFFF"/>
        </w:rPr>
        <w:t xml:space="preserve">с. </w:t>
      </w:r>
      <w:r w:rsidRPr="00F32408">
        <w:rPr>
          <w:rFonts w:ascii="PT Astra Serif" w:hAnsi="PT Astra Serif"/>
          <w:sz w:val="20"/>
          <w:szCs w:val="20"/>
        </w:rPr>
        <w:t>Усть-Уйское</w:t>
      </w:r>
      <w:r w:rsidRPr="00F32408">
        <w:rPr>
          <w:rFonts w:ascii="PT Astra Serif" w:hAnsi="PT Astra Serif"/>
          <w:color w:val="000000" w:themeColor="text1"/>
          <w:sz w:val="20"/>
          <w:szCs w:val="20"/>
        </w:rPr>
        <w:t xml:space="preserve">, в границах </w:t>
      </w:r>
      <w:r w:rsidRPr="00F32408">
        <w:rPr>
          <w:rFonts w:ascii="PT Astra Serif" w:hAnsi="PT Astra Serif"/>
          <w:sz w:val="20"/>
          <w:szCs w:val="20"/>
        </w:rPr>
        <w:t>совхоза "Усть-Уйский"</w:t>
      </w:r>
      <w:r w:rsidRPr="00F32408">
        <w:rPr>
          <w:rFonts w:ascii="PT Astra Serif" w:hAnsi="PT Astra Serif"/>
          <w:color w:val="000000" w:themeColor="text1"/>
          <w:sz w:val="20"/>
          <w:szCs w:val="20"/>
        </w:rPr>
        <w:t xml:space="preserve">. </w:t>
      </w:r>
      <w:r w:rsidRPr="00F32408">
        <w:rPr>
          <w:rFonts w:ascii="PT Astra Serif" w:hAnsi="PT Astra Serif"/>
          <w:sz w:val="20"/>
          <w:szCs w:val="20"/>
        </w:rPr>
        <w:t>С проектом межевания земельных участков можно ознакомиться по адресу: (640020, г</w:t>
      </w:r>
      <w:proofErr w:type="gramStart"/>
      <w:r w:rsidRPr="00F32408">
        <w:rPr>
          <w:rFonts w:ascii="PT Astra Serif" w:hAnsi="PT Astra Serif"/>
          <w:sz w:val="20"/>
          <w:szCs w:val="20"/>
        </w:rPr>
        <w:t>.К</w:t>
      </w:r>
      <w:proofErr w:type="gramEnd"/>
      <w:r w:rsidRPr="00F32408">
        <w:rPr>
          <w:rFonts w:ascii="PT Astra Serif" w:hAnsi="PT Astra Serif"/>
          <w:sz w:val="20"/>
          <w:szCs w:val="20"/>
        </w:rPr>
        <w:t>урган, ул.Кирова, д.51а, оф.503).</w:t>
      </w:r>
    </w:p>
    <w:p w:rsidR="001F7FF9" w:rsidRDefault="001F7FF9" w:rsidP="00F32408">
      <w:pPr>
        <w:pStyle w:val="1f"/>
        <w:shd w:val="clear" w:color="auto" w:fill="auto"/>
        <w:tabs>
          <w:tab w:val="left" w:pos="-567"/>
        </w:tabs>
        <w:spacing w:before="0" w:line="240" w:lineRule="auto"/>
        <w:ind w:left="-567" w:firstLine="567"/>
        <w:rPr>
          <w:rFonts w:ascii="PT Astra Serif" w:hAnsi="PT Astra Serif"/>
          <w:color w:val="000000" w:themeColor="text1"/>
          <w:sz w:val="20"/>
          <w:szCs w:val="20"/>
        </w:rPr>
      </w:pPr>
      <w:r w:rsidRPr="00F32408">
        <w:rPr>
          <w:rFonts w:ascii="PT Astra Serif" w:hAnsi="PT Astra Serif"/>
          <w:color w:val="000000" w:themeColor="text1"/>
          <w:sz w:val="20"/>
          <w:szCs w:val="20"/>
        </w:rPr>
        <w:t>Обоснованные возражения относительно размера и местоположения границ выделяемого в счет земельных долей земельного участка направлять (вручать) кадастровому инженеру по адресу: 640020, г</w:t>
      </w:r>
      <w:proofErr w:type="gramStart"/>
      <w:r w:rsidRPr="00F32408">
        <w:rPr>
          <w:rFonts w:ascii="PT Astra Serif" w:hAnsi="PT Astra Serif"/>
          <w:color w:val="000000" w:themeColor="text1"/>
          <w:sz w:val="20"/>
          <w:szCs w:val="20"/>
        </w:rPr>
        <w:t>.К</w:t>
      </w:r>
      <w:proofErr w:type="gramEnd"/>
      <w:r w:rsidRPr="00F32408">
        <w:rPr>
          <w:rFonts w:ascii="PT Astra Serif" w:hAnsi="PT Astra Serif"/>
          <w:color w:val="000000" w:themeColor="text1"/>
          <w:sz w:val="20"/>
          <w:szCs w:val="20"/>
        </w:rPr>
        <w:t xml:space="preserve">урган, ул.Кирова, д.51а, оф.503, тел. 8(3522) 46-16-25, а также в Управление Росреестра по Курганской области по адресу: 640008, г.Курган, </w:t>
      </w:r>
      <w:r w:rsidRPr="00F32408">
        <w:rPr>
          <w:rFonts w:ascii="PT Astra Serif" w:hAnsi="PT Astra Serif"/>
          <w:color w:val="000000" w:themeColor="text1"/>
          <w:sz w:val="20"/>
          <w:szCs w:val="20"/>
          <w:shd w:val="clear" w:color="auto" w:fill="FFFFFF"/>
        </w:rPr>
        <w:t>ул.Бурова-Петрова, 98д</w:t>
      </w:r>
      <w:r w:rsidRPr="00F32408">
        <w:rPr>
          <w:rFonts w:ascii="PT Astra Serif" w:hAnsi="PT Astra Serif"/>
          <w:color w:val="000000" w:themeColor="text1"/>
          <w:sz w:val="20"/>
          <w:szCs w:val="20"/>
        </w:rPr>
        <w:t>, в течение 30 дней с момента опубликования извещения в печати.</w:t>
      </w:r>
    </w:p>
    <w:p w:rsidR="00F32408" w:rsidRPr="00F32408" w:rsidRDefault="00F32408" w:rsidP="00F32408">
      <w:pPr>
        <w:pStyle w:val="1f"/>
        <w:shd w:val="clear" w:color="auto" w:fill="auto"/>
        <w:tabs>
          <w:tab w:val="left" w:pos="-567"/>
        </w:tabs>
        <w:spacing w:before="0" w:line="240" w:lineRule="auto"/>
        <w:ind w:left="-567" w:firstLine="567"/>
        <w:rPr>
          <w:rFonts w:ascii="PT Astra Serif" w:hAnsi="PT Astra Serif"/>
          <w:color w:val="000000" w:themeColor="text1"/>
          <w:sz w:val="20"/>
          <w:szCs w:val="20"/>
        </w:rPr>
      </w:pPr>
    </w:p>
    <w:p w:rsidR="006639D7" w:rsidRPr="00F32408" w:rsidRDefault="006639D7" w:rsidP="00F32408">
      <w:pPr>
        <w:pStyle w:val="29"/>
        <w:shd w:val="clear" w:color="auto" w:fill="auto"/>
        <w:tabs>
          <w:tab w:val="left" w:pos="-567"/>
        </w:tabs>
        <w:spacing w:line="240" w:lineRule="auto"/>
        <w:ind w:left="-567" w:firstLine="567"/>
        <w:rPr>
          <w:rFonts w:ascii="PT Astra Serif" w:hAnsi="PT Astra Serif"/>
          <w:sz w:val="20"/>
          <w:szCs w:val="20"/>
        </w:rPr>
      </w:pPr>
      <w:r w:rsidRPr="00F32408">
        <w:rPr>
          <w:rFonts w:ascii="PT Astra Serif" w:hAnsi="PT Astra Serif"/>
          <w:sz w:val="20"/>
          <w:szCs w:val="20"/>
        </w:rPr>
        <w:t>Извещение о необходимости согласования проекта межевания земельных участков</w:t>
      </w:r>
    </w:p>
    <w:p w:rsidR="006639D7" w:rsidRPr="00F32408" w:rsidRDefault="006639D7" w:rsidP="00F32408">
      <w:pPr>
        <w:pStyle w:val="29"/>
        <w:shd w:val="clear" w:color="auto" w:fill="auto"/>
        <w:tabs>
          <w:tab w:val="left" w:pos="-567"/>
        </w:tabs>
        <w:spacing w:line="240" w:lineRule="auto"/>
        <w:ind w:left="-567" w:firstLine="567"/>
        <w:rPr>
          <w:rFonts w:ascii="PT Astra Serif" w:hAnsi="PT Astra Serif"/>
          <w:sz w:val="20"/>
          <w:szCs w:val="20"/>
        </w:rPr>
      </w:pPr>
      <w:r w:rsidRPr="00F32408">
        <w:rPr>
          <w:rFonts w:ascii="PT Astra Serif" w:hAnsi="PT Astra Serif"/>
          <w:sz w:val="20"/>
          <w:szCs w:val="20"/>
        </w:rPr>
        <w:t xml:space="preserve"> Муниципальное образование Целинный муниципальный округ Курганской области намеревается выделить земельный участок в счет 5 земельных долей общей площадью 115 га из земельного участка с кадастровым номером  45:18:000000:502, расположенного по адресу: Курганская область, р-н Целинный, свх. "Усть-Уйский" и извещают других участников общей долевой собственности о необходимости согласования проекта межевания земельных участков в части размера и местоположения границ выделяемого земельного участка.</w:t>
      </w:r>
    </w:p>
    <w:p w:rsidR="006639D7" w:rsidRPr="00F32408" w:rsidRDefault="006639D7" w:rsidP="00F32408">
      <w:pPr>
        <w:tabs>
          <w:tab w:val="left" w:pos="-567"/>
        </w:tabs>
        <w:spacing w:after="0" w:line="240" w:lineRule="auto"/>
        <w:ind w:left="-567" w:firstLine="567"/>
        <w:jc w:val="both"/>
        <w:rPr>
          <w:rFonts w:ascii="PT Astra Serif" w:hAnsi="PT Astra Serif"/>
          <w:sz w:val="20"/>
          <w:szCs w:val="20"/>
        </w:rPr>
      </w:pPr>
      <w:proofErr w:type="gramStart"/>
      <w:r w:rsidRPr="00F32408">
        <w:rPr>
          <w:rFonts w:ascii="PT Astra Serif" w:hAnsi="PT Astra Serif"/>
          <w:sz w:val="20"/>
          <w:szCs w:val="20"/>
        </w:rPr>
        <w:t>Заказчиком работ по подготовке проекта межевания является Индивидуальный предприниматель Глава крестьянско-фермерского хозяйства Сироткин Василий Михайлович (Российская Федерация,</w:t>
      </w:r>
      <w:r w:rsidRPr="00F32408">
        <w:rPr>
          <w:rFonts w:ascii="PT Astra Serif" w:hAnsi="PT Astra Serif"/>
          <w:sz w:val="20"/>
          <w:szCs w:val="20"/>
          <w:shd w:val="clear" w:color="auto" w:fill="FFFFFF"/>
        </w:rPr>
        <w:t xml:space="preserve"> Курганская область, Целинный район, с. </w:t>
      </w:r>
      <w:r w:rsidRPr="00F32408">
        <w:rPr>
          <w:rFonts w:ascii="PT Astra Serif" w:eastAsia="Times New Roman" w:hAnsi="PT Astra Serif"/>
          <w:sz w:val="20"/>
          <w:szCs w:val="20"/>
        </w:rPr>
        <w:t>Усть-Уйское</w:t>
      </w:r>
      <w:r w:rsidRPr="00F32408">
        <w:rPr>
          <w:rFonts w:ascii="PT Astra Serif" w:hAnsi="PT Astra Serif"/>
          <w:sz w:val="20"/>
          <w:szCs w:val="20"/>
          <w:shd w:val="clear" w:color="auto" w:fill="FFFFFF"/>
        </w:rPr>
        <w:t>, ул. Партизанская, дом 18, кв.1</w:t>
      </w:r>
      <w:r w:rsidRPr="00F32408">
        <w:rPr>
          <w:rFonts w:ascii="PT Astra Serif" w:hAnsi="PT Astra Serif"/>
          <w:sz w:val="20"/>
          <w:szCs w:val="20"/>
        </w:rPr>
        <w:t>, тел. (</w:t>
      </w:r>
      <w:r w:rsidRPr="00F32408">
        <w:rPr>
          <w:rFonts w:ascii="PT Astra Serif" w:hAnsi="PT Astra Serif"/>
          <w:sz w:val="20"/>
          <w:szCs w:val="20"/>
          <w:shd w:val="clear" w:color="auto" w:fill="FFFFFF"/>
        </w:rPr>
        <w:t>89080048701</w:t>
      </w:r>
      <w:r w:rsidRPr="00F32408">
        <w:rPr>
          <w:rFonts w:ascii="PT Astra Serif" w:hAnsi="PT Astra Serif"/>
          <w:sz w:val="20"/>
          <w:szCs w:val="20"/>
        </w:rPr>
        <w:t>).</w:t>
      </w:r>
      <w:proofErr w:type="gramEnd"/>
    </w:p>
    <w:p w:rsidR="006639D7" w:rsidRPr="00F32408" w:rsidRDefault="006639D7" w:rsidP="00F32408">
      <w:pPr>
        <w:tabs>
          <w:tab w:val="left" w:pos="-567"/>
        </w:tabs>
        <w:spacing w:after="0" w:line="240" w:lineRule="auto"/>
        <w:ind w:left="-567" w:firstLine="567"/>
        <w:jc w:val="both"/>
        <w:rPr>
          <w:rFonts w:ascii="PT Astra Serif" w:hAnsi="PT Astra Serif"/>
          <w:sz w:val="20"/>
          <w:szCs w:val="20"/>
        </w:rPr>
      </w:pPr>
      <w:r w:rsidRPr="00F32408">
        <w:rPr>
          <w:rFonts w:ascii="PT Astra Serif" w:hAnsi="PT Astra Serif"/>
          <w:sz w:val="20"/>
          <w:szCs w:val="20"/>
        </w:rPr>
        <w:t>Проект межевания подготовил кадастровый инженер Голиевский Владимир Эдуардович, квалификационный аттестат № 45-10-53 (640020, г</w:t>
      </w:r>
      <w:proofErr w:type="gramStart"/>
      <w:r w:rsidRPr="00F32408">
        <w:rPr>
          <w:rFonts w:ascii="PT Astra Serif" w:hAnsi="PT Astra Serif"/>
          <w:sz w:val="20"/>
          <w:szCs w:val="20"/>
        </w:rPr>
        <w:t>.К</w:t>
      </w:r>
      <w:proofErr w:type="gramEnd"/>
      <w:r w:rsidRPr="00F32408">
        <w:rPr>
          <w:rFonts w:ascii="PT Astra Serif" w:hAnsi="PT Astra Serif"/>
          <w:sz w:val="20"/>
          <w:szCs w:val="20"/>
        </w:rPr>
        <w:t xml:space="preserve">урган, ул.Кирова, д.51а, оф.503, тел. 8(3522) 46-16-25, адрес электронной почты: </w:t>
      </w:r>
      <w:r w:rsidRPr="00F32408">
        <w:rPr>
          <w:rFonts w:ascii="PT Astra Serif" w:hAnsi="PT Astra Serif"/>
          <w:sz w:val="20"/>
          <w:szCs w:val="20"/>
          <w:lang w:val="en-US"/>
        </w:rPr>
        <w:t>kgz</w:t>
      </w:r>
      <w:r w:rsidRPr="00F32408">
        <w:rPr>
          <w:rFonts w:ascii="PT Astra Serif" w:hAnsi="PT Astra Serif"/>
          <w:sz w:val="20"/>
          <w:szCs w:val="20"/>
        </w:rPr>
        <w:t>45@</w:t>
      </w:r>
      <w:r w:rsidRPr="00F32408">
        <w:rPr>
          <w:rFonts w:ascii="PT Astra Serif" w:hAnsi="PT Astra Serif"/>
          <w:sz w:val="20"/>
          <w:szCs w:val="20"/>
          <w:lang w:val="en-US"/>
        </w:rPr>
        <w:t>mail</w:t>
      </w:r>
      <w:r w:rsidRPr="00F32408">
        <w:rPr>
          <w:rFonts w:ascii="PT Astra Serif" w:hAnsi="PT Astra Serif"/>
          <w:sz w:val="20"/>
          <w:szCs w:val="20"/>
        </w:rPr>
        <w:t>.</w:t>
      </w:r>
      <w:r w:rsidRPr="00F32408">
        <w:rPr>
          <w:rFonts w:ascii="PT Astra Serif" w:hAnsi="PT Astra Serif"/>
          <w:sz w:val="20"/>
          <w:szCs w:val="20"/>
          <w:lang w:val="en-US"/>
        </w:rPr>
        <w:t>ru</w:t>
      </w:r>
      <w:r w:rsidRPr="00F32408">
        <w:rPr>
          <w:rFonts w:ascii="PT Astra Serif" w:hAnsi="PT Astra Serif"/>
          <w:sz w:val="20"/>
          <w:szCs w:val="20"/>
        </w:rPr>
        <w:t>).</w:t>
      </w:r>
    </w:p>
    <w:p w:rsidR="006639D7" w:rsidRPr="00F32408" w:rsidRDefault="006639D7" w:rsidP="00F32408">
      <w:pPr>
        <w:pStyle w:val="1f"/>
        <w:tabs>
          <w:tab w:val="left" w:pos="-567"/>
        </w:tabs>
        <w:spacing w:before="0" w:line="240" w:lineRule="auto"/>
        <w:ind w:left="-567" w:firstLine="567"/>
        <w:rPr>
          <w:rFonts w:ascii="PT Astra Serif" w:hAnsi="PT Astra Serif"/>
          <w:sz w:val="20"/>
          <w:szCs w:val="20"/>
        </w:rPr>
      </w:pPr>
      <w:r w:rsidRPr="00F32408">
        <w:rPr>
          <w:rFonts w:ascii="PT Astra Serif" w:hAnsi="PT Astra Serif"/>
          <w:sz w:val="20"/>
          <w:szCs w:val="20"/>
        </w:rPr>
        <w:t xml:space="preserve">Земельный участок образуется путём выдела из исходного земельного участка с кадастровым номером 45:18:000000:502. Образуемый земельный участок располагается: Российская Федерация, Курганская область, </w:t>
      </w:r>
      <w:r w:rsidRPr="00F32408">
        <w:rPr>
          <w:rFonts w:ascii="PT Astra Serif" w:hAnsi="PT Astra Serif"/>
          <w:sz w:val="20"/>
          <w:szCs w:val="20"/>
          <w:shd w:val="clear" w:color="auto" w:fill="FFFFFF"/>
        </w:rPr>
        <w:t>Целинный район</w:t>
      </w:r>
      <w:r w:rsidRPr="00F32408">
        <w:rPr>
          <w:rFonts w:ascii="PT Astra Serif" w:hAnsi="PT Astra Serif"/>
          <w:sz w:val="20"/>
          <w:szCs w:val="20"/>
        </w:rPr>
        <w:t xml:space="preserve">, </w:t>
      </w:r>
      <w:r w:rsidRPr="00F32408">
        <w:rPr>
          <w:rFonts w:ascii="PT Astra Serif" w:hAnsi="PT Astra Serif"/>
          <w:sz w:val="20"/>
          <w:szCs w:val="20"/>
          <w:shd w:val="clear" w:color="auto" w:fill="FFFFFF"/>
        </w:rPr>
        <w:t xml:space="preserve">с. </w:t>
      </w:r>
      <w:r w:rsidRPr="00F32408">
        <w:rPr>
          <w:rFonts w:ascii="PT Astra Serif" w:hAnsi="PT Astra Serif"/>
          <w:sz w:val="20"/>
          <w:szCs w:val="20"/>
        </w:rPr>
        <w:t>Усть-Уйское, в границах совхоза "Усть-Уйский". С проектом межевания земельных участков можно ознакомиться по адресу: (640020, г</w:t>
      </w:r>
      <w:proofErr w:type="gramStart"/>
      <w:r w:rsidRPr="00F32408">
        <w:rPr>
          <w:rFonts w:ascii="PT Astra Serif" w:hAnsi="PT Astra Serif"/>
          <w:sz w:val="20"/>
          <w:szCs w:val="20"/>
        </w:rPr>
        <w:t>.К</w:t>
      </w:r>
      <w:proofErr w:type="gramEnd"/>
      <w:r w:rsidRPr="00F32408">
        <w:rPr>
          <w:rFonts w:ascii="PT Astra Serif" w:hAnsi="PT Astra Serif"/>
          <w:sz w:val="20"/>
          <w:szCs w:val="20"/>
        </w:rPr>
        <w:t>урган, ул.Кирова, д.51а, оф.503).</w:t>
      </w:r>
    </w:p>
    <w:p w:rsidR="006639D7" w:rsidRPr="00F32408" w:rsidRDefault="006639D7" w:rsidP="00F32408">
      <w:pPr>
        <w:pStyle w:val="1f"/>
        <w:shd w:val="clear" w:color="auto" w:fill="auto"/>
        <w:tabs>
          <w:tab w:val="left" w:pos="-567"/>
        </w:tabs>
        <w:spacing w:before="0" w:line="240" w:lineRule="auto"/>
        <w:ind w:left="-567" w:firstLine="567"/>
        <w:rPr>
          <w:rFonts w:ascii="PT Astra Serif" w:hAnsi="PT Astra Serif"/>
          <w:sz w:val="20"/>
          <w:szCs w:val="20"/>
        </w:rPr>
      </w:pPr>
      <w:r w:rsidRPr="00F32408">
        <w:rPr>
          <w:rFonts w:ascii="PT Astra Serif" w:hAnsi="PT Astra Serif"/>
          <w:sz w:val="20"/>
          <w:szCs w:val="20"/>
        </w:rPr>
        <w:t>Обоснованные возражения относительно размера и местоположения границ выделяемого в счет земельных долей земельного участка направлять (вручать) кадастровому инженеру по адресу: 640020, г</w:t>
      </w:r>
      <w:proofErr w:type="gramStart"/>
      <w:r w:rsidRPr="00F32408">
        <w:rPr>
          <w:rFonts w:ascii="PT Astra Serif" w:hAnsi="PT Astra Serif"/>
          <w:sz w:val="20"/>
          <w:szCs w:val="20"/>
        </w:rPr>
        <w:t>.К</w:t>
      </w:r>
      <w:proofErr w:type="gramEnd"/>
      <w:r w:rsidRPr="00F32408">
        <w:rPr>
          <w:rFonts w:ascii="PT Astra Serif" w:hAnsi="PT Astra Serif"/>
          <w:sz w:val="20"/>
          <w:szCs w:val="20"/>
        </w:rPr>
        <w:t xml:space="preserve">урган, ул.Кирова, д.51а, оф.503, тел. 8(3522) 46-16-25, а также в Управление Росреестра по Курганской области по адресу: 640008, г.Курган, </w:t>
      </w:r>
      <w:r w:rsidRPr="00F32408">
        <w:rPr>
          <w:rFonts w:ascii="PT Astra Serif" w:hAnsi="PT Astra Serif"/>
          <w:sz w:val="20"/>
          <w:szCs w:val="20"/>
          <w:shd w:val="clear" w:color="auto" w:fill="FFFFFF"/>
        </w:rPr>
        <w:t>ул.Бурова-Петрова, 98д</w:t>
      </w:r>
      <w:r w:rsidRPr="00F32408">
        <w:rPr>
          <w:rFonts w:ascii="PT Astra Serif" w:hAnsi="PT Astra Serif"/>
          <w:sz w:val="20"/>
          <w:szCs w:val="20"/>
        </w:rPr>
        <w:t>, в течение 30 дней с момента опубликования извещения в печати.</w:t>
      </w:r>
    </w:p>
    <w:p w:rsidR="00A42459" w:rsidRPr="00F32408" w:rsidRDefault="00A42459" w:rsidP="00F32408">
      <w:pPr>
        <w:tabs>
          <w:tab w:val="left" w:pos="-567"/>
        </w:tabs>
        <w:spacing w:after="0" w:line="240" w:lineRule="auto"/>
        <w:ind w:left="-567" w:firstLine="567"/>
        <w:jc w:val="both"/>
        <w:rPr>
          <w:rFonts w:ascii="PT Astra Serif" w:hAnsi="PT Astra Serif"/>
          <w:sz w:val="20"/>
          <w:szCs w:val="20"/>
        </w:rPr>
      </w:pPr>
      <w:r w:rsidRPr="00F32408">
        <w:rPr>
          <w:rFonts w:ascii="PT Astra Serif" w:hAnsi="PT Astra Serif"/>
          <w:sz w:val="20"/>
          <w:szCs w:val="20"/>
        </w:rPr>
        <w:t xml:space="preserve">Администрация Целинного муниципального округа извещает о проведении публичных слушаний по изменению вида разрешенного использования земельного участка с кадастровым номером </w:t>
      </w:r>
      <w:r w:rsidRPr="00F32408">
        <w:rPr>
          <w:rFonts w:ascii="PT Astra Serif" w:hAnsi="PT Astra Serif"/>
          <w:b/>
          <w:sz w:val="20"/>
          <w:szCs w:val="20"/>
        </w:rPr>
        <w:t xml:space="preserve">45:18:020103:159, </w:t>
      </w:r>
      <w:r w:rsidRPr="00F32408">
        <w:rPr>
          <w:rFonts w:ascii="PT Astra Serif" w:hAnsi="PT Astra Serif"/>
          <w:sz w:val="20"/>
          <w:szCs w:val="20"/>
        </w:rPr>
        <w:t>площадью 1480 м</w:t>
      </w:r>
      <w:proofErr w:type="gramStart"/>
      <w:r w:rsidRPr="00F32408">
        <w:rPr>
          <w:rFonts w:ascii="PT Astra Serif" w:hAnsi="PT Astra Serif"/>
          <w:sz w:val="20"/>
          <w:szCs w:val="20"/>
          <w:vertAlign w:val="superscript"/>
        </w:rPr>
        <w:t>2</w:t>
      </w:r>
      <w:proofErr w:type="gramEnd"/>
      <w:r w:rsidRPr="00F32408">
        <w:rPr>
          <w:rFonts w:ascii="PT Astra Serif" w:hAnsi="PT Astra Serif"/>
          <w:sz w:val="20"/>
          <w:szCs w:val="20"/>
        </w:rPr>
        <w:t xml:space="preserve">, расположенного по адресу: </w:t>
      </w:r>
      <w:proofErr w:type="gramStart"/>
      <w:r w:rsidRPr="00F32408">
        <w:rPr>
          <w:rFonts w:ascii="PT Astra Serif" w:hAnsi="PT Astra Serif"/>
          <w:sz w:val="20"/>
          <w:szCs w:val="20"/>
        </w:rPr>
        <w:t xml:space="preserve">Курганская область, Целинный район, с. Целинное, ул. Новая, дом 21, предоставленного «Для </w:t>
      </w:r>
      <w:r w:rsidRPr="00F32408">
        <w:rPr>
          <w:rFonts w:ascii="PT Astra Serif" w:hAnsi="PT Astra Serif"/>
          <w:color w:val="000000"/>
          <w:sz w:val="20"/>
          <w:szCs w:val="20"/>
          <w:shd w:val="clear" w:color="auto" w:fill="F8F9FA"/>
        </w:rPr>
        <w:t>индивидуального жилищного строительства</w:t>
      </w:r>
      <w:r w:rsidRPr="00F32408">
        <w:rPr>
          <w:rFonts w:ascii="PT Astra Serif" w:hAnsi="PT Astra Serif"/>
          <w:sz w:val="20"/>
          <w:szCs w:val="20"/>
        </w:rPr>
        <w:t>» на вид разрешённого использования – «Для ведения личного подсобного хозяйства», которые состоятся 12 июля 2022 года в 14:00 в Администрации Целинного муниципального округа, по адресу:</w:t>
      </w:r>
      <w:proofErr w:type="gramEnd"/>
      <w:r w:rsidRPr="00F32408">
        <w:rPr>
          <w:rFonts w:ascii="PT Astra Serif" w:hAnsi="PT Astra Serif"/>
          <w:sz w:val="20"/>
          <w:szCs w:val="20"/>
        </w:rPr>
        <w:t xml:space="preserve"> Курганская область,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66,  кабинет № 21.</w:t>
      </w:r>
    </w:p>
    <w:p w:rsidR="00A42459" w:rsidRPr="00F32408" w:rsidRDefault="00A42459" w:rsidP="00F32408">
      <w:pPr>
        <w:tabs>
          <w:tab w:val="left" w:pos="-567"/>
        </w:tabs>
        <w:spacing w:after="0" w:line="240" w:lineRule="auto"/>
        <w:ind w:left="-567" w:firstLine="567"/>
        <w:jc w:val="both"/>
        <w:rPr>
          <w:rFonts w:ascii="PT Astra Serif" w:hAnsi="PT Astra Serif"/>
          <w:sz w:val="20"/>
          <w:szCs w:val="20"/>
        </w:rPr>
      </w:pPr>
      <w:r w:rsidRPr="00F32408">
        <w:rPr>
          <w:rFonts w:ascii="PT Astra Serif" w:hAnsi="PT Astra Serif"/>
          <w:sz w:val="20"/>
          <w:szCs w:val="20"/>
        </w:rPr>
        <w:t>К участию в публичных слушаниях приглашаются правообладатели земельных участков и объектов капитального строительства, имеющих общие границы с указанным земельным участком, иные заинтересованные лица.</w:t>
      </w:r>
    </w:p>
    <w:p w:rsidR="00A42459" w:rsidRPr="00F32408" w:rsidRDefault="00A42459" w:rsidP="00F32408">
      <w:pPr>
        <w:tabs>
          <w:tab w:val="left" w:pos="-567"/>
        </w:tabs>
        <w:spacing w:after="0" w:line="240" w:lineRule="auto"/>
        <w:ind w:left="-567" w:firstLine="567"/>
        <w:jc w:val="both"/>
        <w:rPr>
          <w:rFonts w:ascii="PT Astra Serif" w:hAnsi="PT Astra Serif"/>
          <w:sz w:val="20"/>
          <w:szCs w:val="20"/>
        </w:rPr>
      </w:pPr>
      <w:r w:rsidRPr="00F32408">
        <w:rPr>
          <w:rFonts w:ascii="PT Astra Serif" w:hAnsi="PT Astra Serif"/>
          <w:sz w:val="20"/>
          <w:szCs w:val="20"/>
        </w:rPr>
        <w:t>Ознакомиться с материалами, получить информацию и оставить свои предложения по вопросу публичных слушаний можно в отделе по управлению муниципальным имуществом и земельными отношениями по адресу: Курганская область, с</w:t>
      </w:r>
      <w:proofErr w:type="gramStart"/>
      <w:r w:rsidRPr="00F32408">
        <w:rPr>
          <w:rFonts w:ascii="PT Astra Serif" w:hAnsi="PT Astra Serif"/>
          <w:sz w:val="20"/>
          <w:szCs w:val="20"/>
        </w:rPr>
        <w:t>.Ц</w:t>
      </w:r>
      <w:proofErr w:type="gramEnd"/>
      <w:r w:rsidRPr="00F32408">
        <w:rPr>
          <w:rFonts w:ascii="PT Astra Serif" w:hAnsi="PT Astra Serif"/>
          <w:sz w:val="20"/>
          <w:szCs w:val="20"/>
        </w:rPr>
        <w:t>елинное, ул.Советская, 66, каб.21, телефон 21419 до 12 июля 2022 года с 8.00 часов до 17.00 часов (перерыв с 12 часов до 13 часов) в рабочие дни.</w:t>
      </w:r>
    </w:p>
    <w:p w:rsidR="00A42459" w:rsidRPr="00F32408" w:rsidRDefault="00A42459" w:rsidP="00F32408">
      <w:pPr>
        <w:tabs>
          <w:tab w:val="left" w:pos="-567"/>
        </w:tabs>
        <w:spacing w:after="0" w:line="240" w:lineRule="auto"/>
        <w:ind w:firstLine="567"/>
        <w:rPr>
          <w:rFonts w:ascii="PT Astra Serif" w:hAnsi="PT Astra Serif"/>
          <w:sz w:val="20"/>
          <w:szCs w:val="20"/>
        </w:rPr>
      </w:pP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r w:rsidRPr="00F32408">
        <w:rPr>
          <w:rFonts w:ascii="PT Astra Serif" w:hAnsi="PT Astra Serif"/>
          <w:sz w:val="20"/>
          <w:szCs w:val="20"/>
        </w:rPr>
        <w:lastRenderedPageBreak/>
        <w:t xml:space="preserve">Администрация Целинного муниципального округа настоящим извещает о предоставлении в собственность земельного участка с кадастровым номером 45:18:020117:523, общей площадью 1500 кв.м., земли населенных пунктов, разрешенное использование – для ведения личного подсобного хозяйства, расположенного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xml:space="preserve">, ул. Пушкина, дом 18. 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д.66, кабинет № 22.</w:t>
      </w: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r w:rsidRPr="00F32408">
        <w:rPr>
          <w:rFonts w:ascii="PT Astra Serif" w:hAnsi="PT Astra Serif"/>
          <w:sz w:val="20"/>
          <w:szCs w:val="20"/>
        </w:rPr>
        <w:t xml:space="preserve">Администрация Целинного муниципального округа настоящим извещает о предоставлении в аренду на 20 лет земельного участка с кадастровым номером 45:18:031004:55, общей площадью 1000 кв.м., земли населенных пунктов, разрешенное использование – для ведения личного подсобного хозяйства, расположенного по адресу: Курганская область, Целинный район, д. Зеленая Сопка, ул. Верхняя, дом 5. 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д.66, кабинет № 22.</w:t>
      </w: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r w:rsidRPr="00F32408">
        <w:rPr>
          <w:rFonts w:ascii="PT Astra Serif" w:hAnsi="PT Astra Serif"/>
          <w:sz w:val="20"/>
          <w:szCs w:val="20"/>
        </w:rPr>
        <w:t xml:space="preserve">Администрация Целинного муниципального округа настоящим извещает о предоставлении в аренду сроком на 5 лет земельного участка с кадастровым номером 45:18:010501:338, общей площадью 386000 кв.м., категории земель - земли сельскохозяйственного назначения, разрешенное использование – для сельскохозяйственного использования, расположенного по адресу: Курганская область, Целинный район, с. </w:t>
      </w:r>
      <w:proofErr w:type="gramStart"/>
      <w:r w:rsidRPr="00F32408">
        <w:rPr>
          <w:rFonts w:ascii="PT Astra Serif" w:hAnsi="PT Astra Serif"/>
          <w:color w:val="000000"/>
          <w:sz w:val="20"/>
          <w:szCs w:val="20"/>
          <w:shd w:val="clear" w:color="auto" w:fill="F8F9FA"/>
        </w:rPr>
        <w:t>Большое</w:t>
      </w:r>
      <w:proofErr w:type="gramEnd"/>
      <w:r w:rsidRPr="00F32408">
        <w:rPr>
          <w:rFonts w:ascii="PT Astra Serif" w:hAnsi="PT Astra Serif"/>
          <w:color w:val="000000"/>
          <w:sz w:val="20"/>
          <w:szCs w:val="20"/>
          <w:shd w:val="clear" w:color="auto" w:fill="F8F9FA"/>
        </w:rPr>
        <w:t xml:space="preserve"> Дубровное, земельный участок находится в северной части Целинного кадастрового квартала</w:t>
      </w:r>
      <w:r w:rsidRPr="00F32408">
        <w:rPr>
          <w:rFonts w:ascii="PT Astra Serif" w:hAnsi="PT Astra Serif"/>
          <w:sz w:val="20"/>
          <w:szCs w:val="20"/>
        </w:rPr>
        <w:t xml:space="preserve">. Заявки принимаются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д.66, кабинет № 21.</w:t>
      </w:r>
    </w:p>
    <w:p w:rsidR="00A42459" w:rsidRPr="00F32408" w:rsidRDefault="00A42459" w:rsidP="00F32408">
      <w:pPr>
        <w:tabs>
          <w:tab w:val="left" w:pos="-567"/>
        </w:tabs>
        <w:spacing w:after="0" w:line="240" w:lineRule="auto"/>
        <w:ind w:left="-567" w:firstLine="709"/>
        <w:rPr>
          <w:rFonts w:ascii="PT Astra Serif" w:hAnsi="PT Astra Serif"/>
          <w:sz w:val="20"/>
          <w:szCs w:val="20"/>
        </w:rPr>
      </w:pP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r w:rsidRPr="00F32408">
        <w:rPr>
          <w:rFonts w:ascii="PT Astra Serif" w:hAnsi="PT Astra Serif"/>
          <w:sz w:val="20"/>
          <w:szCs w:val="20"/>
        </w:rPr>
        <w:t xml:space="preserve">Администрация Целинного муниципального округа настоящим извещает о предоставлении в собственность земельного участка с кадастровым номером 45:18:030802:678, общей площадью 645 кв.м., земли населенных пунктов, разрешенное использование – для ведения личного подсобного хозяйства, расположенного по адресу: Курганская область, Целинный район, с. Дулино, ул. Южная, дом 18. 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д.66, кабинет № 22.</w:t>
      </w: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p>
    <w:p w:rsidR="00A42459" w:rsidRPr="00F32408" w:rsidRDefault="00A42459" w:rsidP="00F32408">
      <w:pPr>
        <w:tabs>
          <w:tab w:val="left" w:pos="-567"/>
        </w:tabs>
        <w:spacing w:after="0" w:line="240" w:lineRule="auto"/>
        <w:ind w:left="-567" w:firstLine="709"/>
        <w:jc w:val="both"/>
        <w:rPr>
          <w:rFonts w:ascii="PT Astra Serif" w:hAnsi="PT Astra Serif"/>
          <w:sz w:val="20"/>
          <w:szCs w:val="20"/>
        </w:rPr>
      </w:pPr>
      <w:r w:rsidRPr="00F32408">
        <w:rPr>
          <w:rFonts w:ascii="PT Astra Serif" w:hAnsi="PT Astra Serif"/>
          <w:sz w:val="20"/>
          <w:szCs w:val="20"/>
        </w:rPr>
        <w:t xml:space="preserve">Администрация Целинного муниципального округа настоящим извещает о предоставлении в аренду сроком на 3 года земельного участка с кадастровым номером 45:18:011902:1111, общей площадью 285000 кв.м., земли населенных пунктов, разрешенное использование – </w:t>
      </w:r>
      <w:r w:rsidRPr="00F32408">
        <w:rPr>
          <w:rFonts w:ascii="PT Astra Serif" w:hAnsi="PT Astra Serif"/>
          <w:color w:val="000000"/>
          <w:sz w:val="20"/>
          <w:szCs w:val="20"/>
          <w:shd w:val="clear" w:color="auto" w:fill="F8F9FA"/>
        </w:rPr>
        <w:t>для сельскохозяйственного использования (для выпаса скота)</w:t>
      </w:r>
      <w:r w:rsidRPr="00F32408">
        <w:rPr>
          <w:rFonts w:ascii="PT Astra Serif" w:hAnsi="PT Astra Serif"/>
          <w:sz w:val="20"/>
          <w:szCs w:val="20"/>
        </w:rPr>
        <w:t xml:space="preserve">, расположенного по адресу: Курганская область, Целинный район, с. Кислянка. Ознакомиться со схемой расположения земельного участка и подать заявку на участие в аукционе можно в течение тридцати дней со дня опубликования объявления, в администрации Целинного муниципального округа по адресу: Курганская область, Целинный район, с. </w:t>
      </w:r>
      <w:proofErr w:type="gramStart"/>
      <w:r w:rsidRPr="00F32408">
        <w:rPr>
          <w:rFonts w:ascii="PT Astra Serif" w:hAnsi="PT Astra Serif"/>
          <w:sz w:val="20"/>
          <w:szCs w:val="20"/>
        </w:rPr>
        <w:t>Целинное</w:t>
      </w:r>
      <w:proofErr w:type="gramEnd"/>
      <w:r w:rsidRPr="00F32408">
        <w:rPr>
          <w:rFonts w:ascii="PT Astra Serif" w:hAnsi="PT Astra Serif"/>
          <w:sz w:val="20"/>
          <w:szCs w:val="20"/>
        </w:rPr>
        <w:t>, ул. Советская, д.66, кабинет № 22.</w:t>
      </w:r>
    </w:p>
    <w:p w:rsidR="00A42459" w:rsidRPr="00F32408" w:rsidRDefault="00A42459" w:rsidP="00F32408">
      <w:pPr>
        <w:tabs>
          <w:tab w:val="left" w:pos="-567"/>
        </w:tabs>
        <w:spacing w:after="0" w:line="240" w:lineRule="auto"/>
        <w:ind w:left="-567" w:firstLine="709"/>
        <w:rPr>
          <w:rFonts w:ascii="PT Astra Serif" w:hAnsi="PT Astra Serif"/>
          <w:sz w:val="20"/>
          <w:szCs w:val="20"/>
        </w:rPr>
      </w:pPr>
    </w:p>
    <w:p w:rsidR="00A42459" w:rsidRPr="00F32408" w:rsidRDefault="00A42459" w:rsidP="00F32408">
      <w:pPr>
        <w:tabs>
          <w:tab w:val="left" w:pos="-567"/>
        </w:tabs>
        <w:spacing w:after="0" w:line="240" w:lineRule="auto"/>
        <w:ind w:firstLine="567"/>
        <w:rPr>
          <w:rFonts w:ascii="PT Astra Serif" w:hAnsi="PT Astra Serif"/>
          <w:sz w:val="20"/>
          <w:szCs w:val="20"/>
        </w:rPr>
      </w:pPr>
    </w:p>
    <w:p w:rsidR="001921F6" w:rsidRPr="00F32408" w:rsidRDefault="001921F6" w:rsidP="00F32408">
      <w:pPr>
        <w:widowControl w:val="0"/>
        <w:tabs>
          <w:tab w:val="left" w:pos="-567"/>
          <w:tab w:val="left" w:pos="567"/>
          <w:tab w:val="left" w:pos="1269"/>
          <w:tab w:val="left" w:pos="1451"/>
        </w:tabs>
        <w:spacing w:after="0" w:line="240" w:lineRule="auto"/>
        <w:ind w:left="-567" w:firstLine="567"/>
        <w:jc w:val="both"/>
        <w:rPr>
          <w:rFonts w:ascii="PT Astra Serif" w:hAnsi="PT Astra Serif"/>
          <w:sz w:val="20"/>
          <w:szCs w:val="20"/>
        </w:rPr>
      </w:pPr>
    </w:p>
    <w:sectPr w:rsidR="001921F6" w:rsidRPr="00F32408" w:rsidSect="00394A58">
      <w:headerReference w:type="default" r:id="rId424"/>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2C4" w:rsidRDefault="007C22C4">
      <w:pPr>
        <w:spacing w:after="0" w:line="240" w:lineRule="auto"/>
      </w:pPr>
      <w:r>
        <w:separator/>
      </w:r>
    </w:p>
  </w:endnote>
  <w:endnote w:type="continuationSeparator" w:id="0">
    <w:p w:rsidR="007C22C4" w:rsidRDefault="007C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variable"/>
  </w:font>
  <w:font w:name="OpenSymbol">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panose1 w:val="02020603050405020304"/>
    <w:charset w:val="CC"/>
    <w:family w:val="roman"/>
    <w:pitch w:val="variable"/>
    <w:sig w:usb0="A00002AF" w:usb1="500078FB" w:usb2="00000000" w:usb3="00000000" w:csb0="0000009F" w:csb1="00000000"/>
  </w:font>
  <w:font w:name="DejaVu Sans">
    <w:panose1 w:val="020B0603030804020204"/>
    <w:charset w:val="CC"/>
    <w:family w:val="swiss"/>
    <w:pitch w:val="variable"/>
    <w:sig w:usb0="E7000EFF" w:usb1="5200FDFF" w:usb2="0A042021" w:usb3="00000000" w:csb0="000001BF" w:csb1="00000000"/>
  </w:font>
  <w:font w:name="PT Sans">
    <w:altName w:val="Arial"/>
    <w:charset w:val="CC"/>
    <w:family w:val="swiss"/>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PT Astra Sans">
    <w:panose1 w:val="020B0603020203020204"/>
    <w:charset w:val="CC"/>
    <w:family w:val="swiss"/>
    <w:pitch w:val="variable"/>
    <w:sig w:usb0="A00002EF" w:usb1="5000204B" w:usb2="00000020" w:usb3="00000000" w:csb0="00000097" w:csb1="00000000"/>
  </w:font>
  <w:font w:name="PT Astra Serif">
    <w:panose1 w:val="020A0603040505020204"/>
    <w:charset w:val="CC"/>
    <w:family w:val="roman"/>
    <w:pitch w:val="variable"/>
    <w:sig w:usb0="A00002EF" w:usb1="5000204B" w:usb2="00000020" w:usb3="00000000" w:csb0="00000097"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Wingdings">
    <w:panose1 w:val="05000000000000000000"/>
    <w:charset w:val="02"/>
    <w:family w:val="auto"/>
    <w:pitch w:val="variable"/>
    <w:sig w:usb0="00000000" w:usb1="10000000" w:usb2="00000000" w:usb3="00000000" w:csb0="80000000" w:csb1="00000000"/>
  </w:font>
  <w:font w:name="Lucida Sans">
    <w:altName w:val="Arial"/>
    <w:charset w:val="CC"/>
    <w:family w:val="swiss"/>
    <w:pitch w:val="variable"/>
  </w:font>
  <w:font w:name="Calibri Light">
    <w:altName w:val="Arial"/>
    <w:charset w:val="CC"/>
    <w:family w:val="swiss"/>
    <w:pitch w:val="variable"/>
    <w:sig w:usb0="00000000" w:usb1="C000247B" w:usb2="00000009" w:usb3="00000000" w:csb0="000001FF" w:csb1="00000000"/>
  </w:font>
  <w:font w:name="SimSun1">
    <w:altName w:val="Times New Roman"/>
    <w:charset w:val="00"/>
    <w:family w:val="auto"/>
    <w:pitch w:val="variable"/>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2C4" w:rsidRDefault="007C22C4">
      <w:pPr>
        <w:spacing w:after="0" w:line="240" w:lineRule="auto"/>
      </w:pPr>
      <w:r>
        <w:separator/>
      </w:r>
    </w:p>
  </w:footnote>
  <w:footnote w:type="continuationSeparator" w:id="0">
    <w:p w:rsidR="007C22C4" w:rsidRDefault="007C22C4">
      <w:pPr>
        <w:spacing w:after="0" w:line="240" w:lineRule="auto"/>
      </w:pPr>
      <w:r>
        <w:continuationSeparator/>
      </w:r>
    </w:p>
  </w:footnote>
  <w:footnote w:id="1">
    <w:p w:rsidR="00A42459" w:rsidRPr="0050730A" w:rsidRDefault="00A42459" w:rsidP="007632B5">
      <w:pPr>
        <w:pStyle w:val="a3"/>
        <w:spacing w:before="0"/>
        <w:rPr>
          <w:sz w:val="16"/>
          <w:szCs w:val="20"/>
        </w:rPr>
      </w:pPr>
      <w:r w:rsidRPr="0050730A">
        <w:rPr>
          <w:rStyle w:val="af0"/>
          <w:sz w:val="16"/>
          <w:szCs w:val="20"/>
        </w:rPr>
        <w:footnoteRef/>
      </w:r>
      <w:r w:rsidRPr="0050730A">
        <w:rPr>
          <w:sz w:val="16"/>
          <w:szCs w:val="20"/>
        </w:rPr>
        <w:t xml:space="preserve"> </w:t>
      </w:r>
      <w:r w:rsidRPr="0050730A">
        <w:rPr>
          <w:bCs/>
          <w:sz w:val="16"/>
          <w:szCs w:val="20"/>
        </w:rPr>
        <w:t>Заявителями являются правообладатели земельных участков, а также иные лица, указанные в части 1</w:t>
      </w:r>
      <w:r w:rsidRPr="0050730A">
        <w:rPr>
          <w:bCs/>
          <w:sz w:val="16"/>
          <w:szCs w:val="20"/>
          <w:vertAlign w:val="superscript"/>
        </w:rPr>
        <w:t>1</w:t>
      </w:r>
      <w:r w:rsidRPr="0050730A">
        <w:rPr>
          <w:bCs/>
          <w:sz w:val="16"/>
          <w:szCs w:val="20"/>
        </w:rPr>
        <w:t xml:space="preserve"> статьи 57</w:t>
      </w:r>
      <w:r w:rsidRPr="0050730A">
        <w:rPr>
          <w:bCs/>
          <w:sz w:val="16"/>
          <w:szCs w:val="20"/>
          <w:vertAlign w:val="superscript"/>
        </w:rPr>
        <w:t>3</w:t>
      </w:r>
      <w:r w:rsidRPr="0050730A">
        <w:rPr>
          <w:bCs/>
          <w:sz w:val="16"/>
          <w:szCs w:val="20"/>
        </w:rPr>
        <w:t xml:space="preserve"> Градостроительного кодекса Российской Федерации</w:t>
      </w:r>
    </w:p>
  </w:footnote>
  <w:footnote w:id="2">
    <w:p w:rsidR="00A42459" w:rsidRPr="00164B47" w:rsidRDefault="00A42459" w:rsidP="007632B5">
      <w:pPr>
        <w:pStyle w:val="a3"/>
        <w:spacing w:before="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 w:id="3">
    <w:p w:rsidR="00A42459" w:rsidRPr="00164B47" w:rsidRDefault="00A42459" w:rsidP="007632B5">
      <w:pPr>
        <w:pStyle w:val="a3"/>
        <w:spacing w:before="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 w:id="4">
    <w:p w:rsidR="00A42459" w:rsidRPr="00164B47" w:rsidRDefault="00A42459" w:rsidP="00164B47">
      <w:pPr>
        <w:pStyle w:val="a3"/>
        <w:spacing w:before="0" w:beforeAutospacing="0" w:after="0" w:afterAutospacing="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 w:id="5">
    <w:p w:rsidR="00A42459" w:rsidRPr="00164B47" w:rsidRDefault="00A42459" w:rsidP="00164B47">
      <w:pPr>
        <w:pStyle w:val="a3"/>
        <w:spacing w:before="0" w:beforeAutospacing="0" w:after="0" w:afterAutospacing="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 w:id="6">
    <w:p w:rsidR="00A42459" w:rsidRPr="00164B47" w:rsidRDefault="00A42459" w:rsidP="00164B47">
      <w:pPr>
        <w:pStyle w:val="a3"/>
        <w:spacing w:before="0" w:beforeAutospacing="0" w:after="0" w:afterAutospacing="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 w:id="7">
    <w:p w:rsidR="00A42459" w:rsidRPr="00164B47" w:rsidRDefault="00A42459" w:rsidP="00164B47">
      <w:pPr>
        <w:pStyle w:val="a3"/>
        <w:spacing w:before="0" w:beforeAutospacing="0" w:after="0" w:afterAutospacing="0"/>
        <w:rPr>
          <w:sz w:val="16"/>
          <w:szCs w:val="20"/>
        </w:rPr>
      </w:pPr>
      <w:r w:rsidRPr="00164B47">
        <w:rPr>
          <w:rStyle w:val="af0"/>
          <w:sz w:val="16"/>
          <w:szCs w:val="20"/>
        </w:rPr>
        <w:footnoteRef/>
      </w:r>
      <w:r w:rsidRPr="00164B47">
        <w:rPr>
          <w:sz w:val="16"/>
          <w:szCs w:val="20"/>
        </w:rPr>
        <w:t xml:space="preserve"> Заявителями являются правообладатели земельных участков, а также иные лица, указанные в части 1</w:t>
      </w:r>
      <w:r w:rsidRPr="00164B47">
        <w:rPr>
          <w:sz w:val="16"/>
          <w:szCs w:val="20"/>
          <w:vertAlign w:val="superscript"/>
        </w:rPr>
        <w:t>1</w:t>
      </w:r>
      <w:r w:rsidRPr="00164B47">
        <w:rPr>
          <w:sz w:val="16"/>
          <w:szCs w:val="20"/>
        </w:rPr>
        <w:t xml:space="preserve"> статьи 57</w:t>
      </w:r>
      <w:r w:rsidRPr="00164B47">
        <w:rPr>
          <w:sz w:val="16"/>
          <w:szCs w:val="20"/>
          <w:vertAlign w:val="superscript"/>
        </w:rPr>
        <w:t>3</w:t>
      </w:r>
      <w:r w:rsidRPr="00164B47">
        <w:rPr>
          <w:sz w:val="16"/>
          <w:szCs w:val="20"/>
        </w:rPr>
        <w:t xml:space="preserve"> Градостроительного кодекса Российской Федерации</w:t>
      </w:r>
    </w:p>
  </w:footnote>
  <w:footnote w:id="8">
    <w:p w:rsidR="00A42459" w:rsidRPr="00164B47" w:rsidRDefault="00A42459" w:rsidP="00164B47">
      <w:pPr>
        <w:pStyle w:val="a3"/>
        <w:spacing w:before="0" w:beforeAutospacing="0" w:after="0" w:afterAutospacing="0"/>
        <w:rPr>
          <w:sz w:val="16"/>
          <w:szCs w:val="20"/>
        </w:rPr>
      </w:pPr>
      <w:r w:rsidRPr="00164B47">
        <w:rPr>
          <w:rStyle w:val="af0"/>
          <w:sz w:val="16"/>
          <w:szCs w:val="20"/>
        </w:rPr>
        <w:footnoteRef/>
      </w:r>
      <w:r w:rsidRPr="00164B47">
        <w:rPr>
          <w:sz w:val="16"/>
          <w:szCs w:val="20"/>
        </w:rPr>
        <w:t xml:space="preserve"> </w:t>
      </w:r>
      <w:r w:rsidRPr="00164B47">
        <w:rPr>
          <w:bCs/>
          <w:sz w:val="16"/>
          <w:szCs w:val="20"/>
        </w:rPr>
        <w:t>Заявителями являются правообладатели земельных участков, а также иные лица, указанные в части 1</w:t>
      </w:r>
      <w:r w:rsidRPr="00164B47">
        <w:rPr>
          <w:bCs/>
          <w:sz w:val="16"/>
          <w:szCs w:val="20"/>
          <w:vertAlign w:val="superscript"/>
        </w:rPr>
        <w:t>1</w:t>
      </w:r>
      <w:r w:rsidRPr="00164B47">
        <w:rPr>
          <w:bCs/>
          <w:sz w:val="16"/>
          <w:szCs w:val="20"/>
        </w:rPr>
        <w:t xml:space="preserve"> статьи 57</w:t>
      </w:r>
      <w:r w:rsidRPr="00164B47">
        <w:rPr>
          <w:bCs/>
          <w:sz w:val="16"/>
          <w:szCs w:val="20"/>
          <w:vertAlign w:val="superscript"/>
        </w:rPr>
        <w:t>3</w:t>
      </w:r>
      <w:r w:rsidRPr="00164B47">
        <w:rPr>
          <w:bCs/>
          <w:sz w:val="16"/>
          <w:szCs w:val="20"/>
        </w:rPr>
        <w:t xml:space="preserve"> Градостроительного кодекса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459" w:rsidRDefault="00A42459">
    <w:pPr>
      <w:pStyle w:val="af1"/>
      <w:jc w:val="center"/>
    </w:pPr>
    <w:r>
      <w:fldChar w:fldCharType="begin"/>
    </w:r>
    <w:r>
      <w:instrText>PAGE</w:instrText>
    </w:r>
    <w:r>
      <w:fldChar w:fldCharType="separate"/>
    </w:r>
    <w:r w:rsidR="00E00E65">
      <w:rPr>
        <w:noProof/>
      </w:rPr>
      <w:t>201</w:t>
    </w:r>
    <w:r>
      <w:rPr>
        <w:noProof/>
      </w:rPr>
      <w:fldChar w:fldCharType="end"/>
    </w:r>
  </w:p>
  <w:p w:rsidR="00A42459" w:rsidRDefault="00A42459">
    <w:pPr>
      <w:pStyle w:val="af1"/>
      <w:jc w:val="center"/>
      <w:rPr>
        <w:rFonts w:ascii="Arial" w:hAnsi="Arial"/>
      </w:rPr>
    </w:pPr>
  </w:p>
  <w:p w:rsidR="00A42459" w:rsidRDefault="00A424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EB8939A"/>
    <w:name w:val="WWNum1"/>
    <w:lvl w:ilvl="0">
      <w:start w:val="1"/>
      <w:numFmt w:val="decimal"/>
      <w:lvlText w:val="%1."/>
      <w:lvlJc w:val="left"/>
      <w:pPr>
        <w:tabs>
          <w:tab w:val="num" w:pos="0"/>
        </w:tabs>
        <w:ind w:left="1211" w:hanging="360"/>
      </w:pPr>
      <w:rPr>
        <w:color w:val="000000"/>
      </w:rPr>
    </w:lvl>
    <w:lvl w:ilvl="1">
      <w:start w:val="1"/>
      <w:numFmt w:val="decimal"/>
      <w:lvlText w:val="%2."/>
      <w:lvlJc w:val="left"/>
      <w:pPr>
        <w:tabs>
          <w:tab w:val="num" w:pos="0"/>
        </w:tabs>
        <w:ind w:left="1931" w:hanging="360"/>
      </w:pPr>
    </w:lvl>
    <w:lvl w:ilvl="2">
      <w:start w:val="1"/>
      <w:numFmt w:val="decimal"/>
      <w:lvlText w:val="%3)"/>
      <w:lvlJc w:val="lef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2.%3.%4.%5."/>
      <w:lvlJc w:val="left"/>
      <w:pPr>
        <w:tabs>
          <w:tab w:val="num" w:pos="0"/>
        </w:tabs>
        <w:ind w:left="4091" w:hanging="360"/>
      </w:pPr>
    </w:lvl>
    <w:lvl w:ilvl="5">
      <w:start w:val="1"/>
      <w:numFmt w:val="lowerRoman"/>
      <w:lvlText w:val="%2.%3.%4.%5.%6."/>
      <w:lvlJc w:val="right"/>
      <w:pPr>
        <w:tabs>
          <w:tab w:val="num" w:pos="0"/>
        </w:tabs>
        <w:ind w:left="4811" w:hanging="180"/>
      </w:pPr>
    </w:lvl>
    <w:lvl w:ilvl="6">
      <w:start w:val="1"/>
      <w:numFmt w:val="decimal"/>
      <w:lvlText w:val="%2.%3.%4.%5.%6.%7."/>
      <w:lvlJc w:val="left"/>
      <w:pPr>
        <w:tabs>
          <w:tab w:val="num" w:pos="0"/>
        </w:tabs>
        <w:ind w:left="5531" w:hanging="360"/>
      </w:pPr>
    </w:lvl>
    <w:lvl w:ilvl="7">
      <w:start w:val="1"/>
      <w:numFmt w:val="lowerLetter"/>
      <w:lvlText w:val="%2.%3.%4.%5.%6.%7.%8."/>
      <w:lvlJc w:val="left"/>
      <w:pPr>
        <w:tabs>
          <w:tab w:val="num" w:pos="0"/>
        </w:tabs>
        <w:ind w:left="6251" w:hanging="360"/>
      </w:pPr>
    </w:lvl>
    <w:lvl w:ilvl="8">
      <w:start w:val="1"/>
      <w:numFmt w:val="lowerRoman"/>
      <w:lvlText w:val="%2.%3.%4.%5.%6.%7.%8.%9."/>
      <w:lvlJc w:val="right"/>
      <w:pPr>
        <w:tabs>
          <w:tab w:val="num" w:pos="0"/>
        </w:tabs>
        <w:ind w:left="6971" w:hanging="180"/>
      </w:pPr>
    </w:lvl>
  </w:abstractNum>
  <w:abstractNum w:abstractNumId="1">
    <w:nsid w:val="00000002"/>
    <w:multiLevelType w:val="multilevel"/>
    <w:tmpl w:val="84A29B76"/>
    <w:name w:val="WW8Num2"/>
    <w:lvl w:ilvl="0">
      <w:start w:val="1"/>
      <w:numFmt w:val="decimal"/>
      <w:lvlText w:val="%1."/>
      <w:lvlJc w:val="left"/>
      <w:pPr>
        <w:tabs>
          <w:tab w:val="num" w:pos="707"/>
        </w:tabs>
        <w:ind w:left="707" w:hanging="283"/>
      </w:pPr>
      <w:rPr>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5"/>
    <w:multiLevelType w:val="multilevel"/>
    <w:tmpl w:val="8448275C"/>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16"/>
        <w:szCs w:val="23"/>
        <w:u w:val="none"/>
      </w:rPr>
    </w:lvl>
    <w:lvl w:ilvl="1">
      <w:start w:val="2"/>
      <w:numFmt w:val="upperRoman"/>
      <w:lvlText w:val="%2."/>
      <w:lvlJc w:val="left"/>
      <w:rPr>
        <w:rFonts w:ascii="Times New Roman" w:hAnsi="Times New Roman" w:cs="Times New Roman"/>
        <w:b/>
        <w:bCs/>
        <w:i w:val="0"/>
        <w:iCs w:val="0"/>
        <w:smallCaps w:val="0"/>
        <w:strike w:val="0"/>
        <w:color w:val="000000"/>
        <w:spacing w:val="0"/>
        <w:w w:val="100"/>
        <w:position w:val="0"/>
        <w:sz w:val="16"/>
        <w:szCs w:val="23"/>
        <w:u w:val="single"/>
      </w:rPr>
    </w:lvl>
    <w:lvl w:ilvl="2">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3">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4">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5">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6">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7">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lvl w:ilvl="8">
      <w:start w:val="2"/>
      <w:numFmt w:val="upperRoman"/>
      <w:lvlText w:val="%2."/>
      <w:lvlJc w:val="left"/>
      <w:rPr>
        <w:rFonts w:ascii="Times New Roman" w:hAnsi="Times New Roman" w:cs="Times New Roman"/>
        <w:b/>
        <w:bCs/>
        <w:i w:val="0"/>
        <w:iCs w:val="0"/>
        <w:smallCaps w:val="0"/>
        <w:strike w:val="0"/>
        <w:color w:val="000000"/>
        <w:spacing w:val="0"/>
        <w:w w:val="100"/>
        <w:position w:val="0"/>
        <w:sz w:val="23"/>
        <w:szCs w:val="23"/>
        <w:u w:val="single"/>
      </w:rPr>
    </w:lvl>
  </w:abstractNum>
  <w:abstractNum w:abstractNumId="5">
    <w:nsid w:val="00000007"/>
    <w:multiLevelType w:val="multilevel"/>
    <w:tmpl w:val="00000007"/>
    <w:name w:val="WW8Num11"/>
    <w:lvl w:ilvl="0">
      <w:start w:val="1"/>
      <w:numFmt w:val="bullet"/>
      <w:lvlText w:val=""/>
      <w:lvlJc w:val="left"/>
      <w:pPr>
        <w:tabs>
          <w:tab w:val="num" w:pos="720"/>
        </w:tabs>
        <w:ind w:left="720" w:hanging="360"/>
      </w:pPr>
      <w:rPr>
        <w:rFonts w:ascii="Symbol" w:hAnsi="Symbol"/>
        <w:sz w:val="24"/>
        <w:szCs w:val="24"/>
      </w:rPr>
    </w:lvl>
    <w:lvl w:ilvl="1">
      <w:start w:val="1"/>
      <w:numFmt w:val="bullet"/>
      <w:lvlText w:val=""/>
      <w:lvlJc w:val="left"/>
      <w:pPr>
        <w:tabs>
          <w:tab w:val="num" w:pos="1080"/>
        </w:tabs>
        <w:ind w:left="1080" w:hanging="360"/>
      </w:pPr>
      <w:rPr>
        <w:rFonts w:ascii="Symbol" w:hAnsi="Symbol"/>
        <w:sz w:val="24"/>
        <w:szCs w:val="24"/>
      </w:rPr>
    </w:lvl>
    <w:lvl w:ilvl="2">
      <w:start w:val="1"/>
      <w:numFmt w:val="bullet"/>
      <w:lvlText w:val=""/>
      <w:lvlJc w:val="left"/>
      <w:pPr>
        <w:tabs>
          <w:tab w:val="num" w:pos="1440"/>
        </w:tabs>
        <w:ind w:left="1440" w:hanging="360"/>
      </w:pPr>
      <w:rPr>
        <w:rFonts w:ascii="Symbol" w:hAnsi="Symbol"/>
        <w:sz w:val="24"/>
        <w:szCs w:val="24"/>
      </w:rPr>
    </w:lvl>
    <w:lvl w:ilvl="3">
      <w:start w:val="1"/>
      <w:numFmt w:val="bullet"/>
      <w:lvlText w:val=""/>
      <w:lvlJc w:val="left"/>
      <w:pPr>
        <w:tabs>
          <w:tab w:val="num" w:pos="1800"/>
        </w:tabs>
        <w:ind w:left="1800" w:hanging="360"/>
      </w:pPr>
      <w:rPr>
        <w:rFonts w:ascii="Symbol" w:hAnsi="Symbol"/>
        <w:sz w:val="24"/>
        <w:szCs w:val="24"/>
      </w:rPr>
    </w:lvl>
    <w:lvl w:ilvl="4">
      <w:start w:val="1"/>
      <w:numFmt w:val="bullet"/>
      <w:lvlText w:val=""/>
      <w:lvlJc w:val="left"/>
      <w:pPr>
        <w:tabs>
          <w:tab w:val="num" w:pos="2160"/>
        </w:tabs>
        <w:ind w:left="2160" w:hanging="360"/>
      </w:pPr>
      <w:rPr>
        <w:rFonts w:ascii="Symbol" w:hAnsi="Symbol"/>
        <w:sz w:val="24"/>
        <w:szCs w:val="24"/>
      </w:rPr>
    </w:lvl>
    <w:lvl w:ilvl="5">
      <w:start w:val="1"/>
      <w:numFmt w:val="bullet"/>
      <w:lvlText w:val=""/>
      <w:lvlJc w:val="left"/>
      <w:pPr>
        <w:tabs>
          <w:tab w:val="num" w:pos="2520"/>
        </w:tabs>
        <w:ind w:left="2520" w:hanging="360"/>
      </w:pPr>
      <w:rPr>
        <w:rFonts w:ascii="Symbol" w:hAnsi="Symbol"/>
        <w:sz w:val="24"/>
        <w:szCs w:val="24"/>
      </w:rPr>
    </w:lvl>
    <w:lvl w:ilvl="6">
      <w:start w:val="1"/>
      <w:numFmt w:val="bullet"/>
      <w:lvlText w:val=""/>
      <w:lvlJc w:val="left"/>
      <w:pPr>
        <w:tabs>
          <w:tab w:val="num" w:pos="2880"/>
        </w:tabs>
        <w:ind w:left="2880" w:hanging="360"/>
      </w:pPr>
      <w:rPr>
        <w:rFonts w:ascii="Symbol" w:hAnsi="Symbol"/>
        <w:sz w:val="24"/>
        <w:szCs w:val="24"/>
      </w:rPr>
    </w:lvl>
    <w:lvl w:ilvl="7">
      <w:start w:val="1"/>
      <w:numFmt w:val="bullet"/>
      <w:lvlText w:val=""/>
      <w:lvlJc w:val="left"/>
      <w:pPr>
        <w:tabs>
          <w:tab w:val="num" w:pos="3240"/>
        </w:tabs>
        <w:ind w:left="3240" w:hanging="360"/>
      </w:pPr>
      <w:rPr>
        <w:rFonts w:ascii="Symbol" w:hAnsi="Symbol"/>
        <w:sz w:val="24"/>
        <w:szCs w:val="24"/>
      </w:rPr>
    </w:lvl>
    <w:lvl w:ilvl="8">
      <w:start w:val="1"/>
      <w:numFmt w:val="bullet"/>
      <w:lvlText w:val=""/>
      <w:lvlJc w:val="left"/>
      <w:pPr>
        <w:tabs>
          <w:tab w:val="num" w:pos="3600"/>
        </w:tabs>
        <w:ind w:left="3600" w:hanging="360"/>
      </w:pPr>
      <w:rPr>
        <w:rFonts w:ascii="Symbol" w:hAnsi="Symbol"/>
        <w:sz w:val="24"/>
        <w:szCs w:val="24"/>
      </w:rPr>
    </w:lvl>
  </w:abstractNum>
  <w:abstractNum w:abstractNumId="6">
    <w:nsid w:val="00000008"/>
    <w:multiLevelType w:val="singleLevel"/>
    <w:tmpl w:val="00000008"/>
    <w:name w:val="WW8Num8"/>
    <w:lvl w:ilvl="0">
      <w:start w:val="1"/>
      <w:numFmt w:val="bullet"/>
      <w:lvlText w:val=""/>
      <w:lvlJc w:val="left"/>
      <w:pPr>
        <w:tabs>
          <w:tab w:val="num" w:pos="1070"/>
        </w:tabs>
        <w:ind w:left="1070" w:hanging="360"/>
      </w:pPr>
      <w:rPr>
        <w:rFonts w:ascii="Symbol" w:hAnsi="Symbol"/>
      </w:rPr>
    </w:lvl>
  </w:abstractNum>
  <w:abstractNum w:abstractNumId="7">
    <w:nsid w:val="00000009"/>
    <w:multiLevelType w:val="multilevel"/>
    <w:tmpl w:val="DABA8E5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16"/>
        <w:szCs w:val="23"/>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0A"/>
    <w:multiLevelType w:val="singleLevel"/>
    <w:tmpl w:val="0000000A"/>
    <w:name w:val="WW8Num10"/>
    <w:lvl w:ilvl="0">
      <w:start w:val="1"/>
      <w:numFmt w:val="bullet"/>
      <w:lvlText w:val=""/>
      <w:lvlJc w:val="left"/>
      <w:pPr>
        <w:tabs>
          <w:tab w:val="num" w:pos="1068"/>
        </w:tabs>
        <w:ind w:left="1068" w:hanging="360"/>
      </w:pPr>
      <w:rPr>
        <w:rFonts w:ascii="Symbol" w:hAnsi="Symbol"/>
      </w:rPr>
    </w:lvl>
  </w:abstractNum>
  <w:abstractNum w:abstractNumId="9">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3"/>
    <w:multiLevelType w:val="multilevel"/>
    <w:tmpl w:val="3AC29E9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16"/>
        <w:szCs w:val="23"/>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15"/>
    <w:multiLevelType w:val="multilevel"/>
    <w:tmpl w:val="807EE272"/>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16"/>
        <w:szCs w:val="23"/>
        <w:u w:val="none"/>
      </w:rPr>
    </w:lvl>
    <w:lvl w:ilvl="1">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2">
    <w:nsid w:val="019C65FF"/>
    <w:multiLevelType w:val="hybridMultilevel"/>
    <w:tmpl w:val="AD52B8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CE12EE"/>
    <w:multiLevelType w:val="multilevel"/>
    <w:tmpl w:val="43EC0990"/>
    <w:lvl w:ilvl="0">
      <w:start w:val="1"/>
      <w:numFmt w:val="none"/>
      <w:pStyle w:val="12"/>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162A7B58"/>
    <w:multiLevelType w:val="hybridMultilevel"/>
    <w:tmpl w:val="D444CE18"/>
    <w:lvl w:ilvl="0" w:tplc="D570E2F8">
      <w:start w:val="1"/>
      <w:numFmt w:val="decimal"/>
      <w:lvlText w:val="%1."/>
      <w:lvlJc w:val="left"/>
      <w:pPr>
        <w:ind w:left="765" w:hanging="360"/>
      </w:p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15">
    <w:nsid w:val="183E2A3B"/>
    <w:multiLevelType w:val="multilevel"/>
    <w:tmpl w:val="1E2269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FE82DF7"/>
    <w:multiLevelType w:val="hybridMultilevel"/>
    <w:tmpl w:val="2764B20C"/>
    <w:lvl w:ilvl="0" w:tplc="3606E684">
      <w:start w:val="1"/>
      <w:numFmt w:val="decimal"/>
      <w:lvlText w:val="%1."/>
      <w:lvlJc w:val="left"/>
      <w:pPr>
        <w:ind w:left="1776" w:hanging="105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31470E2"/>
    <w:multiLevelType w:val="hybridMultilevel"/>
    <w:tmpl w:val="A1C2F9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43A7576"/>
    <w:multiLevelType w:val="multilevel"/>
    <w:tmpl w:val="0DAAA0B4"/>
    <w:lvl w:ilvl="0">
      <w:start w:val="1"/>
      <w:numFmt w:val="decimal"/>
      <w:lvlText w:val="%1."/>
      <w:lvlJc w:val="left"/>
      <w:pPr>
        <w:ind w:left="420" w:hanging="420"/>
      </w:pPr>
    </w:lvl>
    <w:lvl w:ilvl="1">
      <w:start w:val="1"/>
      <w:numFmt w:val="decimal"/>
      <w:lvlText w:val="%1.%2."/>
      <w:lvlJc w:val="left"/>
      <w:pPr>
        <w:ind w:left="1287" w:hanging="720"/>
      </w:pPr>
      <w:rPr>
        <w:i w:val="0"/>
        <w:iCs w:val="0"/>
        <w:color w:val="00000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9">
    <w:nsid w:val="25B5522B"/>
    <w:multiLevelType w:val="multilevel"/>
    <w:tmpl w:val="060AFD3C"/>
    <w:styleLink w:val="WW8Num2"/>
    <w:lvl w:ilvl="0">
      <w:start w:val="1"/>
      <w:numFmt w:val="none"/>
      <w:lvlText w:val="%1"/>
      <w:lvlJc w:val="left"/>
    </w:lvl>
    <w:lvl w:ilvl="1">
      <w:start w:val="1"/>
      <w:numFmt w:val="none"/>
      <w:pStyle w:val="11"/>
      <w:lvlText w:val="%2"/>
      <w:lvlJc w:val="left"/>
    </w:lvl>
    <w:lvl w:ilvl="2">
      <w:start w:val="1"/>
      <w:numFmt w:val="none"/>
      <w:pStyle w:val="111"/>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27E949AB"/>
    <w:multiLevelType w:val="multilevel"/>
    <w:tmpl w:val="E9D405E8"/>
    <w:lvl w:ilvl="0">
      <w:start w:val="3"/>
      <w:numFmt w:val="decimal"/>
      <w:lvlText w:val="%1."/>
      <w:lvlJc w:val="left"/>
      <w:pPr>
        <w:tabs>
          <w:tab w:val="num" w:pos="450"/>
        </w:tabs>
        <w:ind w:left="450" w:hanging="450"/>
      </w:pPr>
      <w:rPr>
        <w:rFonts w:hint="default"/>
      </w:rPr>
    </w:lvl>
    <w:lvl w:ilvl="1">
      <w:start w:val="19"/>
      <w:numFmt w:val="decimal"/>
      <w:lvlText w:val="%1.%2."/>
      <w:lvlJc w:val="left"/>
      <w:pPr>
        <w:tabs>
          <w:tab w:val="num" w:pos="1145"/>
        </w:tabs>
        <w:ind w:left="1145" w:hanging="450"/>
      </w:pPr>
      <w:rPr>
        <w:rFonts w:hint="default"/>
      </w:rPr>
    </w:lvl>
    <w:lvl w:ilvl="2">
      <w:start w:val="1"/>
      <w:numFmt w:val="decimal"/>
      <w:lvlText w:val="%1.%2.%3."/>
      <w:lvlJc w:val="left"/>
      <w:pPr>
        <w:tabs>
          <w:tab w:val="num" w:pos="2110"/>
        </w:tabs>
        <w:ind w:left="2110" w:hanging="720"/>
      </w:pPr>
      <w:rPr>
        <w:rFonts w:hint="default"/>
      </w:rPr>
    </w:lvl>
    <w:lvl w:ilvl="3">
      <w:start w:val="1"/>
      <w:numFmt w:val="decimal"/>
      <w:lvlText w:val="%1.%2.%3.%4."/>
      <w:lvlJc w:val="left"/>
      <w:pPr>
        <w:tabs>
          <w:tab w:val="num" w:pos="2805"/>
        </w:tabs>
        <w:ind w:left="2805" w:hanging="720"/>
      </w:pPr>
      <w:rPr>
        <w:rFonts w:hint="default"/>
      </w:rPr>
    </w:lvl>
    <w:lvl w:ilvl="4">
      <w:start w:val="1"/>
      <w:numFmt w:val="decimal"/>
      <w:lvlText w:val="%1.%2.%3.%4.%5."/>
      <w:lvlJc w:val="left"/>
      <w:pPr>
        <w:tabs>
          <w:tab w:val="num" w:pos="3860"/>
        </w:tabs>
        <w:ind w:left="3860" w:hanging="1080"/>
      </w:pPr>
      <w:rPr>
        <w:rFonts w:hint="default"/>
      </w:rPr>
    </w:lvl>
    <w:lvl w:ilvl="5">
      <w:start w:val="1"/>
      <w:numFmt w:val="decimal"/>
      <w:lvlText w:val="%1.%2.%3.%4.%5.%6."/>
      <w:lvlJc w:val="left"/>
      <w:pPr>
        <w:tabs>
          <w:tab w:val="num" w:pos="4555"/>
        </w:tabs>
        <w:ind w:left="4555" w:hanging="1080"/>
      </w:pPr>
      <w:rPr>
        <w:rFonts w:hint="default"/>
      </w:rPr>
    </w:lvl>
    <w:lvl w:ilvl="6">
      <w:start w:val="1"/>
      <w:numFmt w:val="decimal"/>
      <w:lvlText w:val="%1.%2.%3.%4.%5.%6.%7."/>
      <w:lvlJc w:val="left"/>
      <w:pPr>
        <w:tabs>
          <w:tab w:val="num" w:pos="5610"/>
        </w:tabs>
        <w:ind w:left="5610" w:hanging="1440"/>
      </w:pPr>
      <w:rPr>
        <w:rFonts w:hint="default"/>
      </w:rPr>
    </w:lvl>
    <w:lvl w:ilvl="7">
      <w:start w:val="1"/>
      <w:numFmt w:val="decimal"/>
      <w:lvlText w:val="%1.%2.%3.%4.%5.%6.%7.%8."/>
      <w:lvlJc w:val="left"/>
      <w:pPr>
        <w:tabs>
          <w:tab w:val="num" w:pos="6305"/>
        </w:tabs>
        <w:ind w:left="6305" w:hanging="1440"/>
      </w:pPr>
      <w:rPr>
        <w:rFonts w:hint="default"/>
      </w:rPr>
    </w:lvl>
    <w:lvl w:ilvl="8">
      <w:start w:val="1"/>
      <w:numFmt w:val="decimal"/>
      <w:lvlText w:val="%1.%2.%3.%4.%5.%6.%7.%8.%9."/>
      <w:lvlJc w:val="left"/>
      <w:pPr>
        <w:tabs>
          <w:tab w:val="num" w:pos="7360"/>
        </w:tabs>
        <w:ind w:left="7360" w:hanging="1800"/>
      </w:pPr>
      <w:rPr>
        <w:rFonts w:hint="default"/>
      </w:rPr>
    </w:lvl>
  </w:abstractNum>
  <w:abstractNum w:abstractNumId="21">
    <w:nsid w:val="283C35DC"/>
    <w:multiLevelType w:val="multilevel"/>
    <w:tmpl w:val="4C3C0D92"/>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31DD3B6A"/>
    <w:multiLevelType w:val="hybridMultilevel"/>
    <w:tmpl w:val="0EB2262A"/>
    <w:lvl w:ilvl="0" w:tplc="4F863412">
      <w:start w:val="1"/>
      <w:numFmt w:val="decimal"/>
      <w:lvlText w:val="%1."/>
      <w:lvlJc w:val="left"/>
      <w:pPr>
        <w:tabs>
          <w:tab w:val="num" w:pos="1069"/>
        </w:tabs>
        <w:ind w:left="1069" w:hanging="360"/>
      </w:pPr>
      <w:rPr>
        <w:rFonts w:hint="default"/>
      </w:r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3">
    <w:nsid w:val="35A542F1"/>
    <w:multiLevelType w:val="hybridMultilevel"/>
    <w:tmpl w:val="88047A16"/>
    <w:lvl w:ilvl="0" w:tplc="12AC93B2">
      <w:start w:val="18"/>
      <w:numFmt w:val="decimal"/>
      <w:lvlText w:val="%1."/>
      <w:lvlJc w:val="left"/>
      <w:pPr>
        <w:ind w:left="720" w:hanging="360"/>
      </w:pPr>
      <w:rPr>
        <w:color w:val="2828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C112960"/>
    <w:multiLevelType w:val="multilevel"/>
    <w:tmpl w:val="2354AAF6"/>
    <w:styleLink w:val="WWNum2"/>
    <w:lvl w:ilvl="0">
      <w:start w:val="1"/>
      <w:numFmt w:val="decimal"/>
      <w:lvlText w:val="%1."/>
      <w:lvlJc w:val="left"/>
      <w:rPr>
        <w:rFonts w:cs="OpenSymbol"/>
      </w:rPr>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3C3874C5"/>
    <w:multiLevelType w:val="multilevel"/>
    <w:tmpl w:val="DE54F580"/>
    <w:styleLink w:val="WW8Num10"/>
    <w:lvl w:ilvl="0">
      <w:start w:val="1"/>
      <w:numFmt w:val="decimal"/>
      <w:lvlText w:val="%1."/>
      <w:lvlJc w:val="left"/>
      <w:rPr>
        <w:rFonts w:ascii="Arial" w:hAnsi="Arial" w:cs="Arial"/>
        <w:bCs/>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3C8A3EE2"/>
    <w:multiLevelType w:val="hybridMultilevel"/>
    <w:tmpl w:val="1CF42BA0"/>
    <w:lvl w:ilvl="0" w:tplc="28D2898A">
      <w:start w:val="1"/>
      <w:numFmt w:val="decimal"/>
      <w:lvlText w:val="%1."/>
      <w:lvlJc w:val="left"/>
      <w:pPr>
        <w:ind w:left="1683" w:hanging="97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3FB252B9"/>
    <w:multiLevelType w:val="hybridMultilevel"/>
    <w:tmpl w:val="A68CCF7C"/>
    <w:lvl w:ilvl="0" w:tplc="28F0DC88">
      <w:start w:val="1"/>
      <w:numFmt w:val="decimal"/>
      <w:lvlText w:val="%1."/>
      <w:lvlJc w:val="left"/>
      <w:pPr>
        <w:ind w:left="1070" w:hanging="360"/>
      </w:pPr>
      <w:rPr>
        <w:rFonts w:hint="default"/>
        <w:b w:val="0"/>
        <w:i w:val="0"/>
        <w:color w:val="auto"/>
      </w:rPr>
    </w:lvl>
    <w:lvl w:ilvl="1" w:tplc="04190011">
      <w:start w:val="1"/>
      <w:numFmt w:val="decimal"/>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4D02F22"/>
    <w:multiLevelType w:val="hybridMultilevel"/>
    <w:tmpl w:val="4146868E"/>
    <w:lvl w:ilvl="0" w:tplc="AD1EF80A">
      <w:start w:val="1"/>
      <w:numFmt w:val="decimal"/>
      <w:lvlText w:val="%1."/>
      <w:lvlJc w:val="left"/>
      <w:pPr>
        <w:ind w:left="1410" w:hanging="87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29">
    <w:nsid w:val="467D6863"/>
    <w:multiLevelType w:val="multilevel"/>
    <w:tmpl w:val="DBEA22FA"/>
    <w:lvl w:ilvl="0">
      <w:start w:val="3"/>
      <w:numFmt w:val="decimal"/>
      <w:lvlText w:val="%1."/>
      <w:lvlJc w:val="left"/>
      <w:pPr>
        <w:tabs>
          <w:tab w:val="num" w:pos="450"/>
        </w:tabs>
        <w:ind w:left="450" w:hanging="450"/>
      </w:pPr>
      <w:rPr>
        <w:rFonts w:hint="default"/>
      </w:rPr>
    </w:lvl>
    <w:lvl w:ilvl="1">
      <w:start w:val="22"/>
      <w:numFmt w:val="decimal"/>
      <w:lvlText w:val="%1.%2."/>
      <w:lvlJc w:val="left"/>
      <w:pPr>
        <w:tabs>
          <w:tab w:val="num" w:pos="1035"/>
        </w:tabs>
        <w:ind w:left="1035" w:hanging="450"/>
      </w:pPr>
      <w:rPr>
        <w:rFonts w:hint="default"/>
      </w:rPr>
    </w:lvl>
    <w:lvl w:ilvl="2">
      <w:start w:val="1"/>
      <w:numFmt w:val="decimal"/>
      <w:lvlText w:val="%1.%2.%3."/>
      <w:lvlJc w:val="left"/>
      <w:pPr>
        <w:tabs>
          <w:tab w:val="num" w:pos="1890"/>
        </w:tabs>
        <w:ind w:left="1890" w:hanging="720"/>
      </w:pPr>
      <w:rPr>
        <w:rFonts w:hint="default"/>
      </w:rPr>
    </w:lvl>
    <w:lvl w:ilvl="3">
      <w:start w:val="1"/>
      <w:numFmt w:val="decimal"/>
      <w:lvlText w:val="%1.%2.%3.%4."/>
      <w:lvlJc w:val="left"/>
      <w:pPr>
        <w:tabs>
          <w:tab w:val="num" w:pos="2475"/>
        </w:tabs>
        <w:ind w:left="2475" w:hanging="720"/>
      </w:pPr>
      <w:rPr>
        <w:rFonts w:hint="default"/>
      </w:rPr>
    </w:lvl>
    <w:lvl w:ilvl="4">
      <w:start w:val="1"/>
      <w:numFmt w:val="decimal"/>
      <w:lvlText w:val="%1.%2.%3.%4.%5."/>
      <w:lvlJc w:val="left"/>
      <w:pPr>
        <w:tabs>
          <w:tab w:val="num" w:pos="3420"/>
        </w:tabs>
        <w:ind w:left="3420" w:hanging="1080"/>
      </w:pPr>
      <w:rPr>
        <w:rFonts w:hint="default"/>
      </w:rPr>
    </w:lvl>
    <w:lvl w:ilvl="5">
      <w:start w:val="1"/>
      <w:numFmt w:val="decimal"/>
      <w:lvlText w:val="%1.%2.%3.%4.%5.%6."/>
      <w:lvlJc w:val="left"/>
      <w:pPr>
        <w:tabs>
          <w:tab w:val="num" w:pos="4005"/>
        </w:tabs>
        <w:ind w:left="4005" w:hanging="1080"/>
      </w:pPr>
      <w:rPr>
        <w:rFonts w:hint="default"/>
      </w:rPr>
    </w:lvl>
    <w:lvl w:ilvl="6">
      <w:start w:val="1"/>
      <w:numFmt w:val="decimal"/>
      <w:lvlText w:val="%1.%2.%3.%4.%5.%6.%7."/>
      <w:lvlJc w:val="left"/>
      <w:pPr>
        <w:tabs>
          <w:tab w:val="num" w:pos="4950"/>
        </w:tabs>
        <w:ind w:left="4950" w:hanging="1440"/>
      </w:pPr>
      <w:rPr>
        <w:rFonts w:hint="default"/>
      </w:rPr>
    </w:lvl>
    <w:lvl w:ilvl="7">
      <w:start w:val="1"/>
      <w:numFmt w:val="decimal"/>
      <w:lvlText w:val="%1.%2.%3.%4.%5.%6.%7.%8."/>
      <w:lvlJc w:val="left"/>
      <w:pPr>
        <w:tabs>
          <w:tab w:val="num" w:pos="5535"/>
        </w:tabs>
        <w:ind w:left="5535" w:hanging="1440"/>
      </w:pPr>
      <w:rPr>
        <w:rFonts w:hint="default"/>
      </w:rPr>
    </w:lvl>
    <w:lvl w:ilvl="8">
      <w:start w:val="1"/>
      <w:numFmt w:val="decimal"/>
      <w:lvlText w:val="%1.%2.%3.%4.%5.%6.%7.%8.%9."/>
      <w:lvlJc w:val="left"/>
      <w:pPr>
        <w:tabs>
          <w:tab w:val="num" w:pos="6480"/>
        </w:tabs>
        <w:ind w:left="6480" w:hanging="1800"/>
      </w:pPr>
      <w:rPr>
        <w:rFonts w:hint="default"/>
      </w:rPr>
    </w:lvl>
  </w:abstractNum>
  <w:abstractNum w:abstractNumId="30">
    <w:nsid w:val="47F1385C"/>
    <w:multiLevelType w:val="hybridMultilevel"/>
    <w:tmpl w:val="E1FAD926"/>
    <w:lvl w:ilvl="0" w:tplc="6C0A4A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18C2D37"/>
    <w:multiLevelType w:val="hybridMultilevel"/>
    <w:tmpl w:val="19A63C50"/>
    <w:lvl w:ilvl="0" w:tplc="2BC0B8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3C02C98"/>
    <w:multiLevelType w:val="multilevel"/>
    <w:tmpl w:val="9FFCF476"/>
    <w:lvl w:ilvl="0">
      <w:start w:val="1"/>
      <w:numFmt w:val="decimal"/>
      <w:lvlText w:val="%1."/>
      <w:lvlJc w:val="left"/>
      <w:pPr>
        <w:ind w:left="900" w:hanging="360"/>
      </w:pPr>
      <w:rPr>
        <w:rFonts w:hint="default"/>
        <w:color w:val="222222"/>
      </w:rPr>
    </w:lvl>
    <w:lvl w:ilvl="1">
      <w:start w:val="1"/>
      <w:numFmt w:val="decimal"/>
      <w:isLgl/>
      <w:lvlText w:val="%1.%2."/>
      <w:lvlJc w:val="left"/>
      <w:pPr>
        <w:ind w:left="1616" w:hanging="720"/>
      </w:pPr>
      <w:rPr>
        <w:rFonts w:hint="default"/>
      </w:rPr>
    </w:lvl>
    <w:lvl w:ilvl="2">
      <w:start w:val="1"/>
      <w:numFmt w:val="decimal"/>
      <w:isLgl/>
      <w:lvlText w:val="%1.%2.%3."/>
      <w:lvlJc w:val="left"/>
      <w:pPr>
        <w:ind w:left="1972" w:hanging="720"/>
      </w:pPr>
      <w:rPr>
        <w:rFonts w:hint="default"/>
      </w:rPr>
    </w:lvl>
    <w:lvl w:ilvl="3">
      <w:start w:val="1"/>
      <w:numFmt w:val="decimal"/>
      <w:isLgl/>
      <w:lvlText w:val="%1.%2.%3.%4."/>
      <w:lvlJc w:val="left"/>
      <w:pPr>
        <w:ind w:left="2688"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760" w:hanging="1440"/>
      </w:pPr>
      <w:rPr>
        <w:rFonts w:hint="default"/>
      </w:rPr>
    </w:lvl>
    <w:lvl w:ilvl="6">
      <w:start w:val="1"/>
      <w:numFmt w:val="decimal"/>
      <w:isLgl/>
      <w:lvlText w:val="%1.%2.%3.%4.%5.%6.%7."/>
      <w:lvlJc w:val="left"/>
      <w:pPr>
        <w:ind w:left="4476" w:hanging="1800"/>
      </w:pPr>
      <w:rPr>
        <w:rFonts w:hint="default"/>
      </w:rPr>
    </w:lvl>
    <w:lvl w:ilvl="7">
      <w:start w:val="1"/>
      <w:numFmt w:val="decimal"/>
      <w:isLgl/>
      <w:lvlText w:val="%1.%2.%3.%4.%5.%6.%7.%8."/>
      <w:lvlJc w:val="left"/>
      <w:pPr>
        <w:ind w:left="4832" w:hanging="1800"/>
      </w:pPr>
      <w:rPr>
        <w:rFonts w:hint="default"/>
      </w:rPr>
    </w:lvl>
    <w:lvl w:ilvl="8">
      <w:start w:val="1"/>
      <w:numFmt w:val="decimal"/>
      <w:isLgl/>
      <w:lvlText w:val="%1.%2.%3.%4.%5.%6.%7.%8.%9."/>
      <w:lvlJc w:val="left"/>
      <w:pPr>
        <w:ind w:left="5548" w:hanging="2160"/>
      </w:pPr>
      <w:rPr>
        <w:rFonts w:hint="default"/>
      </w:rPr>
    </w:lvl>
  </w:abstractNum>
  <w:abstractNum w:abstractNumId="33">
    <w:nsid w:val="56B233B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0E74751"/>
    <w:multiLevelType w:val="hybridMultilevel"/>
    <w:tmpl w:val="B56C7C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33065C5"/>
    <w:multiLevelType w:val="multilevel"/>
    <w:tmpl w:val="6D8ADEAE"/>
    <w:styleLink w:val="WW8Num12"/>
    <w:lvl w:ilvl="0">
      <w:start w:val="1"/>
      <w:numFmt w:val="decimal"/>
      <w:pStyle w:val="1"/>
      <w:lvlText w:val="%1."/>
      <w:lvlJc w:val="left"/>
      <w:rPr>
        <w:rFonts w:ascii="Arial" w:hAnsi="Arial" w:cs="Arial"/>
        <w:b w:val="0"/>
        <w:iCs/>
        <w:sz w:val="24"/>
        <w:szCs w:val="24"/>
        <w:lang w:eastAsia="ru-RU"/>
      </w:rPr>
    </w:lvl>
    <w:lvl w:ilvl="1">
      <w:start w:val="1"/>
      <w:numFmt w:val="decimal"/>
      <w:lvlText w:val="%2)"/>
      <w:lvlJc w:val="left"/>
      <w:rPr>
        <w:rFonts w:ascii="Arial" w:hAnsi="Arial" w:cs="Arial"/>
        <w:b w:val="0"/>
        <w:sz w:val="24"/>
        <w:szCs w:val="24"/>
      </w:rPr>
    </w:lvl>
    <w:lvl w:ilvl="2">
      <w:start w:val="1"/>
      <w:numFmt w:val="decimal"/>
      <w:lvlText w:val="%3)"/>
      <w:lvlJc w:val="left"/>
      <w:rPr>
        <w:rFonts w:ascii="Arial" w:hAnsi="Arial" w:cs="Arial"/>
        <w:b w:val="0"/>
        <w:sz w:val="24"/>
        <w:szCs w:val="24"/>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6">
    <w:nsid w:val="64F84581"/>
    <w:multiLevelType w:val="hybridMultilevel"/>
    <w:tmpl w:val="5E5A16CA"/>
    <w:lvl w:ilvl="0" w:tplc="FAAAFA06">
      <w:start w:val="1"/>
      <w:numFmt w:val="decimal"/>
      <w:lvlText w:val="%1."/>
      <w:lvlJc w:val="left"/>
      <w:pPr>
        <w:ind w:left="1425" w:hanging="88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7">
    <w:nsid w:val="67A44840"/>
    <w:multiLevelType w:val="hybridMultilevel"/>
    <w:tmpl w:val="1A662720"/>
    <w:lvl w:ilvl="0" w:tplc="0419000F">
      <w:start w:val="1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68A379E6"/>
    <w:multiLevelType w:val="hybridMultilevel"/>
    <w:tmpl w:val="8D6AA7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C8507EA"/>
    <w:multiLevelType w:val="hybridMultilevel"/>
    <w:tmpl w:val="E95E41A0"/>
    <w:lvl w:ilvl="0" w:tplc="44BE968C">
      <w:start w:val="7"/>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40">
    <w:nsid w:val="6FE442F0"/>
    <w:multiLevelType w:val="hybridMultilevel"/>
    <w:tmpl w:val="6046D6B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190720E"/>
    <w:multiLevelType w:val="multilevel"/>
    <w:tmpl w:val="F036DF3A"/>
    <w:styleLink w:val="WW8Num17"/>
    <w:lvl w:ilvl="0">
      <w:start w:val="1"/>
      <w:numFmt w:val="decimal"/>
      <w:lvlText w:val="%1."/>
      <w:lvlJc w:val="left"/>
      <w:rPr>
        <w:rFonts w:ascii="Arial" w:hAnsi="Arial" w:cs="Arial"/>
        <w:iCs/>
      </w:rPr>
    </w:lvl>
    <w:lvl w:ilvl="1">
      <w:start w:val="1"/>
      <w:numFmt w:val="decimal"/>
      <w:lvlText w:val="%2)"/>
      <w:lvlJc w:val="left"/>
      <w:rPr>
        <w:rFonts w:ascii="Arial" w:hAnsi="Arial" w:cs="Arial"/>
        <w:iCs/>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7738029A"/>
    <w:multiLevelType w:val="multilevel"/>
    <w:tmpl w:val="D982067E"/>
    <w:styleLink w:val="WW8Num1"/>
    <w:lvl w:ilvl="0">
      <w:start w:val="1"/>
      <w:numFmt w:val="decimal"/>
      <w:lvlText w:val="%1."/>
      <w:lvlJc w:val="left"/>
    </w:lvl>
    <w:lvl w:ilvl="1">
      <w:start w:val="1"/>
      <w:numFmt w:val="decimal"/>
      <w:lvlText w:val="%2."/>
      <w:lvlJc w:val="left"/>
    </w:lvl>
    <w:lvl w:ilvl="2">
      <w:start w:val="1"/>
      <w:numFmt w:val="decimal"/>
      <w:lvlText w:val="%3)"/>
      <w:lvlJc w:val="left"/>
      <w:rPr>
        <w:rFonts w:ascii="Arial" w:eastAsia="ArialMT" w:hAnsi="Arial" w:cs="Arial"/>
        <w:color w:val="000000"/>
        <w:sz w:val="24"/>
        <w:szCs w:val="24"/>
        <w:shd w:val="clear" w:color="auto" w:fill="auto"/>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7BCD3026"/>
    <w:multiLevelType w:val="hybridMultilevel"/>
    <w:tmpl w:val="10E21932"/>
    <w:lvl w:ilvl="0" w:tplc="870C6BE0">
      <w:start w:val="1"/>
      <w:numFmt w:val="decimal"/>
      <w:lvlText w:val="%1)"/>
      <w:lvlJc w:val="left"/>
      <w:pPr>
        <w:tabs>
          <w:tab w:val="num" w:pos="643"/>
        </w:tabs>
        <w:ind w:left="643"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nsid w:val="7C0A5FFB"/>
    <w:multiLevelType w:val="multilevel"/>
    <w:tmpl w:val="B76663E8"/>
    <w:styleLink w:val="WW8Num2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5">
    <w:nsid w:val="7E7B0DF4"/>
    <w:multiLevelType w:val="multilevel"/>
    <w:tmpl w:val="FD52E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19"/>
  </w:num>
  <w:num w:numId="3">
    <w:abstractNumId w:val="24"/>
  </w:num>
  <w:num w:numId="4">
    <w:abstractNumId w:val="35"/>
  </w:num>
  <w:num w:numId="5">
    <w:abstractNumId w:val="44"/>
  </w:num>
  <w:num w:numId="6">
    <w:abstractNumId w:val="25"/>
  </w:num>
  <w:num w:numId="7">
    <w:abstractNumId w:val="41"/>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5"/>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4"/>
  </w:num>
  <w:num w:numId="21">
    <w:abstractNumId w:val="5"/>
  </w:num>
  <w:num w:numId="22">
    <w:abstractNumId w:val="7"/>
  </w:num>
  <w:num w:numId="23">
    <w:abstractNumId w:val="9"/>
  </w:num>
  <w:num w:numId="24">
    <w:abstractNumId w:val="10"/>
  </w:num>
  <w:num w:numId="25">
    <w:abstractNumId w:val="11"/>
  </w:num>
  <w:num w:numId="26">
    <w:abstractNumId w:val="20"/>
  </w:num>
  <w:num w:numId="27">
    <w:abstractNumId w:val="29"/>
  </w:num>
  <w:num w:numId="28">
    <w:abstractNumId w:val="26"/>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3"/>
    </w:lvlOverride>
    <w:lvlOverride w:ilvl="1">
      <w:startOverride w:val="1"/>
    </w:lvlOverride>
    <w:lvlOverride w:ilvl="2">
      <w:startOverride w:val="15"/>
    </w:lvlOverride>
    <w:lvlOverride w:ilvl="3">
      <w:startOverride w:val="2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4">
    <w:abstractNumId w:val="3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2"/>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num>
  <w:num w:numId="40">
    <w:abstractNumId w:val="33"/>
  </w:num>
  <w:num w:numId="41">
    <w:abstractNumId w:val="16"/>
  </w:num>
  <w:num w:numId="42">
    <w:abstractNumId w:val="27"/>
  </w:num>
  <w:num w:numId="43">
    <w:abstractNumId w:val="31"/>
  </w:num>
  <w:num w:numId="44">
    <w:abstractNumId w:val="30"/>
  </w:num>
  <w:num w:numId="45">
    <w:abstractNumId w:val="40"/>
  </w:num>
  <w:num w:numId="46">
    <w:abstractNumId w:val="36"/>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7B1"/>
    <w:rsid w:val="00000E79"/>
    <w:rsid w:val="0000437F"/>
    <w:rsid w:val="000062BF"/>
    <w:rsid w:val="00007FA5"/>
    <w:rsid w:val="00010A0A"/>
    <w:rsid w:val="000127A8"/>
    <w:rsid w:val="000178CE"/>
    <w:rsid w:val="00020DB3"/>
    <w:rsid w:val="00020DCD"/>
    <w:rsid w:val="000247AF"/>
    <w:rsid w:val="00024E0A"/>
    <w:rsid w:val="00031827"/>
    <w:rsid w:val="00032180"/>
    <w:rsid w:val="0003287B"/>
    <w:rsid w:val="00033A18"/>
    <w:rsid w:val="00033D9C"/>
    <w:rsid w:val="000341F1"/>
    <w:rsid w:val="0003524C"/>
    <w:rsid w:val="00035FB2"/>
    <w:rsid w:val="0004230E"/>
    <w:rsid w:val="000427BB"/>
    <w:rsid w:val="00046381"/>
    <w:rsid w:val="000472F9"/>
    <w:rsid w:val="00047F20"/>
    <w:rsid w:val="00051193"/>
    <w:rsid w:val="00053CA7"/>
    <w:rsid w:val="000553BA"/>
    <w:rsid w:val="000556DE"/>
    <w:rsid w:val="00056238"/>
    <w:rsid w:val="00060731"/>
    <w:rsid w:val="00062B3C"/>
    <w:rsid w:val="000676BB"/>
    <w:rsid w:val="00067A2C"/>
    <w:rsid w:val="00067C68"/>
    <w:rsid w:val="000806B4"/>
    <w:rsid w:val="00084413"/>
    <w:rsid w:val="00092674"/>
    <w:rsid w:val="00093EE0"/>
    <w:rsid w:val="0009527D"/>
    <w:rsid w:val="000A4CB5"/>
    <w:rsid w:val="000B1322"/>
    <w:rsid w:val="000B2CF7"/>
    <w:rsid w:val="000B3B2E"/>
    <w:rsid w:val="000B4A4D"/>
    <w:rsid w:val="000B70AE"/>
    <w:rsid w:val="000C63A5"/>
    <w:rsid w:val="000D1925"/>
    <w:rsid w:val="000D60A8"/>
    <w:rsid w:val="000D62D1"/>
    <w:rsid w:val="000D6B63"/>
    <w:rsid w:val="000E11D3"/>
    <w:rsid w:val="000E388B"/>
    <w:rsid w:val="000E38C6"/>
    <w:rsid w:val="000E450D"/>
    <w:rsid w:val="000E4B8E"/>
    <w:rsid w:val="000E635F"/>
    <w:rsid w:val="000E757A"/>
    <w:rsid w:val="000F47EF"/>
    <w:rsid w:val="000F74BA"/>
    <w:rsid w:val="00110041"/>
    <w:rsid w:val="0011058F"/>
    <w:rsid w:val="00114F3E"/>
    <w:rsid w:val="00115A29"/>
    <w:rsid w:val="0012036C"/>
    <w:rsid w:val="0012157D"/>
    <w:rsid w:val="00122405"/>
    <w:rsid w:val="0012529E"/>
    <w:rsid w:val="001303BE"/>
    <w:rsid w:val="00133811"/>
    <w:rsid w:val="0013707B"/>
    <w:rsid w:val="001408A1"/>
    <w:rsid w:val="001462EE"/>
    <w:rsid w:val="00153CC4"/>
    <w:rsid w:val="00154A7C"/>
    <w:rsid w:val="001552DB"/>
    <w:rsid w:val="001563FE"/>
    <w:rsid w:val="0015721C"/>
    <w:rsid w:val="00160E58"/>
    <w:rsid w:val="001617F3"/>
    <w:rsid w:val="00164B47"/>
    <w:rsid w:val="0016534A"/>
    <w:rsid w:val="00165AD6"/>
    <w:rsid w:val="00167D3E"/>
    <w:rsid w:val="001700E4"/>
    <w:rsid w:val="00171354"/>
    <w:rsid w:val="001757DF"/>
    <w:rsid w:val="00176418"/>
    <w:rsid w:val="001771BD"/>
    <w:rsid w:val="00177280"/>
    <w:rsid w:val="001779F9"/>
    <w:rsid w:val="00190438"/>
    <w:rsid w:val="00190D12"/>
    <w:rsid w:val="001921F6"/>
    <w:rsid w:val="001928FE"/>
    <w:rsid w:val="00196014"/>
    <w:rsid w:val="00197B7B"/>
    <w:rsid w:val="001A0936"/>
    <w:rsid w:val="001A1CE5"/>
    <w:rsid w:val="001A4AEC"/>
    <w:rsid w:val="001A5023"/>
    <w:rsid w:val="001A5E49"/>
    <w:rsid w:val="001A601E"/>
    <w:rsid w:val="001A6C75"/>
    <w:rsid w:val="001A6EA1"/>
    <w:rsid w:val="001B037A"/>
    <w:rsid w:val="001B4D85"/>
    <w:rsid w:val="001B5164"/>
    <w:rsid w:val="001B68FE"/>
    <w:rsid w:val="001C0EE0"/>
    <w:rsid w:val="001C12B2"/>
    <w:rsid w:val="001C2FB1"/>
    <w:rsid w:val="001D19D1"/>
    <w:rsid w:val="001D2D21"/>
    <w:rsid w:val="001D3677"/>
    <w:rsid w:val="001D4639"/>
    <w:rsid w:val="001D62B8"/>
    <w:rsid w:val="001E0D0C"/>
    <w:rsid w:val="001E2B99"/>
    <w:rsid w:val="001E4945"/>
    <w:rsid w:val="001E56F2"/>
    <w:rsid w:val="001F1457"/>
    <w:rsid w:val="001F1E08"/>
    <w:rsid w:val="001F2ED3"/>
    <w:rsid w:val="001F350F"/>
    <w:rsid w:val="001F521D"/>
    <w:rsid w:val="001F7DD3"/>
    <w:rsid w:val="001F7FF9"/>
    <w:rsid w:val="0020383F"/>
    <w:rsid w:val="002050DA"/>
    <w:rsid w:val="0020797C"/>
    <w:rsid w:val="002079E5"/>
    <w:rsid w:val="00207E10"/>
    <w:rsid w:val="00211D66"/>
    <w:rsid w:val="00212A3E"/>
    <w:rsid w:val="00214405"/>
    <w:rsid w:val="00216A80"/>
    <w:rsid w:val="00216C2F"/>
    <w:rsid w:val="00221073"/>
    <w:rsid w:val="002217A7"/>
    <w:rsid w:val="00222506"/>
    <w:rsid w:val="00223C4C"/>
    <w:rsid w:val="00226BAF"/>
    <w:rsid w:val="0022780A"/>
    <w:rsid w:val="00230EF1"/>
    <w:rsid w:val="0023122B"/>
    <w:rsid w:val="0023664B"/>
    <w:rsid w:val="00245036"/>
    <w:rsid w:val="00246BFA"/>
    <w:rsid w:val="0024722D"/>
    <w:rsid w:val="00250FF8"/>
    <w:rsid w:val="00251788"/>
    <w:rsid w:val="00253E20"/>
    <w:rsid w:val="0026118F"/>
    <w:rsid w:val="002617C4"/>
    <w:rsid w:val="00262B0B"/>
    <w:rsid w:val="0027316B"/>
    <w:rsid w:val="00277B37"/>
    <w:rsid w:val="00280B6A"/>
    <w:rsid w:val="002910BD"/>
    <w:rsid w:val="002A5098"/>
    <w:rsid w:val="002B63D4"/>
    <w:rsid w:val="002C31E6"/>
    <w:rsid w:val="002C4C5B"/>
    <w:rsid w:val="002D02E5"/>
    <w:rsid w:val="002D1A36"/>
    <w:rsid w:val="002D47AF"/>
    <w:rsid w:val="002D5E59"/>
    <w:rsid w:val="002D5E9C"/>
    <w:rsid w:val="002E0AEE"/>
    <w:rsid w:val="002E1348"/>
    <w:rsid w:val="002E3AFD"/>
    <w:rsid w:val="002E3F07"/>
    <w:rsid w:val="002E40B4"/>
    <w:rsid w:val="002E67E1"/>
    <w:rsid w:val="002F0A14"/>
    <w:rsid w:val="002F2D1C"/>
    <w:rsid w:val="003026D7"/>
    <w:rsid w:val="0030597C"/>
    <w:rsid w:val="00307914"/>
    <w:rsid w:val="00310C3A"/>
    <w:rsid w:val="00311C03"/>
    <w:rsid w:val="0031203D"/>
    <w:rsid w:val="003142C7"/>
    <w:rsid w:val="00320F89"/>
    <w:rsid w:val="00322C25"/>
    <w:rsid w:val="00322D8A"/>
    <w:rsid w:val="00324419"/>
    <w:rsid w:val="00327226"/>
    <w:rsid w:val="00327CFE"/>
    <w:rsid w:val="00327F06"/>
    <w:rsid w:val="00330242"/>
    <w:rsid w:val="0033219D"/>
    <w:rsid w:val="00334D53"/>
    <w:rsid w:val="003351F8"/>
    <w:rsid w:val="00337B36"/>
    <w:rsid w:val="00342DDB"/>
    <w:rsid w:val="003435DB"/>
    <w:rsid w:val="00343FB2"/>
    <w:rsid w:val="003467A1"/>
    <w:rsid w:val="00346D08"/>
    <w:rsid w:val="0034774C"/>
    <w:rsid w:val="0035270F"/>
    <w:rsid w:val="00353F98"/>
    <w:rsid w:val="003561F4"/>
    <w:rsid w:val="00361AD3"/>
    <w:rsid w:val="00366202"/>
    <w:rsid w:val="003671F7"/>
    <w:rsid w:val="00370330"/>
    <w:rsid w:val="00373B45"/>
    <w:rsid w:val="00374997"/>
    <w:rsid w:val="00374CCA"/>
    <w:rsid w:val="00375256"/>
    <w:rsid w:val="003760B6"/>
    <w:rsid w:val="00377AA3"/>
    <w:rsid w:val="0038138D"/>
    <w:rsid w:val="00381A68"/>
    <w:rsid w:val="00381FD2"/>
    <w:rsid w:val="00382B51"/>
    <w:rsid w:val="003855FF"/>
    <w:rsid w:val="00390BF7"/>
    <w:rsid w:val="003921CD"/>
    <w:rsid w:val="00393F64"/>
    <w:rsid w:val="00394A58"/>
    <w:rsid w:val="00397A29"/>
    <w:rsid w:val="003A0F2C"/>
    <w:rsid w:val="003A2578"/>
    <w:rsid w:val="003A5464"/>
    <w:rsid w:val="003A7906"/>
    <w:rsid w:val="003B1328"/>
    <w:rsid w:val="003B2972"/>
    <w:rsid w:val="003B55B2"/>
    <w:rsid w:val="003B719C"/>
    <w:rsid w:val="003B79BF"/>
    <w:rsid w:val="003C357F"/>
    <w:rsid w:val="003C4CB6"/>
    <w:rsid w:val="003C5DD4"/>
    <w:rsid w:val="003C5E0D"/>
    <w:rsid w:val="003D0F9E"/>
    <w:rsid w:val="003D1CA8"/>
    <w:rsid w:val="003D2BEC"/>
    <w:rsid w:val="003D3609"/>
    <w:rsid w:val="003D5095"/>
    <w:rsid w:val="003D58B2"/>
    <w:rsid w:val="003D59BC"/>
    <w:rsid w:val="003D728C"/>
    <w:rsid w:val="003E197F"/>
    <w:rsid w:val="003E37B7"/>
    <w:rsid w:val="003E40F6"/>
    <w:rsid w:val="003E76F1"/>
    <w:rsid w:val="003F1226"/>
    <w:rsid w:val="004020CD"/>
    <w:rsid w:val="00404F55"/>
    <w:rsid w:val="004059CE"/>
    <w:rsid w:val="004062B6"/>
    <w:rsid w:val="0040688C"/>
    <w:rsid w:val="00407751"/>
    <w:rsid w:val="004077AA"/>
    <w:rsid w:val="00410648"/>
    <w:rsid w:val="00410CE6"/>
    <w:rsid w:val="00411487"/>
    <w:rsid w:val="00411771"/>
    <w:rsid w:val="00411E1F"/>
    <w:rsid w:val="004129E5"/>
    <w:rsid w:val="004151D7"/>
    <w:rsid w:val="0041538C"/>
    <w:rsid w:val="0042082C"/>
    <w:rsid w:val="004209DF"/>
    <w:rsid w:val="00420E26"/>
    <w:rsid w:val="00424B01"/>
    <w:rsid w:val="00425833"/>
    <w:rsid w:val="00425B27"/>
    <w:rsid w:val="00434FF6"/>
    <w:rsid w:val="0043586B"/>
    <w:rsid w:val="00435FE7"/>
    <w:rsid w:val="00440823"/>
    <w:rsid w:val="0044111E"/>
    <w:rsid w:val="00441626"/>
    <w:rsid w:val="00441776"/>
    <w:rsid w:val="00441FD7"/>
    <w:rsid w:val="00443A61"/>
    <w:rsid w:val="00443D8E"/>
    <w:rsid w:val="00450F63"/>
    <w:rsid w:val="00455127"/>
    <w:rsid w:val="0046056F"/>
    <w:rsid w:val="00461BB6"/>
    <w:rsid w:val="00462EF9"/>
    <w:rsid w:val="00465DF0"/>
    <w:rsid w:val="0046608C"/>
    <w:rsid w:val="0046658D"/>
    <w:rsid w:val="004714FC"/>
    <w:rsid w:val="00472427"/>
    <w:rsid w:val="00472436"/>
    <w:rsid w:val="004729DD"/>
    <w:rsid w:val="004731F0"/>
    <w:rsid w:val="00473D7A"/>
    <w:rsid w:val="0047760B"/>
    <w:rsid w:val="00480757"/>
    <w:rsid w:val="00490394"/>
    <w:rsid w:val="00490E82"/>
    <w:rsid w:val="00493049"/>
    <w:rsid w:val="00496E0C"/>
    <w:rsid w:val="004A1E71"/>
    <w:rsid w:val="004A2256"/>
    <w:rsid w:val="004A2D2E"/>
    <w:rsid w:val="004A6306"/>
    <w:rsid w:val="004A7CF7"/>
    <w:rsid w:val="004B1A63"/>
    <w:rsid w:val="004B7FAC"/>
    <w:rsid w:val="004C6E9F"/>
    <w:rsid w:val="004C794C"/>
    <w:rsid w:val="004D13FE"/>
    <w:rsid w:val="004D31F6"/>
    <w:rsid w:val="004D52C4"/>
    <w:rsid w:val="004D55AB"/>
    <w:rsid w:val="004D64C8"/>
    <w:rsid w:val="004D70EF"/>
    <w:rsid w:val="004D7201"/>
    <w:rsid w:val="004E3190"/>
    <w:rsid w:val="004E7B17"/>
    <w:rsid w:val="004F19BF"/>
    <w:rsid w:val="004F1A2A"/>
    <w:rsid w:val="004F2739"/>
    <w:rsid w:val="004F4B06"/>
    <w:rsid w:val="004F5A14"/>
    <w:rsid w:val="004F5BE9"/>
    <w:rsid w:val="004F5F81"/>
    <w:rsid w:val="004F619C"/>
    <w:rsid w:val="00500290"/>
    <w:rsid w:val="0050730A"/>
    <w:rsid w:val="0051203F"/>
    <w:rsid w:val="00512C9E"/>
    <w:rsid w:val="005172B1"/>
    <w:rsid w:val="005201D8"/>
    <w:rsid w:val="00521298"/>
    <w:rsid w:val="00522C02"/>
    <w:rsid w:val="00523E45"/>
    <w:rsid w:val="005368F6"/>
    <w:rsid w:val="005403A5"/>
    <w:rsid w:val="0054436A"/>
    <w:rsid w:val="00545900"/>
    <w:rsid w:val="00547556"/>
    <w:rsid w:val="00547D7A"/>
    <w:rsid w:val="00550DC5"/>
    <w:rsid w:val="005559EA"/>
    <w:rsid w:val="00556672"/>
    <w:rsid w:val="00557979"/>
    <w:rsid w:val="0056540A"/>
    <w:rsid w:val="00566D20"/>
    <w:rsid w:val="005678EA"/>
    <w:rsid w:val="00572917"/>
    <w:rsid w:val="00573860"/>
    <w:rsid w:val="005751B4"/>
    <w:rsid w:val="005753C6"/>
    <w:rsid w:val="00575AC5"/>
    <w:rsid w:val="0057666F"/>
    <w:rsid w:val="00582BA5"/>
    <w:rsid w:val="00582E69"/>
    <w:rsid w:val="00584032"/>
    <w:rsid w:val="00584A17"/>
    <w:rsid w:val="005855D5"/>
    <w:rsid w:val="005873B9"/>
    <w:rsid w:val="005913D2"/>
    <w:rsid w:val="005927F8"/>
    <w:rsid w:val="005A1C1B"/>
    <w:rsid w:val="005A2165"/>
    <w:rsid w:val="005A31B3"/>
    <w:rsid w:val="005A46BE"/>
    <w:rsid w:val="005B188F"/>
    <w:rsid w:val="005B7911"/>
    <w:rsid w:val="005C0CAB"/>
    <w:rsid w:val="005C2267"/>
    <w:rsid w:val="005C3467"/>
    <w:rsid w:val="005C3550"/>
    <w:rsid w:val="005C3EA1"/>
    <w:rsid w:val="005C4366"/>
    <w:rsid w:val="005C61CC"/>
    <w:rsid w:val="005C6349"/>
    <w:rsid w:val="005C6E1E"/>
    <w:rsid w:val="005D2CEF"/>
    <w:rsid w:val="005D2E57"/>
    <w:rsid w:val="005D6594"/>
    <w:rsid w:val="005E0573"/>
    <w:rsid w:val="005F1416"/>
    <w:rsid w:val="005F261B"/>
    <w:rsid w:val="005F2914"/>
    <w:rsid w:val="005F2BE5"/>
    <w:rsid w:val="005F3A2C"/>
    <w:rsid w:val="005F5C13"/>
    <w:rsid w:val="005F67A7"/>
    <w:rsid w:val="005F7360"/>
    <w:rsid w:val="0060062C"/>
    <w:rsid w:val="00602F43"/>
    <w:rsid w:val="00604B4E"/>
    <w:rsid w:val="00605D7E"/>
    <w:rsid w:val="00606EEB"/>
    <w:rsid w:val="0061319A"/>
    <w:rsid w:val="00615302"/>
    <w:rsid w:val="00615E97"/>
    <w:rsid w:val="006201AB"/>
    <w:rsid w:val="00622906"/>
    <w:rsid w:val="00631366"/>
    <w:rsid w:val="00632A6B"/>
    <w:rsid w:val="00640B72"/>
    <w:rsid w:val="00644E88"/>
    <w:rsid w:val="00646955"/>
    <w:rsid w:val="006565DC"/>
    <w:rsid w:val="00657FD0"/>
    <w:rsid w:val="00661185"/>
    <w:rsid w:val="00661C6F"/>
    <w:rsid w:val="006639D7"/>
    <w:rsid w:val="006651CD"/>
    <w:rsid w:val="00665A2D"/>
    <w:rsid w:val="0067294C"/>
    <w:rsid w:val="00674659"/>
    <w:rsid w:val="0067555E"/>
    <w:rsid w:val="006773F5"/>
    <w:rsid w:val="00677721"/>
    <w:rsid w:val="006833BF"/>
    <w:rsid w:val="006854AC"/>
    <w:rsid w:val="0068600B"/>
    <w:rsid w:val="00691709"/>
    <w:rsid w:val="00695988"/>
    <w:rsid w:val="006A03E0"/>
    <w:rsid w:val="006A0BC8"/>
    <w:rsid w:val="006A0FE9"/>
    <w:rsid w:val="006A3A6E"/>
    <w:rsid w:val="006A405B"/>
    <w:rsid w:val="006A5FF8"/>
    <w:rsid w:val="006A629F"/>
    <w:rsid w:val="006A73B5"/>
    <w:rsid w:val="006B53BB"/>
    <w:rsid w:val="006B5A05"/>
    <w:rsid w:val="006B7EA8"/>
    <w:rsid w:val="006C0288"/>
    <w:rsid w:val="006C1EA7"/>
    <w:rsid w:val="006C3A83"/>
    <w:rsid w:val="006C4753"/>
    <w:rsid w:val="006C68E9"/>
    <w:rsid w:val="006C6E8E"/>
    <w:rsid w:val="006D13F0"/>
    <w:rsid w:val="006D2E0C"/>
    <w:rsid w:val="006D45FC"/>
    <w:rsid w:val="006D7C32"/>
    <w:rsid w:val="006D7C65"/>
    <w:rsid w:val="006E1843"/>
    <w:rsid w:val="006E2481"/>
    <w:rsid w:val="006E2C95"/>
    <w:rsid w:val="006F2BEA"/>
    <w:rsid w:val="006F2D25"/>
    <w:rsid w:val="006F3C20"/>
    <w:rsid w:val="006F4F4A"/>
    <w:rsid w:val="006F74AD"/>
    <w:rsid w:val="00702DB7"/>
    <w:rsid w:val="0070551C"/>
    <w:rsid w:val="007071CA"/>
    <w:rsid w:val="00711F90"/>
    <w:rsid w:val="00711FFA"/>
    <w:rsid w:val="00713144"/>
    <w:rsid w:val="00714EDD"/>
    <w:rsid w:val="0071731E"/>
    <w:rsid w:val="00717F90"/>
    <w:rsid w:val="00717F9D"/>
    <w:rsid w:val="007225D3"/>
    <w:rsid w:val="00724D2E"/>
    <w:rsid w:val="007251F0"/>
    <w:rsid w:val="00725822"/>
    <w:rsid w:val="00726521"/>
    <w:rsid w:val="007322A1"/>
    <w:rsid w:val="00736130"/>
    <w:rsid w:val="00740ABB"/>
    <w:rsid w:val="0074125C"/>
    <w:rsid w:val="007424F5"/>
    <w:rsid w:val="00742C6E"/>
    <w:rsid w:val="00743601"/>
    <w:rsid w:val="00744B69"/>
    <w:rsid w:val="00745928"/>
    <w:rsid w:val="007464A7"/>
    <w:rsid w:val="00750564"/>
    <w:rsid w:val="007505EC"/>
    <w:rsid w:val="00750825"/>
    <w:rsid w:val="00754787"/>
    <w:rsid w:val="00754AD0"/>
    <w:rsid w:val="007559F6"/>
    <w:rsid w:val="007631AF"/>
    <w:rsid w:val="007632B5"/>
    <w:rsid w:val="00764C11"/>
    <w:rsid w:val="00766FB4"/>
    <w:rsid w:val="00767C36"/>
    <w:rsid w:val="00773588"/>
    <w:rsid w:val="00773B66"/>
    <w:rsid w:val="00773D0D"/>
    <w:rsid w:val="00774753"/>
    <w:rsid w:val="00776550"/>
    <w:rsid w:val="00777B34"/>
    <w:rsid w:val="00781702"/>
    <w:rsid w:val="00781FA3"/>
    <w:rsid w:val="00782C69"/>
    <w:rsid w:val="00782F97"/>
    <w:rsid w:val="007832F0"/>
    <w:rsid w:val="00784B99"/>
    <w:rsid w:val="00784D1D"/>
    <w:rsid w:val="00785CC4"/>
    <w:rsid w:val="00794DA3"/>
    <w:rsid w:val="00797E96"/>
    <w:rsid w:val="007A229B"/>
    <w:rsid w:val="007A3AED"/>
    <w:rsid w:val="007A6906"/>
    <w:rsid w:val="007C0FEE"/>
    <w:rsid w:val="007C22C4"/>
    <w:rsid w:val="007C3645"/>
    <w:rsid w:val="007C4912"/>
    <w:rsid w:val="007C5707"/>
    <w:rsid w:val="007C6187"/>
    <w:rsid w:val="007C727E"/>
    <w:rsid w:val="007C7DCF"/>
    <w:rsid w:val="007C7E08"/>
    <w:rsid w:val="007D1573"/>
    <w:rsid w:val="007E54B3"/>
    <w:rsid w:val="007F0923"/>
    <w:rsid w:val="007F0C0E"/>
    <w:rsid w:val="007F45ED"/>
    <w:rsid w:val="007F585A"/>
    <w:rsid w:val="007F69C6"/>
    <w:rsid w:val="00805A84"/>
    <w:rsid w:val="0081705A"/>
    <w:rsid w:val="0082096A"/>
    <w:rsid w:val="0082380E"/>
    <w:rsid w:val="00824939"/>
    <w:rsid w:val="0083155C"/>
    <w:rsid w:val="0083247C"/>
    <w:rsid w:val="0083257A"/>
    <w:rsid w:val="008328A0"/>
    <w:rsid w:val="00833153"/>
    <w:rsid w:val="0083482E"/>
    <w:rsid w:val="00836B1D"/>
    <w:rsid w:val="008401EA"/>
    <w:rsid w:val="008426AA"/>
    <w:rsid w:val="0084449B"/>
    <w:rsid w:val="008462F1"/>
    <w:rsid w:val="00850963"/>
    <w:rsid w:val="00855321"/>
    <w:rsid w:val="00862204"/>
    <w:rsid w:val="00863794"/>
    <w:rsid w:val="00865987"/>
    <w:rsid w:val="00867660"/>
    <w:rsid w:val="00870725"/>
    <w:rsid w:val="00875629"/>
    <w:rsid w:val="00877A6C"/>
    <w:rsid w:val="0088167C"/>
    <w:rsid w:val="0088408D"/>
    <w:rsid w:val="00885E59"/>
    <w:rsid w:val="00887330"/>
    <w:rsid w:val="00890CA1"/>
    <w:rsid w:val="00893155"/>
    <w:rsid w:val="008979B4"/>
    <w:rsid w:val="008A01BE"/>
    <w:rsid w:val="008A02CC"/>
    <w:rsid w:val="008A05E5"/>
    <w:rsid w:val="008A357F"/>
    <w:rsid w:val="008B098B"/>
    <w:rsid w:val="008B11CC"/>
    <w:rsid w:val="008B1EF9"/>
    <w:rsid w:val="008B456C"/>
    <w:rsid w:val="008B6293"/>
    <w:rsid w:val="008C36C8"/>
    <w:rsid w:val="008C4C1C"/>
    <w:rsid w:val="008C669B"/>
    <w:rsid w:val="008C697D"/>
    <w:rsid w:val="008D0D87"/>
    <w:rsid w:val="008D2B5B"/>
    <w:rsid w:val="008D40D2"/>
    <w:rsid w:val="008D49A0"/>
    <w:rsid w:val="008D4B36"/>
    <w:rsid w:val="008D67EB"/>
    <w:rsid w:val="008D6C81"/>
    <w:rsid w:val="008F0E8D"/>
    <w:rsid w:val="008F27A5"/>
    <w:rsid w:val="008F2F66"/>
    <w:rsid w:val="008F4569"/>
    <w:rsid w:val="008F4CED"/>
    <w:rsid w:val="008F50D8"/>
    <w:rsid w:val="00903797"/>
    <w:rsid w:val="00906A81"/>
    <w:rsid w:val="00906EB8"/>
    <w:rsid w:val="009102DC"/>
    <w:rsid w:val="00911CEB"/>
    <w:rsid w:val="00913779"/>
    <w:rsid w:val="00914FD6"/>
    <w:rsid w:val="009150A0"/>
    <w:rsid w:val="00916A34"/>
    <w:rsid w:val="00920C5A"/>
    <w:rsid w:val="009219FB"/>
    <w:rsid w:val="00922791"/>
    <w:rsid w:val="009232D1"/>
    <w:rsid w:val="0093188E"/>
    <w:rsid w:val="00931B20"/>
    <w:rsid w:val="0093487F"/>
    <w:rsid w:val="0093509A"/>
    <w:rsid w:val="009440F1"/>
    <w:rsid w:val="0094677D"/>
    <w:rsid w:val="009501CD"/>
    <w:rsid w:val="0095081A"/>
    <w:rsid w:val="00951833"/>
    <w:rsid w:val="0095208E"/>
    <w:rsid w:val="00953031"/>
    <w:rsid w:val="009626C3"/>
    <w:rsid w:val="00962B7C"/>
    <w:rsid w:val="00963AEC"/>
    <w:rsid w:val="00964F69"/>
    <w:rsid w:val="00970FCB"/>
    <w:rsid w:val="00974323"/>
    <w:rsid w:val="00974558"/>
    <w:rsid w:val="009748F8"/>
    <w:rsid w:val="00975D7B"/>
    <w:rsid w:val="00981482"/>
    <w:rsid w:val="009837AA"/>
    <w:rsid w:val="00983BE2"/>
    <w:rsid w:val="00984677"/>
    <w:rsid w:val="00985E68"/>
    <w:rsid w:val="00990DFA"/>
    <w:rsid w:val="00996866"/>
    <w:rsid w:val="009A396C"/>
    <w:rsid w:val="009A4DA7"/>
    <w:rsid w:val="009A50B6"/>
    <w:rsid w:val="009A71F8"/>
    <w:rsid w:val="009A78E6"/>
    <w:rsid w:val="009B0E82"/>
    <w:rsid w:val="009B1A2A"/>
    <w:rsid w:val="009B5FB2"/>
    <w:rsid w:val="009B7412"/>
    <w:rsid w:val="009B7D96"/>
    <w:rsid w:val="009C0614"/>
    <w:rsid w:val="009C2303"/>
    <w:rsid w:val="009C5DB3"/>
    <w:rsid w:val="009C6F0C"/>
    <w:rsid w:val="009C7C14"/>
    <w:rsid w:val="009D0518"/>
    <w:rsid w:val="009D56B2"/>
    <w:rsid w:val="009E12A1"/>
    <w:rsid w:val="009E1FB8"/>
    <w:rsid w:val="009E2245"/>
    <w:rsid w:val="009E32FE"/>
    <w:rsid w:val="009E6145"/>
    <w:rsid w:val="009E7ACC"/>
    <w:rsid w:val="009F0432"/>
    <w:rsid w:val="009F381B"/>
    <w:rsid w:val="009F7FAC"/>
    <w:rsid w:val="00A011D7"/>
    <w:rsid w:val="00A02472"/>
    <w:rsid w:val="00A030B6"/>
    <w:rsid w:val="00A0505E"/>
    <w:rsid w:val="00A05683"/>
    <w:rsid w:val="00A1041E"/>
    <w:rsid w:val="00A17F60"/>
    <w:rsid w:val="00A2001D"/>
    <w:rsid w:val="00A20449"/>
    <w:rsid w:val="00A22435"/>
    <w:rsid w:val="00A25156"/>
    <w:rsid w:val="00A32208"/>
    <w:rsid w:val="00A42459"/>
    <w:rsid w:val="00A430AD"/>
    <w:rsid w:val="00A47459"/>
    <w:rsid w:val="00A47480"/>
    <w:rsid w:val="00A527C6"/>
    <w:rsid w:val="00A547C9"/>
    <w:rsid w:val="00A555D8"/>
    <w:rsid w:val="00A55A34"/>
    <w:rsid w:val="00A55A60"/>
    <w:rsid w:val="00A55B18"/>
    <w:rsid w:val="00A56BF1"/>
    <w:rsid w:val="00A57727"/>
    <w:rsid w:val="00A578D2"/>
    <w:rsid w:val="00A60DD3"/>
    <w:rsid w:val="00A649D3"/>
    <w:rsid w:val="00A7173E"/>
    <w:rsid w:val="00A72553"/>
    <w:rsid w:val="00A72F41"/>
    <w:rsid w:val="00A73DD5"/>
    <w:rsid w:val="00A75FDC"/>
    <w:rsid w:val="00A766AB"/>
    <w:rsid w:val="00A766DD"/>
    <w:rsid w:val="00A85F09"/>
    <w:rsid w:val="00A905B8"/>
    <w:rsid w:val="00A944DA"/>
    <w:rsid w:val="00A966C6"/>
    <w:rsid w:val="00AA4F6B"/>
    <w:rsid w:val="00AA502D"/>
    <w:rsid w:val="00AA6547"/>
    <w:rsid w:val="00AA7CAA"/>
    <w:rsid w:val="00AB2F33"/>
    <w:rsid w:val="00AB6203"/>
    <w:rsid w:val="00AB6B88"/>
    <w:rsid w:val="00AB6F7F"/>
    <w:rsid w:val="00AC006A"/>
    <w:rsid w:val="00AC180E"/>
    <w:rsid w:val="00AC2781"/>
    <w:rsid w:val="00AC5144"/>
    <w:rsid w:val="00AC7D04"/>
    <w:rsid w:val="00AD5E61"/>
    <w:rsid w:val="00AD65B3"/>
    <w:rsid w:val="00AD7576"/>
    <w:rsid w:val="00AE0549"/>
    <w:rsid w:val="00AE4780"/>
    <w:rsid w:val="00AE4EB4"/>
    <w:rsid w:val="00AE56A9"/>
    <w:rsid w:val="00AE5B4C"/>
    <w:rsid w:val="00AE7A85"/>
    <w:rsid w:val="00AF5AA6"/>
    <w:rsid w:val="00AF7B24"/>
    <w:rsid w:val="00B00BC2"/>
    <w:rsid w:val="00B01E4B"/>
    <w:rsid w:val="00B047F2"/>
    <w:rsid w:val="00B10037"/>
    <w:rsid w:val="00B100F3"/>
    <w:rsid w:val="00B14E05"/>
    <w:rsid w:val="00B15275"/>
    <w:rsid w:val="00B21042"/>
    <w:rsid w:val="00B22B30"/>
    <w:rsid w:val="00B23B73"/>
    <w:rsid w:val="00B2521B"/>
    <w:rsid w:val="00B25FB8"/>
    <w:rsid w:val="00B2680E"/>
    <w:rsid w:val="00B336BC"/>
    <w:rsid w:val="00B43F4E"/>
    <w:rsid w:val="00B453A9"/>
    <w:rsid w:val="00B50576"/>
    <w:rsid w:val="00B50FF4"/>
    <w:rsid w:val="00B567E0"/>
    <w:rsid w:val="00B631F4"/>
    <w:rsid w:val="00B635DB"/>
    <w:rsid w:val="00B6361D"/>
    <w:rsid w:val="00B643E6"/>
    <w:rsid w:val="00B65AEE"/>
    <w:rsid w:val="00B66021"/>
    <w:rsid w:val="00B66C10"/>
    <w:rsid w:val="00B66D45"/>
    <w:rsid w:val="00B67C8F"/>
    <w:rsid w:val="00B718E2"/>
    <w:rsid w:val="00B729A2"/>
    <w:rsid w:val="00B81892"/>
    <w:rsid w:val="00B85F05"/>
    <w:rsid w:val="00B860CC"/>
    <w:rsid w:val="00B922DF"/>
    <w:rsid w:val="00B9341E"/>
    <w:rsid w:val="00B974B8"/>
    <w:rsid w:val="00B97FE1"/>
    <w:rsid w:val="00BA3A4C"/>
    <w:rsid w:val="00BA3C90"/>
    <w:rsid w:val="00BA52FD"/>
    <w:rsid w:val="00BB096E"/>
    <w:rsid w:val="00BB29BD"/>
    <w:rsid w:val="00BB4529"/>
    <w:rsid w:val="00BB4E2C"/>
    <w:rsid w:val="00BB4F03"/>
    <w:rsid w:val="00BB7791"/>
    <w:rsid w:val="00BC30CD"/>
    <w:rsid w:val="00BC3D31"/>
    <w:rsid w:val="00BC4ECE"/>
    <w:rsid w:val="00BC7C95"/>
    <w:rsid w:val="00BD12BD"/>
    <w:rsid w:val="00BD2113"/>
    <w:rsid w:val="00BD52A8"/>
    <w:rsid w:val="00BD7950"/>
    <w:rsid w:val="00BD7DE3"/>
    <w:rsid w:val="00BE1B5B"/>
    <w:rsid w:val="00BE2046"/>
    <w:rsid w:val="00BE3394"/>
    <w:rsid w:val="00BF0188"/>
    <w:rsid w:val="00BF018C"/>
    <w:rsid w:val="00BF18CB"/>
    <w:rsid w:val="00BF27EC"/>
    <w:rsid w:val="00C012CC"/>
    <w:rsid w:val="00C03070"/>
    <w:rsid w:val="00C041B6"/>
    <w:rsid w:val="00C045C4"/>
    <w:rsid w:val="00C04650"/>
    <w:rsid w:val="00C06AF0"/>
    <w:rsid w:val="00C146A8"/>
    <w:rsid w:val="00C15460"/>
    <w:rsid w:val="00C21BB9"/>
    <w:rsid w:val="00C24439"/>
    <w:rsid w:val="00C26327"/>
    <w:rsid w:val="00C273C9"/>
    <w:rsid w:val="00C31496"/>
    <w:rsid w:val="00C32035"/>
    <w:rsid w:val="00C3624D"/>
    <w:rsid w:val="00C379DE"/>
    <w:rsid w:val="00C427AE"/>
    <w:rsid w:val="00C44F0F"/>
    <w:rsid w:val="00C50441"/>
    <w:rsid w:val="00C51792"/>
    <w:rsid w:val="00C5318A"/>
    <w:rsid w:val="00C545F4"/>
    <w:rsid w:val="00C617D7"/>
    <w:rsid w:val="00C63E7F"/>
    <w:rsid w:val="00C666A5"/>
    <w:rsid w:val="00C67F22"/>
    <w:rsid w:val="00C71B55"/>
    <w:rsid w:val="00C72C53"/>
    <w:rsid w:val="00C773B7"/>
    <w:rsid w:val="00C80E74"/>
    <w:rsid w:val="00C82C1A"/>
    <w:rsid w:val="00C94B0E"/>
    <w:rsid w:val="00C94BE0"/>
    <w:rsid w:val="00CB268A"/>
    <w:rsid w:val="00CB37B3"/>
    <w:rsid w:val="00CB4B08"/>
    <w:rsid w:val="00CB5E60"/>
    <w:rsid w:val="00CC084D"/>
    <w:rsid w:val="00CC216E"/>
    <w:rsid w:val="00CC2212"/>
    <w:rsid w:val="00CC3EDA"/>
    <w:rsid w:val="00CC6E9E"/>
    <w:rsid w:val="00CD451B"/>
    <w:rsid w:val="00CD6079"/>
    <w:rsid w:val="00CE02B8"/>
    <w:rsid w:val="00CE7C81"/>
    <w:rsid w:val="00CF1159"/>
    <w:rsid w:val="00CF2941"/>
    <w:rsid w:val="00CF3BE4"/>
    <w:rsid w:val="00CF4283"/>
    <w:rsid w:val="00CF6448"/>
    <w:rsid w:val="00CF708F"/>
    <w:rsid w:val="00D0413F"/>
    <w:rsid w:val="00D063A3"/>
    <w:rsid w:val="00D10282"/>
    <w:rsid w:val="00D11BCD"/>
    <w:rsid w:val="00D143FD"/>
    <w:rsid w:val="00D1558C"/>
    <w:rsid w:val="00D159AB"/>
    <w:rsid w:val="00D15DF7"/>
    <w:rsid w:val="00D1620F"/>
    <w:rsid w:val="00D2134D"/>
    <w:rsid w:val="00D21BD7"/>
    <w:rsid w:val="00D24249"/>
    <w:rsid w:val="00D2438D"/>
    <w:rsid w:val="00D2455F"/>
    <w:rsid w:val="00D25E4E"/>
    <w:rsid w:val="00D27041"/>
    <w:rsid w:val="00D27D9A"/>
    <w:rsid w:val="00D3052F"/>
    <w:rsid w:val="00D33438"/>
    <w:rsid w:val="00D35501"/>
    <w:rsid w:val="00D40B17"/>
    <w:rsid w:val="00D410E5"/>
    <w:rsid w:val="00D41777"/>
    <w:rsid w:val="00D43082"/>
    <w:rsid w:val="00D43C8B"/>
    <w:rsid w:val="00D450B8"/>
    <w:rsid w:val="00D478BD"/>
    <w:rsid w:val="00D47D35"/>
    <w:rsid w:val="00D6658F"/>
    <w:rsid w:val="00D70B47"/>
    <w:rsid w:val="00D74B53"/>
    <w:rsid w:val="00D828E6"/>
    <w:rsid w:val="00D84A73"/>
    <w:rsid w:val="00D8693A"/>
    <w:rsid w:val="00D92118"/>
    <w:rsid w:val="00D95633"/>
    <w:rsid w:val="00D966D1"/>
    <w:rsid w:val="00D97402"/>
    <w:rsid w:val="00DA47BF"/>
    <w:rsid w:val="00DA4B0C"/>
    <w:rsid w:val="00DA4D78"/>
    <w:rsid w:val="00DA5C9A"/>
    <w:rsid w:val="00DB0E04"/>
    <w:rsid w:val="00DB0E30"/>
    <w:rsid w:val="00DB4E31"/>
    <w:rsid w:val="00DC712E"/>
    <w:rsid w:val="00DC7965"/>
    <w:rsid w:val="00DD127E"/>
    <w:rsid w:val="00DD579D"/>
    <w:rsid w:val="00DD57D0"/>
    <w:rsid w:val="00DD5F8B"/>
    <w:rsid w:val="00DE0942"/>
    <w:rsid w:val="00DE2665"/>
    <w:rsid w:val="00DE786B"/>
    <w:rsid w:val="00DE7BF5"/>
    <w:rsid w:val="00DF0028"/>
    <w:rsid w:val="00DF5B77"/>
    <w:rsid w:val="00E00E65"/>
    <w:rsid w:val="00E013A3"/>
    <w:rsid w:val="00E15DA6"/>
    <w:rsid w:val="00E1669C"/>
    <w:rsid w:val="00E2078C"/>
    <w:rsid w:val="00E20C06"/>
    <w:rsid w:val="00E20DE9"/>
    <w:rsid w:val="00E21864"/>
    <w:rsid w:val="00E24002"/>
    <w:rsid w:val="00E26C4E"/>
    <w:rsid w:val="00E35716"/>
    <w:rsid w:val="00E372B2"/>
    <w:rsid w:val="00E44779"/>
    <w:rsid w:val="00E45105"/>
    <w:rsid w:val="00E45EE0"/>
    <w:rsid w:val="00E517BD"/>
    <w:rsid w:val="00E532DB"/>
    <w:rsid w:val="00E53C37"/>
    <w:rsid w:val="00E56EEC"/>
    <w:rsid w:val="00E6290C"/>
    <w:rsid w:val="00E64E27"/>
    <w:rsid w:val="00E6564D"/>
    <w:rsid w:val="00E7170F"/>
    <w:rsid w:val="00E72D07"/>
    <w:rsid w:val="00E73264"/>
    <w:rsid w:val="00E7592F"/>
    <w:rsid w:val="00E86D83"/>
    <w:rsid w:val="00E9000E"/>
    <w:rsid w:val="00E903AF"/>
    <w:rsid w:val="00E92315"/>
    <w:rsid w:val="00E95367"/>
    <w:rsid w:val="00E953AB"/>
    <w:rsid w:val="00EA11FD"/>
    <w:rsid w:val="00EA5112"/>
    <w:rsid w:val="00EA6871"/>
    <w:rsid w:val="00EA7807"/>
    <w:rsid w:val="00EB1974"/>
    <w:rsid w:val="00EB3412"/>
    <w:rsid w:val="00EB57C6"/>
    <w:rsid w:val="00EB621C"/>
    <w:rsid w:val="00EB63C1"/>
    <w:rsid w:val="00EB67F7"/>
    <w:rsid w:val="00EC00C1"/>
    <w:rsid w:val="00EC091C"/>
    <w:rsid w:val="00EC357F"/>
    <w:rsid w:val="00EC6D35"/>
    <w:rsid w:val="00EC7707"/>
    <w:rsid w:val="00ED0362"/>
    <w:rsid w:val="00ED74B0"/>
    <w:rsid w:val="00ED7F44"/>
    <w:rsid w:val="00EE0D41"/>
    <w:rsid w:val="00EE6A13"/>
    <w:rsid w:val="00EF14CF"/>
    <w:rsid w:val="00EF187A"/>
    <w:rsid w:val="00EF1C73"/>
    <w:rsid w:val="00EF25E3"/>
    <w:rsid w:val="00EF467F"/>
    <w:rsid w:val="00EF6264"/>
    <w:rsid w:val="00F00BF9"/>
    <w:rsid w:val="00F04EF4"/>
    <w:rsid w:val="00F1270B"/>
    <w:rsid w:val="00F15CC4"/>
    <w:rsid w:val="00F16F53"/>
    <w:rsid w:val="00F20884"/>
    <w:rsid w:val="00F2475E"/>
    <w:rsid w:val="00F248F8"/>
    <w:rsid w:val="00F249FE"/>
    <w:rsid w:val="00F24F7D"/>
    <w:rsid w:val="00F3096D"/>
    <w:rsid w:val="00F32408"/>
    <w:rsid w:val="00F347D6"/>
    <w:rsid w:val="00F34FB6"/>
    <w:rsid w:val="00F36084"/>
    <w:rsid w:val="00F37618"/>
    <w:rsid w:val="00F41DD3"/>
    <w:rsid w:val="00F42761"/>
    <w:rsid w:val="00F43FAE"/>
    <w:rsid w:val="00F4492F"/>
    <w:rsid w:val="00F45D46"/>
    <w:rsid w:val="00F50017"/>
    <w:rsid w:val="00F5350E"/>
    <w:rsid w:val="00F53A51"/>
    <w:rsid w:val="00F53D81"/>
    <w:rsid w:val="00F557B1"/>
    <w:rsid w:val="00F60A89"/>
    <w:rsid w:val="00F62C80"/>
    <w:rsid w:val="00F637D1"/>
    <w:rsid w:val="00F64E34"/>
    <w:rsid w:val="00F65107"/>
    <w:rsid w:val="00F76932"/>
    <w:rsid w:val="00F76EE2"/>
    <w:rsid w:val="00F77885"/>
    <w:rsid w:val="00F81250"/>
    <w:rsid w:val="00F81C64"/>
    <w:rsid w:val="00F82E2C"/>
    <w:rsid w:val="00F83A61"/>
    <w:rsid w:val="00F86083"/>
    <w:rsid w:val="00F90E1E"/>
    <w:rsid w:val="00F9279D"/>
    <w:rsid w:val="00F92854"/>
    <w:rsid w:val="00F936B0"/>
    <w:rsid w:val="00F946B6"/>
    <w:rsid w:val="00F979B2"/>
    <w:rsid w:val="00FA0CAD"/>
    <w:rsid w:val="00FA4FD2"/>
    <w:rsid w:val="00FA69AA"/>
    <w:rsid w:val="00FA7D90"/>
    <w:rsid w:val="00FB1687"/>
    <w:rsid w:val="00FB2B47"/>
    <w:rsid w:val="00FB564E"/>
    <w:rsid w:val="00FB6334"/>
    <w:rsid w:val="00FC3190"/>
    <w:rsid w:val="00FC49D5"/>
    <w:rsid w:val="00FC4F45"/>
    <w:rsid w:val="00FC5C32"/>
    <w:rsid w:val="00FD0C4E"/>
    <w:rsid w:val="00FD4F45"/>
    <w:rsid w:val="00FD4F96"/>
    <w:rsid w:val="00FE2B05"/>
    <w:rsid w:val="00FE422F"/>
    <w:rsid w:val="00FE6679"/>
    <w:rsid w:val="00FF2F8E"/>
    <w:rsid w:val="00FF4448"/>
    <w:rsid w:val="00FF4D1B"/>
    <w:rsid w:val="00FF582A"/>
    <w:rsid w:val="00FF59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rules v:ext="edit">
        <o:r id="V:Rule1" type="connector" idref="#_x0000_s1325"/>
        <o:r id="V:Rule2" type="connector" idref="#_x0000_s1326"/>
        <o:r id="V:Rule3" type="connector" idref="#_x0000_s1327"/>
        <o:r id="V:Rule4" type="connector" idref="#_x0000_s1328"/>
        <o:r id="V:Rule5" type="connector" idref="#_x0000_s1329"/>
        <o:r id="V:Rule6" type="connector" idref="#_x0000_s1330"/>
        <o:r id="V:Rule7" type="connector" idref="#_x0000_s1331"/>
        <o:r id="V:Rule8" type="connector" idref="#_x0000_s1334"/>
        <o:r id="V:Rule9" type="connector" idref="#_x0000_s1332"/>
        <o:r id="V:Rule10" type="connector" idref="#_x0000_s13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index heading" w:uiPriority="0" w:qFormat="1"/>
    <w:lsdException w:name="caption" w:uiPriority="0" w:qFormat="1"/>
    <w:lsdException w:name="page number" w:uiPriority="0" w:qFormat="1"/>
    <w:lsdException w:name="endnote text"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482"/>
    <w:pPr>
      <w:spacing w:after="200" w:line="276" w:lineRule="auto"/>
    </w:pPr>
    <w:rPr>
      <w:sz w:val="22"/>
      <w:szCs w:val="22"/>
      <w:lang w:eastAsia="en-US"/>
    </w:rPr>
  </w:style>
  <w:style w:type="paragraph" w:styleId="10">
    <w:name w:val="heading 1"/>
    <w:basedOn w:val="a"/>
    <w:next w:val="a"/>
    <w:link w:val="13"/>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10"/>
    <w:next w:val="a"/>
    <w:link w:val="20"/>
    <w:qFormat/>
    <w:rsid w:val="00981482"/>
    <w:pPr>
      <w:outlineLvl w:val="1"/>
    </w:pPr>
  </w:style>
  <w:style w:type="paragraph" w:styleId="3">
    <w:name w:val="heading 3"/>
    <w:basedOn w:val="2"/>
    <w:next w:val="a"/>
    <w:link w:val="30"/>
    <w:qFormat/>
    <w:rsid w:val="00981482"/>
    <w:pPr>
      <w:outlineLvl w:val="2"/>
    </w:pPr>
  </w:style>
  <w:style w:type="paragraph" w:styleId="4">
    <w:name w:val="heading 4"/>
    <w:basedOn w:val="3"/>
    <w:next w:val="a"/>
    <w:link w:val="40"/>
    <w:qFormat/>
    <w:rsid w:val="00981482"/>
    <w:pPr>
      <w:outlineLvl w:val="3"/>
    </w:pPr>
  </w:style>
  <w:style w:type="paragraph" w:styleId="5">
    <w:name w:val="heading 5"/>
    <w:basedOn w:val="a"/>
    <w:next w:val="a"/>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
    <w:next w:val="a"/>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
    <w:next w:val="a"/>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
    <w:next w:val="a"/>
    <w:link w:val="90"/>
    <w:qFormat/>
    <w:rsid w:val="00981482"/>
    <w:pPr>
      <w:spacing w:before="240" w:after="60" w:line="240" w:lineRule="auto"/>
      <w:outlineLvl w:val="8"/>
    </w:pPr>
    <w:rPr>
      <w:rFonts w:ascii="Arial" w:eastAsia="Times New Roman"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
    <w:link w:val="a4"/>
    <w:uiPriority w:val="99"/>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3"/>
    <w:uiPriority w:val="99"/>
    <w:locked/>
    <w:rsid w:val="00981482"/>
    <w:rPr>
      <w:rFonts w:ascii="Times New Roman" w:eastAsia="Times New Roman" w:hAnsi="Times New Roman" w:cs="Times New Roman"/>
      <w:sz w:val="24"/>
      <w:szCs w:val="24"/>
      <w:lang w:eastAsia="ru-RU"/>
    </w:rPr>
  </w:style>
  <w:style w:type="paragraph" w:styleId="a5">
    <w:name w:val="Subtitle"/>
    <w:basedOn w:val="a"/>
    <w:next w:val="a6"/>
    <w:link w:val="a7"/>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7">
    <w:name w:val="Подзаголовок Знак"/>
    <w:link w:val="a5"/>
    <w:uiPriority w:val="11"/>
    <w:rsid w:val="00981482"/>
    <w:rPr>
      <w:rFonts w:ascii="Arial" w:eastAsia="MS Mincho" w:hAnsi="Arial" w:cs="Tahoma"/>
      <w:i/>
      <w:iCs/>
      <w:kern w:val="1"/>
      <w:sz w:val="28"/>
      <w:szCs w:val="28"/>
      <w:lang w:eastAsia="ar-SA"/>
    </w:rPr>
  </w:style>
  <w:style w:type="paragraph" w:styleId="a6">
    <w:name w:val="Body Text"/>
    <w:aliases w:val="Основной текст 14"/>
    <w:basedOn w:val="a"/>
    <w:link w:val="a8"/>
    <w:unhideWhenUsed/>
    <w:rsid w:val="00981482"/>
    <w:pPr>
      <w:spacing w:after="120"/>
    </w:pPr>
  </w:style>
  <w:style w:type="character" w:customStyle="1" w:styleId="a8">
    <w:name w:val="Основной текст Знак"/>
    <w:aliases w:val="Основной текст 14 Знак"/>
    <w:link w:val="a6"/>
    <w:qFormat/>
    <w:rsid w:val="00981482"/>
    <w:rPr>
      <w:rFonts w:ascii="Calibri" w:eastAsia="Calibri" w:hAnsi="Calibri" w:cs="Times New Roman"/>
    </w:rPr>
  </w:style>
  <w:style w:type="character" w:customStyle="1" w:styleId="13">
    <w:name w:val="Заголовок 1 Знак"/>
    <w:link w:val="10"/>
    <w:qFormat/>
    <w:rsid w:val="00981482"/>
    <w:rPr>
      <w:rFonts w:ascii="Arial" w:eastAsia="Times New Roman" w:hAnsi="Arial" w:cs="Arial"/>
      <w:b/>
      <w:bCs/>
      <w:color w:val="000080"/>
      <w:sz w:val="24"/>
      <w:szCs w:val="24"/>
      <w:lang w:eastAsia="ru-RU"/>
    </w:rPr>
  </w:style>
  <w:style w:type="character" w:customStyle="1" w:styleId="20">
    <w:name w:val="Заголовок 2 Знак"/>
    <w:link w:val="2"/>
    <w:rsid w:val="00981482"/>
    <w:rPr>
      <w:rFonts w:ascii="Arial" w:eastAsia="Times New Roman" w:hAnsi="Arial" w:cs="Arial"/>
      <w:b/>
      <w:bCs/>
      <w:color w:val="000080"/>
      <w:sz w:val="24"/>
      <w:szCs w:val="24"/>
      <w:lang w:eastAsia="ru-RU"/>
    </w:rPr>
  </w:style>
  <w:style w:type="character" w:customStyle="1" w:styleId="30">
    <w:name w:val="Заголовок 3 Знак"/>
    <w:link w:val="3"/>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4">
    <w:name w:val="Основной шрифт абзаца1"/>
    <w:rsid w:val="00981482"/>
  </w:style>
  <w:style w:type="paragraph" w:customStyle="1" w:styleId="a9">
    <w:name w:val="Заголовок"/>
    <w:basedOn w:val="a"/>
    <w:next w:val="a6"/>
    <w:uiPriority w:val="99"/>
    <w:qFormat/>
    <w:rsid w:val="00981482"/>
    <w:pPr>
      <w:keepNext/>
      <w:spacing w:before="240" w:after="120" w:line="240" w:lineRule="auto"/>
    </w:pPr>
    <w:rPr>
      <w:rFonts w:ascii="Arial" w:eastAsia="MS Mincho" w:hAnsi="Arial" w:cs="Tahoma"/>
      <w:sz w:val="28"/>
      <w:szCs w:val="28"/>
      <w:lang w:eastAsia="ar-SA"/>
    </w:rPr>
  </w:style>
  <w:style w:type="paragraph" w:styleId="aa">
    <w:name w:val="List"/>
    <w:basedOn w:val="a6"/>
    <w:rsid w:val="00981482"/>
    <w:pPr>
      <w:spacing w:line="240" w:lineRule="auto"/>
    </w:pPr>
    <w:rPr>
      <w:rFonts w:ascii="Arial" w:eastAsia="Times New Roman" w:hAnsi="Arial" w:cs="Tahoma"/>
      <w:sz w:val="24"/>
      <w:szCs w:val="24"/>
      <w:lang w:eastAsia="ar-SA"/>
    </w:rPr>
  </w:style>
  <w:style w:type="paragraph" w:customStyle="1" w:styleId="15">
    <w:name w:val="Название1"/>
    <w:basedOn w:val="a"/>
    <w:uiPriority w:val="99"/>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uiPriority w:val="99"/>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rsid w:val="00981482"/>
    <w:pPr>
      <w:widowControl w:val="0"/>
      <w:suppressAutoHyphens/>
    </w:pPr>
    <w:rPr>
      <w:rFonts w:ascii="Courier New" w:eastAsia="Arial" w:hAnsi="Courier New"/>
      <w:sz w:val="22"/>
      <w:lang w:eastAsia="ar-SA"/>
    </w:rPr>
  </w:style>
  <w:style w:type="paragraph" w:styleId="ab">
    <w:name w:val="Balloon Text"/>
    <w:basedOn w:val="a"/>
    <w:link w:val="ac"/>
    <w:uiPriority w:val="99"/>
    <w:rsid w:val="00981482"/>
    <w:pPr>
      <w:spacing w:after="0" w:line="240" w:lineRule="auto"/>
    </w:pPr>
    <w:rPr>
      <w:rFonts w:ascii="Tahoma" w:eastAsia="Times New Roman" w:hAnsi="Tahoma" w:cs="Tahoma"/>
      <w:sz w:val="16"/>
      <w:szCs w:val="16"/>
      <w:lang w:eastAsia="ar-SA"/>
    </w:rPr>
  </w:style>
  <w:style w:type="character" w:customStyle="1" w:styleId="ac">
    <w:name w:val="Текст выноски Знак"/>
    <w:link w:val="ab"/>
    <w:uiPriority w:val="99"/>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d">
    <w:name w:val="Strong"/>
    <w:uiPriority w:val="22"/>
    <w:qFormat/>
    <w:rsid w:val="00981482"/>
    <w:rPr>
      <w:b/>
      <w:bCs/>
    </w:rPr>
  </w:style>
  <w:style w:type="paragraph" w:styleId="ae">
    <w:name w:val="footnote text"/>
    <w:basedOn w:val="a"/>
    <w:link w:val="af"/>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link w:val="ae"/>
    <w:uiPriority w:val="99"/>
    <w:rsid w:val="00981482"/>
    <w:rPr>
      <w:rFonts w:ascii="Times New Roman" w:eastAsia="Times New Roman" w:hAnsi="Times New Roman" w:cs="Times New Roman"/>
      <w:sz w:val="20"/>
      <w:szCs w:val="20"/>
      <w:lang w:eastAsia="ru-RU"/>
    </w:rPr>
  </w:style>
  <w:style w:type="character" w:styleId="af0">
    <w:name w:val="footnote reference"/>
    <w:uiPriority w:val="99"/>
    <w:rsid w:val="00981482"/>
    <w:rPr>
      <w:vertAlign w:val="superscript"/>
    </w:rPr>
  </w:style>
  <w:style w:type="paragraph" w:styleId="af1">
    <w:name w:val="header"/>
    <w:basedOn w:val="a"/>
    <w:link w:val="af2"/>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Верхний колонтитул Знак"/>
    <w:link w:val="af1"/>
    <w:qFormat/>
    <w:rsid w:val="00981482"/>
    <w:rPr>
      <w:rFonts w:ascii="Times New Roman" w:eastAsia="Times New Roman" w:hAnsi="Times New Roman" w:cs="Times New Roman"/>
      <w:sz w:val="24"/>
      <w:szCs w:val="24"/>
      <w:lang w:eastAsia="ru-RU"/>
    </w:rPr>
  </w:style>
  <w:style w:type="paragraph" w:styleId="af3">
    <w:name w:val="footer"/>
    <w:basedOn w:val="a"/>
    <w:link w:val="af4"/>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Нижний колонтитул Знак"/>
    <w:link w:val="af3"/>
    <w:qFormat/>
    <w:rsid w:val="00981482"/>
    <w:rPr>
      <w:rFonts w:ascii="Times New Roman" w:eastAsia="Times New Roman" w:hAnsi="Times New Roman" w:cs="Times New Roman"/>
      <w:sz w:val="24"/>
      <w:szCs w:val="24"/>
      <w:lang w:eastAsia="ru-RU"/>
    </w:rPr>
  </w:style>
  <w:style w:type="paragraph" w:customStyle="1" w:styleId="ConsPlusCell">
    <w:name w:val="ConsPlusCell"/>
    <w:qFormat/>
    <w:rsid w:val="00981482"/>
    <w:pPr>
      <w:widowControl w:val="0"/>
      <w:autoSpaceDE w:val="0"/>
      <w:autoSpaceDN w:val="0"/>
      <w:adjustRightInd w:val="0"/>
    </w:pPr>
    <w:rPr>
      <w:rFonts w:ascii="Arial" w:eastAsia="Times New Roman" w:hAnsi="Arial" w:cs="Arial"/>
    </w:rPr>
  </w:style>
  <w:style w:type="character" w:styleId="af5">
    <w:name w:val="Hyperlink"/>
    <w:uiPriority w:val="99"/>
    <w:unhideWhenUsed/>
    <w:rsid w:val="00981482"/>
    <w:rPr>
      <w:color w:val="404040"/>
      <w:u w:val="single"/>
    </w:rPr>
  </w:style>
  <w:style w:type="paragraph" w:styleId="af6">
    <w:name w:val="List Paragraph"/>
    <w:aliases w:val="мой,ТЗ список,Абзац списка нумерованный"/>
    <w:basedOn w:val="a"/>
    <w:link w:val="af7"/>
    <w:uiPriority w:val="34"/>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7">
    <w:name w:val="Обычный1"/>
    <w:rsid w:val="00981482"/>
    <w:pPr>
      <w:spacing w:before="100" w:after="100"/>
    </w:pPr>
    <w:rPr>
      <w:rFonts w:ascii="Times New Roman" w:eastAsia="Times New Roman" w:hAnsi="Times New Roman"/>
      <w:sz w:val="24"/>
    </w:rPr>
  </w:style>
  <w:style w:type="table" w:styleId="af8">
    <w:name w:val="Table Grid"/>
    <w:basedOn w:val="a1"/>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9">
    <w:name w:val="Body Text Indent"/>
    <w:basedOn w:val="a"/>
    <w:link w:val="afa"/>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a">
    <w:name w:val="Основной текст с отступом Знак"/>
    <w:link w:val="af9"/>
    <w:rsid w:val="00981482"/>
    <w:rPr>
      <w:rFonts w:ascii="Times New Roman" w:eastAsia="Times New Roman" w:hAnsi="Times New Roman" w:cs="Times New Roman"/>
      <w:sz w:val="28"/>
      <w:szCs w:val="24"/>
      <w:lang w:val="x-none" w:eastAsia="x-none"/>
    </w:rPr>
  </w:style>
  <w:style w:type="paragraph" w:customStyle="1" w:styleId="western">
    <w:name w:val="western"/>
    <w:basedOn w:val="a"/>
    <w:rsid w:val="00981482"/>
    <w:pPr>
      <w:spacing w:before="100" w:beforeAutospacing="1" w:after="119" w:line="240" w:lineRule="auto"/>
    </w:pPr>
    <w:rPr>
      <w:rFonts w:ascii="Arial" w:eastAsia="Times New Roman" w:hAnsi="Arial" w:cs="Arial"/>
      <w:color w:val="000000"/>
      <w:sz w:val="20"/>
      <w:szCs w:val="20"/>
      <w:lang w:eastAsia="ru-RU"/>
    </w:rPr>
  </w:style>
  <w:style w:type="paragraph" w:styleId="22">
    <w:name w:val="Body Text 2"/>
    <w:basedOn w:val="a"/>
    <w:link w:val="23"/>
    <w:qFormat/>
    <w:rsid w:val="00981482"/>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rsid w:val="00981482"/>
    <w:rPr>
      <w:rFonts w:ascii="Times New Roman" w:eastAsia="Times New Roman" w:hAnsi="Times New Roman" w:cs="Times New Roman"/>
      <w:sz w:val="24"/>
      <w:szCs w:val="24"/>
      <w:lang w:val="x-none" w:eastAsia="x-none"/>
    </w:rPr>
  </w:style>
  <w:style w:type="paragraph" w:customStyle="1" w:styleId="afb">
    <w:name w:val="Прижатый влево"/>
    <w:basedOn w:val="a"/>
    <w:next w:val="a"/>
    <w:uiPriority w:val="99"/>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
    <w:link w:val="HTML0"/>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rsid w:val="00981482"/>
    <w:rPr>
      <w:rFonts w:ascii="Courier New" w:eastAsia="Times New Roman" w:hAnsi="Courier New" w:cs="Times New Roman"/>
      <w:sz w:val="26"/>
      <w:szCs w:val="26"/>
      <w:lang w:val="x-none" w:eastAsia="x-none"/>
    </w:rPr>
  </w:style>
  <w:style w:type="paragraph" w:customStyle="1" w:styleId="Style2">
    <w:name w:val="Style2"/>
    <w:basedOn w:val="a"/>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rsid w:val="00981482"/>
  </w:style>
  <w:style w:type="paragraph" w:customStyle="1" w:styleId="afc">
    <w:name w:val="Знак Знак Знак Знак"/>
    <w:basedOn w:val="a"/>
    <w:uiPriority w:val="99"/>
    <w:rsid w:val="00981482"/>
    <w:pPr>
      <w:spacing w:after="0" w:line="240" w:lineRule="auto"/>
    </w:pPr>
    <w:rPr>
      <w:rFonts w:ascii="Verdana" w:eastAsia="Times New Roman" w:hAnsi="Verdana" w:cs="Verdana"/>
      <w:sz w:val="20"/>
      <w:szCs w:val="20"/>
      <w:lang w:val="en-US"/>
    </w:rPr>
  </w:style>
  <w:style w:type="character" w:customStyle="1" w:styleId="FontStyle17">
    <w:name w:val="Font Style17"/>
    <w:uiPriority w:val="99"/>
    <w:qFormat/>
    <w:rsid w:val="00981482"/>
    <w:rPr>
      <w:rFonts w:ascii="Times New Roman" w:hAnsi="Times New Roman" w:cs="Times New Roman"/>
      <w:b/>
      <w:bCs/>
      <w:spacing w:val="10"/>
      <w:sz w:val="24"/>
      <w:szCs w:val="24"/>
    </w:rPr>
  </w:style>
  <w:style w:type="paragraph" w:styleId="afd">
    <w:name w:val="No Spacing"/>
    <w:aliases w:val="с интервалом,Без интервала1,No Spacing1,Без интервала11,No Spacing"/>
    <w:uiPriority w:val="1"/>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
    <w:link w:val="Bodytext"/>
    <w:rsid w:val="00981482"/>
    <w:pPr>
      <w:shd w:val="clear" w:color="auto" w:fill="FFFFFF"/>
      <w:spacing w:before="480" w:after="60" w:line="269" w:lineRule="exact"/>
    </w:pPr>
    <w:rPr>
      <w:sz w:val="23"/>
      <w:szCs w:val="23"/>
    </w:rPr>
  </w:style>
  <w:style w:type="character" w:customStyle="1" w:styleId="18">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e">
    <w:name w:val="Цветовое выделение"/>
    <w:rsid w:val="00981482"/>
    <w:rPr>
      <w:b/>
      <w:bCs/>
      <w:color w:val="000080"/>
    </w:rPr>
  </w:style>
  <w:style w:type="character" w:customStyle="1" w:styleId="aff">
    <w:name w:val="Гипертекстовая ссылка"/>
    <w:rsid w:val="00981482"/>
    <w:rPr>
      <w:b/>
      <w:bCs/>
      <w:color w:val="008000"/>
    </w:rPr>
  </w:style>
  <w:style w:type="character" w:customStyle="1" w:styleId="aff0">
    <w:name w:val="Активная гипертекстовая ссылка"/>
    <w:rsid w:val="00981482"/>
    <w:rPr>
      <w:b/>
      <w:bCs/>
      <w:color w:val="008000"/>
      <w:u w:val="single"/>
    </w:rPr>
  </w:style>
  <w:style w:type="paragraph" w:customStyle="1" w:styleId="aff1">
    <w:name w:val="Основное меню (преемственное)"/>
    <w:basedOn w:val="a"/>
    <w:next w:val="a"/>
    <w:uiPriority w:val="99"/>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2">
    <w:name w:val="Заголовок своего сообщения"/>
    <w:rsid w:val="00981482"/>
  </w:style>
  <w:style w:type="paragraph" w:customStyle="1" w:styleId="aff3">
    <w:name w:val="Заголовок статьи"/>
    <w:basedOn w:val="a"/>
    <w:next w:val="a"/>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4">
    <w:name w:val="Заголовок чужого сообщения"/>
    <w:rsid w:val="00981482"/>
    <w:rPr>
      <w:b/>
      <w:bCs/>
      <w:color w:val="FF0000"/>
    </w:rPr>
  </w:style>
  <w:style w:type="paragraph" w:customStyle="1" w:styleId="aff5">
    <w:name w:val="Интерактивный заголовок"/>
    <w:basedOn w:val="a9"/>
    <w:next w:val="a"/>
    <w:uiPriority w:val="99"/>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6">
    <w:name w:val="Интерфейс"/>
    <w:basedOn w:val="a"/>
    <w:next w:val="a"/>
    <w:uiPriority w:val="99"/>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7">
    <w:name w:val="Комментарий"/>
    <w:basedOn w:val="a"/>
    <w:next w:val="a"/>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8">
    <w:name w:val="Информация об изменениях документа"/>
    <w:basedOn w:val="aff7"/>
    <w:next w:val="a"/>
    <w:uiPriority w:val="99"/>
    <w:rsid w:val="00981482"/>
  </w:style>
  <w:style w:type="paragraph" w:customStyle="1" w:styleId="aff9">
    <w:name w:val="Текст (лев. подпись)"/>
    <w:basedOn w:val="a"/>
    <w:next w:val="a"/>
    <w:uiPriority w:val="99"/>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a">
    <w:name w:val="Колонтитул (левый)"/>
    <w:basedOn w:val="aff9"/>
    <w:next w:val="a"/>
    <w:uiPriority w:val="99"/>
    <w:rsid w:val="00981482"/>
    <w:rPr>
      <w:sz w:val="16"/>
      <w:szCs w:val="16"/>
    </w:rPr>
  </w:style>
  <w:style w:type="paragraph" w:customStyle="1" w:styleId="affb">
    <w:name w:val="Текст (прав. подпись)"/>
    <w:basedOn w:val="a"/>
    <w:next w:val="a"/>
    <w:uiPriority w:val="99"/>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c">
    <w:name w:val="Колонтитул (правый)"/>
    <w:basedOn w:val="affb"/>
    <w:next w:val="a"/>
    <w:uiPriority w:val="99"/>
    <w:rsid w:val="00981482"/>
    <w:rPr>
      <w:sz w:val="16"/>
      <w:szCs w:val="16"/>
    </w:rPr>
  </w:style>
  <w:style w:type="paragraph" w:customStyle="1" w:styleId="affd">
    <w:name w:val="Комментарий пользователя"/>
    <w:basedOn w:val="aff7"/>
    <w:next w:val="a"/>
    <w:uiPriority w:val="99"/>
    <w:rsid w:val="00981482"/>
    <w:pPr>
      <w:jc w:val="left"/>
    </w:pPr>
    <w:rPr>
      <w:color w:val="000080"/>
    </w:rPr>
  </w:style>
  <w:style w:type="paragraph" w:customStyle="1" w:styleId="affe">
    <w:name w:val="Моноширинный"/>
    <w:basedOn w:val="a"/>
    <w:next w:val="a"/>
    <w:uiPriority w:val="99"/>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
    <w:name w:val="Найденные слова"/>
    <w:rsid w:val="00981482"/>
  </w:style>
  <w:style w:type="character" w:customStyle="1" w:styleId="afff0">
    <w:name w:val="Не вступил в силу"/>
    <w:rsid w:val="00981482"/>
    <w:rPr>
      <w:b/>
      <w:bCs/>
      <w:color w:val="008080"/>
    </w:rPr>
  </w:style>
  <w:style w:type="paragraph" w:customStyle="1" w:styleId="afff1">
    <w:name w:val="Нормальный (таблица)"/>
    <w:basedOn w:val="a"/>
    <w:next w:val="a"/>
    <w:uiPriority w:val="99"/>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2">
    <w:name w:val="Объект"/>
    <w:basedOn w:val="a"/>
    <w:next w:val="a"/>
    <w:uiPriority w:val="99"/>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3">
    <w:name w:val="Таблицы (моноширинный)"/>
    <w:basedOn w:val="a"/>
    <w:next w:val="a"/>
    <w:uiPriority w:val="99"/>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4">
    <w:name w:val="Оглавление"/>
    <w:basedOn w:val="afff3"/>
    <w:next w:val="a"/>
    <w:uiPriority w:val="99"/>
    <w:rsid w:val="00981482"/>
    <w:pPr>
      <w:ind w:left="140"/>
    </w:pPr>
  </w:style>
  <w:style w:type="character" w:customStyle="1" w:styleId="afff5">
    <w:name w:val="Опечатки"/>
    <w:rsid w:val="00981482"/>
    <w:rPr>
      <w:color w:val="FF0000"/>
    </w:rPr>
  </w:style>
  <w:style w:type="paragraph" w:customStyle="1" w:styleId="afff6">
    <w:name w:val="Переменная часть"/>
    <w:basedOn w:val="aff1"/>
    <w:next w:val="a"/>
    <w:uiPriority w:val="99"/>
    <w:rsid w:val="00981482"/>
    <w:rPr>
      <w:sz w:val="20"/>
      <w:szCs w:val="20"/>
    </w:rPr>
  </w:style>
  <w:style w:type="paragraph" w:customStyle="1" w:styleId="afff7">
    <w:name w:val="Постоянная часть"/>
    <w:basedOn w:val="aff1"/>
    <w:next w:val="a"/>
    <w:uiPriority w:val="99"/>
    <w:rsid w:val="00981482"/>
    <w:rPr>
      <w:sz w:val="22"/>
      <w:szCs w:val="22"/>
    </w:rPr>
  </w:style>
  <w:style w:type="character" w:customStyle="1" w:styleId="afff8">
    <w:name w:val="Продолжение ссылки"/>
    <w:rsid w:val="00981482"/>
  </w:style>
  <w:style w:type="paragraph" w:customStyle="1" w:styleId="afff9">
    <w:name w:val="Словарная статья"/>
    <w:basedOn w:val="a"/>
    <w:next w:val="a"/>
    <w:uiPriority w:val="99"/>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a">
    <w:name w:val="Сравнение редакций"/>
    <w:rsid w:val="00981482"/>
  </w:style>
  <w:style w:type="character" w:customStyle="1" w:styleId="afffb">
    <w:name w:val="Сравнение редакций. Добавленный фрагмент"/>
    <w:rsid w:val="00981482"/>
    <w:rPr>
      <w:b/>
      <w:bCs/>
      <w:color w:val="0000FF"/>
    </w:rPr>
  </w:style>
  <w:style w:type="character" w:customStyle="1" w:styleId="afffc">
    <w:name w:val="Сравнение редакций. Удаленный фрагмент"/>
    <w:rsid w:val="00981482"/>
    <w:rPr>
      <w:b/>
      <w:bCs/>
      <w:strike/>
      <w:color w:val="808000"/>
    </w:rPr>
  </w:style>
  <w:style w:type="paragraph" w:customStyle="1" w:styleId="afffd">
    <w:name w:val="Текст (справка)"/>
    <w:basedOn w:val="a"/>
    <w:next w:val="a"/>
    <w:uiPriority w:val="99"/>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e">
    <w:name w:val="Текст в таблице"/>
    <w:basedOn w:val="afff1"/>
    <w:next w:val="a"/>
    <w:uiPriority w:val="99"/>
    <w:rsid w:val="00981482"/>
    <w:pPr>
      <w:ind w:firstLine="500"/>
    </w:pPr>
  </w:style>
  <w:style w:type="paragraph" w:customStyle="1" w:styleId="affff">
    <w:name w:val="Технический комментарий"/>
    <w:basedOn w:val="a"/>
    <w:next w:val="a"/>
    <w:uiPriority w:val="99"/>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0">
    <w:name w:val="Утратил силу"/>
    <w:rsid w:val="00981482"/>
    <w:rPr>
      <w:b/>
      <w:bCs/>
      <w:strike/>
      <w:color w:val="808000"/>
    </w:rPr>
  </w:style>
  <w:style w:type="paragraph" w:customStyle="1" w:styleId="affff1">
    <w:name w:val="Центрированный (таблица)"/>
    <w:basedOn w:val="afff1"/>
    <w:next w:val="a"/>
    <w:uiPriority w:val="99"/>
    <w:rsid w:val="00981482"/>
    <w:pPr>
      <w:jc w:val="center"/>
    </w:pPr>
  </w:style>
  <w:style w:type="paragraph" w:customStyle="1" w:styleId="affff2">
    <w:name w:val="Знак Знак Знак Знак Знак Знак Знак Знак Знак Знак"/>
    <w:basedOn w:val="a"/>
    <w:uiPriority w:val="99"/>
    <w:rsid w:val="00981482"/>
    <w:pPr>
      <w:spacing w:after="160" w:line="240" w:lineRule="exact"/>
      <w:jc w:val="both"/>
    </w:pPr>
    <w:rPr>
      <w:rFonts w:ascii="Times New Roman" w:eastAsia="Times New Roman" w:hAnsi="Times New Roman"/>
      <w:sz w:val="24"/>
      <w:szCs w:val="24"/>
      <w:lang w:val="en-US"/>
    </w:rPr>
  </w:style>
  <w:style w:type="paragraph" w:customStyle="1" w:styleId="19">
    <w:name w:val="Знак1"/>
    <w:basedOn w:val="a"/>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
    <w:uiPriority w:val="99"/>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a">
    <w:name w:val="Знак1 Знак Знак Знак Знак Знак Знак"/>
    <w:basedOn w:val="a"/>
    <w:rsid w:val="00981482"/>
    <w:pPr>
      <w:spacing w:after="160" w:line="240" w:lineRule="exact"/>
    </w:pPr>
    <w:rPr>
      <w:rFonts w:ascii="Verdana" w:eastAsia="Times New Roman" w:hAnsi="Verdana"/>
      <w:sz w:val="24"/>
      <w:szCs w:val="24"/>
      <w:lang w:val="en-US"/>
    </w:rPr>
  </w:style>
  <w:style w:type="paragraph" w:customStyle="1" w:styleId="1b">
    <w:name w:val="Знак1 Знак Знак Знак"/>
    <w:basedOn w:val="a"/>
    <w:uiPriority w:val="99"/>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c">
    <w:name w:val="Знак1"/>
    <w:basedOn w:val="a"/>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3">
    <w:name w:val="Содержимое таблицы"/>
    <w:basedOn w:val="a"/>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4">
    <w:name w:val="Body Text Indent 2"/>
    <w:basedOn w:val="a"/>
    <w:link w:val="25"/>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5">
    <w:name w:val="Основной текст с отступом 2 Знак"/>
    <w:link w:val="24"/>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rsid w:val="00981482"/>
    <w:pPr>
      <w:widowControl w:val="0"/>
      <w:autoSpaceDE w:val="0"/>
      <w:autoSpaceDN w:val="0"/>
      <w:adjustRightInd w:val="0"/>
    </w:pPr>
    <w:rPr>
      <w:rFonts w:ascii="Times New Roman" w:eastAsia="Times New Roman" w:hAnsi="Times New Roman"/>
      <w:sz w:val="18"/>
      <w:szCs w:val="18"/>
    </w:rPr>
  </w:style>
  <w:style w:type="paragraph" w:customStyle="1" w:styleId="affff4">
    <w:name w:val="Знак"/>
    <w:basedOn w:val="a"/>
    <w:rsid w:val="00981482"/>
    <w:pPr>
      <w:spacing w:after="160" w:line="240" w:lineRule="exact"/>
    </w:pPr>
    <w:rPr>
      <w:rFonts w:ascii="Verdana" w:eastAsia="Times New Roman" w:hAnsi="Verdana"/>
      <w:sz w:val="24"/>
      <w:szCs w:val="24"/>
      <w:lang w:val="en-US"/>
    </w:rPr>
  </w:style>
  <w:style w:type="paragraph" w:styleId="affff5">
    <w:name w:val="endnote text"/>
    <w:basedOn w:val="a"/>
    <w:link w:val="affff6"/>
    <w:semiHidden/>
    <w:unhideWhenUsed/>
    <w:qFormat/>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6">
    <w:name w:val="Текст концевой сноски Знак"/>
    <w:link w:val="affff5"/>
    <w:semiHidden/>
    <w:rsid w:val="00981482"/>
    <w:rPr>
      <w:rFonts w:ascii="Arial" w:eastAsia="Times New Roman" w:hAnsi="Arial" w:cs="Arial"/>
      <w:sz w:val="24"/>
      <w:szCs w:val="24"/>
      <w:lang w:eastAsia="ru-RU"/>
    </w:rPr>
  </w:style>
  <w:style w:type="paragraph" w:styleId="affff7">
    <w:name w:val="annotation text"/>
    <w:basedOn w:val="a"/>
    <w:link w:val="affff8"/>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8">
    <w:name w:val="Текст примечания Знак"/>
    <w:link w:val="affff7"/>
    <w:uiPriority w:val="99"/>
    <w:rsid w:val="00981482"/>
    <w:rPr>
      <w:rFonts w:ascii="Arial" w:eastAsia="Times New Roman" w:hAnsi="Arial" w:cs="Arial"/>
      <w:sz w:val="24"/>
      <w:szCs w:val="24"/>
      <w:lang w:eastAsia="ru-RU"/>
    </w:rPr>
  </w:style>
  <w:style w:type="paragraph" w:styleId="affff9">
    <w:name w:val="annotation subject"/>
    <w:basedOn w:val="affff7"/>
    <w:next w:val="affff7"/>
    <w:link w:val="affffa"/>
    <w:uiPriority w:val="99"/>
    <w:semiHidden/>
    <w:unhideWhenUsed/>
    <w:rsid w:val="00981482"/>
    <w:rPr>
      <w:b/>
      <w:bCs/>
    </w:rPr>
  </w:style>
  <w:style w:type="character" w:customStyle="1" w:styleId="affffa">
    <w:name w:val="Тема примечания Знак"/>
    <w:link w:val="affff9"/>
    <w:uiPriority w:val="99"/>
    <w:semiHidden/>
    <w:rsid w:val="00981482"/>
    <w:rPr>
      <w:rFonts w:ascii="Arial" w:eastAsia="Times New Roman" w:hAnsi="Arial" w:cs="Arial"/>
      <w:b/>
      <w:bCs/>
      <w:sz w:val="24"/>
      <w:szCs w:val="24"/>
      <w:lang w:eastAsia="ru-RU"/>
    </w:rPr>
  </w:style>
  <w:style w:type="character" w:styleId="affffb">
    <w:name w:val="page number"/>
    <w:qFormat/>
    <w:rsid w:val="00981482"/>
  </w:style>
  <w:style w:type="paragraph" w:customStyle="1" w:styleId="affffc">
    <w:name w:val="Мой обычный"/>
    <w:basedOn w:val="a"/>
    <w:uiPriority w:val="99"/>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
    <w:uiPriority w:val="99"/>
    <w:rsid w:val="00981482"/>
    <w:pPr>
      <w:spacing w:after="0" w:line="240" w:lineRule="auto"/>
      <w:jc w:val="center"/>
    </w:pPr>
    <w:rPr>
      <w:rFonts w:ascii="Times New Roman" w:eastAsia="Times New Roman" w:hAnsi="Times New Roman"/>
      <w:sz w:val="28"/>
      <w:szCs w:val="20"/>
      <w:lang w:eastAsia="ar-SA"/>
    </w:rPr>
  </w:style>
  <w:style w:type="paragraph" w:customStyle="1" w:styleId="affffd">
    <w:name w:val="Знак"/>
    <w:basedOn w:val="a"/>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e">
    <w:name w:val="Title"/>
    <w:aliases w:val="Знак Знак12"/>
    <w:basedOn w:val="a"/>
    <w:link w:val="afffff"/>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
    <w:name w:val="Название Знак"/>
    <w:aliases w:val="Знак Знак12 Знак"/>
    <w:link w:val="affffe"/>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3"/>
    <w:uiPriority w:val="9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uiPriority w:val="99"/>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d">
    <w:name w:val="Нет списка1"/>
    <w:next w:val="a2"/>
    <w:semiHidden/>
    <w:rsid w:val="00981482"/>
  </w:style>
  <w:style w:type="paragraph" w:customStyle="1" w:styleId="32">
    <w:name w:val="Исполнитель3"/>
    <w:basedOn w:val="a"/>
    <w:uiPriority w:val="99"/>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0">
    <w:name w:val="Наименование должности"/>
    <w:basedOn w:val="a"/>
    <w:uiPriority w:val="99"/>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1">
    <w:name w:val="таблица подпись"/>
    <w:basedOn w:val="affff3"/>
    <w:uiPriority w:val="99"/>
    <w:rsid w:val="00981482"/>
    <w:rPr>
      <w:rFonts w:ascii="PT Sans" w:hAnsi="PT Sans"/>
      <w:sz w:val="28"/>
      <w:szCs w:val="20"/>
    </w:rPr>
  </w:style>
  <w:style w:type="paragraph" w:customStyle="1" w:styleId="afffff2">
    <w:name w:val="Наименование подписи"/>
    <w:basedOn w:val="affff3"/>
    <w:uiPriority w:val="99"/>
    <w:rsid w:val="00981482"/>
    <w:pPr>
      <w:jc w:val="right"/>
    </w:pPr>
    <w:rPr>
      <w:rFonts w:ascii="PT Sans" w:hAnsi="PT Sans"/>
      <w:szCs w:val="20"/>
    </w:rPr>
  </w:style>
  <w:style w:type="paragraph" w:customStyle="1" w:styleId="afffff3">
    <w:name w:val="Приложение"/>
    <w:basedOn w:val="a6"/>
    <w:uiPriority w:val="99"/>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4">
    <w:name w:val="Заголовок к указу по центру"/>
    <w:basedOn w:val="a"/>
    <w:uiPriority w:val="99"/>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e">
    <w:name w:val="Абзац списка1"/>
    <w:basedOn w:val="a"/>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5">
    <w:name w:val="Знак Знак Знак Знак Знак Знак Знак"/>
    <w:basedOn w:val="a"/>
    <w:uiPriority w:val="99"/>
    <w:rsid w:val="00981482"/>
    <w:pPr>
      <w:spacing w:after="0" w:line="240" w:lineRule="auto"/>
    </w:pPr>
    <w:rPr>
      <w:rFonts w:ascii="Verdana" w:eastAsia="Times New Roman" w:hAnsi="Verdana" w:cs="Verdana"/>
      <w:sz w:val="20"/>
      <w:szCs w:val="20"/>
      <w:lang w:val="en-US"/>
    </w:rPr>
  </w:style>
  <w:style w:type="paragraph" w:customStyle="1" w:styleId="26">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uiPriority w:val="99"/>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
    <w:link w:val="34"/>
    <w:uiPriority w:val="99"/>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uiPriority w:val="99"/>
    <w:rsid w:val="00981482"/>
    <w:rPr>
      <w:rFonts w:ascii="Times New Roman" w:eastAsia="Times New Roman" w:hAnsi="Times New Roman" w:cs="Times New Roman"/>
      <w:sz w:val="16"/>
      <w:szCs w:val="16"/>
    </w:rPr>
  </w:style>
  <w:style w:type="paragraph" w:customStyle="1" w:styleId="Style1">
    <w:name w:val="Style1"/>
    <w:basedOn w:val="a"/>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
    <w:uiPriority w:val="99"/>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7">
    <w:name w:val="Знак2"/>
    <w:basedOn w:val="a"/>
    <w:uiPriority w:val="99"/>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6">
    <w:name w:val="Основной текст_"/>
    <w:link w:val="61"/>
    <w:uiPriority w:val="99"/>
    <w:rsid w:val="00981482"/>
    <w:rPr>
      <w:sz w:val="23"/>
      <w:szCs w:val="23"/>
      <w:shd w:val="clear" w:color="auto" w:fill="FFFFFF"/>
    </w:rPr>
  </w:style>
  <w:style w:type="paragraph" w:customStyle="1" w:styleId="61">
    <w:name w:val="Основной текст6"/>
    <w:basedOn w:val="a"/>
    <w:link w:val="afffff6"/>
    <w:rsid w:val="00981482"/>
    <w:pPr>
      <w:shd w:val="clear" w:color="auto" w:fill="FFFFFF"/>
      <w:spacing w:after="60" w:line="240" w:lineRule="atLeast"/>
      <w:ind w:hanging="480"/>
    </w:pPr>
    <w:rPr>
      <w:sz w:val="23"/>
      <w:szCs w:val="23"/>
    </w:rPr>
  </w:style>
  <w:style w:type="character" w:customStyle="1" w:styleId="afffff7">
    <w:name w:val="Основной текст + Полужирный"/>
    <w:rsid w:val="00981482"/>
    <w:rPr>
      <w:rFonts w:ascii="Times New Roman" w:hAnsi="Times New Roman" w:cs="Times New Roman"/>
      <w:b/>
      <w:bCs/>
      <w:sz w:val="22"/>
      <w:szCs w:val="22"/>
      <w:u w:val="none"/>
      <w:lang w:bidi="ar-SA"/>
    </w:rPr>
  </w:style>
  <w:style w:type="character" w:customStyle="1" w:styleId="28">
    <w:name w:val="Основной текст (2)_"/>
    <w:link w:val="29"/>
    <w:uiPriority w:val="99"/>
    <w:qFormat/>
    <w:rsid w:val="00981482"/>
    <w:rPr>
      <w:shd w:val="clear" w:color="auto" w:fill="FFFFFF"/>
    </w:rPr>
  </w:style>
  <w:style w:type="paragraph" w:customStyle="1" w:styleId="29">
    <w:name w:val="Основной текст (2)"/>
    <w:basedOn w:val="a"/>
    <w:link w:val="28"/>
    <w:uiPriority w:val="99"/>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6) + 9"/>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
    <w:uiPriority w:val="99"/>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
    <w:uiPriority w:val="99"/>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a">
    <w:name w:val="Без интервала2"/>
    <w:rsid w:val="00981482"/>
    <w:rPr>
      <w:rFonts w:eastAsia="Times New Roman" w:cs="Calibri"/>
      <w:sz w:val="22"/>
      <w:szCs w:val="22"/>
    </w:rPr>
  </w:style>
  <w:style w:type="paragraph" w:customStyle="1" w:styleId="Style7">
    <w:name w:val="Style7"/>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8">
    <w:name w:val="FollowedHyperlink"/>
    <w:uiPriority w:val="99"/>
    <w:rsid w:val="00981482"/>
    <w:rPr>
      <w:color w:val="800080"/>
      <w:u w:val="single"/>
    </w:rPr>
  </w:style>
  <w:style w:type="paragraph" w:customStyle="1" w:styleId="xl30">
    <w:name w:val="xl30"/>
    <w:basedOn w:val="a"/>
    <w:uiPriority w:val="99"/>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
    <w:link w:val="37"/>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
    <w:next w:val="a"/>
    <w:uiPriority w:val="99"/>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
    <w:next w:val="a"/>
    <w:uiPriority w:val="99"/>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
    <w:name w:val="Основной текст1"/>
    <w:basedOn w:val="a"/>
    <w:uiPriority w:val="99"/>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9">
    <w:name w:val="подпись"/>
    <w:basedOn w:val="a"/>
    <w:uiPriority w:val="99"/>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
    <w:uiPriority w:val="99"/>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2"/>
    <w:semiHidden/>
    <w:rsid w:val="00981482"/>
  </w:style>
  <w:style w:type="paragraph" w:customStyle="1" w:styleId="Textbody">
    <w:name w:val="Text body"/>
    <w:basedOn w:val="a"/>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b">
    <w:name w:val="Основной текст2"/>
    <w:basedOn w:val="a"/>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
    <w:uiPriority w:val="99"/>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c">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d">
    <w:name w:val="Основной шрифт абзаца2"/>
    <w:rsid w:val="00981482"/>
  </w:style>
  <w:style w:type="character" w:customStyle="1" w:styleId="afffffa">
    <w:name w:val="Символ сноски"/>
    <w:qFormat/>
    <w:rsid w:val="00981482"/>
    <w:rPr>
      <w:vertAlign w:val="superscript"/>
    </w:rPr>
  </w:style>
  <w:style w:type="paragraph" w:customStyle="1" w:styleId="42">
    <w:name w:val="Название4"/>
    <w:basedOn w:val="a"/>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
    <w:uiPriority w:val="99"/>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e">
    <w:name w:val="Название2"/>
    <w:basedOn w:val="a"/>
    <w:uiPriority w:val="99"/>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
    <w:name w:val="Указатель2"/>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b">
    <w:name w:val="Заголовок таблицы"/>
    <w:basedOn w:val="affff3"/>
    <w:uiPriority w:val="99"/>
    <w:qFormat/>
    <w:rsid w:val="00981482"/>
    <w:pPr>
      <w:jc w:val="center"/>
    </w:pPr>
    <w:rPr>
      <w:b/>
      <w:bCs/>
    </w:rPr>
  </w:style>
  <w:style w:type="paragraph" w:customStyle="1" w:styleId="afffffc">
    <w:name w:val="Содержимое врезки"/>
    <w:basedOn w:val="a6"/>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0">
    <w:name w:val="Стиль1"/>
    <w:basedOn w:val="a"/>
    <w:uiPriority w:val="99"/>
    <w:rsid w:val="00981482"/>
    <w:pPr>
      <w:suppressAutoHyphens/>
      <w:spacing w:after="0" w:line="240" w:lineRule="auto"/>
    </w:pPr>
    <w:rPr>
      <w:rFonts w:ascii="Times New Roman" w:eastAsia="Times New Roman" w:hAnsi="Times New Roman"/>
      <w:sz w:val="24"/>
      <w:szCs w:val="24"/>
      <w:lang w:eastAsia="ar-SA"/>
    </w:rPr>
  </w:style>
  <w:style w:type="paragraph" w:customStyle="1" w:styleId="1f1">
    <w:name w:val="марк список 1"/>
    <w:basedOn w:val="a"/>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2">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d">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e">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0">
    <w:name w:val="Абзац списка2"/>
    <w:basedOn w:val="a"/>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3">
    <w:name w:val="Знак1"/>
    <w:basedOn w:val="a"/>
    <w:rsid w:val="00A75FDC"/>
    <w:pPr>
      <w:spacing w:after="160" w:line="240" w:lineRule="exact"/>
      <w:jc w:val="both"/>
    </w:pPr>
    <w:rPr>
      <w:rFonts w:ascii="Verdana" w:eastAsia="Times New Roman" w:hAnsi="Verdana" w:cs="Arial"/>
      <w:sz w:val="20"/>
      <w:szCs w:val="20"/>
      <w:lang w:val="en-US"/>
    </w:rPr>
  </w:style>
  <w:style w:type="paragraph" w:customStyle="1" w:styleId="1f4">
    <w:name w:val="Знак1 Знак Знак Знак Знак Знак Знак"/>
    <w:basedOn w:val="a"/>
    <w:rsid w:val="00A75FDC"/>
    <w:pPr>
      <w:spacing w:after="160" w:line="240" w:lineRule="exact"/>
    </w:pPr>
    <w:rPr>
      <w:rFonts w:ascii="Verdana" w:eastAsia="Times New Roman" w:hAnsi="Verdana"/>
      <w:sz w:val="24"/>
      <w:szCs w:val="24"/>
      <w:lang w:val="en-US"/>
    </w:rPr>
  </w:style>
  <w:style w:type="paragraph" w:customStyle="1" w:styleId="affffff">
    <w:name w:val="Знак"/>
    <w:basedOn w:val="a"/>
    <w:rsid w:val="00A75FDC"/>
    <w:pPr>
      <w:spacing w:after="160" w:line="240" w:lineRule="exact"/>
    </w:pPr>
    <w:rPr>
      <w:rFonts w:ascii="Verdana" w:eastAsia="Times New Roman" w:hAnsi="Verdana" w:cs="Verdana"/>
      <w:sz w:val="20"/>
      <w:szCs w:val="20"/>
      <w:lang w:val="en-US"/>
    </w:rPr>
  </w:style>
  <w:style w:type="paragraph" w:customStyle="1" w:styleId="3d">
    <w:name w:val="Обычный3"/>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0">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1">
    <w:name w:val="Document Map"/>
    <w:basedOn w:val="Standard"/>
    <w:link w:val="affffff2"/>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2">
    <w:name w:val="Схема документа Знак"/>
    <w:basedOn w:val="a0"/>
    <w:link w:val="affffff1"/>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2"/>
    <w:qFormat/>
    <w:rsid w:val="00A75FDC"/>
    <w:pPr>
      <w:numPr>
        <w:numId w:val="1"/>
      </w:numPr>
    </w:pPr>
  </w:style>
  <w:style w:type="numbering" w:customStyle="1" w:styleId="WW8Num2">
    <w:name w:val="WW8Num2"/>
    <w:basedOn w:val="a2"/>
    <w:rsid w:val="00A75FDC"/>
    <w:pPr>
      <w:numPr>
        <w:numId w:val="2"/>
      </w:numPr>
    </w:pPr>
  </w:style>
  <w:style w:type="numbering" w:customStyle="1" w:styleId="WWNum2">
    <w:name w:val="WWNum2"/>
    <w:basedOn w:val="a2"/>
    <w:rsid w:val="00A75FDC"/>
    <w:pPr>
      <w:numPr>
        <w:numId w:val="3"/>
      </w:numPr>
    </w:pPr>
  </w:style>
  <w:style w:type="paragraph" w:customStyle="1" w:styleId="listparagraph">
    <w:name w:val="listparagraph"/>
    <w:basedOn w:val="a"/>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3">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4">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5">
    <w:name w:val="Посещённая гиперссылка"/>
    <w:rsid w:val="00A75FDC"/>
    <w:rPr>
      <w:color w:val="800000"/>
      <w:u w:val="single"/>
    </w:rPr>
  </w:style>
  <w:style w:type="character" w:customStyle="1" w:styleId="affffff6">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5">
    <w:name w:val="Основной текст Знак1"/>
    <w:uiPriority w:val="99"/>
    <w:rsid w:val="00A75FDC"/>
    <w:rPr>
      <w:color w:val="00000A"/>
      <w:sz w:val="24"/>
    </w:rPr>
  </w:style>
  <w:style w:type="paragraph" w:styleId="1f6">
    <w:name w:val="index 1"/>
    <w:basedOn w:val="a"/>
    <w:next w:val="a"/>
    <w:autoRedefine/>
    <w:uiPriority w:val="99"/>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7">
    <w:name w:val="index heading"/>
    <w:basedOn w:val="a"/>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7">
    <w:name w:val="Верхний колонтитул Знак1"/>
    <w:uiPriority w:val="99"/>
    <w:rsid w:val="00A75FDC"/>
    <w:rPr>
      <w:color w:val="00000A"/>
      <w:sz w:val="24"/>
    </w:rPr>
  </w:style>
  <w:style w:type="paragraph" w:customStyle="1" w:styleId="affffff8">
    <w:name w:val="Верхний колонтитул слева"/>
    <w:basedOn w:val="a"/>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8">
    <w:name w:val="Нижний колонтитул Знак1"/>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9">
    <w:name w:val="Обычный (веб)1"/>
    <w:basedOn w:val="a"/>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1">
    <w:name w:val="Заголовок №2_"/>
    <w:link w:val="2f2"/>
    <w:locked/>
    <w:rsid w:val="000341F1"/>
    <w:rPr>
      <w:b/>
      <w:bCs/>
      <w:shd w:val="clear" w:color="auto" w:fill="FFFFFF"/>
    </w:rPr>
  </w:style>
  <w:style w:type="paragraph" w:customStyle="1" w:styleId="2f2">
    <w:name w:val="Заголовок №2"/>
    <w:basedOn w:val="a"/>
    <w:link w:val="2f1"/>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0"/>
    <w:rsid w:val="00E953AB"/>
    <w:rPr>
      <w:b/>
      <w:bCs/>
    </w:rPr>
  </w:style>
  <w:style w:type="paragraph" w:customStyle="1" w:styleId="112">
    <w:name w:val="Заголовок 11"/>
    <w:next w:val="a"/>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rsid w:val="00B01E4B"/>
    <w:rPr>
      <w:shd w:val="clear" w:color="auto" w:fill="FFFFFF"/>
    </w:rPr>
  </w:style>
  <w:style w:type="paragraph" w:customStyle="1" w:styleId="52">
    <w:name w:val="Основной текст (5)"/>
    <w:basedOn w:val="a"/>
    <w:link w:val="51"/>
    <w:rsid w:val="00B01E4B"/>
    <w:pPr>
      <w:widowControl w:val="0"/>
      <w:shd w:val="clear" w:color="auto" w:fill="FFFFFF"/>
      <w:spacing w:after="1620" w:line="274" w:lineRule="exact"/>
      <w:jc w:val="right"/>
    </w:pPr>
    <w:rPr>
      <w:sz w:val="20"/>
      <w:szCs w:val="20"/>
      <w:lang w:eastAsia="ru-RU"/>
    </w:rPr>
  </w:style>
  <w:style w:type="character" w:customStyle="1" w:styleId="affffff9">
    <w:name w:val="Еж_стиль абзаца Знак"/>
    <w:basedOn w:val="a0"/>
    <w:link w:val="affffffa"/>
    <w:uiPriority w:val="99"/>
    <w:locked/>
    <w:rsid w:val="006A5FF8"/>
    <w:rPr>
      <w:kern w:val="28"/>
      <w:sz w:val="24"/>
      <w:szCs w:val="24"/>
      <w:lang w:eastAsia="en-US"/>
    </w:rPr>
  </w:style>
  <w:style w:type="paragraph" w:customStyle="1" w:styleId="affffffa">
    <w:name w:val="Еж_стиль абзаца"/>
    <w:link w:val="affffff9"/>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8"/>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6"/>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a">
    <w:name w:val="Знак1"/>
    <w:basedOn w:val="a"/>
    <w:rsid w:val="00E64E27"/>
    <w:pPr>
      <w:spacing w:after="160" w:line="240" w:lineRule="exact"/>
      <w:jc w:val="both"/>
    </w:pPr>
    <w:rPr>
      <w:rFonts w:ascii="Verdana" w:eastAsia="Times New Roman" w:hAnsi="Verdana" w:cs="Arial"/>
      <w:sz w:val="20"/>
      <w:szCs w:val="20"/>
      <w:lang w:val="en-US"/>
    </w:rPr>
  </w:style>
  <w:style w:type="paragraph" w:customStyle="1" w:styleId="1fb">
    <w:name w:val="Знак1 Знак Знак Знак Знак Знак Знак"/>
    <w:basedOn w:val="a"/>
    <w:rsid w:val="00E64E27"/>
    <w:pPr>
      <w:spacing w:after="160" w:line="240" w:lineRule="exact"/>
    </w:pPr>
    <w:rPr>
      <w:rFonts w:ascii="Verdana" w:eastAsia="Times New Roman" w:hAnsi="Verdana"/>
      <w:sz w:val="24"/>
      <w:szCs w:val="24"/>
      <w:lang w:val="en-US"/>
    </w:rPr>
  </w:style>
  <w:style w:type="paragraph" w:customStyle="1" w:styleId="affffffb">
    <w:name w:val="Знак"/>
    <w:basedOn w:val="a"/>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2"/>
    <w:rsid w:val="00E64E27"/>
    <w:pPr>
      <w:numPr>
        <w:numId w:val="4"/>
      </w:numPr>
    </w:pPr>
  </w:style>
  <w:style w:type="numbering" w:customStyle="1" w:styleId="WW8Num17">
    <w:name w:val="WW8Num17"/>
    <w:basedOn w:val="a2"/>
    <w:rsid w:val="00E64E27"/>
    <w:pPr>
      <w:numPr>
        <w:numId w:val="7"/>
      </w:numPr>
    </w:pPr>
  </w:style>
  <w:style w:type="numbering" w:customStyle="1" w:styleId="WW8Num28">
    <w:name w:val="WW8Num28"/>
    <w:basedOn w:val="a2"/>
    <w:rsid w:val="00E64E27"/>
    <w:pPr>
      <w:numPr>
        <w:numId w:val="5"/>
      </w:numPr>
    </w:pPr>
  </w:style>
  <w:style w:type="paragraph" w:customStyle="1" w:styleId="ParagraphStyle">
    <w:name w:val="Paragraph Style"/>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2"/>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0"/>
    <w:rsid w:val="0023664B"/>
  </w:style>
  <w:style w:type="paragraph" w:customStyle="1" w:styleId="228bf8a64b8551e1msonormal">
    <w:name w:val="228bf8a64b8551e1msonormal"/>
    <w:basedOn w:val="a"/>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
    <w:rsid w:val="005913D2"/>
    <w:pPr>
      <w:ind w:left="720"/>
      <w:contextualSpacing/>
    </w:pPr>
    <w:rPr>
      <w:rFonts w:eastAsia="Times New Roman"/>
      <w:lang w:eastAsia="ru-RU"/>
    </w:rPr>
  </w:style>
  <w:style w:type="character" w:customStyle="1" w:styleId="1fc">
    <w:name w:val="Заголовок №1_"/>
    <w:basedOn w:val="a0"/>
    <w:link w:val="1fd"/>
    <w:rsid w:val="00FC49D5"/>
    <w:rPr>
      <w:rFonts w:cs="Calibri"/>
      <w:sz w:val="28"/>
      <w:szCs w:val="28"/>
      <w:shd w:val="clear" w:color="auto" w:fill="FFFFFF"/>
    </w:rPr>
  </w:style>
  <w:style w:type="character" w:customStyle="1" w:styleId="2Georgia11pt">
    <w:name w:val="Основной текст (2) + Georgia;11 pt"/>
    <w:basedOn w:val="28"/>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d">
    <w:name w:val="Заголовок №1"/>
    <w:basedOn w:val="a"/>
    <w:link w:val="1fc"/>
    <w:rsid w:val="00FC49D5"/>
    <w:pPr>
      <w:widowControl w:val="0"/>
      <w:shd w:val="clear" w:color="auto" w:fill="FFFFFF"/>
      <w:spacing w:after="420" w:line="0" w:lineRule="atLeast"/>
      <w:outlineLvl w:val="0"/>
    </w:pPr>
    <w:rPr>
      <w:rFonts w:cs="Calibri"/>
      <w:sz w:val="28"/>
      <w:szCs w:val="28"/>
      <w:lang w:eastAsia="ru-RU"/>
    </w:rPr>
  </w:style>
  <w:style w:type="character" w:customStyle="1" w:styleId="2f3">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
    <w:rsid w:val="00411771"/>
    <w:pPr>
      <w:ind w:left="720"/>
      <w:contextualSpacing/>
    </w:pPr>
    <w:rPr>
      <w:rFonts w:eastAsia="Times New Roman"/>
      <w:lang w:eastAsia="ru-RU"/>
    </w:rPr>
  </w:style>
  <w:style w:type="paragraph" w:customStyle="1" w:styleId="71">
    <w:name w:val="Основной текст7"/>
    <w:basedOn w:val="a"/>
    <w:rsid w:val="00330242"/>
    <w:pPr>
      <w:shd w:val="clear" w:color="auto" w:fill="FFFFFF"/>
      <w:spacing w:before="240" w:after="0" w:line="322" w:lineRule="exact"/>
      <w:jc w:val="both"/>
    </w:pPr>
    <w:rPr>
      <w:sz w:val="25"/>
      <w:szCs w:val="25"/>
      <w:lang w:eastAsia="ru-RU"/>
    </w:rPr>
  </w:style>
  <w:style w:type="paragraph" w:customStyle="1" w:styleId="affffffc">
    <w:name w:val="Стиль"/>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uiPriority w:val="99"/>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d">
    <w:name w:val="Первая строка с отступом"/>
    <w:basedOn w:val="a"/>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6"/>
    <w:next w:val="a6"/>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uiPriority w:val="99"/>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locked/>
    <w:rsid w:val="00330242"/>
  </w:style>
  <w:style w:type="paragraph" w:customStyle="1" w:styleId="72">
    <w:name w:val="Абзац списка7"/>
    <w:basedOn w:val="a"/>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e">
    <w:name w:val="Знак1"/>
    <w:basedOn w:val="a"/>
    <w:rsid w:val="00F45D46"/>
    <w:pPr>
      <w:spacing w:after="160" w:line="240" w:lineRule="exact"/>
      <w:jc w:val="both"/>
    </w:pPr>
    <w:rPr>
      <w:rFonts w:ascii="Verdana" w:eastAsia="Times New Roman" w:hAnsi="Verdana" w:cs="Arial"/>
      <w:sz w:val="20"/>
      <w:szCs w:val="20"/>
      <w:lang w:val="en-US"/>
    </w:rPr>
  </w:style>
  <w:style w:type="paragraph" w:customStyle="1" w:styleId="1ff">
    <w:name w:val="Знак1 Знак Знак Знак Знак Знак Знак"/>
    <w:basedOn w:val="a"/>
    <w:rsid w:val="00F45D46"/>
    <w:pPr>
      <w:spacing w:after="160" w:line="240" w:lineRule="exact"/>
    </w:pPr>
    <w:rPr>
      <w:rFonts w:ascii="Verdana" w:eastAsia="Times New Roman" w:hAnsi="Verdana"/>
      <w:sz w:val="24"/>
      <w:szCs w:val="24"/>
      <w:lang w:val="en-US"/>
    </w:rPr>
  </w:style>
  <w:style w:type="paragraph" w:customStyle="1" w:styleId="affffffe">
    <w:name w:val="Знак"/>
    <w:basedOn w:val="a"/>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4">
    <w:name w:val="Основной текст (2) + Не полужирный"/>
    <w:rsid w:val="00F45D46"/>
    <w:rPr>
      <w:rFonts w:ascii="Sylfaen" w:hAnsi="Sylfaen" w:cs="Sylfaen"/>
      <w:b/>
      <w:bCs/>
      <w:sz w:val="24"/>
      <w:szCs w:val="24"/>
      <w:u w:val="none"/>
    </w:rPr>
  </w:style>
  <w:style w:type="paragraph" w:customStyle="1" w:styleId="afffffff">
    <w:name w:val="МОН"/>
    <w:basedOn w:val="a"/>
    <w:link w:val="afffffff0"/>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0">
    <w:name w:val="МОН Знак"/>
    <w:link w:val="afffffff"/>
    <w:rsid w:val="00F45D46"/>
    <w:rPr>
      <w:rFonts w:ascii="Times New Roman" w:eastAsia="Times New Roman" w:hAnsi="Times New Roman"/>
      <w:sz w:val="28"/>
      <w:szCs w:val="24"/>
    </w:rPr>
  </w:style>
  <w:style w:type="paragraph" w:customStyle="1" w:styleId="formattexttopleveltext">
    <w:name w:val="formattext topleveltext"/>
    <w:basedOn w:val="a"/>
    <w:rsid w:val="008A02CC"/>
    <w:pPr>
      <w:spacing w:before="100" w:beforeAutospacing="1" w:after="100" w:afterAutospacing="1" w:line="240" w:lineRule="auto"/>
    </w:pPr>
    <w:rPr>
      <w:rFonts w:ascii="Times New Roman" w:hAnsi="Times New Roman"/>
      <w:sz w:val="24"/>
      <w:szCs w:val="24"/>
      <w:lang w:eastAsia="ru-RU"/>
    </w:rPr>
  </w:style>
  <w:style w:type="paragraph" w:styleId="afffffff1">
    <w:name w:val="Body Text First Indent"/>
    <w:basedOn w:val="a6"/>
    <w:link w:val="afffffff2"/>
    <w:uiPriority w:val="99"/>
    <w:rsid w:val="008A02CC"/>
    <w:pPr>
      <w:ind w:firstLine="210"/>
    </w:pPr>
  </w:style>
  <w:style w:type="character" w:customStyle="1" w:styleId="afffffff2">
    <w:name w:val="Красная строка Знак"/>
    <w:basedOn w:val="a8"/>
    <w:link w:val="afffffff1"/>
    <w:uiPriority w:val="99"/>
    <w:rsid w:val="008A02CC"/>
    <w:rPr>
      <w:rFonts w:ascii="Calibri" w:eastAsia="Calibri" w:hAnsi="Calibri" w:cs="Times New Roman"/>
      <w:sz w:val="22"/>
      <w:szCs w:val="22"/>
      <w:lang w:eastAsia="en-US"/>
    </w:rPr>
  </w:style>
  <w:style w:type="paragraph" w:styleId="2f5">
    <w:name w:val="Body Text First Indent 2"/>
    <w:basedOn w:val="af9"/>
    <w:link w:val="2f6"/>
    <w:uiPriority w:val="99"/>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6">
    <w:name w:val="Красная строка 2 Знак"/>
    <w:basedOn w:val="afa"/>
    <w:link w:val="2f5"/>
    <w:uiPriority w:val="99"/>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
    <w:rsid w:val="00337B36"/>
    <w:pPr>
      <w:ind w:left="720"/>
      <w:contextualSpacing/>
    </w:pPr>
    <w:rPr>
      <w:rFonts w:eastAsia="Times New Roman"/>
      <w:lang w:eastAsia="ru-RU"/>
    </w:rPr>
  </w:style>
  <w:style w:type="paragraph" w:customStyle="1" w:styleId="100">
    <w:name w:val="Абзац списка10"/>
    <w:basedOn w:val="a"/>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0">
    <w:name w:val="Знак1"/>
    <w:basedOn w:val="a"/>
    <w:rsid w:val="00F249FE"/>
    <w:pPr>
      <w:spacing w:after="160" w:line="240" w:lineRule="exact"/>
      <w:jc w:val="both"/>
    </w:pPr>
    <w:rPr>
      <w:rFonts w:ascii="Verdana" w:eastAsia="Times New Roman" w:hAnsi="Verdana" w:cs="Arial"/>
      <w:sz w:val="20"/>
      <w:szCs w:val="20"/>
      <w:lang w:val="en-US"/>
    </w:rPr>
  </w:style>
  <w:style w:type="paragraph" w:customStyle="1" w:styleId="1ff1">
    <w:name w:val="Знак1 Знак Знак Знак Знак Знак Знак"/>
    <w:basedOn w:val="a"/>
    <w:rsid w:val="00F249FE"/>
    <w:pPr>
      <w:spacing w:after="160" w:line="240" w:lineRule="exact"/>
    </w:pPr>
    <w:rPr>
      <w:rFonts w:ascii="Verdana" w:eastAsia="Times New Roman" w:hAnsi="Verdana"/>
      <w:sz w:val="24"/>
      <w:szCs w:val="24"/>
      <w:lang w:val="en-US"/>
    </w:rPr>
  </w:style>
  <w:style w:type="paragraph" w:customStyle="1" w:styleId="afffffff3">
    <w:name w:val="Знак"/>
    <w:basedOn w:val="a"/>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
    <w:link w:val="3f0"/>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7">
    <w:name w:val="Абзац списка Знак"/>
    <w:aliases w:val="мой Знак,ТЗ список Знак,Абзац списка нумерованный Знак"/>
    <w:link w:val="af6"/>
    <w:uiPriority w:val="34"/>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0"/>
    <w:link w:val="710"/>
    <w:locked/>
    <w:rsid w:val="00E7170F"/>
    <w:rPr>
      <w:rFonts w:ascii="Arial" w:hAnsi="Arial" w:cs="Arial"/>
      <w:b/>
      <w:bCs/>
      <w:sz w:val="21"/>
      <w:szCs w:val="21"/>
      <w:shd w:val="clear" w:color="auto" w:fill="FFFFFF"/>
    </w:rPr>
  </w:style>
  <w:style w:type="paragraph" w:customStyle="1" w:styleId="710">
    <w:name w:val="Основной текст (7)1"/>
    <w:basedOn w:val="a"/>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0"/>
    <w:link w:val="810"/>
    <w:locked/>
    <w:rsid w:val="00E7170F"/>
    <w:rPr>
      <w:rFonts w:ascii="Arial" w:hAnsi="Arial" w:cs="Arial"/>
      <w:sz w:val="26"/>
      <w:szCs w:val="26"/>
      <w:shd w:val="clear" w:color="auto" w:fill="FFFFFF"/>
    </w:rPr>
  </w:style>
  <w:style w:type="paragraph" w:customStyle="1" w:styleId="810">
    <w:name w:val="Основной текст (8)1"/>
    <w:basedOn w:val="a"/>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0"/>
    <w:link w:val="142"/>
    <w:uiPriority w:val="99"/>
    <w:locked/>
    <w:rsid w:val="00E7170F"/>
    <w:rPr>
      <w:rFonts w:ascii="Arial" w:hAnsi="Arial" w:cs="Arial"/>
      <w:b/>
      <w:bCs/>
      <w:shd w:val="clear" w:color="auto" w:fill="FFFFFF"/>
    </w:rPr>
  </w:style>
  <w:style w:type="paragraph" w:customStyle="1" w:styleId="142">
    <w:name w:val="Основной текст (14)"/>
    <w:basedOn w:val="a"/>
    <w:link w:val="141"/>
    <w:uiPriority w:val="99"/>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8"/>
    <w:uiPriority w:val="99"/>
    <w:rsid w:val="00E7170F"/>
    <w:rPr>
      <w:rFonts w:cs="Times New Roman"/>
      <w:sz w:val="28"/>
      <w:szCs w:val="28"/>
      <w:shd w:val="clear" w:color="auto" w:fill="FFFFFF"/>
      <w:lang w:bidi="ar-SA"/>
    </w:rPr>
  </w:style>
  <w:style w:type="character" w:customStyle="1" w:styleId="74">
    <w:name w:val="Основной текст (7)"/>
    <w:basedOn w:val="a0"/>
    <w:rsid w:val="00E7170F"/>
    <w:rPr>
      <w:rFonts w:ascii="Arial" w:hAnsi="Arial" w:cs="Arial"/>
      <w:b/>
      <w:bCs/>
      <w:sz w:val="21"/>
      <w:szCs w:val="21"/>
      <w:u w:val="none"/>
      <w:effect w:val="none"/>
    </w:rPr>
  </w:style>
  <w:style w:type="paragraph" w:customStyle="1" w:styleId="120">
    <w:name w:val="Абзац списка12"/>
    <w:basedOn w:val="a"/>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
    <w:rsid w:val="00F20884"/>
    <w:pPr>
      <w:ind w:left="720"/>
      <w:contextualSpacing/>
    </w:pPr>
    <w:rPr>
      <w:rFonts w:eastAsia="Times New Roman"/>
      <w:lang w:eastAsia="ru-RU"/>
    </w:rPr>
  </w:style>
  <w:style w:type="paragraph" w:customStyle="1" w:styleId="101">
    <w:name w:val="Основной текст10"/>
    <w:basedOn w:val="a"/>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2">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4">
    <w:name w:val="Колонтитул_"/>
    <w:link w:val="1ff3"/>
    <w:locked/>
    <w:rsid w:val="00711F90"/>
    <w:rPr>
      <w:sz w:val="15"/>
      <w:szCs w:val="15"/>
      <w:shd w:val="clear" w:color="auto" w:fill="FFFFFF"/>
      <w:lang w:val="en-US" w:eastAsia="en-US"/>
    </w:rPr>
  </w:style>
  <w:style w:type="character" w:customStyle="1" w:styleId="afffffff5">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locked/>
    <w:rsid w:val="00711F90"/>
    <w:rPr>
      <w:b/>
      <w:bCs/>
      <w:sz w:val="28"/>
      <w:szCs w:val="28"/>
      <w:shd w:val="clear" w:color="auto" w:fill="FFFFFF"/>
    </w:rPr>
  </w:style>
  <w:style w:type="paragraph" w:customStyle="1" w:styleId="1ff3">
    <w:name w:val="Колонтитул1"/>
    <w:basedOn w:val="a"/>
    <w:link w:val="afffffff4"/>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
    <w:link w:val="47"/>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6">
    <w:name w:val="Подпись к таблице_"/>
    <w:link w:val="afffffff7"/>
    <w:locked/>
    <w:rsid w:val="00797E96"/>
    <w:rPr>
      <w:rFonts w:ascii="Times New Roman" w:eastAsia="Times New Roman" w:hAnsi="Times New Roman"/>
      <w:shd w:val="clear" w:color="auto" w:fill="FFFFFF"/>
    </w:rPr>
  </w:style>
  <w:style w:type="paragraph" w:customStyle="1" w:styleId="afffffff7">
    <w:name w:val="Подпись к таблице"/>
    <w:basedOn w:val="a"/>
    <w:link w:val="afffffff6"/>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8">
    <w:name w:val="ЭЭГ"/>
    <w:basedOn w:val="a"/>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
    <w:rsid w:val="00DA5C9A"/>
    <w:pPr>
      <w:suppressAutoHyphens/>
      <w:spacing w:after="120" w:line="240" w:lineRule="auto"/>
    </w:pPr>
    <w:rPr>
      <w:rFonts w:ascii="Times New Roman" w:hAnsi="Times New Roman"/>
      <w:sz w:val="16"/>
      <w:szCs w:val="16"/>
      <w:lang w:eastAsia="ar-SA"/>
    </w:rPr>
  </w:style>
  <w:style w:type="paragraph" w:customStyle="1" w:styleId="11pt012">
    <w:name w:val="Стиль Основной текст с отступом + 11 pt Слева:  0 см Выступ:  12..."/>
    <w:basedOn w:val="a"/>
    <w:next w:val="af9"/>
    <w:rsid w:val="004D31F6"/>
    <w:pPr>
      <w:spacing w:after="0" w:line="240" w:lineRule="auto"/>
    </w:pPr>
    <w:rPr>
      <w:rFonts w:ascii="Times New Roman" w:eastAsia="Times New Roman" w:hAnsi="Times New Roman"/>
      <w:sz w:val="24"/>
      <w:szCs w:val="24"/>
      <w:lang w:eastAsia="ru-RU"/>
    </w:rPr>
  </w:style>
  <w:style w:type="paragraph" w:customStyle="1" w:styleId="114">
    <w:name w:val="Основной текст11"/>
    <w:basedOn w:val="a"/>
    <w:rsid w:val="00FC3190"/>
    <w:pPr>
      <w:shd w:val="clear" w:color="auto" w:fill="FFFFFF"/>
      <w:spacing w:before="240" w:after="0" w:line="322" w:lineRule="exact"/>
      <w:jc w:val="both"/>
    </w:pPr>
    <w:rPr>
      <w:sz w:val="25"/>
      <w:szCs w:val="25"/>
      <w:lang w:eastAsia="ru-RU"/>
    </w:rPr>
  </w:style>
  <w:style w:type="paragraph" w:customStyle="1" w:styleId="150">
    <w:name w:val="Абзац списка15"/>
    <w:basedOn w:val="a"/>
    <w:rsid w:val="00FC3190"/>
    <w:pPr>
      <w:spacing w:after="0" w:line="240" w:lineRule="auto"/>
      <w:ind w:left="720"/>
    </w:pPr>
    <w:rPr>
      <w:rFonts w:ascii="Times New Roman" w:hAnsi="Times New Roman"/>
      <w:sz w:val="24"/>
      <w:szCs w:val="24"/>
      <w:lang w:eastAsia="ru-RU"/>
    </w:rPr>
  </w:style>
  <w:style w:type="character" w:customStyle="1" w:styleId="56">
    <w:name w:val="Заголовок №5_"/>
    <w:link w:val="57"/>
    <w:rsid w:val="00FC3190"/>
    <w:rPr>
      <w:rFonts w:ascii="Times New Roman" w:hAnsi="Times New Roman"/>
      <w:b/>
      <w:bCs/>
      <w:sz w:val="23"/>
      <w:szCs w:val="23"/>
      <w:shd w:val="clear" w:color="auto" w:fill="FFFFFF"/>
    </w:rPr>
  </w:style>
  <w:style w:type="character" w:customStyle="1" w:styleId="49">
    <w:name w:val="Заголовок №4_"/>
    <w:link w:val="4a"/>
    <w:rsid w:val="00FC3190"/>
    <w:rPr>
      <w:rFonts w:ascii="Times New Roman" w:hAnsi="Times New Roman"/>
      <w:b/>
      <w:bCs/>
      <w:sz w:val="23"/>
      <w:szCs w:val="23"/>
      <w:shd w:val="clear" w:color="auto" w:fill="FFFFFF"/>
    </w:rPr>
  </w:style>
  <w:style w:type="paragraph" w:customStyle="1" w:styleId="57">
    <w:name w:val="Заголовок №5"/>
    <w:basedOn w:val="a"/>
    <w:link w:val="56"/>
    <w:rsid w:val="00FC3190"/>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4a">
    <w:name w:val="Заголовок №4"/>
    <w:basedOn w:val="a"/>
    <w:link w:val="49"/>
    <w:rsid w:val="00FC3190"/>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1ff4">
    <w:name w:val="Знак1"/>
    <w:basedOn w:val="a"/>
    <w:rsid w:val="00FC3190"/>
    <w:pPr>
      <w:spacing w:after="160" w:line="240" w:lineRule="exact"/>
      <w:jc w:val="both"/>
    </w:pPr>
    <w:rPr>
      <w:rFonts w:ascii="Verdana" w:eastAsia="Times New Roman" w:hAnsi="Verdana" w:cs="Arial"/>
      <w:sz w:val="20"/>
      <w:szCs w:val="20"/>
      <w:lang w:val="en-US"/>
    </w:rPr>
  </w:style>
  <w:style w:type="paragraph" w:customStyle="1" w:styleId="1ff5">
    <w:name w:val="Знак1 Знак Знак Знак Знак Знак Знак"/>
    <w:basedOn w:val="a"/>
    <w:uiPriority w:val="99"/>
    <w:rsid w:val="00FC3190"/>
    <w:pPr>
      <w:spacing w:after="160" w:line="240" w:lineRule="exact"/>
    </w:pPr>
    <w:rPr>
      <w:rFonts w:ascii="Verdana" w:eastAsia="Times New Roman" w:hAnsi="Verdana"/>
      <w:sz w:val="24"/>
      <w:szCs w:val="24"/>
      <w:lang w:val="en-US"/>
    </w:rPr>
  </w:style>
  <w:style w:type="paragraph" w:customStyle="1" w:styleId="afffffff9">
    <w:name w:val="Знак"/>
    <w:basedOn w:val="a"/>
    <w:uiPriority w:val="99"/>
    <w:rsid w:val="00FC3190"/>
    <w:pPr>
      <w:spacing w:after="160" w:line="240" w:lineRule="exact"/>
    </w:pPr>
    <w:rPr>
      <w:rFonts w:ascii="Verdana" w:eastAsia="Times New Roman" w:hAnsi="Verdana" w:cs="Verdana"/>
      <w:sz w:val="20"/>
      <w:szCs w:val="20"/>
      <w:lang w:val="en-US"/>
    </w:rPr>
  </w:style>
  <w:style w:type="paragraph" w:customStyle="1" w:styleId="75">
    <w:name w:val="Обычный7"/>
    <w:rsid w:val="00FC3190"/>
    <w:pPr>
      <w:widowControl w:val="0"/>
      <w:spacing w:line="300" w:lineRule="auto"/>
      <w:ind w:left="360" w:hanging="360"/>
    </w:pPr>
    <w:rPr>
      <w:rFonts w:ascii="Arial" w:eastAsia="Times New Roman" w:hAnsi="Arial"/>
      <w:snapToGrid w:val="0"/>
      <w:sz w:val="22"/>
    </w:rPr>
  </w:style>
  <w:style w:type="character" w:customStyle="1" w:styleId="175">
    <w:name w:val="Знак Знак17"/>
    <w:locked/>
    <w:rsid w:val="00FC3190"/>
    <w:rPr>
      <w:b/>
      <w:sz w:val="28"/>
      <w:lang w:val="ru-RU" w:eastAsia="en-US" w:bidi="ar-SA"/>
    </w:rPr>
  </w:style>
  <w:style w:type="paragraph" w:customStyle="1" w:styleId="4b">
    <w:name w:val="стиль4"/>
    <w:basedOn w:val="a"/>
    <w:rsid w:val="00FC3190"/>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FC3190"/>
    <w:rPr>
      <w:b/>
      <w:bCs/>
      <w:sz w:val="18"/>
      <w:szCs w:val="18"/>
    </w:rPr>
  </w:style>
  <w:style w:type="paragraph" w:customStyle="1" w:styleId="afffffffa">
    <w:name w:val="Базовый"/>
    <w:rsid w:val="00CB268A"/>
    <w:pPr>
      <w:suppressAutoHyphens/>
      <w:spacing w:after="160" w:line="256" w:lineRule="auto"/>
    </w:pPr>
    <w:rPr>
      <w:rFonts w:eastAsia="SimSun" w:cs="Calibri"/>
      <w:sz w:val="22"/>
      <w:szCs w:val="22"/>
      <w:lang w:eastAsia="en-US"/>
    </w:rPr>
  </w:style>
  <w:style w:type="character" w:styleId="afffffffb">
    <w:name w:val="annotation reference"/>
    <w:uiPriority w:val="99"/>
    <w:semiHidden/>
    <w:unhideWhenUsed/>
    <w:rsid w:val="00CB268A"/>
    <w:rPr>
      <w:sz w:val="16"/>
      <w:szCs w:val="16"/>
    </w:rPr>
  </w:style>
  <w:style w:type="paragraph" w:customStyle="1" w:styleId="121">
    <w:name w:val="Основной текст12"/>
    <w:basedOn w:val="a"/>
    <w:rsid w:val="00FD4F45"/>
    <w:pPr>
      <w:shd w:val="clear" w:color="auto" w:fill="FFFFFF"/>
      <w:spacing w:before="240" w:after="0" w:line="322" w:lineRule="exact"/>
      <w:jc w:val="both"/>
    </w:pPr>
    <w:rPr>
      <w:sz w:val="25"/>
      <w:szCs w:val="25"/>
      <w:lang w:eastAsia="ru-RU"/>
    </w:rPr>
  </w:style>
  <w:style w:type="paragraph" w:customStyle="1" w:styleId="160">
    <w:name w:val="Абзац списка16"/>
    <w:basedOn w:val="a"/>
    <w:rsid w:val="00FD4F45"/>
    <w:pPr>
      <w:spacing w:after="0" w:line="240" w:lineRule="auto"/>
      <w:ind w:left="720"/>
    </w:pPr>
    <w:rPr>
      <w:rFonts w:ascii="Times New Roman" w:hAnsi="Times New Roman"/>
      <w:sz w:val="24"/>
      <w:szCs w:val="24"/>
      <w:lang w:eastAsia="ru-RU"/>
    </w:rPr>
  </w:style>
  <w:style w:type="character" w:customStyle="1" w:styleId="1ff6">
    <w:name w:val="Название Знак1"/>
    <w:aliases w:val="Знак Знак12 Знак1"/>
    <w:rsid w:val="00FD4F45"/>
    <w:rPr>
      <w:rFonts w:ascii="Cambria" w:eastAsia="Times New Roman" w:hAnsi="Cambria" w:cs="Times New Roman"/>
      <w:color w:val="17365D"/>
      <w:spacing w:val="5"/>
      <w:kern w:val="28"/>
      <w:sz w:val="52"/>
      <w:szCs w:val="52"/>
      <w:lang w:eastAsia="ar-SA"/>
    </w:rPr>
  </w:style>
  <w:style w:type="paragraph" w:customStyle="1" w:styleId="85">
    <w:name w:val="Обычный8"/>
    <w:uiPriority w:val="99"/>
    <w:rsid w:val="00FD4F45"/>
    <w:pPr>
      <w:widowControl w:val="0"/>
      <w:snapToGrid w:val="0"/>
      <w:spacing w:line="300" w:lineRule="auto"/>
      <w:ind w:left="360" w:hanging="360"/>
    </w:pPr>
    <w:rPr>
      <w:rFonts w:ascii="Arial" w:eastAsia="Times New Roman" w:hAnsi="Arial"/>
      <w:sz w:val="22"/>
    </w:rPr>
  </w:style>
  <w:style w:type="paragraph" w:styleId="afffffffc">
    <w:name w:val="Plain Text"/>
    <w:basedOn w:val="a"/>
    <w:link w:val="afffffffd"/>
    <w:uiPriority w:val="99"/>
    <w:rsid w:val="00FD4F45"/>
    <w:pPr>
      <w:spacing w:after="0" w:line="240" w:lineRule="auto"/>
    </w:pPr>
    <w:rPr>
      <w:rFonts w:ascii="Courier New" w:hAnsi="Courier New" w:cs="Courier New"/>
      <w:sz w:val="20"/>
      <w:szCs w:val="20"/>
      <w:lang w:eastAsia="ru-RU"/>
    </w:rPr>
  </w:style>
  <w:style w:type="character" w:customStyle="1" w:styleId="afffffffd">
    <w:name w:val="Текст Знак"/>
    <w:basedOn w:val="a0"/>
    <w:link w:val="afffffffc"/>
    <w:uiPriority w:val="99"/>
    <w:rsid w:val="00FD4F45"/>
    <w:rPr>
      <w:rFonts w:ascii="Courier New" w:hAnsi="Courier New" w:cs="Courier New"/>
    </w:rPr>
  </w:style>
  <w:style w:type="paragraph" w:customStyle="1" w:styleId="p5">
    <w:name w:val="p5"/>
    <w:basedOn w:val="a"/>
    <w:uiPriority w:val="99"/>
    <w:rsid w:val="00FD4F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Продолжение списка1"/>
    <w:basedOn w:val="a"/>
    <w:rsid w:val="00FD4F45"/>
    <w:pPr>
      <w:numPr>
        <w:numId w:val="4"/>
      </w:numPr>
      <w:suppressAutoHyphens/>
      <w:spacing w:after="0" w:line="240" w:lineRule="auto"/>
    </w:pPr>
    <w:rPr>
      <w:rFonts w:ascii="Arial" w:eastAsia="Times New Roman" w:hAnsi="Arial"/>
      <w:sz w:val="24"/>
      <w:szCs w:val="20"/>
      <w:lang w:eastAsia="ar-SA"/>
    </w:rPr>
  </w:style>
  <w:style w:type="character" w:customStyle="1" w:styleId="Arial0">
    <w:name w:val="Основной текст + Arial"/>
    <w:uiPriority w:val="99"/>
    <w:rsid w:val="00FD4F45"/>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66">
    <w:name w:val="Основной текст (6)_ Знак"/>
    <w:locked/>
    <w:rsid w:val="00FD4F45"/>
    <w:rPr>
      <w:rFonts w:ascii="Arial Unicode MS" w:eastAsia="Arial Unicode MS" w:hAnsi="Arial Unicode MS" w:cs="Arial Unicode MS"/>
      <w:shd w:val="clear" w:color="auto" w:fill="FFFFFF"/>
    </w:rPr>
  </w:style>
  <w:style w:type="character" w:customStyle="1" w:styleId="4c">
    <w:name w:val="Основной текст (4)_ Знак"/>
    <w:locked/>
    <w:rsid w:val="00FD4F45"/>
    <w:rPr>
      <w:rFonts w:ascii="Arial Unicode MS" w:eastAsia="Arial Unicode MS" w:hAnsi="Arial Unicode MS" w:cs="Arial Unicode MS"/>
      <w:sz w:val="19"/>
      <w:szCs w:val="19"/>
      <w:shd w:val="clear" w:color="auto" w:fill="FFFFFF"/>
    </w:rPr>
  </w:style>
  <w:style w:type="character" w:customStyle="1" w:styleId="6Exact">
    <w:name w:val="Основной текст (6) Exact"/>
    <w:rsid w:val="00FD4F45"/>
    <w:rPr>
      <w:rFonts w:ascii="Times New Roman" w:hAnsi="Times New Roman" w:cs="Times New Roman" w:hint="default"/>
      <w:strike w:val="0"/>
      <w:dstrike w:val="0"/>
      <w:sz w:val="22"/>
      <w:szCs w:val="22"/>
      <w:u w:val="none"/>
      <w:effect w:val="none"/>
    </w:rPr>
  </w:style>
  <w:style w:type="character" w:customStyle="1" w:styleId="411pt">
    <w:name w:val="Основной текст (4) + 11 pt"/>
    <w:rsid w:val="00FD4F45"/>
    <w:rPr>
      <w:rFonts w:ascii="Arial Unicode MS" w:eastAsia="Arial Unicode MS" w:hAnsi="Arial Unicode MS" w:cs="Arial Unicode MS"/>
      <w:sz w:val="22"/>
      <w:szCs w:val="22"/>
      <w:shd w:val="clear" w:color="auto" w:fill="FFFFFF"/>
    </w:rPr>
  </w:style>
  <w:style w:type="character" w:customStyle="1" w:styleId="1pt">
    <w:name w:val="Основной текст + Интервал 1 pt"/>
    <w:rsid w:val="00FD4F45"/>
    <w:rPr>
      <w:spacing w:val="30"/>
      <w:sz w:val="27"/>
      <w:szCs w:val="27"/>
      <w:lang w:bidi="ar-SA"/>
    </w:rPr>
  </w:style>
  <w:style w:type="character" w:customStyle="1" w:styleId="76">
    <w:name w:val="Основной текст (7) + Не курсив"/>
    <w:rsid w:val="00FD4F4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ff7">
    <w:name w:val="Текст сноски Знак1"/>
    <w:basedOn w:val="a0"/>
    <w:uiPriority w:val="99"/>
    <w:rsid w:val="00D828E6"/>
    <w:rPr>
      <w:rFonts w:ascii="Times New Roman" w:eastAsia="Times New Roman" w:hAnsi="Times New Roman" w:cs="Times New Roman"/>
      <w:sz w:val="20"/>
      <w:szCs w:val="20"/>
      <w:lang w:eastAsia="ru-RU"/>
    </w:rPr>
  </w:style>
  <w:style w:type="paragraph" w:customStyle="1" w:styleId="xl63">
    <w:name w:val="xl63"/>
    <w:basedOn w:val="a"/>
    <w:rsid w:val="003B2972"/>
    <w:pPr>
      <w:spacing w:before="100" w:beforeAutospacing="1" w:after="100" w:afterAutospacing="1" w:line="240" w:lineRule="auto"/>
    </w:pPr>
    <w:rPr>
      <w:rFonts w:ascii="Arial" w:eastAsia="Times New Roman" w:hAnsi="Arial" w:cs="Arial"/>
      <w:sz w:val="20"/>
      <w:szCs w:val="20"/>
      <w:lang w:eastAsia="ru-RU"/>
    </w:rPr>
  </w:style>
  <w:style w:type="paragraph" w:customStyle="1" w:styleId="xl64">
    <w:name w:val="xl64"/>
    <w:basedOn w:val="a"/>
    <w:rsid w:val="003B2972"/>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5">
    <w:name w:val="xl65"/>
    <w:basedOn w:val="a"/>
    <w:rsid w:val="003B2972"/>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
    <w:name w:val="xl66"/>
    <w:basedOn w:val="a"/>
    <w:rsid w:val="003B2972"/>
    <w:pP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67">
    <w:name w:val="xl67"/>
    <w:basedOn w:val="a"/>
    <w:rsid w:val="003B2972"/>
    <w:pP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3B2972"/>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
    <w:rsid w:val="003B2972"/>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3B29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3">
    <w:name w:val="xl73"/>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3B29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6">
    <w:name w:val="xl76"/>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7">
    <w:name w:val="xl77"/>
    <w:basedOn w:val="a"/>
    <w:rsid w:val="003B2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8">
    <w:name w:val="xl78"/>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9">
    <w:name w:val="xl79"/>
    <w:basedOn w:val="a"/>
    <w:rsid w:val="003B297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text3cl">
    <w:name w:val="text3cl"/>
    <w:basedOn w:val="a"/>
    <w:uiPriority w:val="99"/>
    <w:rsid w:val="001408A1"/>
    <w:pPr>
      <w:spacing w:before="144" w:after="288" w:line="240" w:lineRule="auto"/>
    </w:pPr>
    <w:rPr>
      <w:rFonts w:ascii="Times New Roman" w:eastAsia="Times New Roman" w:hAnsi="Times New Roman"/>
      <w:sz w:val="24"/>
      <w:szCs w:val="24"/>
      <w:lang w:eastAsia="ru-RU"/>
    </w:rPr>
  </w:style>
  <w:style w:type="paragraph" w:customStyle="1" w:styleId="2-">
    <w:name w:val="Рег. Заголовок 2-го уровня регламента"/>
    <w:basedOn w:val="ConsPlusNormal"/>
    <w:autoRedefine/>
    <w:uiPriority w:val="99"/>
    <w:semiHidden/>
    <w:qFormat/>
    <w:rsid w:val="001408A1"/>
    <w:pPr>
      <w:keepNext/>
      <w:ind w:firstLine="567"/>
      <w:contextualSpacing/>
      <w:jc w:val="both"/>
    </w:pPr>
    <w:rPr>
      <w:rFonts w:ascii="PT Astra Serif" w:hAnsi="PT Astra Serif"/>
      <w:bCs/>
      <w:sz w:val="24"/>
      <w:szCs w:val="24"/>
    </w:rPr>
  </w:style>
  <w:style w:type="paragraph" w:customStyle="1" w:styleId="afffffffe">
    <w:name w:val="Письмо"/>
    <w:basedOn w:val="a"/>
    <w:uiPriority w:val="99"/>
    <w:semiHidden/>
    <w:rsid w:val="001408A1"/>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
    <w:name w:val="обычный приложения"/>
    <w:basedOn w:val="a"/>
    <w:uiPriority w:val="99"/>
    <w:qFormat/>
    <w:rsid w:val="001408A1"/>
    <w:pPr>
      <w:jc w:val="center"/>
    </w:pPr>
    <w:rPr>
      <w:rFonts w:ascii="Times New Roman" w:hAnsi="Times New Roman"/>
      <w:b/>
      <w:sz w:val="24"/>
    </w:rPr>
  </w:style>
  <w:style w:type="paragraph" w:customStyle="1" w:styleId="111">
    <w:name w:val="Рег. 1.1.1"/>
    <w:basedOn w:val="a"/>
    <w:uiPriority w:val="99"/>
    <w:qFormat/>
    <w:rsid w:val="001408A1"/>
    <w:pPr>
      <w:numPr>
        <w:ilvl w:val="2"/>
        <w:numId w:val="2"/>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uiPriority w:val="99"/>
    <w:qFormat/>
    <w:rsid w:val="001408A1"/>
    <w:pPr>
      <w:numPr>
        <w:ilvl w:val="1"/>
        <w:numId w:val="2"/>
      </w:numPr>
      <w:tabs>
        <w:tab w:val="num" w:pos="360"/>
      </w:tabs>
      <w:spacing w:line="276" w:lineRule="auto"/>
      <w:ind w:firstLine="0"/>
      <w:jc w:val="both"/>
    </w:pPr>
    <w:rPr>
      <w:rFonts w:ascii="Times New Roman" w:hAnsi="Times New Roman"/>
      <w:sz w:val="28"/>
      <w:szCs w:val="28"/>
    </w:rPr>
  </w:style>
  <w:style w:type="character" w:customStyle="1" w:styleId="190">
    <w:name w:val="Знак Знак19"/>
    <w:locked/>
    <w:rsid w:val="001408A1"/>
    <w:rPr>
      <w:rFonts w:ascii="Times New Roman" w:hAnsi="Times New Roman" w:cs="Times New Roman" w:hint="default"/>
      <w:b/>
      <w:bCs/>
      <w:sz w:val="28"/>
      <w:szCs w:val="28"/>
      <w:lang w:val="ru-RU" w:eastAsia="ru-RU"/>
    </w:rPr>
  </w:style>
  <w:style w:type="character" w:customStyle="1" w:styleId="180">
    <w:name w:val="Знак Знак18"/>
    <w:locked/>
    <w:rsid w:val="001408A1"/>
    <w:rPr>
      <w:rFonts w:ascii="Times New Roman" w:hAnsi="Times New Roman" w:cs="Times New Roman" w:hint="default"/>
      <w:b/>
      <w:bCs/>
      <w:i/>
      <w:iCs/>
      <w:sz w:val="26"/>
      <w:szCs w:val="26"/>
      <w:lang w:val="ru-RU" w:eastAsia="ru-RU"/>
    </w:rPr>
  </w:style>
  <w:style w:type="paragraph" w:customStyle="1" w:styleId="176">
    <w:name w:val="Абзац списка17"/>
    <w:basedOn w:val="a"/>
    <w:uiPriority w:val="99"/>
    <w:rsid w:val="001408A1"/>
    <w:pPr>
      <w:spacing w:after="0" w:line="240" w:lineRule="auto"/>
      <w:ind w:left="720"/>
    </w:pPr>
    <w:rPr>
      <w:rFonts w:ascii="Times New Roman" w:hAnsi="Times New Roman"/>
      <w:sz w:val="24"/>
      <w:szCs w:val="24"/>
      <w:lang w:eastAsia="ru-RU"/>
    </w:rPr>
  </w:style>
  <w:style w:type="paragraph" w:customStyle="1" w:styleId="Style31">
    <w:name w:val="Style31"/>
    <w:basedOn w:val="a"/>
    <w:rsid w:val="001408A1"/>
    <w:pPr>
      <w:widowControl w:val="0"/>
      <w:autoSpaceDE w:val="0"/>
      <w:autoSpaceDN w:val="0"/>
      <w:adjustRightInd w:val="0"/>
      <w:spacing w:after="0" w:line="278" w:lineRule="exact"/>
      <w:ind w:firstLine="336"/>
    </w:pPr>
    <w:rPr>
      <w:rFonts w:ascii="Arial" w:eastAsia="Times New Roman" w:hAnsi="Arial" w:cs="Arial"/>
      <w:sz w:val="24"/>
      <w:szCs w:val="24"/>
      <w:lang w:eastAsia="ru-RU"/>
    </w:rPr>
  </w:style>
  <w:style w:type="paragraph" w:customStyle="1" w:styleId="Style32">
    <w:name w:val="Style32"/>
    <w:basedOn w:val="a"/>
    <w:rsid w:val="001408A1"/>
    <w:pPr>
      <w:widowControl w:val="0"/>
      <w:autoSpaceDE w:val="0"/>
      <w:autoSpaceDN w:val="0"/>
      <w:adjustRightInd w:val="0"/>
      <w:spacing w:after="0" w:line="278" w:lineRule="exact"/>
      <w:ind w:firstLine="264"/>
      <w:jc w:val="both"/>
    </w:pPr>
    <w:rPr>
      <w:rFonts w:ascii="Arial" w:eastAsia="Times New Roman" w:hAnsi="Arial" w:cs="Arial"/>
      <w:sz w:val="24"/>
      <w:szCs w:val="24"/>
      <w:lang w:eastAsia="ru-RU"/>
    </w:rPr>
  </w:style>
  <w:style w:type="paragraph" w:customStyle="1" w:styleId="Style33">
    <w:name w:val="Style33"/>
    <w:basedOn w:val="a"/>
    <w:rsid w:val="001408A1"/>
    <w:pPr>
      <w:widowControl w:val="0"/>
      <w:autoSpaceDE w:val="0"/>
      <w:autoSpaceDN w:val="0"/>
      <w:adjustRightInd w:val="0"/>
      <w:spacing w:after="0" w:line="278" w:lineRule="exact"/>
      <w:ind w:firstLine="307"/>
      <w:jc w:val="both"/>
    </w:pPr>
    <w:rPr>
      <w:rFonts w:ascii="Arial" w:eastAsia="Times New Roman" w:hAnsi="Arial" w:cs="Arial"/>
      <w:sz w:val="24"/>
      <w:szCs w:val="24"/>
      <w:lang w:eastAsia="ru-RU"/>
    </w:rPr>
  </w:style>
  <w:style w:type="paragraph" w:customStyle="1" w:styleId="Style26">
    <w:name w:val="Style26"/>
    <w:basedOn w:val="a"/>
    <w:rsid w:val="001408A1"/>
    <w:pPr>
      <w:widowControl w:val="0"/>
      <w:autoSpaceDE w:val="0"/>
      <w:autoSpaceDN w:val="0"/>
      <w:adjustRightInd w:val="0"/>
      <w:spacing w:after="0" w:line="278" w:lineRule="exact"/>
      <w:ind w:firstLine="691"/>
    </w:pPr>
    <w:rPr>
      <w:rFonts w:ascii="Arial" w:eastAsia="Times New Roman" w:hAnsi="Arial" w:cs="Arial"/>
      <w:sz w:val="24"/>
      <w:szCs w:val="24"/>
      <w:lang w:eastAsia="ru-RU"/>
    </w:rPr>
  </w:style>
  <w:style w:type="paragraph" w:customStyle="1" w:styleId="131">
    <w:name w:val="Основной текст13"/>
    <w:basedOn w:val="a"/>
    <w:rsid w:val="001408A1"/>
    <w:pPr>
      <w:shd w:val="clear" w:color="auto" w:fill="FFFFFF"/>
      <w:spacing w:before="240" w:after="0" w:line="322" w:lineRule="exact"/>
      <w:jc w:val="both"/>
    </w:pPr>
    <w:rPr>
      <w:sz w:val="25"/>
      <w:szCs w:val="25"/>
      <w:lang w:eastAsia="ru-RU"/>
    </w:rPr>
  </w:style>
  <w:style w:type="character" w:customStyle="1" w:styleId="affffffff0">
    <w:name w:val="Заголовок Знак"/>
    <w:locked/>
    <w:rsid w:val="001408A1"/>
    <w:rPr>
      <w:rFonts w:ascii="Calibri Light" w:hAnsi="Calibri Light" w:cs="Calibri Light" w:hint="default"/>
      <w:b/>
      <w:bCs/>
      <w:kern w:val="28"/>
      <w:sz w:val="32"/>
      <w:szCs w:val="32"/>
    </w:rPr>
  </w:style>
  <w:style w:type="character" w:customStyle="1" w:styleId="1ff8">
    <w:name w:val="Текст примечания Знак1"/>
    <w:uiPriority w:val="99"/>
    <w:semiHidden/>
    <w:rsid w:val="001408A1"/>
    <w:rPr>
      <w:rFonts w:ascii="Times New Roman" w:eastAsia="Times New Roman" w:hAnsi="Times New Roman"/>
      <w:lang w:eastAsia="ar-SA"/>
    </w:rPr>
  </w:style>
  <w:style w:type="paragraph" w:customStyle="1" w:styleId="1-21">
    <w:name w:val="Средняя сетка 1 - Акцент 21"/>
    <w:basedOn w:val="a"/>
    <w:uiPriority w:val="34"/>
    <w:qFormat/>
    <w:rsid w:val="001408A1"/>
    <w:pPr>
      <w:ind w:left="720"/>
      <w:contextualSpacing/>
    </w:pPr>
  </w:style>
  <w:style w:type="paragraph" w:customStyle="1" w:styleId="-11">
    <w:name w:val="Цветная заливка - Акцент 11"/>
    <w:uiPriority w:val="71"/>
    <w:rsid w:val="001408A1"/>
    <w:rPr>
      <w:rFonts w:ascii="Times New Roman" w:eastAsia="Times New Roman" w:hAnsi="Times New Roman"/>
      <w:sz w:val="24"/>
      <w:szCs w:val="24"/>
    </w:rPr>
  </w:style>
  <w:style w:type="paragraph" w:customStyle="1" w:styleId="affffffff1">
    <w:name w:val="÷¬__ ÷¬__ ÷¬__ ÷¬__"/>
    <w:basedOn w:val="a"/>
    <w:uiPriority w:val="99"/>
    <w:rsid w:val="001408A1"/>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
    <w:uiPriority w:val="99"/>
    <w:rsid w:val="001408A1"/>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
    <w:uiPriority w:val="99"/>
    <w:rsid w:val="001408A1"/>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
    <w:uiPriority w:val="99"/>
    <w:rsid w:val="001408A1"/>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
    <w:uiPriority w:val="99"/>
    <w:rsid w:val="001408A1"/>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2">
    <w:name w:val="МУ Обычный стиль"/>
    <w:basedOn w:val="a"/>
    <w:autoRedefine/>
    <w:uiPriority w:val="99"/>
    <w:rsid w:val="001408A1"/>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6">
    <w:name w:val="Стиль8"/>
    <w:basedOn w:val="a"/>
    <w:uiPriority w:val="99"/>
    <w:rsid w:val="001408A1"/>
    <w:pPr>
      <w:spacing w:after="0" w:line="240" w:lineRule="auto"/>
    </w:pPr>
    <w:rPr>
      <w:rFonts w:ascii="Times New Roman" w:hAnsi="Times New Roman"/>
      <w:noProof/>
      <w:sz w:val="28"/>
      <w:szCs w:val="28"/>
      <w:lang w:eastAsia="ru-RU"/>
    </w:rPr>
  </w:style>
  <w:style w:type="character" w:customStyle="1" w:styleId="1ff9">
    <w:name w:val="Тема примечания Знак1"/>
    <w:uiPriority w:val="99"/>
    <w:semiHidden/>
    <w:rsid w:val="001408A1"/>
    <w:rPr>
      <w:rFonts w:ascii="Times New Roman" w:eastAsia="Times New Roman" w:hAnsi="Times New Roman"/>
      <w:b/>
      <w:bCs/>
      <w:lang w:eastAsia="ar-SA"/>
    </w:rPr>
  </w:style>
  <w:style w:type="character" w:customStyle="1" w:styleId="213">
    <w:name w:val="Основной текст с отступом 2 Знак1"/>
    <w:semiHidden/>
    <w:rsid w:val="001408A1"/>
    <w:rPr>
      <w:rFonts w:ascii="Times New Roman" w:eastAsia="Times New Roman" w:hAnsi="Times New Roman"/>
      <w:sz w:val="24"/>
      <w:szCs w:val="24"/>
      <w:lang w:eastAsia="ar-SA"/>
    </w:rPr>
  </w:style>
  <w:style w:type="character" w:customStyle="1" w:styleId="1ffa">
    <w:name w:val="Текст концевой сноски Знак1"/>
    <w:rsid w:val="001408A1"/>
    <w:rPr>
      <w:rFonts w:ascii="Times New Roman" w:eastAsia="Times New Roman" w:hAnsi="Times New Roman"/>
      <w:lang w:eastAsia="ar-SA"/>
    </w:rPr>
  </w:style>
  <w:style w:type="character" w:customStyle="1" w:styleId="T3">
    <w:name w:val="T3"/>
    <w:rsid w:val="001408A1"/>
    <w:rPr>
      <w:sz w:val="24"/>
    </w:rPr>
  </w:style>
  <w:style w:type="character" w:customStyle="1" w:styleId="311">
    <w:name w:val="Основной текст с отступом 3 Знак1"/>
    <w:semiHidden/>
    <w:rsid w:val="001408A1"/>
    <w:rPr>
      <w:rFonts w:ascii="Times New Roman" w:eastAsia="Times New Roman" w:hAnsi="Times New Roman"/>
      <w:sz w:val="16"/>
      <w:szCs w:val="16"/>
      <w:lang w:eastAsia="ar-SA"/>
    </w:rPr>
  </w:style>
  <w:style w:type="paragraph" w:customStyle="1" w:styleId="Char0">
    <w:name w:val="Char Знак Знак Знак Знак Знак Знак"/>
    <w:basedOn w:val="a"/>
    <w:uiPriority w:val="99"/>
    <w:rsid w:val="001408A1"/>
    <w:pPr>
      <w:widowControl w:val="0"/>
      <w:adjustRightInd w:val="0"/>
      <w:spacing w:line="240" w:lineRule="exact"/>
      <w:jc w:val="right"/>
    </w:pPr>
    <w:rPr>
      <w:rFonts w:ascii="Times New Roman" w:eastAsia="Times New Roman" w:hAnsi="Times New Roman"/>
      <w:sz w:val="20"/>
      <w:szCs w:val="20"/>
      <w:lang w:val="en-GB" w:eastAsia="ru-RU"/>
    </w:rPr>
  </w:style>
  <w:style w:type="paragraph" w:customStyle="1" w:styleId="empty">
    <w:name w:val="empty"/>
    <w:basedOn w:val="a"/>
    <w:uiPriority w:val="99"/>
    <w:rsid w:val="001408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uiPriority w:val="99"/>
    <w:rsid w:val="00140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aultFontHxMailStyle">
    <w:name w:val="Default Font HxMail Style"/>
    <w:rsid w:val="001408A1"/>
    <w:rPr>
      <w:rFonts w:ascii="Times New Roman" w:hAnsi="Times New Roman" w:cs="Times New Roman" w:hint="default"/>
      <w:b w:val="0"/>
      <w:bCs w:val="0"/>
      <w:i w:val="0"/>
      <w:iCs w:val="0"/>
      <w:strike w:val="0"/>
      <w:dstrike w:val="0"/>
      <w:color w:val="5B9BD5"/>
      <w:u w:val="none"/>
      <w:effect w:val="none"/>
    </w:rPr>
  </w:style>
  <w:style w:type="paragraph" w:customStyle="1" w:styleId="144">
    <w:name w:val="Основной текст14"/>
    <w:basedOn w:val="a"/>
    <w:rsid w:val="008F4CED"/>
    <w:pPr>
      <w:shd w:val="clear" w:color="auto" w:fill="FFFFFF"/>
      <w:spacing w:before="240" w:after="0" w:line="322" w:lineRule="exact"/>
      <w:jc w:val="both"/>
    </w:pPr>
    <w:rPr>
      <w:sz w:val="25"/>
      <w:szCs w:val="25"/>
      <w:lang w:eastAsia="ru-RU"/>
    </w:rPr>
  </w:style>
  <w:style w:type="paragraph" w:customStyle="1" w:styleId="181">
    <w:name w:val="Абзац списка18"/>
    <w:basedOn w:val="a"/>
    <w:uiPriority w:val="99"/>
    <w:rsid w:val="008F4CED"/>
    <w:pPr>
      <w:spacing w:after="0" w:line="240" w:lineRule="auto"/>
      <w:ind w:left="720"/>
    </w:pPr>
    <w:rPr>
      <w:rFonts w:ascii="Times New Roman" w:hAnsi="Times New Roman"/>
      <w:sz w:val="24"/>
      <w:szCs w:val="24"/>
      <w:lang w:eastAsia="ru-RU"/>
    </w:rPr>
  </w:style>
  <w:style w:type="table" w:customStyle="1" w:styleId="TableGrid">
    <w:name w:val="TableGrid"/>
    <w:rsid w:val="008F4CED"/>
    <w:rPr>
      <w:rFonts w:eastAsia="Times New Roman"/>
      <w:sz w:val="22"/>
      <w:szCs w:val="22"/>
      <w:lang w:val="en-US" w:eastAsia="en-US"/>
    </w:rPr>
    <w:tblPr>
      <w:tblCellMar>
        <w:top w:w="0" w:type="dxa"/>
        <w:left w:w="0" w:type="dxa"/>
        <w:bottom w:w="0" w:type="dxa"/>
        <w:right w:w="0" w:type="dxa"/>
      </w:tblCellMar>
    </w:tblPr>
  </w:style>
  <w:style w:type="character" w:customStyle="1" w:styleId="1ffb">
    <w:name w:val="Строгий1"/>
    <w:rsid w:val="008F4CED"/>
  </w:style>
  <w:style w:type="paragraph" w:customStyle="1" w:styleId="affffffff3">
    <w:name w:val="Знак Знак Знак Знак Знак Знак Знак Знак Знак Знак Знак Знак Знак Знак Знак Знак Знак Знак Знак"/>
    <w:basedOn w:val="a"/>
    <w:rsid w:val="008F4CED"/>
    <w:pPr>
      <w:spacing w:before="100" w:beforeAutospacing="1" w:after="100" w:afterAutospacing="1" w:line="240" w:lineRule="auto"/>
    </w:pPr>
    <w:rPr>
      <w:rFonts w:ascii="Tahoma" w:eastAsia="Times New Roman" w:hAnsi="Tahoma"/>
      <w:sz w:val="20"/>
      <w:szCs w:val="20"/>
      <w:lang w:val="en-US"/>
    </w:rPr>
  </w:style>
  <w:style w:type="character" w:customStyle="1" w:styleId="oqoid">
    <w:name w:val="_oqoid"/>
    <w:rsid w:val="008F4CED"/>
  </w:style>
  <w:style w:type="paragraph" w:customStyle="1" w:styleId="TableParagraph">
    <w:name w:val="Table Paragraph"/>
    <w:basedOn w:val="a"/>
    <w:rsid w:val="008F4CED"/>
    <w:pPr>
      <w:widowControl w:val="0"/>
      <w:autoSpaceDE w:val="0"/>
      <w:autoSpaceDN w:val="0"/>
      <w:spacing w:after="0" w:line="240" w:lineRule="auto"/>
    </w:pPr>
    <w:rPr>
      <w:rFonts w:ascii="Microsoft Sans Serif" w:eastAsia="Times New Roman" w:hAnsi="Microsoft Sans Serif" w:cs="Microsoft Sans Serif"/>
    </w:rPr>
  </w:style>
  <w:style w:type="paragraph" w:customStyle="1" w:styleId="unformattexttopleveltext">
    <w:name w:val="unformattext toplevel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topleveltextcentertext">
    <w:name w:val="headertext topleveltext center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topleveltextcentertext">
    <w:name w:val="formattext topleveltext center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fo1">
    <w:name w:val="spfo1"/>
    <w:rsid w:val="0056540A"/>
  </w:style>
  <w:style w:type="paragraph" w:customStyle="1" w:styleId="151">
    <w:name w:val="Основной текст15"/>
    <w:basedOn w:val="a"/>
    <w:rsid w:val="0056540A"/>
    <w:pPr>
      <w:shd w:val="clear" w:color="auto" w:fill="FFFFFF"/>
      <w:spacing w:before="240" w:after="0" w:line="322" w:lineRule="exact"/>
      <w:jc w:val="both"/>
    </w:pPr>
    <w:rPr>
      <w:sz w:val="25"/>
      <w:szCs w:val="25"/>
      <w:lang w:eastAsia="ru-RU"/>
    </w:rPr>
  </w:style>
  <w:style w:type="paragraph" w:customStyle="1" w:styleId="191">
    <w:name w:val="Абзац списка19"/>
    <w:basedOn w:val="a"/>
    <w:uiPriority w:val="99"/>
    <w:rsid w:val="0056540A"/>
    <w:pPr>
      <w:spacing w:after="0" w:line="240" w:lineRule="auto"/>
      <w:ind w:left="720"/>
    </w:pPr>
    <w:rPr>
      <w:rFonts w:ascii="Times New Roman" w:hAnsi="Times New Roman"/>
      <w:sz w:val="24"/>
      <w:szCs w:val="24"/>
      <w:lang w:eastAsia="ru-RU"/>
    </w:rPr>
  </w:style>
  <w:style w:type="table" w:customStyle="1" w:styleId="1ffc">
    <w:name w:val="Сетка таблицы1"/>
    <w:basedOn w:val="a1"/>
    <w:next w:val="af8"/>
    <w:uiPriority w:val="59"/>
    <w:rsid w:val="0056540A"/>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5654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3">
    <w:name w:val="Обычный9"/>
    <w:rsid w:val="0056540A"/>
    <w:pPr>
      <w:jc w:val="both"/>
    </w:pPr>
    <w:rPr>
      <w:rFonts w:ascii="Courier New" w:eastAsia="Times New Roman" w:hAnsi="Courier New"/>
      <w:b/>
      <w:sz w:val="22"/>
    </w:rPr>
  </w:style>
  <w:style w:type="paragraph" w:customStyle="1" w:styleId="xl80">
    <w:name w:val="xl80"/>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3">
    <w:name w:val="xl83"/>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
    <w:name w:val="xl84"/>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85">
    <w:name w:val="xl85"/>
    <w:basedOn w:val="a"/>
    <w:rsid w:val="0056540A"/>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6">
    <w:name w:val="xl86"/>
    <w:basedOn w:val="a"/>
    <w:rsid w:val="0056540A"/>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161">
    <w:name w:val="Основной текст16"/>
    <w:basedOn w:val="a"/>
    <w:rsid w:val="007632B5"/>
    <w:pPr>
      <w:shd w:val="clear" w:color="auto" w:fill="FFFFFF"/>
      <w:spacing w:before="240" w:after="0" w:line="322" w:lineRule="exact"/>
      <w:jc w:val="both"/>
    </w:pPr>
    <w:rPr>
      <w:sz w:val="25"/>
      <w:szCs w:val="25"/>
      <w:lang w:eastAsia="ru-RU"/>
    </w:rPr>
  </w:style>
  <w:style w:type="paragraph" w:customStyle="1" w:styleId="200">
    <w:name w:val="Абзац списка20"/>
    <w:basedOn w:val="a"/>
    <w:rsid w:val="007632B5"/>
    <w:pPr>
      <w:spacing w:after="0" w:line="240" w:lineRule="auto"/>
      <w:ind w:left="720"/>
    </w:pPr>
    <w:rPr>
      <w:rFonts w:ascii="Times New Roman" w:hAnsi="Times New Roman"/>
      <w:sz w:val="24"/>
      <w:szCs w:val="24"/>
      <w:lang w:eastAsia="ru-RU"/>
    </w:rPr>
  </w:style>
  <w:style w:type="character" w:customStyle="1" w:styleId="3f2">
    <w:name w:val="Основной текст (3) + Не полужирный"/>
    <w:rsid w:val="007632B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
    <w:rsid w:val="007632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7">
    <w:name w:val="Заголовок_2 Знак Знак"/>
    <w:link w:val="2f8"/>
    <w:locked/>
    <w:rsid w:val="007632B5"/>
    <w:rPr>
      <w:rFonts w:ascii="Times New Roman" w:eastAsia="Times New Roman" w:hAnsi="Times New Roman"/>
      <w:b/>
      <w:bCs/>
      <w:kern w:val="32"/>
      <w:sz w:val="28"/>
      <w:szCs w:val="28"/>
    </w:rPr>
  </w:style>
  <w:style w:type="paragraph" w:customStyle="1" w:styleId="2f8">
    <w:name w:val="Заголовок_2 Знак"/>
    <w:basedOn w:val="a"/>
    <w:next w:val="a"/>
    <w:link w:val="2f7"/>
    <w:rsid w:val="007632B5"/>
    <w:pPr>
      <w:keepNext/>
      <w:tabs>
        <w:tab w:val="num" w:pos="360"/>
      </w:tabs>
      <w:spacing w:before="60" w:after="60" w:line="240" w:lineRule="auto"/>
      <w:jc w:val="center"/>
      <w:outlineLvl w:val="0"/>
    </w:pPr>
    <w:rPr>
      <w:rFonts w:ascii="Times New Roman" w:eastAsia="Times New Roman" w:hAnsi="Times New Roman"/>
      <w:b/>
      <w:bCs/>
      <w:kern w:val="32"/>
      <w:sz w:val="28"/>
      <w:szCs w:val="28"/>
      <w:lang w:eastAsia="ru-RU"/>
    </w:rPr>
  </w:style>
  <w:style w:type="character" w:customStyle="1" w:styleId="1ffd">
    <w:name w:val="Заголовок_1 Знак"/>
    <w:link w:val="1ffe"/>
    <w:locked/>
    <w:rsid w:val="007632B5"/>
    <w:rPr>
      <w:b/>
      <w:bCs/>
      <w:kern w:val="32"/>
      <w:sz w:val="28"/>
      <w:szCs w:val="28"/>
    </w:rPr>
  </w:style>
  <w:style w:type="paragraph" w:customStyle="1" w:styleId="1ffe">
    <w:name w:val="Заголовок_1"/>
    <w:basedOn w:val="10"/>
    <w:next w:val="a"/>
    <w:link w:val="1ffd"/>
    <w:rsid w:val="007632B5"/>
    <w:pPr>
      <w:keepNext/>
      <w:widowControl/>
      <w:tabs>
        <w:tab w:val="num" w:pos="360"/>
      </w:tabs>
      <w:autoSpaceDE/>
      <w:autoSpaceDN/>
      <w:adjustRightInd/>
      <w:spacing w:before="60" w:after="60"/>
    </w:pPr>
    <w:rPr>
      <w:rFonts w:ascii="Calibri" w:eastAsia="Calibri" w:hAnsi="Calibri" w:cs="Times New Roman"/>
      <w:color w:val="auto"/>
      <w:kern w:val="32"/>
      <w:sz w:val="28"/>
      <w:szCs w:val="28"/>
    </w:rPr>
  </w:style>
  <w:style w:type="character" w:customStyle="1" w:styleId="iceouttxtviewinfo">
    <w:name w:val="iceouttxt viewinfo"/>
    <w:rsid w:val="007632B5"/>
  </w:style>
  <w:style w:type="character" w:customStyle="1" w:styleId="apple-style-span">
    <w:name w:val="apple-style-span"/>
    <w:rsid w:val="007632B5"/>
  </w:style>
  <w:style w:type="character" w:customStyle="1" w:styleId="affffffff4">
    <w:name w:val="Другое_"/>
    <w:link w:val="affffffff5"/>
    <w:rsid w:val="007632B5"/>
    <w:rPr>
      <w:rFonts w:ascii="Times New Roman" w:eastAsia="Times New Roman" w:hAnsi="Times New Roman"/>
      <w:shd w:val="clear" w:color="auto" w:fill="FFFFFF"/>
    </w:rPr>
  </w:style>
  <w:style w:type="character" w:customStyle="1" w:styleId="2BookAntiqua115pt">
    <w:name w:val="Основной текст (2) + Book Antiqua;11;5 pt;Полужирный;Курсив"/>
    <w:rsid w:val="007632B5"/>
    <w:rPr>
      <w:rFonts w:ascii="Book Antiqua" w:eastAsia="Book Antiqua" w:hAnsi="Book Antiqua" w:cs="Book Antiqua"/>
      <w:b/>
      <w:bCs/>
      <w:i/>
      <w:iCs/>
      <w:smallCaps w:val="0"/>
      <w:strike w:val="0"/>
      <w:color w:val="000000"/>
      <w:spacing w:val="0"/>
      <w:w w:val="100"/>
      <w:position w:val="0"/>
      <w:sz w:val="23"/>
      <w:szCs w:val="23"/>
      <w:u w:val="none"/>
      <w:shd w:val="clear" w:color="auto" w:fill="FFFFFF"/>
      <w:lang w:val="ru-RU" w:eastAsia="ru-RU" w:bidi="ru-RU"/>
    </w:rPr>
  </w:style>
  <w:style w:type="paragraph" w:customStyle="1" w:styleId="affffffff5">
    <w:name w:val="Другое"/>
    <w:basedOn w:val="a"/>
    <w:link w:val="affffffff4"/>
    <w:rsid w:val="007632B5"/>
    <w:pPr>
      <w:widowControl w:val="0"/>
      <w:shd w:val="clear" w:color="auto" w:fill="FFFFFF"/>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
    <w:qFormat/>
    <w:rsid w:val="007632B5"/>
    <w:pPr>
      <w:shd w:val="clear" w:color="auto" w:fill="FFFFFF"/>
      <w:spacing w:before="720" w:after="720" w:line="0" w:lineRule="atLeast"/>
      <w:jc w:val="both"/>
    </w:pPr>
    <w:rPr>
      <w:rFonts w:ascii="Times New Roman" w:eastAsia="Times New Roman" w:hAnsi="Times New Roman"/>
      <w:sz w:val="28"/>
      <w:szCs w:val="28"/>
      <w:lang w:val="en-US" w:eastAsia="zh-CN"/>
    </w:rPr>
  </w:style>
  <w:style w:type="character" w:customStyle="1" w:styleId="223">
    <w:name w:val="Основной текст (2)2"/>
    <w:qFormat/>
    <w:rsid w:val="007632B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pt">
    <w:name w:val="Основной текст (2) + 4 pt"/>
    <w:qFormat/>
    <w:rsid w:val="007632B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30">
    <w:name w:val="Основной текст (2)3"/>
    <w:qFormat/>
    <w:rsid w:val="007632B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Heading3">
    <w:name w:val="Heading #3_"/>
    <w:link w:val="Heading31"/>
    <w:rsid w:val="007632B5"/>
    <w:rPr>
      <w:b/>
      <w:bCs/>
      <w:sz w:val="23"/>
      <w:szCs w:val="23"/>
      <w:shd w:val="clear" w:color="auto" w:fill="FFFFFF"/>
    </w:rPr>
  </w:style>
  <w:style w:type="character" w:customStyle="1" w:styleId="Heading30">
    <w:name w:val="Heading #3"/>
    <w:rsid w:val="007632B5"/>
    <w:rPr>
      <w:b/>
      <w:bCs/>
      <w:sz w:val="23"/>
      <w:szCs w:val="23"/>
      <w:u w:val="single"/>
      <w:lang w:bidi="ar-SA"/>
    </w:rPr>
  </w:style>
  <w:style w:type="character" w:customStyle="1" w:styleId="Heading33">
    <w:name w:val="Heading #33"/>
    <w:rsid w:val="007632B5"/>
    <w:rPr>
      <w:b/>
      <w:bCs/>
      <w:sz w:val="23"/>
      <w:szCs w:val="23"/>
      <w:u w:val="single"/>
      <w:lang w:bidi="ar-SA"/>
    </w:rPr>
  </w:style>
  <w:style w:type="character" w:customStyle="1" w:styleId="Heading32">
    <w:name w:val="Heading #32"/>
    <w:rsid w:val="007632B5"/>
    <w:rPr>
      <w:b/>
      <w:bCs/>
      <w:sz w:val="23"/>
      <w:szCs w:val="23"/>
      <w:u w:val="single"/>
      <w:lang w:bidi="ar-SA"/>
    </w:rPr>
  </w:style>
  <w:style w:type="paragraph" w:customStyle="1" w:styleId="Heading31">
    <w:name w:val="Heading #31"/>
    <w:basedOn w:val="a"/>
    <w:link w:val="Heading3"/>
    <w:rsid w:val="007632B5"/>
    <w:pPr>
      <w:shd w:val="clear" w:color="auto" w:fill="FFFFFF"/>
      <w:spacing w:before="240" w:after="300" w:line="240" w:lineRule="atLeast"/>
      <w:outlineLvl w:val="2"/>
    </w:pPr>
    <w:rPr>
      <w:b/>
      <w:bCs/>
      <w:sz w:val="23"/>
      <w:szCs w:val="23"/>
      <w:lang w:eastAsia="ru-RU"/>
    </w:rPr>
  </w:style>
  <w:style w:type="paragraph" w:customStyle="1" w:styleId="consplusnonformat0">
    <w:name w:val="consplusnonformat"/>
    <w:basedOn w:val="a"/>
    <w:rsid w:val="007632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dpGub">
    <w:name w:val="PodpGub"/>
    <w:basedOn w:val="a"/>
    <w:rsid w:val="007632B5"/>
    <w:pPr>
      <w:tabs>
        <w:tab w:val="right" w:pos="9204"/>
      </w:tabs>
      <w:spacing w:after="0" w:line="240" w:lineRule="auto"/>
    </w:pPr>
    <w:rPr>
      <w:rFonts w:ascii="Times New Roman" w:eastAsia="Times New Roman" w:hAnsi="Times New Roman"/>
      <w:sz w:val="28"/>
      <w:szCs w:val="24"/>
      <w:lang w:eastAsia="ru-RU"/>
    </w:rPr>
  </w:style>
  <w:style w:type="character" w:customStyle="1" w:styleId="3Arial105pt">
    <w:name w:val="Основной текст (3) + Arial;10;5 pt"/>
    <w:rsid w:val="007632B5"/>
    <w:rPr>
      <w:rFonts w:ascii="Arial" w:eastAsia="Arial" w:hAnsi="Arial" w:cs="Arial"/>
      <w:color w:val="000000"/>
      <w:spacing w:val="0"/>
      <w:w w:val="100"/>
      <w:position w:val="0"/>
      <w:sz w:val="21"/>
      <w:szCs w:val="21"/>
      <w:shd w:val="clear" w:color="auto" w:fill="FFFFFF"/>
      <w:lang w:val="ru-RU"/>
    </w:rPr>
  </w:style>
  <w:style w:type="paragraph" w:customStyle="1" w:styleId="affffffff6">
    <w:name w:val="Знак"/>
    <w:basedOn w:val="a"/>
    <w:rsid w:val="007632B5"/>
    <w:pPr>
      <w:spacing w:before="100" w:beforeAutospacing="1" w:after="100" w:afterAutospacing="1" w:line="240" w:lineRule="auto"/>
    </w:pPr>
    <w:rPr>
      <w:rFonts w:ascii="Tahoma" w:eastAsia="Times New Roman" w:hAnsi="Tahoma"/>
      <w:sz w:val="20"/>
      <w:szCs w:val="20"/>
      <w:lang w:val="en-US"/>
    </w:rPr>
  </w:style>
  <w:style w:type="character" w:customStyle="1" w:styleId="125pt">
    <w:name w:val="Основной текст + 12;5 pt"/>
    <w:rsid w:val="007632B5"/>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character" w:customStyle="1" w:styleId="94">
    <w:name w:val="Основной текст (9)_"/>
    <w:rsid w:val="007632B5"/>
    <w:rPr>
      <w:rFonts w:ascii="Times New Roman" w:eastAsia="Times New Roman" w:hAnsi="Times New Roman" w:cs="Times New Roman"/>
      <w:b w:val="0"/>
      <w:bCs w:val="0"/>
      <w:i w:val="0"/>
      <w:iCs w:val="0"/>
      <w:smallCaps w:val="0"/>
      <w:strike w:val="0"/>
      <w:sz w:val="20"/>
      <w:szCs w:val="20"/>
      <w:u w:val="none"/>
    </w:rPr>
  </w:style>
  <w:style w:type="character" w:customStyle="1" w:styleId="95">
    <w:name w:val="Основной текст (9)"/>
    <w:rsid w:val="007632B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945pt">
    <w:name w:val="Основной текст (9) + 4;5 pt"/>
    <w:rsid w:val="007632B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9Calibri4pt">
    <w:name w:val="Основной текст (9) + Calibri;4 pt"/>
    <w:rsid w:val="007632B5"/>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102">
    <w:name w:val="Основной текст (10)_"/>
    <w:rsid w:val="007632B5"/>
    <w:rPr>
      <w:rFonts w:ascii="Calibri" w:eastAsia="Calibri" w:hAnsi="Calibri" w:cs="Calibri"/>
      <w:b w:val="0"/>
      <w:bCs w:val="0"/>
      <w:i w:val="0"/>
      <w:iCs w:val="0"/>
      <w:smallCaps w:val="0"/>
      <w:strike w:val="0"/>
      <w:sz w:val="8"/>
      <w:szCs w:val="8"/>
      <w:u w:val="none"/>
    </w:rPr>
  </w:style>
  <w:style w:type="character" w:customStyle="1" w:styleId="10TimesNewRoman45pt">
    <w:name w:val="Основной текст (10) + Times New Roman;4;5 pt"/>
    <w:rsid w:val="007632B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103">
    <w:name w:val="Основной текст (10)"/>
    <w:rsid w:val="007632B5"/>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115">
    <w:name w:val="Основной текст (11)_"/>
    <w:rsid w:val="007632B5"/>
    <w:rPr>
      <w:rFonts w:ascii="Times New Roman" w:eastAsia="Times New Roman" w:hAnsi="Times New Roman" w:cs="Times New Roman"/>
      <w:b w:val="0"/>
      <w:bCs w:val="0"/>
      <w:i w:val="0"/>
      <w:iCs w:val="0"/>
      <w:smallCaps w:val="0"/>
      <w:strike w:val="0"/>
      <w:sz w:val="20"/>
      <w:szCs w:val="20"/>
      <w:u w:val="none"/>
    </w:rPr>
  </w:style>
  <w:style w:type="character" w:customStyle="1" w:styleId="116">
    <w:name w:val="Основной текст (11)"/>
    <w:rsid w:val="007632B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1FranklinGothicHeavy4pt0pt">
    <w:name w:val="Основной текст (11) + Franklin Gothic Heavy;4 pt;Курсив;Интервал 0 pt"/>
    <w:rsid w:val="007632B5"/>
    <w:rPr>
      <w:rFonts w:ascii="Franklin Gothic Heavy" w:eastAsia="Franklin Gothic Heavy" w:hAnsi="Franklin Gothic Heavy" w:cs="Franklin Gothic Heavy"/>
      <w:b w:val="0"/>
      <w:bCs w:val="0"/>
      <w:i/>
      <w:iCs/>
      <w:smallCaps w:val="0"/>
      <w:strike w:val="0"/>
      <w:color w:val="000000"/>
      <w:spacing w:val="-16"/>
      <w:w w:val="100"/>
      <w:position w:val="0"/>
      <w:sz w:val="8"/>
      <w:szCs w:val="8"/>
      <w:u w:val="none"/>
      <w:lang w:val="ru-RU"/>
    </w:rPr>
  </w:style>
  <w:style w:type="character" w:customStyle="1" w:styleId="postbody">
    <w:name w:val="postbody"/>
    <w:rsid w:val="007632B5"/>
    <w:rPr>
      <w:rFonts w:cs="Times New Roman"/>
    </w:rPr>
  </w:style>
  <w:style w:type="paragraph" w:customStyle="1" w:styleId="104">
    <w:name w:val="Обычный10"/>
    <w:rsid w:val="007632B5"/>
    <w:pPr>
      <w:widowControl w:val="0"/>
      <w:snapToGrid w:val="0"/>
      <w:ind w:firstLine="400"/>
      <w:jc w:val="both"/>
    </w:pPr>
    <w:rPr>
      <w:rFonts w:ascii="Times New Roman" w:eastAsia="Times New Roman" w:hAnsi="Times New Roman"/>
      <w:sz w:val="24"/>
    </w:rPr>
  </w:style>
  <w:style w:type="paragraph" w:customStyle="1" w:styleId="msonormalcxspmiddlecxspmiddle">
    <w:name w:val="msonormalcxspmiddlecxspmiddle"/>
    <w:basedOn w:val="a"/>
    <w:rsid w:val="007632B5"/>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7">
    <w:name w:val="Block Text"/>
    <w:basedOn w:val="a"/>
    <w:rsid w:val="007632B5"/>
    <w:pPr>
      <w:spacing w:after="0" w:line="240" w:lineRule="auto"/>
      <w:ind w:left="-709" w:right="-99"/>
    </w:pPr>
    <w:rPr>
      <w:rFonts w:ascii="Times New Roman" w:eastAsia="Times New Roman" w:hAnsi="Times New Roman"/>
      <w:sz w:val="32"/>
      <w:szCs w:val="20"/>
      <w:lang w:eastAsia="ru-RU"/>
    </w:rPr>
  </w:style>
  <w:style w:type="paragraph" w:styleId="affffffff8">
    <w:name w:val="List Continue"/>
    <w:basedOn w:val="a"/>
    <w:unhideWhenUsed/>
    <w:rsid w:val="007632B5"/>
    <w:pPr>
      <w:spacing w:after="120" w:line="240" w:lineRule="auto"/>
      <w:ind w:left="283"/>
      <w:contextualSpacing/>
    </w:pPr>
    <w:rPr>
      <w:rFonts w:ascii="Times New Roman" w:eastAsia="Times New Roman" w:hAnsi="Times New Roman" w:cs="Calibri"/>
      <w:bCs/>
      <w:snapToGrid w:val="0"/>
      <w:color w:val="000000"/>
      <w:sz w:val="24"/>
      <w:szCs w:val="24"/>
      <w:lang w:eastAsia="ru-RU"/>
    </w:rPr>
  </w:style>
  <w:style w:type="character" w:customStyle="1" w:styleId="senderemail--20l3t">
    <w:name w:val="sender__email--20l3t"/>
    <w:rsid w:val="007632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index heading" w:uiPriority="0" w:qFormat="1"/>
    <w:lsdException w:name="caption" w:uiPriority="0" w:qFormat="1"/>
    <w:lsdException w:name="page number" w:uiPriority="0" w:qFormat="1"/>
    <w:lsdException w:name="endnote text"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482"/>
    <w:pPr>
      <w:spacing w:after="200" w:line="276" w:lineRule="auto"/>
    </w:pPr>
    <w:rPr>
      <w:sz w:val="22"/>
      <w:szCs w:val="22"/>
      <w:lang w:eastAsia="en-US"/>
    </w:rPr>
  </w:style>
  <w:style w:type="paragraph" w:styleId="10">
    <w:name w:val="heading 1"/>
    <w:basedOn w:val="a"/>
    <w:next w:val="a"/>
    <w:link w:val="13"/>
    <w:qFormat/>
    <w:rsid w:val="00981482"/>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4"/>
      <w:szCs w:val="24"/>
      <w:lang w:eastAsia="ru-RU"/>
    </w:rPr>
  </w:style>
  <w:style w:type="paragraph" w:styleId="2">
    <w:name w:val="heading 2"/>
    <w:basedOn w:val="10"/>
    <w:next w:val="a"/>
    <w:link w:val="20"/>
    <w:qFormat/>
    <w:rsid w:val="00981482"/>
    <w:pPr>
      <w:outlineLvl w:val="1"/>
    </w:pPr>
  </w:style>
  <w:style w:type="paragraph" w:styleId="3">
    <w:name w:val="heading 3"/>
    <w:basedOn w:val="2"/>
    <w:next w:val="a"/>
    <w:link w:val="30"/>
    <w:qFormat/>
    <w:rsid w:val="00981482"/>
    <w:pPr>
      <w:outlineLvl w:val="2"/>
    </w:pPr>
  </w:style>
  <w:style w:type="paragraph" w:styleId="4">
    <w:name w:val="heading 4"/>
    <w:basedOn w:val="3"/>
    <w:next w:val="a"/>
    <w:link w:val="40"/>
    <w:qFormat/>
    <w:rsid w:val="00981482"/>
    <w:pPr>
      <w:outlineLvl w:val="3"/>
    </w:pPr>
  </w:style>
  <w:style w:type="paragraph" w:styleId="5">
    <w:name w:val="heading 5"/>
    <w:basedOn w:val="a"/>
    <w:next w:val="a"/>
    <w:link w:val="50"/>
    <w:qFormat/>
    <w:rsid w:val="00981482"/>
    <w:pPr>
      <w:spacing w:before="240" w:after="60" w:line="240" w:lineRule="auto"/>
      <w:outlineLvl w:val="4"/>
    </w:pPr>
    <w:rPr>
      <w:rFonts w:ascii="Times New Roman" w:eastAsia="Times New Roman" w:hAnsi="Times New Roman"/>
      <w:b/>
      <w:bCs/>
      <w:i/>
      <w:iCs/>
      <w:sz w:val="26"/>
      <w:szCs w:val="26"/>
      <w:lang w:val="x-none"/>
    </w:rPr>
  </w:style>
  <w:style w:type="paragraph" w:styleId="6">
    <w:name w:val="heading 6"/>
    <w:basedOn w:val="a"/>
    <w:next w:val="a"/>
    <w:link w:val="60"/>
    <w:qFormat/>
    <w:rsid w:val="00981482"/>
    <w:pPr>
      <w:keepNext/>
      <w:spacing w:after="0" w:line="240" w:lineRule="auto"/>
      <w:ind w:left="5664"/>
      <w:outlineLvl w:val="5"/>
    </w:pPr>
    <w:rPr>
      <w:rFonts w:ascii="Times New Roman" w:eastAsia="Times New Roman" w:hAnsi="Times New Roman"/>
      <w:b/>
      <w:bCs/>
      <w:sz w:val="20"/>
      <w:szCs w:val="24"/>
      <w:lang w:val="x-none" w:eastAsia="x-none"/>
    </w:rPr>
  </w:style>
  <w:style w:type="paragraph" w:styleId="7">
    <w:name w:val="heading 7"/>
    <w:basedOn w:val="a"/>
    <w:next w:val="a"/>
    <w:link w:val="70"/>
    <w:qFormat/>
    <w:rsid w:val="00981482"/>
    <w:pPr>
      <w:spacing w:before="240" w:after="60" w:line="240" w:lineRule="auto"/>
      <w:outlineLvl w:val="6"/>
    </w:pPr>
    <w:rPr>
      <w:rFonts w:ascii="Times New Roman" w:eastAsia="Times New Roman" w:hAnsi="Times New Roman"/>
      <w:sz w:val="24"/>
      <w:szCs w:val="24"/>
      <w:lang w:val="x-none"/>
    </w:rPr>
  </w:style>
  <w:style w:type="paragraph" w:styleId="8">
    <w:name w:val="heading 8"/>
    <w:basedOn w:val="a"/>
    <w:next w:val="a"/>
    <w:link w:val="80"/>
    <w:qFormat/>
    <w:rsid w:val="00981482"/>
    <w:pPr>
      <w:spacing w:before="240" w:after="60" w:line="240" w:lineRule="auto"/>
      <w:outlineLvl w:val="7"/>
    </w:pPr>
    <w:rPr>
      <w:rFonts w:eastAsia="Times New Roman"/>
      <w:i/>
      <w:iCs/>
      <w:sz w:val="24"/>
      <w:szCs w:val="24"/>
      <w:lang w:val="x-none" w:eastAsia="x-none"/>
    </w:rPr>
  </w:style>
  <w:style w:type="paragraph" w:styleId="9">
    <w:name w:val="heading 9"/>
    <w:basedOn w:val="a"/>
    <w:next w:val="a"/>
    <w:link w:val="90"/>
    <w:qFormat/>
    <w:rsid w:val="00981482"/>
    <w:pPr>
      <w:spacing w:before="240" w:after="60" w:line="240" w:lineRule="auto"/>
      <w:outlineLvl w:val="8"/>
    </w:pPr>
    <w:rPr>
      <w:rFonts w:ascii="Arial" w:eastAsia="Times New Roman"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Маркированный 2,Обычный (Web) Знак Знак,Обычный (Web)1,_а_Е’__ (дќа) И’ц_1,_а_Е’__ (дќа) И’ц_ И’ц_,___С¬__ (_x_) ÷¬__1,___С¬__ (_x_) ÷¬__ ÷¬__"/>
    <w:basedOn w:val="a"/>
    <w:link w:val="a4"/>
    <w:uiPriority w:val="99"/>
    <w:qFormat/>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4">
    <w:name w:val="Обычный (веб) Знак"/>
    <w:aliases w:val="Обычный (веб) Знак1 Знак,Обычный (веб) Знак Знак Знак,Маркированный 2 Знак,Обычный (Web) Знак Знак Знак,Обычный (Web)1 Знак,_а_Е’__ (дќа) И’ц_1 Знак,_а_Е’__ (дќа) И’ц_ И’ц_ Знак,___С¬__ (_x_) ÷¬__1 Знак,___С¬__ (_x_) ÷¬__ ÷¬__ Знак"/>
    <w:link w:val="a3"/>
    <w:uiPriority w:val="99"/>
    <w:locked/>
    <w:rsid w:val="00981482"/>
    <w:rPr>
      <w:rFonts w:ascii="Times New Roman" w:eastAsia="Times New Roman" w:hAnsi="Times New Roman" w:cs="Times New Roman"/>
      <w:sz w:val="24"/>
      <w:szCs w:val="24"/>
      <w:lang w:eastAsia="ru-RU"/>
    </w:rPr>
  </w:style>
  <w:style w:type="paragraph" w:styleId="a5">
    <w:name w:val="Subtitle"/>
    <w:basedOn w:val="a"/>
    <w:next w:val="a6"/>
    <w:link w:val="a7"/>
    <w:uiPriority w:val="11"/>
    <w:qFormat/>
    <w:rsid w:val="00981482"/>
    <w:pPr>
      <w:keepNext/>
      <w:widowControl w:val="0"/>
      <w:suppressAutoHyphens/>
      <w:spacing w:before="240" w:after="120" w:line="240" w:lineRule="auto"/>
      <w:jc w:val="center"/>
    </w:pPr>
    <w:rPr>
      <w:rFonts w:ascii="Arial" w:eastAsia="MS Mincho" w:hAnsi="Arial" w:cs="Tahoma"/>
      <w:i/>
      <w:iCs/>
      <w:kern w:val="1"/>
      <w:sz w:val="28"/>
      <w:szCs w:val="28"/>
      <w:lang w:eastAsia="ar-SA"/>
    </w:rPr>
  </w:style>
  <w:style w:type="character" w:customStyle="1" w:styleId="a7">
    <w:name w:val="Подзаголовок Знак"/>
    <w:link w:val="a5"/>
    <w:uiPriority w:val="11"/>
    <w:rsid w:val="00981482"/>
    <w:rPr>
      <w:rFonts w:ascii="Arial" w:eastAsia="MS Mincho" w:hAnsi="Arial" w:cs="Tahoma"/>
      <w:i/>
      <w:iCs/>
      <w:kern w:val="1"/>
      <w:sz w:val="28"/>
      <w:szCs w:val="28"/>
      <w:lang w:eastAsia="ar-SA"/>
    </w:rPr>
  </w:style>
  <w:style w:type="paragraph" w:styleId="a6">
    <w:name w:val="Body Text"/>
    <w:aliases w:val="Основной текст 14"/>
    <w:basedOn w:val="a"/>
    <w:link w:val="a8"/>
    <w:unhideWhenUsed/>
    <w:rsid w:val="00981482"/>
    <w:pPr>
      <w:spacing w:after="120"/>
    </w:pPr>
  </w:style>
  <w:style w:type="character" w:customStyle="1" w:styleId="a8">
    <w:name w:val="Основной текст Знак"/>
    <w:aliases w:val="Основной текст 14 Знак"/>
    <w:link w:val="a6"/>
    <w:qFormat/>
    <w:rsid w:val="00981482"/>
    <w:rPr>
      <w:rFonts w:ascii="Calibri" w:eastAsia="Calibri" w:hAnsi="Calibri" w:cs="Times New Roman"/>
    </w:rPr>
  </w:style>
  <w:style w:type="character" w:customStyle="1" w:styleId="13">
    <w:name w:val="Заголовок 1 Знак"/>
    <w:link w:val="10"/>
    <w:qFormat/>
    <w:rsid w:val="00981482"/>
    <w:rPr>
      <w:rFonts w:ascii="Arial" w:eastAsia="Times New Roman" w:hAnsi="Arial" w:cs="Arial"/>
      <w:b/>
      <w:bCs/>
      <w:color w:val="000080"/>
      <w:sz w:val="24"/>
      <w:szCs w:val="24"/>
      <w:lang w:eastAsia="ru-RU"/>
    </w:rPr>
  </w:style>
  <w:style w:type="character" w:customStyle="1" w:styleId="20">
    <w:name w:val="Заголовок 2 Знак"/>
    <w:link w:val="2"/>
    <w:rsid w:val="00981482"/>
    <w:rPr>
      <w:rFonts w:ascii="Arial" w:eastAsia="Times New Roman" w:hAnsi="Arial" w:cs="Arial"/>
      <w:b/>
      <w:bCs/>
      <w:color w:val="000080"/>
      <w:sz w:val="24"/>
      <w:szCs w:val="24"/>
      <w:lang w:eastAsia="ru-RU"/>
    </w:rPr>
  </w:style>
  <w:style w:type="character" w:customStyle="1" w:styleId="30">
    <w:name w:val="Заголовок 3 Знак"/>
    <w:link w:val="3"/>
    <w:rsid w:val="00981482"/>
    <w:rPr>
      <w:rFonts w:ascii="Arial" w:eastAsia="Times New Roman" w:hAnsi="Arial" w:cs="Arial"/>
      <w:b/>
      <w:bCs/>
      <w:color w:val="000080"/>
      <w:sz w:val="24"/>
      <w:szCs w:val="24"/>
      <w:lang w:eastAsia="ru-RU"/>
    </w:rPr>
  </w:style>
  <w:style w:type="character" w:customStyle="1" w:styleId="40">
    <w:name w:val="Заголовок 4 Знак"/>
    <w:link w:val="4"/>
    <w:rsid w:val="00981482"/>
    <w:rPr>
      <w:rFonts w:ascii="Arial" w:eastAsia="Times New Roman" w:hAnsi="Arial" w:cs="Arial"/>
      <w:b/>
      <w:bCs/>
      <w:color w:val="000080"/>
      <w:sz w:val="24"/>
      <w:szCs w:val="24"/>
      <w:lang w:eastAsia="ru-RU"/>
    </w:rPr>
  </w:style>
  <w:style w:type="character" w:customStyle="1" w:styleId="50">
    <w:name w:val="Заголовок 5 Знак"/>
    <w:link w:val="5"/>
    <w:rsid w:val="00981482"/>
    <w:rPr>
      <w:rFonts w:ascii="Times New Roman" w:eastAsia="Times New Roman" w:hAnsi="Times New Roman" w:cs="Times New Roman"/>
      <w:b/>
      <w:bCs/>
      <w:i/>
      <w:iCs/>
      <w:sz w:val="26"/>
      <w:szCs w:val="26"/>
      <w:lang w:val="x-none"/>
    </w:rPr>
  </w:style>
  <w:style w:type="character" w:customStyle="1" w:styleId="60">
    <w:name w:val="Заголовок 6 Знак"/>
    <w:link w:val="6"/>
    <w:rsid w:val="00981482"/>
    <w:rPr>
      <w:rFonts w:ascii="Times New Roman" w:eastAsia="Times New Roman" w:hAnsi="Times New Roman" w:cs="Times New Roman"/>
      <w:b/>
      <w:bCs/>
      <w:sz w:val="20"/>
      <w:szCs w:val="24"/>
      <w:lang w:val="x-none" w:eastAsia="x-none"/>
    </w:rPr>
  </w:style>
  <w:style w:type="character" w:customStyle="1" w:styleId="70">
    <w:name w:val="Заголовок 7 Знак"/>
    <w:link w:val="7"/>
    <w:rsid w:val="00981482"/>
    <w:rPr>
      <w:rFonts w:ascii="Times New Roman" w:eastAsia="Times New Roman" w:hAnsi="Times New Roman" w:cs="Times New Roman"/>
      <w:sz w:val="24"/>
      <w:szCs w:val="24"/>
      <w:lang w:val="x-none"/>
    </w:rPr>
  </w:style>
  <w:style w:type="character" w:customStyle="1" w:styleId="80">
    <w:name w:val="Заголовок 8 Знак"/>
    <w:link w:val="8"/>
    <w:rsid w:val="00981482"/>
    <w:rPr>
      <w:rFonts w:ascii="Calibri" w:eastAsia="Times New Roman" w:hAnsi="Calibri" w:cs="Times New Roman"/>
      <w:i/>
      <w:iCs/>
      <w:sz w:val="24"/>
      <w:szCs w:val="24"/>
      <w:lang w:val="x-none" w:eastAsia="x-none"/>
    </w:rPr>
  </w:style>
  <w:style w:type="character" w:customStyle="1" w:styleId="90">
    <w:name w:val="Заголовок 9 Знак"/>
    <w:link w:val="9"/>
    <w:rsid w:val="00981482"/>
    <w:rPr>
      <w:rFonts w:ascii="Arial" w:eastAsia="Times New Roman" w:hAnsi="Arial" w:cs="Times New Roman"/>
      <w:lang w:val="x-none"/>
    </w:rPr>
  </w:style>
  <w:style w:type="character" w:customStyle="1" w:styleId="14">
    <w:name w:val="Основной шрифт абзаца1"/>
    <w:rsid w:val="00981482"/>
  </w:style>
  <w:style w:type="paragraph" w:customStyle="1" w:styleId="a9">
    <w:name w:val="Заголовок"/>
    <w:basedOn w:val="a"/>
    <w:next w:val="a6"/>
    <w:uiPriority w:val="99"/>
    <w:qFormat/>
    <w:rsid w:val="00981482"/>
    <w:pPr>
      <w:keepNext/>
      <w:spacing w:before="240" w:after="120" w:line="240" w:lineRule="auto"/>
    </w:pPr>
    <w:rPr>
      <w:rFonts w:ascii="Arial" w:eastAsia="MS Mincho" w:hAnsi="Arial" w:cs="Tahoma"/>
      <w:sz w:val="28"/>
      <w:szCs w:val="28"/>
      <w:lang w:eastAsia="ar-SA"/>
    </w:rPr>
  </w:style>
  <w:style w:type="paragraph" w:styleId="aa">
    <w:name w:val="List"/>
    <w:basedOn w:val="a6"/>
    <w:rsid w:val="00981482"/>
    <w:pPr>
      <w:spacing w:line="240" w:lineRule="auto"/>
    </w:pPr>
    <w:rPr>
      <w:rFonts w:ascii="Arial" w:eastAsia="Times New Roman" w:hAnsi="Arial" w:cs="Tahoma"/>
      <w:sz w:val="24"/>
      <w:szCs w:val="24"/>
      <w:lang w:eastAsia="ar-SA"/>
    </w:rPr>
  </w:style>
  <w:style w:type="paragraph" w:customStyle="1" w:styleId="15">
    <w:name w:val="Название1"/>
    <w:basedOn w:val="a"/>
    <w:uiPriority w:val="99"/>
    <w:rsid w:val="00981482"/>
    <w:pPr>
      <w:suppressLineNumbers/>
      <w:spacing w:before="120" w:after="120" w:line="240" w:lineRule="auto"/>
    </w:pPr>
    <w:rPr>
      <w:rFonts w:ascii="Arial" w:eastAsia="Times New Roman" w:hAnsi="Arial" w:cs="Tahoma"/>
      <w:i/>
      <w:iCs/>
      <w:sz w:val="20"/>
      <w:szCs w:val="24"/>
      <w:lang w:eastAsia="ar-SA"/>
    </w:rPr>
  </w:style>
  <w:style w:type="paragraph" w:customStyle="1" w:styleId="16">
    <w:name w:val="Указатель1"/>
    <w:basedOn w:val="a"/>
    <w:uiPriority w:val="99"/>
    <w:rsid w:val="00981482"/>
    <w:pPr>
      <w:suppressLineNumbers/>
      <w:spacing w:after="0" w:line="240" w:lineRule="auto"/>
    </w:pPr>
    <w:rPr>
      <w:rFonts w:ascii="Arial" w:eastAsia="Times New Roman" w:hAnsi="Arial" w:cs="Tahoma"/>
      <w:sz w:val="24"/>
      <w:szCs w:val="24"/>
      <w:lang w:eastAsia="ar-SA"/>
    </w:rPr>
  </w:style>
  <w:style w:type="paragraph" w:customStyle="1" w:styleId="ConsNonformat">
    <w:name w:val="ConsNonformat"/>
    <w:rsid w:val="00981482"/>
    <w:pPr>
      <w:widowControl w:val="0"/>
      <w:suppressAutoHyphens/>
    </w:pPr>
    <w:rPr>
      <w:rFonts w:ascii="Courier New" w:eastAsia="Arial" w:hAnsi="Courier New"/>
      <w:sz w:val="22"/>
      <w:lang w:eastAsia="ar-SA"/>
    </w:rPr>
  </w:style>
  <w:style w:type="paragraph" w:styleId="ab">
    <w:name w:val="Balloon Text"/>
    <w:basedOn w:val="a"/>
    <w:link w:val="ac"/>
    <w:uiPriority w:val="99"/>
    <w:rsid w:val="00981482"/>
    <w:pPr>
      <w:spacing w:after="0" w:line="240" w:lineRule="auto"/>
    </w:pPr>
    <w:rPr>
      <w:rFonts w:ascii="Tahoma" w:eastAsia="Times New Roman" w:hAnsi="Tahoma" w:cs="Tahoma"/>
      <w:sz w:val="16"/>
      <w:szCs w:val="16"/>
      <w:lang w:eastAsia="ar-SA"/>
    </w:rPr>
  </w:style>
  <w:style w:type="character" w:customStyle="1" w:styleId="ac">
    <w:name w:val="Текст выноски Знак"/>
    <w:link w:val="ab"/>
    <w:uiPriority w:val="99"/>
    <w:rsid w:val="00981482"/>
    <w:rPr>
      <w:rFonts w:ascii="Tahoma" w:eastAsia="Times New Roman" w:hAnsi="Tahoma" w:cs="Tahoma"/>
      <w:sz w:val="16"/>
      <w:szCs w:val="16"/>
      <w:lang w:eastAsia="ar-SA"/>
    </w:rPr>
  </w:style>
  <w:style w:type="paragraph" w:customStyle="1" w:styleId="ConsPlusTitle">
    <w:name w:val="ConsPlusTitle"/>
    <w:qFormat/>
    <w:rsid w:val="00981482"/>
    <w:pPr>
      <w:widowControl w:val="0"/>
      <w:autoSpaceDE w:val="0"/>
      <w:autoSpaceDN w:val="0"/>
      <w:adjustRightInd w:val="0"/>
    </w:pPr>
    <w:rPr>
      <w:rFonts w:ascii="Times New Roman" w:eastAsia="Times New Roman" w:hAnsi="Times New Roman"/>
      <w:b/>
      <w:bCs/>
      <w:sz w:val="28"/>
      <w:szCs w:val="28"/>
    </w:rPr>
  </w:style>
  <w:style w:type="character" w:styleId="ad">
    <w:name w:val="Strong"/>
    <w:uiPriority w:val="22"/>
    <w:qFormat/>
    <w:rsid w:val="00981482"/>
    <w:rPr>
      <w:b/>
      <w:bCs/>
    </w:rPr>
  </w:style>
  <w:style w:type="paragraph" w:styleId="ae">
    <w:name w:val="footnote text"/>
    <w:basedOn w:val="a"/>
    <w:link w:val="af"/>
    <w:uiPriority w:val="99"/>
    <w:qFormat/>
    <w:rsid w:val="00981482"/>
    <w:pPr>
      <w:spacing w:after="0" w:line="240" w:lineRule="auto"/>
    </w:pPr>
    <w:rPr>
      <w:rFonts w:ascii="Times New Roman" w:eastAsia="Times New Roman" w:hAnsi="Times New Roman"/>
      <w:sz w:val="20"/>
      <w:szCs w:val="20"/>
      <w:lang w:eastAsia="ru-RU"/>
    </w:rPr>
  </w:style>
  <w:style w:type="character" w:customStyle="1" w:styleId="af">
    <w:name w:val="Текст сноски Знак"/>
    <w:link w:val="ae"/>
    <w:uiPriority w:val="99"/>
    <w:rsid w:val="00981482"/>
    <w:rPr>
      <w:rFonts w:ascii="Times New Roman" w:eastAsia="Times New Roman" w:hAnsi="Times New Roman" w:cs="Times New Roman"/>
      <w:sz w:val="20"/>
      <w:szCs w:val="20"/>
      <w:lang w:eastAsia="ru-RU"/>
    </w:rPr>
  </w:style>
  <w:style w:type="character" w:styleId="af0">
    <w:name w:val="footnote reference"/>
    <w:uiPriority w:val="99"/>
    <w:rsid w:val="00981482"/>
    <w:rPr>
      <w:vertAlign w:val="superscript"/>
    </w:rPr>
  </w:style>
  <w:style w:type="paragraph" w:styleId="af1">
    <w:name w:val="header"/>
    <w:basedOn w:val="a"/>
    <w:link w:val="af2"/>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2">
    <w:name w:val="Верхний колонтитул Знак"/>
    <w:link w:val="af1"/>
    <w:qFormat/>
    <w:rsid w:val="00981482"/>
    <w:rPr>
      <w:rFonts w:ascii="Times New Roman" w:eastAsia="Times New Roman" w:hAnsi="Times New Roman" w:cs="Times New Roman"/>
      <w:sz w:val="24"/>
      <w:szCs w:val="24"/>
      <w:lang w:eastAsia="ru-RU"/>
    </w:rPr>
  </w:style>
  <w:style w:type="paragraph" w:styleId="af3">
    <w:name w:val="footer"/>
    <w:basedOn w:val="a"/>
    <w:link w:val="af4"/>
    <w:rsid w:val="00981482"/>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Нижний колонтитул Знак"/>
    <w:link w:val="af3"/>
    <w:qFormat/>
    <w:rsid w:val="00981482"/>
    <w:rPr>
      <w:rFonts w:ascii="Times New Roman" w:eastAsia="Times New Roman" w:hAnsi="Times New Roman" w:cs="Times New Roman"/>
      <w:sz w:val="24"/>
      <w:szCs w:val="24"/>
      <w:lang w:eastAsia="ru-RU"/>
    </w:rPr>
  </w:style>
  <w:style w:type="paragraph" w:customStyle="1" w:styleId="ConsPlusCell">
    <w:name w:val="ConsPlusCell"/>
    <w:qFormat/>
    <w:rsid w:val="00981482"/>
    <w:pPr>
      <w:widowControl w:val="0"/>
      <w:autoSpaceDE w:val="0"/>
      <w:autoSpaceDN w:val="0"/>
      <w:adjustRightInd w:val="0"/>
    </w:pPr>
    <w:rPr>
      <w:rFonts w:ascii="Arial" w:eastAsia="Times New Roman" w:hAnsi="Arial" w:cs="Arial"/>
    </w:rPr>
  </w:style>
  <w:style w:type="character" w:styleId="af5">
    <w:name w:val="Hyperlink"/>
    <w:uiPriority w:val="99"/>
    <w:unhideWhenUsed/>
    <w:rsid w:val="00981482"/>
    <w:rPr>
      <w:color w:val="404040"/>
      <w:u w:val="single"/>
    </w:rPr>
  </w:style>
  <w:style w:type="paragraph" w:styleId="af6">
    <w:name w:val="List Paragraph"/>
    <w:aliases w:val="мой,ТЗ список,Абзац списка нумерованный"/>
    <w:basedOn w:val="a"/>
    <w:link w:val="af7"/>
    <w:uiPriority w:val="34"/>
    <w:qFormat/>
    <w:rsid w:val="00981482"/>
    <w:pPr>
      <w:spacing w:after="0" w:line="240" w:lineRule="auto"/>
      <w:ind w:left="720"/>
      <w:contextualSpacing/>
    </w:pPr>
    <w:rPr>
      <w:rFonts w:ascii="Times New Roman" w:eastAsia="Times New Roman" w:hAnsi="Times New Roman"/>
      <w:sz w:val="24"/>
      <w:szCs w:val="24"/>
      <w:lang w:eastAsia="ru-RU"/>
    </w:rPr>
  </w:style>
  <w:style w:type="paragraph" w:customStyle="1" w:styleId="ConsPlusNormal">
    <w:name w:val="ConsPlusNormal"/>
    <w:qFormat/>
    <w:rsid w:val="00981482"/>
    <w:pPr>
      <w:autoSpaceDE w:val="0"/>
      <w:autoSpaceDN w:val="0"/>
      <w:adjustRightInd w:val="0"/>
      <w:ind w:firstLine="720"/>
    </w:pPr>
    <w:rPr>
      <w:rFonts w:ascii="Arial" w:hAnsi="Arial" w:cs="Arial"/>
      <w:lang w:eastAsia="en-US"/>
    </w:rPr>
  </w:style>
  <w:style w:type="paragraph" w:customStyle="1" w:styleId="17">
    <w:name w:val="Обычный1"/>
    <w:rsid w:val="00981482"/>
    <w:pPr>
      <w:spacing w:before="100" w:after="100"/>
    </w:pPr>
    <w:rPr>
      <w:rFonts w:ascii="Times New Roman" w:eastAsia="Times New Roman" w:hAnsi="Times New Roman"/>
      <w:sz w:val="24"/>
    </w:rPr>
  </w:style>
  <w:style w:type="table" w:styleId="af8">
    <w:name w:val="Table Grid"/>
    <w:basedOn w:val="a1"/>
    <w:qFormat/>
    <w:rsid w:val="0098148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qFormat/>
    <w:rsid w:val="00981482"/>
    <w:pPr>
      <w:autoSpaceDE w:val="0"/>
      <w:autoSpaceDN w:val="0"/>
      <w:adjustRightInd w:val="0"/>
    </w:pPr>
    <w:rPr>
      <w:rFonts w:ascii="Courier New" w:eastAsia="Times New Roman" w:hAnsi="Courier New" w:cs="Courier New"/>
    </w:rPr>
  </w:style>
  <w:style w:type="paragraph" w:styleId="af9">
    <w:name w:val="Body Text Indent"/>
    <w:basedOn w:val="a"/>
    <w:link w:val="afa"/>
    <w:unhideWhenUsed/>
    <w:rsid w:val="00981482"/>
    <w:pPr>
      <w:spacing w:after="0" w:line="240" w:lineRule="auto"/>
      <w:ind w:firstLine="700"/>
      <w:jc w:val="both"/>
    </w:pPr>
    <w:rPr>
      <w:rFonts w:ascii="Times New Roman" w:eastAsia="Times New Roman" w:hAnsi="Times New Roman"/>
      <w:sz w:val="28"/>
      <w:szCs w:val="24"/>
      <w:lang w:val="x-none" w:eastAsia="x-none"/>
    </w:rPr>
  </w:style>
  <w:style w:type="character" w:customStyle="1" w:styleId="afa">
    <w:name w:val="Основной текст с отступом Знак"/>
    <w:link w:val="af9"/>
    <w:rsid w:val="00981482"/>
    <w:rPr>
      <w:rFonts w:ascii="Times New Roman" w:eastAsia="Times New Roman" w:hAnsi="Times New Roman" w:cs="Times New Roman"/>
      <w:sz w:val="28"/>
      <w:szCs w:val="24"/>
      <w:lang w:val="x-none" w:eastAsia="x-none"/>
    </w:rPr>
  </w:style>
  <w:style w:type="paragraph" w:customStyle="1" w:styleId="western">
    <w:name w:val="western"/>
    <w:basedOn w:val="a"/>
    <w:rsid w:val="00981482"/>
    <w:pPr>
      <w:spacing w:before="100" w:beforeAutospacing="1" w:after="119" w:line="240" w:lineRule="auto"/>
    </w:pPr>
    <w:rPr>
      <w:rFonts w:ascii="Arial" w:eastAsia="Times New Roman" w:hAnsi="Arial" w:cs="Arial"/>
      <w:color w:val="000000"/>
      <w:sz w:val="20"/>
      <w:szCs w:val="20"/>
      <w:lang w:eastAsia="ru-RU"/>
    </w:rPr>
  </w:style>
  <w:style w:type="paragraph" w:styleId="22">
    <w:name w:val="Body Text 2"/>
    <w:basedOn w:val="a"/>
    <w:link w:val="23"/>
    <w:qFormat/>
    <w:rsid w:val="00981482"/>
    <w:pPr>
      <w:spacing w:after="120" w:line="480" w:lineRule="auto"/>
    </w:pPr>
    <w:rPr>
      <w:rFonts w:ascii="Times New Roman" w:eastAsia="Times New Roman" w:hAnsi="Times New Roman"/>
      <w:sz w:val="24"/>
      <w:szCs w:val="24"/>
      <w:lang w:val="x-none" w:eastAsia="x-none"/>
    </w:rPr>
  </w:style>
  <w:style w:type="character" w:customStyle="1" w:styleId="23">
    <w:name w:val="Основной текст 2 Знак"/>
    <w:link w:val="22"/>
    <w:rsid w:val="00981482"/>
    <w:rPr>
      <w:rFonts w:ascii="Times New Roman" w:eastAsia="Times New Roman" w:hAnsi="Times New Roman" w:cs="Times New Roman"/>
      <w:sz w:val="24"/>
      <w:szCs w:val="24"/>
      <w:lang w:val="x-none" w:eastAsia="x-none"/>
    </w:rPr>
  </w:style>
  <w:style w:type="paragraph" w:customStyle="1" w:styleId="afb">
    <w:name w:val="Прижатый влево"/>
    <w:basedOn w:val="a"/>
    <w:next w:val="a"/>
    <w:uiPriority w:val="99"/>
    <w:rsid w:val="00981482"/>
    <w:pPr>
      <w:autoSpaceDE w:val="0"/>
      <w:autoSpaceDN w:val="0"/>
      <w:adjustRightInd w:val="0"/>
      <w:spacing w:after="0" w:line="240" w:lineRule="auto"/>
    </w:pPr>
    <w:rPr>
      <w:rFonts w:ascii="Arial" w:eastAsia="Times New Roman" w:hAnsi="Arial" w:cs="Arial"/>
      <w:sz w:val="24"/>
      <w:szCs w:val="24"/>
      <w:lang w:eastAsia="ru-RU"/>
    </w:rPr>
  </w:style>
  <w:style w:type="paragraph" w:styleId="HTML">
    <w:name w:val="HTML Preformatted"/>
    <w:basedOn w:val="a"/>
    <w:link w:val="HTML0"/>
    <w:qFormat/>
    <w:rsid w:val="00981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6"/>
      <w:szCs w:val="26"/>
      <w:lang w:val="x-none" w:eastAsia="x-none"/>
    </w:rPr>
  </w:style>
  <w:style w:type="character" w:customStyle="1" w:styleId="HTML0">
    <w:name w:val="Стандартный HTML Знак"/>
    <w:link w:val="HTML"/>
    <w:rsid w:val="00981482"/>
    <w:rPr>
      <w:rFonts w:ascii="Courier New" w:eastAsia="Times New Roman" w:hAnsi="Courier New" w:cs="Times New Roman"/>
      <w:sz w:val="26"/>
      <w:szCs w:val="26"/>
      <w:lang w:val="x-none" w:eastAsia="x-none"/>
    </w:rPr>
  </w:style>
  <w:style w:type="paragraph" w:customStyle="1" w:styleId="Style2">
    <w:name w:val="Style2"/>
    <w:basedOn w:val="a"/>
    <w:rsid w:val="00981482"/>
    <w:pPr>
      <w:widowControl w:val="0"/>
      <w:autoSpaceDE w:val="0"/>
      <w:autoSpaceDN w:val="0"/>
      <w:adjustRightInd w:val="0"/>
      <w:spacing w:after="0" w:line="276" w:lineRule="exact"/>
    </w:pPr>
    <w:rPr>
      <w:rFonts w:ascii="Times New Roman" w:eastAsia="Times New Roman" w:hAnsi="Times New Roman"/>
      <w:sz w:val="24"/>
      <w:szCs w:val="24"/>
      <w:lang w:eastAsia="ru-RU"/>
    </w:rPr>
  </w:style>
  <w:style w:type="character" w:customStyle="1" w:styleId="FontStyle36">
    <w:name w:val="Font Style36"/>
    <w:rsid w:val="00981482"/>
    <w:rPr>
      <w:rFonts w:ascii="Times New Roman" w:hAnsi="Times New Roman" w:cs="Times New Roman"/>
      <w:sz w:val="22"/>
      <w:szCs w:val="22"/>
    </w:rPr>
  </w:style>
  <w:style w:type="paragraph" w:customStyle="1" w:styleId="Style11">
    <w:name w:val="Style11"/>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981482"/>
    <w:pPr>
      <w:widowControl w:val="0"/>
      <w:autoSpaceDE w:val="0"/>
      <w:autoSpaceDN w:val="0"/>
      <w:adjustRightInd w:val="0"/>
      <w:spacing w:after="0" w:line="276" w:lineRule="exact"/>
      <w:ind w:firstLine="562"/>
    </w:pPr>
    <w:rPr>
      <w:rFonts w:ascii="Times New Roman" w:eastAsia="Times New Roman" w:hAnsi="Times New Roman"/>
      <w:sz w:val="24"/>
      <w:szCs w:val="24"/>
      <w:lang w:eastAsia="ru-RU"/>
    </w:rPr>
  </w:style>
  <w:style w:type="character" w:customStyle="1" w:styleId="FontStyle37">
    <w:name w:val="Font Style37"/>
    <w:rsid w:val="00981482"/>
    <w:rPr>
      <w:rFonts w:ascii="Times New Roman" w:hAnsi="Times New Roman" w:cs="Times New Roman"/>
      <w:b/>
      <w:bCs/>
      <w:sz w:val="22"/>
      <w:szCs w:val="22"/>
    </w:rPr>
  </w:style>
  <w:style w:type="paragraph" w:customStyle="1" w:styleId="Style19">
    <w:name w:val="Style19"/>
    <w:basedOn w:val="a"/>
    <w:rsid w:val="00981482"/>
    <w:pPr>
      <w:widowControl w:val="0"/>
      <w:autoSpaceDE w:val="0"/>
      <w:autoSpaceDN w:val="0"/>
      <w:adjustRightInd w:val="0"/>
      <w:spacing w:after="0" w:line="276" w:lineRule="exact"/>
      <w:ind w:firstLine="566"/>
      <w:jc w:val="both"/>
    </w:pPr>
    <w:rPr>
      <w:rFonts w:ascii="Times New Roman" w:eastAsia="Times New Roman" w:hAnsi="Times New Roman"/>
      <w:sz w:val="24"/>
      <w:szCs w:val="24"/>
      <w:lang w:eastAsia="ru-RU"/>
    </w:rPr>
  </w:style>
  <w:style w:type="character" w:customStyle="1" w:styleId="FontStyle34">
    <w:name w:val="Font Style34"/>
    <w:rsid w:val="00981482"/>
    <w:rPr>
      <w:rFonts w:ascii="Times New Roman" w:hAnsi="Times New Roman" w:cs="Times New Roman"/>
      <w:b/>
      <w:bCs/>
      <w:sz w:val="24"/>
      <w:szCs w:val="24"/>
    </w:rPr>
  </w:style>
  <w:style w:type="paragraph" w:customStyle="1" w:styleId="Style21">
    <w:name w:val="Style21"/>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rsid w:val="00981482"/>
    <w:pPr>
      <w:widowControl w:val="0"/>
      <w:autoSpaceDE w:val="0"/>
      <w:autoSpaceDN w:val="0"/>
      <w:adjustRightInd w:val="0"/>
      <w:spacing w:after="0" w:line="254" w:lineRule="exact"/>
    </w:pPr>
    <w:rPr>
      <w:rFonts w:ascii="Times New Roman" w:eastAsia="Times New Roman" w:hAnsi="Times New Roman"/>
      <w:sz w:val="24"/>
      <w:szCs w:val="24"/>
      <w:lang w:eastAsia="ru-RU"/>
    </w:rPr>
  </w:style>
  <w:style w:type="paragraph" w:customStyle="1" w:styleId="Style8">
    <w:name w:val="Style8"/>
    <w:basedOn w:val="a"/>
    <w:rsid w:val="00981482"/>
    <w:pPr>
      <w:widowControl w:val="0"/>
      <w:autoSpaceDE w:val="0"/>
      <w:autoSpaceDN w:val="0"/>
      <w:adjustRightInd w:val="0"/>
      <w:spacing w:after="0" w:line="253" w:lineRule="exact"/>
      <w:jc w:val="both"/>
    </w:pPr>
    <w:rPr>
      <w:rFonts w:ascii="Times New Roman" w:eastAsia="Times New Roman" w:hAnsi="Times New Roman"/>
      <w:sz w:val="24"/>
      <w:szCs w:val="24"/>
      <w:lang w:eastAsia="ru-RU"/>
    </w:rPr>
  </w:style>
  <w:style w:type="character" w:customStyle="1" w:styleId="FontStyle39">
    <w:name w:val="Font Style39"/>
    <w:rsid w:val="00981482"/>
    <w:rPr>
      <w:rFonts w:ascii="Times New Roman" w:hAnsi="Times New Roman" w:cs="Times New Roman"/>
      <w:sz w:val="20"/>
      <w:szCs w:val="20"/>
    </w:rPr>
  </w:style>
  <w:style w:type="paragraph" w:customStyle="1" w:styleId="Style24">
    <w:name w:val="Style24"/>
    <w:basedOn w:val="a"/>
    <w:rsid w:val="00981482"/>
    <w:pPr>
      <w:widowControl w:val="0"/>
      <w:autoSpaceDE w:val="0"/>
      <w:autoSpaceDN w:val="0"/>
      <w:adjustRightInd w:val="0"/>
      <w:spacing w:after="0" w:line="211" w:lineRule="exact"/>
      <w:jc w:val="right"/>
    </w:pPr>
    <w:rPr>
      <w:rFonts w:ascii="Times New Roman" w:eastAsia="Times New Roman" w:hAnsi="Times New Roman"/>
      <w:sz w:val="24"/>
      <w:szCs w:val="24"/>
      <w:lang w:eastAsia="ru-RU"/>
    </w:rPr>
  </w:style>
  <w:style w:type="character" w:customStyle="1" w:styleId="FontStyle38">
    <w:name w:val="Font Style38"/>
    <w:rsid w:val="00981482"/>
    <w:rPr>
      <w:rFonts w:ascii="Times New Roman" w:hAnsi="Times New Roman" w:cs="Times New Roman"/>
      <w:sz w:val="18"/>
      <w:szCs w:val="18"/>
    </w:rPr>
  </w:style>
  <w:style w:type="paragraph" w:customStyle="1" w:styleId="Default">
    <w:name w:val="Default"/>
    <w:rsid w:val="00981482"/>
    <w:pPr>
      <w:autoSpaceDE w:val="0"/>
      <w:autoSpaceDN w:val="0"/>
      <w:adjustRightInd w:val="0"/>
    </w:pPr>
    <w:rPr>
      <w:rFonts w:ascii="Times New Roman" w:eastAsia="Times New Roman" w:hAnsi="Times New Roman"/>
      <w:color w:val="000000"/>
      <w:sz w:val="24"/>
      <w:szCs w:val="24"/>
    </w:rPr>
  </w:style>
  <w:style w:type="paragraph" w:customStyle="1" w:styleId="140">
    <w:name w:val="Обычный + 14 пт"/>
    <w:basedOn w:val="a"/>
    <w:rsid w:val="00981482"/>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8"/>
      <w:lang w:eastAsia="ru-RU"/>
    </w:rPr>
  </w:style>
  <w:style w:type="character" w:customStyle="1" w:styleId="apple-converted-space">
    <w:name w:val="apple-converted-space"/>
    <w:rsid w:val="00981482"/>
  </w:style>
  <w:style w:type="paragraph" w:customStyle="1" w:styleId="afc">
    <w:name w:val="Знак Знак Знак Знак"/>
    <w:basedOn w:val="a"/>
    <w:uiPriority w:val="99"/>
    <w:rsid w:val="00981482"/>
    <w:pPr>
      <w:spacing w:after="0" w:line="240" w:lineRule="auto"/>
    </w:pPr>
    <w:rPr>
      <w:rFonts w:ascii="Verdana" w:eastAsia="Times New Roman" w:hAnsi="Verdana" w:cs="Verdana"/>
      <w:sz w:val="20"/>
      <w:szCs w:val="20"/>
      <w:lang w:val="en-US"/>
    </w:rPr>
  </w:style>
  <w:style w:type="character" w:customStyle="1" w:styleId="FontStyle17">
    <w:name w:val="Font Style17"/>
    <w:uiPriority w:val="99"/>
    <w:qFormat/>
    <w:rsid w:val="00981482"/>
    <w:rPr>
      <w:rFonts w:ascii="Times New Roman" w:hAnsi="Times New Roman" w:cs="Times New Roman"/>
      <w:b/>
      <w:bCs/>
      <w:spacing w:val="10"/>
      <w:sz w:val="24"/>
      <w:szCs w:val="24"/>
    </w:rPr>
  </w:style>
  <w:style w:type="paragraph" w:styleId="afd">
    <w:name w:val="No Spacing"/>
    <w:aliases w:val="с интервалом,Без интервала1,No Spacing1,Без интервала11,No Spacing"/>
    <w:uiPriority w:val="1"/>
    <w:qFormat/>
    <w:rsid w:val="00981482"/>
    <w:rPr>
      <w:rFonts w:ascii="Times New Roman" w:eastAsia="Times New Roman" w:hAnsi="Times New Roman"/>
      <w:sz w:val="24"/>
      <w:szCs w:val="24"/>
    </w:rPr>
  </w:style>
  <w:style w:type="character" w:customStyle="1" w:styleId="wtimedays">
    <w:name w:val="wtime_days"/>
    <w:rsid w:val="00981482"/>
  </w:style>
  <w:style w:type="character" w:customStyle="1" w:styleId="wtimetimeb">
    <w:name w:val="wtime_time_b"/>
    <w:rsid w:val="00981482"/>
  </w:style>
  <w:style w:type="character" w:customStyle="1" w:styleId="wtimetimer">
    <w:name w:val="wtime_time_r"/>
    <w:rsid w:val="00981482"/>
  </w:style>
  <w:style w:type="character" w:customStyle="1" w:styleId="Heading2">
    <w:name w:val="Heading #2_"/>
    <w:link w:val="Heading20"/>
    <w:rsid w:val="00981482"/>
    <w:rPr>
      <w:b/>
      <w:bCs/>
      <w:sz w:val="23"/>
      <w:szCs w:val="23"/>
      <w:shd w:val="clear" w:color="auto" w:fill="FFFFFF"/>
    </w:rPr>
  </w:style>
  <w:style w:type="paragraph" w:customStyle="1" w:styleId="Heading20">
    <w:name w:val="Heading #2"/>
    <w:basedOn w:val="a"/>
    <w:link w:val="Heading2"/>
    <w:rsid w:val="00981482"/>
    <w:pPr>
      <w:shd w:val="clear" w:color="auto" w:fill="FFFFFF"/>
      <w:spacing w:after="0" w:line="274" w:lineRule="exact"/>
      <w:outlineLvl w:val="1"/>
    </w:pPr>
    <w:rPr>
      <w:b/>
      <w:bCs/>
      <w:sz w:val="23"/>
      <w:szCs w:val="23"/>
    </w:rPr>
  </w:style>
  <w:style w:type="character" w:customStyle="1" w:styleId="Bodytext">
    <w:name w:val="Body text_"/>
    <w:link w:val="Bodytext1"/>
    <w:rsid w:val="00981482"/>
    <w:rPr>
      <w:sz w:val="23"/>
      <w:szCs w:val="23"/>
      <w:shd w:val="clear" w:color="auto" w:fill="FFFFFF"/>
    </w:rPr>
  </w:style>
  <w:style w:type="paragraph" w:customStyle="1" w:styleId="Bodytext1">
    <w:name w:val="Body text1"/>
    <w:basedOn w:val="a"/>
    <w:link w:val="Bodytext"/>
    <w:rsid w:val="00981482"/>
    <w:pPr>
      <w:shd w:val="clear" w:color="auto" w:fill="FFFFFF"/>
      <w:spacing w:before="480" w:after="60" w:line="269" w:lineRule="exact"/>
    </w:pPr>
    <w:rPr>
      <w:sz w:val="23"/>
      <w:szCs w:val="23"/>
    </w:rPr>
  </w:style>
  <w:style w:type="character" w:customStyle="1" w:styleId="18">
    <w:name w:val="Основной текст1"/>
    <w:rsid w:val="00981482"/>
  </w:style>
  <w:style w:type="character" w:customStyle="1" w:styleId="BodytextItalic">
    <w:name w:val="Body text + Italic"/>
    <w:rsid w:val="00981482"/>
    <w:rPr>
      <w:i/>
      <w:iCs/>
      <w:sz w:val="23"/>
      <w:szCs w:val="23"/>
      <w:shd w:val="clear" w:color="auto" w:fill="FFFFFF"/>
    </w:rPr>
  </w:style>
  <w:style w:type="character" w:customStyle="1" w:styleId="FontStyle13">
    <w:name w:val="Font Style13"/>
    <w:rsid w:val="00981482"/>
    <w:rPr>
      <w:rFonts w:ascii="Times New Roman" w:hAnsi="Times New Roman" w:cs="Times New Roman"/>
      <w:sz w:val="22"/>
      <w:szCs w:val="22"/>
    </w:rPr>
  </w:style>
  <w:style w:type="character" w:customStyle="1" w:styleId="FontStyle14">
    <w:name w:val="Font Style14"/>
    <w:rsid w:val="00981482"/>
    <w:rPr>
      <w:rFonts w:ascii="Times New Roman" w:hAnsi="Times New Roman"/>
      <w:sz w:val="26"/>
    </w:rPr>
  </w:style>
  <w:style w:type="character" w:customStyle="1" w:styleId="afe">
    <w:name w:val="Цветовое выделение"/>
    <w:rsid w:val="00981482"/>
    <w:rPr>
      <w:b/>
      <w:bCs/>
      <w:color w:val="000080"/>
    </w:rPr>
  </w:style>
  <w:style w:type="character" w:customStyle="1" w:styleId="aff">
    <w:name w:val="Гипертекстовая ссылка"/>
    <w:rsid w:val="00981482"/>
    <w:rPr>
      <w:b/>
      <w:bCs/>
      <w:color w:val="008000"/>
    </w:rPr>
  </w:style>
  <w:style w:type="character" w:customStyle="1" w:styleId="aff0">
    <w:name w:val="Активная гипертекстовая ссылка"/>
    <w:rsid w:val="00981482"/>
    <w:rPr>
      <w:b/>
      <w:bCs/>
      <w:color w:val="008000"/>
      <w:u w:val="single"/>
    </w:rPr>
  </w:style>
  <w:style w:type="paragraph" w:customStyle="1" w:styleId="aff1">
    <w:name w:val="Основное меню (преемственное)"/>
    <w:basedOn w:val="a"/>
    <w:next w:val="a"/>
    <w:uiPriority w:val="99"/>
    <w:rsid w:val="00981482"/>
    <w:pPr>
      <w:widowControl w:val="0"/>
      <w:autoSpaceDE w:val="0"/>
      <w:autoSpaceDN w:val="0"/>
      <w:adjustRightInd w:val="0"/>
      <w:spacing w:after="0" w:line="240" w:lineRule="auto"/>
      <w:ind w:firstLine="720"/>
      <w:jc w:val="both"/>
    </w:pPr>
    <w:rPr>
      <w:rFonts w:ascii="Verdana" w:eastAsia="Times New Roman" w:hAnsi="Verdana" w:cs="Verdana"/>
      <w:sz w:val="24"/>
      <w:szCs w:val="24"/>
      <w:lang w:eastAsia="ru-RU"/>
    </w:rPr>
  </w:style>
  <w:style w:type="character" w:customStyle="1" w:styleId="aff2">
    <w:name w:val="Заголовок своего сообщения"/>
    <w:rsid w:val="00981482"/>
  </w:style>
  <w:style w:type="paragraph" w:customStyle="1" w:styleId="aff3">
    <w:name w:val="Заголовок статьи"/>
    <w:basedOn w:val="a"/>
    <w:next w:val="a"/>
    <w:rsid w:val="00981482"/>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character" w:customStyle="1" w:styleId="aff4">
    <w:name w:val="Заголовок чужого сообщения"/>
    <w:rsid w:val="00981482"/>
    <w:rPr>
      <w:b/>
      <w:bCs/>
      <w:color w:val="FF0000"/>
    </w:rPr>
  </w:style>
  <w:style w:type="paragraph" w:customStyle="1" w:styleId="aff5">
    <w:name w:val="Интерактивный заголовок"/>
    <w:basedOn w:val="a9"/>
    <w:next w:val="a"/>
    <w:uiPriority w:val="99"/>
    <w:rsid w:val="00981482"/>
    <w:pPr>
      <w:keepNext w:val="0"/>
      <w:widowControl w:val="0"/>
      <w:autoSpaceDE w:val="0"/>
      <w:autoSpaceDN w:val="0"/>
      <w:adjustRightInd w:val="0"/>
      <w:spacing w:before="0" w:after="0"/>
      <w:ind w:firstLine="720"/>
      <w:jc w:val="both"/>
    </w:pPr>
    <w:rPr>
      <w:rFonts w:ascii="Verdana" w:eastAsia="Times New Roman" w:hAnsi="Verdana" w:cs="Verdana"/>
      <w:b/>
      <w:bCs/>
      <w:color w:val="C0C0C0"/>
      <w:sz w:val="24"/>
      <w:szCs w:val="24"/>
      <w:u w:val="single"/>
      <w:lang w:eastAsia="ru-RU"/>
    </w:rPr>
  </w:style>
  <w:style w:type="paragraph" w:customStyle="1" w:styleId="aff6">
    <w:name w:val="Интерфейс"/>
    <w:basedOn w:val="a"/>
    <w:next w:val="a"/>
    <w:uiPriority w:val="99"/>
    <w:rsid w:val="00981482"/>
    <w:pPr>
      <w:widowControl w:val="0"/>
      <w:autoSpaceDE w:val="0"/>
      <w:autoSpaceDN w:val="0"/>
      <w:adjustRightInd w:val="0"/>
      <w:spacing w:after="0" w:line="240" w:lineRule="auto"/>
      <w:ind w:firstLine="720"/>
      <w:jc w:val="both"/>
    </w:pPr>
    <w:rPr>
      <w:rFonts w:ascii="Arial" w:eastAsia="Times New Roman" w:hAnsi="Arial" w:cs="Arial"/>
      <w:color w:val="EBE9ED"/>
      <w:lang w:eastAsia="ru-RU"/>
    </w:rPr>
  </w:style>
  <w:style w:type="paragraph" w:customStyle="1" w:styleId="aff7">
    <w:name w:val="Комментарий"/>
    <w:basedOn w:val="a"/>
    <w:next w:val="a"/>
    <w:rsid w:val="00981482"/>
    <w:pPr>
      <w:widowControl w:val="0"/>
      <w:autoSpaceDE w:val="0"/>
      <w:autoSpaceDN w:val="0"/>
      <w:adjustRightInd w:val="0"/>
      <w:spacing w:after="0" w:line="240" w:lineRule="auto"/>
      <w:ind w:left="170"/>
      <w:jc w:val="both"/>
    </w:pPr>
    <w:rPr>
      <w:rFonts w:ascii="Arial" w:eastAsia="Times New Roman" w:hAnsi="Arial" w:cs="Arial"/>
      <w:i/>
      <w:iCs/>
      <w:color w:val="800080"/>
      <w:sz w:val="24"/>
      <w:szCs w:val="24"/>
      <w:lang w:eastAsia="ru-RU"/>
    </w:rPr>
  </w:style>
  <w:style w:type="paragraph" w:customStyle="1" w:styleId="aff8">
    <w:name w:val="Информация об изменениях документа"/>
    <w:basedOn w:val="aff7"/>
    <w:next w:val="a"/>
    <w:uiPriority w:val="99"/>
    <w:rsid w:val="00981482"/>
  </w:style>
  <w:style w:type="paragraph" w:customStyle="1" w:styleId="aff9">
    <w:name w:val="Текст (лев. подпись)"/>
    <w:basedOn w:val="a"/>
    <w:next w:val="a"/>
    <w:uiPriority w:val="99"/>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a">
    <w:name w:val="Колонтитул (левый)"/>
    <w:basedOn w:val="aff9"/>
    <w:next w:val="a"/>
    <w:uiPriority w:val="99"/>
    <w:rsid w:val="00981482"/>
    <w:rPr>
      <w:sz w:val="16"/>
      <w:szCs w:val="16"/>
    </w:rPr>
  </w:style>
  <w:style w:type="paragraph" w:customStyle="1" w:styleId="affb">
    <w:name w:val="Текст (прав. подпись)"/>
    <w:basedOn w:val="a"/>
    <w:next w:val="a"/>
    <w:uiPriority w:val="99"/>
    <w:rsid w:val="00981482"/>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paragraph" w:customStyle="1" w:styleId="affc">
    <w:name w:val="Колонтитул (правый)"/>
    <w:basedOn w:val="affb"/>
    <w:next w:val="a"/>
    <w:uiPriority w:val="99"/>
    <w:rsid w:val="00981482"/>
    <w:rPr>
      <w:sz w:val="16"/>
      <w:szCs w:val="16"/>
    </w:rPr>
  </w:style>
  <w:style w:type="paragraph" w:customStyle="1" w:styleId="affd">
    <w:name w:val="Комментарий пользователя"/>
    <w:basedOn w:val="aff7"/>
    <w:next w:val="a"/>
    <w:uiPriority w:val="99"/>
    <w:rsid w:val="00981482"/>
    <w:pPr>
      <w:jc w:val="left"/>
    </w:pPr>
    <w:rPr>
      <w:color w:val="000080"/>
    </w:rPr>
  </w:style>
  <w:style w:type="paragraph" w:customStyle="1" w:styleId="affe">
    <w:name w:val="Моноширинный"/>
    <w:basedOn w:val="a"/>
    <w:next w:val="a"/>
    <w:uiPriority w:val="99"/>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character" w:customStyle="1" w:styleId="afff">
    <w:name w:val="Найденные слова"/>
    <w:rsid w:val="00981482"/>
  </w:style>
  <w:style w:type="character" w:customStyle="1" w:styleId="afff0">
    <w:name w:val="Не вступил в силу"/>
    <w:rsid w:val="00981482"/>
    <w:rPr>
      <w:b/>
      <w:bCs/>
      <w:color w:val="008080"/>
    </w:rPr>
  </w:style>
  <w:style w:type="paragraph" w:customStyle="1" w:styleId="afff1">
    <w:name w:val="Нормальный (таблица)"/>
    <w:basedOn w:val="a"/>
    <w:next w:val="a"/>
    <w:uiPriority w:val="99"/>
    <w:rsid w:val="00981482"/>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2">
    <w:name w:val="Объект"/>
    <w:basedOn w:val="a"/>
    <w:next w:val="a"/>
    <w:uiPriority w:val="99"/>
    <w:rsid w:val="00981482"/>
    <w:pPr>
      <w:widowControl w:val="0"/>
      <w:autoSpaceDE w:val="0"/>
      <w:autoSpaceDN w:val="0"/>
      <w:adjustRightInd w:val="0"/>
      <w:spacing w:after="0" w:line="240" w:lineRule="auto"/>
      <w:ind w:firstLine="720"/>
      <w:jc w:val="both"/>
    </w:pPr>
    <w:rPr>
      <w:rFonts w:ascii="Times New Roman" w:eastAsia="Times New Roman" w:hAnsi="Times New Roman"/>
      <w:sz w:val="24"/>
      <w:szCs w:val="24"/>
      <w:lang w:eastAsia="ru-RU"/>
    </w:rPr>
  </w:style>
  <w:style w:type="paragraph" w:customStyle="1" w:styleId="afff3">
    <w:name w:val="Таблицы (моноширинный)"/>
    <w:basedOn w:val="a"/>
    <w:next w:val="a"/>
    <w:uiPriority w:val="99"/>
    <w:rsid w:val="00981482"/>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afff4">
    <w:name w:val="Оглавление"/>
    <w:basedOn w:val="afff3"/>
    <w:next w:val="a"/>
    <w:uiPriority w:val="99"/>
    <w:rsid w:val="00981482"/>
    <w:pPr>
      <w:ind w:left="140"/>
    </w:pPr>
  </w:style>
  <w:style w:type="character" w:customStyle="1" w:styleId="afff5">
    <w:name w:val="Опечатки"/>
    <w:rsid w:val="00981482"/>
    <w:rPr>
      <w:color w:val="FF0000"/>
    </w:rPr>
  </w:style>
  <w:style w:type="paragraph" w:customStyle="1" w:styleId="afff6">
    <w:name w:val="Переменная часть"/>
    <w:basedOn w:val="aff1"/>
    <w:next w:val="a"/>
    <w:uiPriority w:val="99"/>
    <w:rsid w:val="00981482"/>
    <w:rPr>
      <w:sz w:val="20"/>
      <w:szCs w:val="20"/>
    </w:rPr>
  </w:style>
  <w:style w:type="paragraph" w:customStyle="1" w:styleId="afff7">
    <w:name w:val="Постоянная часть"/>
    <w:basedOn w:val="aff1"/>
    <w:next w:val="a"/>
    <w:uiPriority w:val="99"/>
    <w:rsid w:val="00981482"/>
    <w:rPr>
      <w:sz w:val="22"/>
      <w:szCs w:val="22"/>
    </w:rPr>
  </w:style>
  <w:style w:type="character" w:customStyle="1" w:styleId="afff8">
    <w:name w:val="Продолжение ссылки"/>
    <w:rsid w:val="00981482"/>
  </w:style>
  <w:style w:type="paragraph" w:customStyle="1" w:styleId="afff9">
    <w:name w:val="Словарная статья"/>
    <w:basedOn w:val="a"/>
    <w:next w:val="a"/>
    <w:uiPriority w:val="99"/>
    <w:rsid w:val="00981482"/>
    <w:pPr>
      <w:widowControl w:val="0"/>
      <w:autoSpaceDE w:val="0"/>
      <w:autoSpaceDN w:val="0"/>
      <w:adjustRightInd w:val="0"/>
      <w:spacing w:after="0" w:line="240" w:lineRule="auto"/>
      <w:ind w:right="118"/>
      <w:jc w:val="both"/>
    </w:pPr>
    <w:rPr>
      <w:rFonts w:ascii="Arial" w:eastAsia="Times New Roman" w:hAnsi="Arial" w:cs="Arial"/>
      <w:sz w:val="24"/>
      <w:szCs w:val="24"/>
      <w:lang w:eastAsia="ru-RU"/>
    </w:rPr>
  </w:style>
  <w:style w:type="character" w:customStyle="1" w:styleId="afffa">
    <w:name w:val="Сравнение редакций"/>
    <w:rsid w:val="00981482"/>
  </w:style>
  <w:style w:type="character" w:customStyle="1" w:styleId="afffb">
    <w:name w:val="Сравнение редакций. Добавленный фрагмент"/>
    <w:rsid w:val="00981482"/>
    <w:rPr>
      <w:b/>
      <w:bCs/>
      <w:color w:val="0000FF"/>
    </w:rPr>
  </w:style>
  <w:style w:type="character" w:customStyle="1" w:styleId="afffc">
    <w:name w:val="Сравнение редакций. Удаленный фрагмент"/>
    <w:rsid w:val="00981482"/>
    <w:rPr>
      <w:b/>
      <w:bCs/>
      <w:strike/>
      <w:color w:val="808000"/>
    </w:rPr>
  </w:style>
  <w:style w:type="paragraph" w:customStyle="1" w:styleId="afffd">
    <w:name w:val="Текст (справка)"/>
    <w:basedOn w:val="a"/>
    <w:next w:val="a"/>
    <w:uiPriority w:val="99"/>
    <w:rsid w:val="00981482"/>
    <w:pPr>
      <w:widowControl w:val="0"/>
      <w:autoSpaceDE w:val="0"/>
      <w:autoSpaceDN w:val="0"/>
      <w:adjustRightInd w:val="0"/>
      <w:spacing w:after="0" w:line="240" w:lineRule="auto"/>
      <w:ind w:left="170" w:right="170"/>
    </w:pPr>
    <w:rPr>
      <w:rFonts w:ascii="Arial" w:eastAsia="Times New Roman" w:hAnsi="Arial" w:cs="Arial"/>
      <w:sz w:val="24"/>
      <w:szCs w:val="24"/>
      <w:lang w:eastAsia="ru-RU"/>
    </w:rPr>
  </w:style>
  <w:style w:type="paragraph" w:customStyle="1" w:styleId="afffe">
    <w:name w:val="Текст в таблице"/>
    <w:basedOn w:val="afff1"/>
    <w:next w:val="a"/>
    <w:uiPriority w:val="99"/>
    <w:rsid w:val="00981482"/>
    <w:pPr>
      <w:ind w:firstLine="500"/>
    </w:pPr>
  </w:style>
  <w:style w:type="paragraph" w:customStyle="1" w:styleId="affff">
    <w:name w:val="Технический комментарий"/>
    <w:basedOn w:val="a"/>
    <w:next w:val="a"/>
    <w:uiPriority w:val="99"/>
    <w:rsid w:val="00981482"/>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ffff0">
    <w:name w:val="Утратил силу"/>
    <w:rsid w:val="00981482"/>
    <w:rPr>
      <w:b/>
      <w:bCs/>
      <w:strike/>
      <w:color w:val="808000"/>
    </w:rPr>
  </w:style>
  <w:style w:type="paragraph" w:customStyle="1" w:styleId="affff1">
    <w:name w:val="Центрированный (таблица)"/>
    <w:basedOn w:val="afff1"/>
    <w:next w:val="a"/>
    <w:uiPriority w:val="99"/>
    <w:rsid w:val="00981482"/>
    <w:pPr>
      <w:jc w:val="center"/>
    </w:pPr>
  </w:style>
  <w:style w:type="paragraph" w:customStyle="1" w:styleId="affff2">
    <w:name w:val="Знак Знак Знак Знак Знак Знак Знак Знак Знак Знак"/>
    <w:basedOn w:val="a"/>
    <w:uiPriority w:val="99"/>
    <w:rsid w:val="00981482"/>
    <w:pPr>
      <w:spacing w:after="160" w:line="240" w:lineRule="exact"/>
      <w:jc w:val="both"/>
    </w:pPr>
    <w:rPr>
      <w:rFonts w:ascii="Times New Roman" w:eastAsia="Times New Roman" w:hAnsi="Times New Roman"/>
      <w:sz w:val="24"/>
      <w:szCs w:val="24"/>
      <w:lang w:val="en-US"/>
    </w:rPr>
  </w:style>
  <w:style w:type="paragraph" w:customStyle="1" w:styleId="19">
    <w:name w:val="Знак1"/>
    <w:basedOn w:val="a"/>
    <w:rsid w:val="00981482"/>
    <w:pPr>
      <w:spacing w:after="160" w:line="240" w:lineRule="exact"/>
      <w:jc w:val="both"/>
    </w:pPr>
    <w:rPr>
      <w:rFonts w:ascii="Verdana" w:eastAsia="Times New Roman" w:hAnsi="Verdana" w:cs="Arial"/>
      <w:sz w:val="20"/>
      <w:szCs w:val="20"/>
      <w:lang w:val="en-US"/>
    </w:rPr>
  </w:style>
  <w:style w:type="paragraph" w:customStyle="1" w:styleId="Char">
    <w:name w:val="Char Знак"/>
    <w:basedOn w:val="a"/>
    <w:uiPriority w:val="99"/>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1a">
    <w:name w:val="Знак1 Знак Знак Знак Знак Знак Знак"/>
    <w:basedOn w:val="a"/>
    <w:rsid w:val="00981482"/>
    <w:pPr>
      <w:spacing w:after="160" w:line="240" w:lineRule="exact"/>
    </w:pPr>
    <w:rPr>
      <w:rFonts w:ascii="Verdana" w:eastAsia="Times New Roman" w:hAnsi="Verdana"/>
      <w:sz w:val="24"/>
      <w:szCs w:val="24"/>
      <w:lang w:val="en-US"/>
    </w:rPr>
  </w:style>
  <w:style w:type="paragraph" w:customStyle="1" w:styleId="1b">
    <w:name w:val="Знак1 Знак Знак Знак"/>
    <w:basedOn w:val="a"/>
    <w:uiPriority w:val="99"/>
    <w:rsid w:val="00981482"/>
    <w:pPr>
      <w:spacing w:after="60" w:line="240" w:lineRule="auto"/>
      <w:ind w:firstLine="709"/>
      <w:jc w:val="both"/>
    </w:pPr>
    <w:rPr>
      <w:rFonts w:ascii="Arial" w:eastAsia="Times New Roman" w:hAnsi="Arial" w:cs="Arial"/>
      <w:bCs/>
      <w:sz w:val="24"/>
      <w:szCs w:val="24"/>
      <w:lang w:eastAsia="ru-RU"/>
    </w:rPr>
  </w:style>
  <w:style w:type="paragraph" w:customStyle="1" w:styleId="1c">
    <w:name w:val="Знак1"/>
    <w:basedOn w:val="a"/>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3">
    <w:name w:val="Содержимое таблицы"/>
    <w:basedOn w:val="a"/>
    <w:qFormat/>
    <w:rsid w:val="00981482"/>
    <w:pPr>
      <w:suppressLineNumbers/>
      <w:suppressAutoHyphens/>
      <w:spacing w:after="0" w:line="240" w:lineRule="auto"/>
    </w:pPr>
    <w:rPr>
      <w:rFonts w:ascii="Times New Roman" w:eastAsia="Times New Roman" w:hAnsi="Times New Roman"/>
      <w:sz w:val="24"/>
      <w:szCs w:val="24"/>
      <w:lang w:eastAsia="ar-SA"/>
    </w:rPr>
  </w:style>
  <w:style w:type="paragraph" w:styleId="24">
    <w:name w:val="Body Text Indent 2"/>
    <w:basedOn w:val="a"/>
    <w:link w:val="25"/>
    <w:rsid w:val="00981482"/>
    <w:pPr>
      <w:spacing w:after="0" w:line="360" w:lineRule="auto"/>
      <w:ind w:firstLine="567"/>
      <w:jc w:val="both"/>
    </w:pPr>
    <w:rPr>
      <w:rFonts w:ascii="Times New Roman" w:eastAsia="Times New Roman" w:hAnsi="Times New Roman"/>
      <w:sz w:val="28"/>
      <w:szCs w:val="24"/>
      <w:lang w:eastAsia="ru-RU"/>
    </w:rPr>
  </w:style>
  <w:style w:type="character" w:customStyle="1" w:styleId="25">
    <w:name w:val="Основной текст с отступом 2 Знак"/>
    <w:link w:val="24"/>
    <w:rsid w:val="00981482"/>
    <w:rPr>
      <w:rFonts w:ascii="Times New Roman" w:eastAsia="Times New Roman" w:hAnsi="Times New Roman" w:cs="Times New Roman"/>
      <w:sz w:val="28"/>
      <w:szCs w:val="24"/>
      <w:lang w:eastAsia="ru-RU"/>
    </w:rPr>
  </w:style>
  <w:style w:type="character" w:customStyle="1" w:styleId="FontStyle19">
    <w:name w:val="Font Style19"/>
    <w:rsid w:val="00981482"/>
    <w:rPr>
      <w:rFonts w:ascii="Times New Roman" w:hAnsi="Times New Roman" w:cs="Times New Roman"/>
      <w:sz w:val="26"/>
      <w:szCs w:val="26"/>
    </w:rPr>
  </w:style>
  <w:style w:type="paragraph" w:customStyle="1" w:styleId="formattext">
    <w:name w:val="formattext"/>
    <w:rsid w:val="00981482"/>
    <w:pPr>
      <w:widowControl w:val="0"/>
      <w:autoSpaceDE w:val="0"/>
      <w:autoSpaceDN w:val="0"/>
      <w:adjustRightInd w:val="0"/>
    </w:pPr>
    <w:rPr>
      <w:rFonts w:ascii="Times New Roman" w:eastAsia="Times New Roman" w:hAnsi="Times New Roman"/>
      <w:sz w:val="18"/>
      <w:szCs w:val="18"/>
    </w:rPr>
  </w:style>
  <w:style w:type="paragraph" w:customStyle="1" w:styleId="affff4">
    <w:name w:val="Знак"/>
    <w:basedOn w:val="a"/>
    <w:rsid w:val="00981482"/>
    <w:pPr>
      <w:spacing w:after="160" w:line="240" w:lineRule="exact"/>
    </w:pPr>
    <w:rPr>
      <w:rFonts w:ascii="Verdana" w:eastAsia="Times New Roman" w:hAnsi="Verdana"/>
      <w:sz w:val="24"/>
      <w:szCs w:val="24"/>
      <w:lang w:val="en-US"/>
    </w:rPr>
  </w:style>
  <w:style w:type="paragraph" w:styleId="affff5">
    <w:name w:val="endnote text"/>
    <w:basedOn w:val="a"/>
    <w:link w:val="affff6"/>
    <w:semiHidden/>
    <w:unhideWhenUsed/>
    <w:qFormat/>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6">
    <w:name w:val="Текст концевой сноски Знак"/>
    <w:link w:val="affff5"/>
    <w:semiHidden/>
    <w:rsid w:val="00981482"/>
    <w:rPr>
      <w:rFonts w:ascii="Arial" w:eastAsia="Times New Roman" w:hAnsi="Arial" w:cs="Arial"/>
      <w:sz w:val="24"/>
      <w:szCs w:val="24"/>
      <w:lang w:eastAsia="ru-RU"/>
    </w:rPr>
  </w:style>
  <w:style w:type="paragraph" w:styleId="affff7">
    <w:name w:val="annotation text"/>
    <w:basedOn w:val="a"/>
    <w:link w:val="affff8"/>
    <w:uiPriority w:val="99"/>
    <w:unhideWhenUsed/>
    <w:rsid w:val="00981482"/>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character" w:customStyle="1" w:styleId="affff8">
    <w:name w:val="Текст примечания Знак"/>
    <w:link w:val="affff7"/>
    <w:uiPriority w:val="99"/>
    <w:rsid w:val="00981482"/>
    <w:rPr>
      <w:rFonts w:ascii="Arial" w:eastAsia="Times New Roman" w:hAnsi="Arial" w:cs="Arial"/>
      <w:sz w:val="24"/>
      <w:szCs w:val="24"/>
      <w:lang w:eastAsia="ru-RU"/>
    </w:rPr>
  </w:style>
  <w:style w:type="paragraph" w:styleId="affff9">
    <w:name w:val="annotation subject"/>
    <w:basedOn w:val="affff7"/>
    <w:next w:val="affff7"/>
    <w:link w:val="affffa"/>
    <w:uiPriority w:val="99"/>
    <w:semiHidden/>
    <w:unhideWhenUsed/>
    <w:rsid w:val="00981482"/>
    <w:rPr>
      <w:b/>
      <w:bCs/>
    </w:rPr>
  </w:style>
  <w:style w:type="character" w:customStyle="1" w:styleId="affffa">
    <w:name w:val="Тема примечания Знак"/>
    <w:link w:val="affff9"/>
    <w:uiPriority w:val="99"/>
    <w:semiHidden/>
    <w:rsid w:val="00981482"/>
    <w:rPr>
      <w:rFonts w:ascii="Arial" w:eastAsia="Times New Roman" w:hAnsi="Arial" w:cs="Arial"/>
      <w:b/>
      <w:bCs/>
      <w:sz w:val="24"/>
      <w:szCs w:val="24"/>
      <w:lang w:eastAsia="ru-RU"/>
    </w:rPr>
  </w:style>
  <w:style w:type="character" w:styleId="affffb">
    <w:name w:val="page number"/>
    <w:qFormat/>
    <w:rsid w:val="00981482"/>
  </w:style>
  <w:style w:type="paragraph" w:customStyle="1" w:styleId="affffc">
    <w:name w:val="Мой обычный"/>
    <w:basedOn w:val="a"/>
    <w:uiPriority w:val="99"/>
    <w:rsid w:val="00981482"/>
    <w:pPr>
      <w:suppressAutoHyphens/>
      <w:spacing w:after="0" w:line="240" w:lineRule="auto"/>
      <w:ind w:firstLine="709"/>
      <w:jc w:val="both"/>
    </w:pPr>
    <w:rPr>
      <w:rFonts w:ascii="Times New Roman" w:eastAsia="Times New Roman" w:hAnsi="Times New Roman"/>
      <w:sz w:val="28"/>
      <w:szCs w:val="28"/>
      <w:lang w:eastAsia="ar-SA"/>
    </w:rPr>
  </w:style>
  <w:style w:type="paragraph" w:customStyle="1" w:styleId="210">
    <w:name w:val="Основной текст 21"/>
    <w:basedOn w:val="a"/>
    <w:uiPriority w:val="99"/>
    <w:rsid w:val="00981482"/>
    <w:pPr>
      <w:spacing w:after="0" w:line="240" w:lineRule="auto"/>
      <w:jc w:val="center"/>
    </w:pPr>
    <w:rPr>
      <w:rFonts w:ascii="Times New Roman" w:eastAsia="Times New Roman" w:hAnsi="Times New Roman"/>
      <w:sz w:val="28"/>
      <w:szCs w:val="20"/>
      <w:lang w:eastAsia="ar-SA"/>
    </w:rPr>
  </w:style>
  <w:style w:type="paragraph" w:customStyle="1" w:styleId="affffd">
    <w:name w:val="Знак"/>
    <w:basedOn w:val="a"/>
    <w:rsid w:val="00981482"/>
    <w:pPr>
      <w:spacing w:after="160" w:line="240" w:lineRule="exact"/>
    </w:pPr>
    <w:rPr>
      <w:rFonts w:ascii="Verdana" w:eastAsia="Times New Roman" w:hAnsi="Verdana" w:cs="Verdana"/>
      <w:sz w:val="20"/>
      <w:szCs w:val="20"/>
      <w:lang w:val="en-US"/>
    </w:rPr>
  </w:style>
  <w:style w:type="character" w:customStyle="1" w:styleId="highlighthighlightactive">
    <w:name w:val="highlight highlight_active"/>
    <w:rsid w:val="00981482"/>
  </w:style>
  <w:style w:type="paragraph" w:styleId="affffe">
    <w:name w:val="Title"/>
    <w:aliases w:val="Знак Знак12"/>
    <w:basedOn w:val="a"/>
    <w:link w:val="afffff"/>
    <w:qFormat/>
    <w:rsid w:val="00981482"/>
    <w:pPr>
      <w:spacing w:after="0" w:line="240" w:lineRule="auto"/>
      <w:jc w:val="center"/>
    </w:pPr>
    <w:rPr>
      <w:rFonts w:ascii="Times New Roman" w:eastAsia="Times New Roman" w:hAnsi="Times New Roman"/>
      <w:b/>
      <w:bCs/>
      <w:sz w:val="40"/>
      <w:szCs w:val="24"/>
      <w:lang w:eastAsia="ru-RU"/>
    </w:rPr>
  </w:style>
  <w:style w:type="character" w:customStyle="1" w:styleId="afffff">
    <w:name w:val="Название Знак"/>
    <w:aliases w:val="Знак Знак12 Знак"/>
    <w:link w:val="affffe"/>
    <w:rsid w:val="00981482"/>
    <w:rPr>
      <w:rFonts w:ascii="Times New Roman" w:eastAsia="Times New Roman" w:hAnsi="Times New Roman" w:cs="Times New Roman"/>
      <w:b/>
      <w:bCs/>
      <w:sz w:val="40"/>
      <w:szCs w:val="24"/>
      <w:lang w:eastAsia="ru-RU"/>
    </w:rPr>
  </w:style>
  <w:style w:type="paragraph" w:customStyle="1" w:styleId="Arial">
    <w:name w:val="Обычный  + Arial"/>
    <w:basedOn w:val="a3"/>
    <w:uiPriority w:val="99"/>
    <w:rsid w:val="00981482"/>
    <w:rPr>
      <w:rFonts w:ascii="Arial" w:hAnsi="Arial"/>
    </w:rPr>
  </w:style>
  <w:style w:type="paragraph" w:customStyle="1" w:styleId="Standard">
    <w:name w:val="Standard"/>
    <w:qFormat/>
    <w:rsid w:val="00981482"/>
    <w:pPr>
      <w:widowControl w:val="0"/>
      <w:suppressAutoHyphens/>
      <w:autoSpaceDN w:val="0"/>
    </w:pPr>
    <w:rPr>
      <w:rFonts w:ascii="Liberation Serif" w:eastAsia="DejaVu Sans" w:hAnsi="Liberation Serif" w:cs="DejaVu Sans"/>
      <w:kern w:val="3"/>
      <w:sz w:val="24"/>
      <w:szCs w:val="24"/>
      <w:lang w:eastAsia="zh-CN" w:bidi="hi-IN"/>
    </w:rPr>
  </w:style>
  <w:style w:type="paragraph" w:customStyle="1" w:styleId="msonormalcxspmiddle">
    <w:name w:val="msonormalcxspmiddle"/>
    <w:basedOn w:val="a"/>
    <w:rsid w:val="0098148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last">
    <w:name w:val="msonormalcxsplast"/>
    <w:basedOn w:val="a"/>
    <w:uiPriority w:val="99"/>
    <w:rsid w:val="00981482"/>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d">
    <w:name w:val="Нет списка1"/>
    <w:next w:val="a2"/>
    <w:semiHidden/>
    <w:rsid w:val="00981482"/>
  </w:style>
  <w:style w:type="paragraph" w:customStyle="1" w:styleId="32">
    <w:name w:val="Исполнитель3"/>
    <w:basedOn w:val="a"/>
    <w:uiPriority w:val="99"/>
    <w:rsid w:val="00981482"/>
    <w:pPr>
      <w:suppressLineNumbers/>
      <w:suppressAutoHyphens/>
      <w:spacing w:before="1230" w:after="0" w:line="240" w:lineRule="auto"/>
      <w:ind w:right="7570"/>
    </w:pPr>
    <w:rPr>
      <w:rFonts w:ascii="PT Sans" w:eastAsia="Times New Roman" w:hAnsi="PT Sans"/>
      <w:sz w:val="20"/>
      <w:szCs w:val="20"/>
      <w:lang w:eastAsia="ar-SA"/>
    </w:rPr>
  </w:style>
  <w:style w:type="paragraph" w:customStyle="1" w:styleId="afffff0">
    <w:name w:val="Наименование должности"/>
    <w:basedOn w:val="a"/>
    <w:uiPriority w:val="99"/>
    <w:rsid w:val="00981482"/>
    <w:pPr>
      <w:suppressLineNumbers/>
      <w:tabs>
        <w:tab w:val="right" w:leader="dot" w:pos="9922"/>
      </w:tabs>
      <w:suppressAutoHyphens/>
      <w:spacing w:after="0" w:line="240" w:lineRule="auto"/>
      <w:ind w:right="567"/>
      <w:jc w:val="center"/>
    </w:pPr>
    <w:rPr>
      <w:rFonts w:ascii="PT Sans" w:eastAsia="Times New Roman" w:hAnsi="PT Sans" w:cs="Tahoma"/>
      <w:sz w:val="24"/>
      <w:szCs w:val="20"/>
      <w:lang w:eastAsia="ar-SA"/>
    </w:rPr>
  </w:style>
  <w:style w:type="paragraph" w:customStyle="1" w:styleId="afffff1">
    <w:name w:val="таблица подпись"/>
    <w:basedOn w:val="affff3"/>
    <w:uiPriority w:val="99"/>
    <w:rsid w:val="00981482"/>
    <w:rPr>
      <w:rFonts w:ascii="PT Sans" w:hAnsi="PT Sans"/>
      <w:sz w:val="28"/>
      <w:szCs w:val="20"/>
    </w:rPr>
  </w:style>
  <w:style w:type="paragraph" w:customStyle="1" w:styleId="afffff2">
    <w:name w:val="Наименование подписи"/>
    <w:basedOn w:val="affff3"/>
    <w:uiPriority w:val="99"/>
    <w:rsid w:val="00981482"/>
    <w:pPr>
      <w:jc w:val="right"/>
    </w:pPr>
    <w:rPr>
      <w:rFonts w:ascii="PT Sans" w:hAnsi="PT Sans"/>
      <w:szCs w:val="20"/>
    </w:rPr>
  </w:style>
  <w:style w:type="paragraph" w:customStyle="1" w:styleId="afffff3">
    <w:name w:val="Приложение"/>
    <w:basedOn w:val="a6"/>
    <w:uiPriority w:val="99"/>
    <w:rsid w:val="00981482"/>
    <w:pPr>
      <w:suppressAutoHyphens/>
      <w:spacing w:line="240" w:lineRule="auto"/>
      <w:ind w:left="5953"/>
    </w:pPr>
    <w:rPr>
      <w:rFonts w:ascii="PT Sans" w:eastAsia="Times New Roman" w:hAnsi="PT Sans"/>
      <w:sz w:val="24"/>
      <w:szCs w:val="20"/>
      <w:lang w:val="x-none" w:eastAsia="ar-SA"/>
    </w:rPr>
  </w:style>
  <w:style w:type="paragraph" w:customStyle="1" w:styleId="afffff4">
    <w:name w:val="Заголовок к указу по центру"/>
    <w:basedOn w:val="a"/>
    <w:uiPriority w:val="99"/>
    <w:rsid w:val="00981482"/>
    <w:pPr>
      <w:suppressAutoHyphens/>
      <w:spacing w:before="720" w:after="480" w:line="240" w:lineRule="auto"/>
      <w:jc w:val="center"/>
    </w:pPr>
    <w:rPr>
      <w:rFonts w:ascii="PT Sans" w:eastAsia="Times New Roman" w:hAnsi="PT Sans"/>
      <w:b/>
      <w:sz w:val="24"/>
      <w:szCs w:val="20"/>
      <w:lang w:eastAsia="ar-SA"/>
    </w:rPr>
  </w:style>
  <w:style w:type="paragraph" w:customStyle="1" w:styleId="ConsPlusNormal0">
    <w:name w:val="ConsPlusNormal Знак"/>
    <w:link w:val="ConsPlusNormal1"/>
    <w:rsid w:val="00981482"/>
    <w:pPr>
      <w:suppressAutoHyphens/>
      <w:autoSpaceDE w:val="0"/>
      <w:ind w:firstLine="720"/>
    </w:pPr>
    <w:rPr>
      <w:rFonts w:ascii="Arial" w:eastAsia="Times New Roman" w:hAnsi="Arial" w:cs="Arial"/>
      <w:lang w:eastAsia="zh-CN"/>
    </w:rPr>
  </w:style>
  <w:style w:type="character" w:customStyle="1" w:styleId="ConsPlusNormal1">
    <w:name w:val="ConsPlusNormal Знак Знак"/>
    <w:link w:val="ConsPlusNormal0"/>
    <w:locked/>
    <w:rsid w:val="00981482"/>
    <w:rPr>
      <w:rFonts w:ascii="Arial" w:eastAsia="Times New Roman" w:hAnsi="Arial" w:cs="Arial"/>
      <w:sz w:val="20"/>
      <w:szCs w:val="20"/>
      <w:lang w:eastAsia="zh-CN"/>
    </w:rPr>
  </w:style>
  <w:style w:type="paragraph" w:customStyle="1" w:styleId="1e">
    <w:name w:val="Абзац списка1"/>
    <w:basedOn w:val="a"/>
    <w:rsid w:val="00981482"/>
    <w:pPr>
      <w:ind w:left="720"/>
    </w:pPr>
    <w:rPr>
      <w:rFonts w:eastAsia="Times New Roman" w:cs="Calibri"/>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981482"/>
    <w:pPr>
      <w:spacing w:before="100" w:beforeAutospacing="1" w:after="100" w:afterAutospacing="1" w:line="240" w:lineRule="auto"/>
    </w:pPr>
    <w:rPr>
      <w:rFonts w:ascii="Tahoma" w:eastAsia="Times New Roman" w:hAnsi="Tahoma"/>
      <w:sz w:val="20"/>
      <w:szCs w:val="20"/>
      <w:lang w:val="en-US"/>
    </w:rPr>
  </w:style>
  <w:style w:type="paragraph" w:customStyle="1" w:styleId="afffff5">
    <w:name w:val="Знак Знак Знак Знак Знак Знак Знак"/>
    <w:basedOn w:val="a"/>
    <w:uiPriority w:val="99"/>
    <w:rsid w:val="00981482"/>
    <w:pPr>
      <w:spacing w:after="0" w:line="240" w:lineRule="auto"/>
    </w:pPr>
    <w:rPr>
      <w:rFonts w:ascii="Verdana" w:eastAsia="Times New Roman" w:hAnsi="Verdana" w:cs="Verdana"/>
      <w:sz w:val="20"/>
      <w:szCs w:val="20"/>
      <w:lang w:val="en-US"/>
    </w:rPr>
  </w:style>
  <w:style w:type="paragraph" w:customStyle="1" w:styleId="26">
    <w:name w:val="Обычный2"/>
    <w:rsid w:val="00981482"/>
    <w:pPr>
      <w:widowControl w:val="0"/>
      <w:spacing w:line="300" w:lineRule="auto"/>
      <w:ind w:left="360" w:hanging="360"/>
    </w:pPr>
    <w:rPr>
      <w:rFonts w:ascii="Arial" w:eastAsia="Times New Roman" w:hAnsi="Arial"/>
      <w:snapToGrid w:val="0"/>
      <w:sz w:val="22"/>
    </w:rPr>
  </w:style>
  <w:style w:type="paragraph" w:customStyle="1" w:styleId="FR1">
    <w:name w:val="FR1"/>
    <w:uiPriority w:val="99"/>
    <w:rsid w:val="00981482"/>
    <w:pPr>
      <w:widowControl w:val="0"/>
      <w:spacing w:before="180" w:line="300" w:lineRule="auto"/>
      <w:ind w:hanging="2180"/>
    </w:pPr>
    <w:rPr>
      <w:rFonts w:ascii="Arial" w:eastAsia="Times New Roman" w:hAnsi="Arial"/>
      <w:b/>
      <w:snapToGrid w:val="0"/>
      <w:sz w:val="22"/>
      <w:lang w:eastAsia="en-US"/>
    </w:rPr>
  </w:style>
  <w:style w:type="paragraph" w:styleId="33">
    <w:name w:val="Body Text 3"/>
    <w:basedOn w:val="a"/>
    <w:link w:val="34"/>
    <w:uiPriority w:val="99"/>
    <w:rsid w:val="00981482"/>
    <w:pPr>
      <w:spacing w:after="120" w:line="240" w:lineRule="auto"/>
    </w:pPr>
    <w:rPr>
      <w:rFonts w:ascii="Times New Roman" w:eastAsia="Times New Roman" w:hAnsi="Times New Roman"/>
      <w:sz w:val="16"/>
      <w:szCs w:val="16"/>
    </w:rPr>
  </w:style>
  <w:style w:type="character" w:customStyle="1" w:styleId="34">
    <w:name w:val="Основной текст 3 Знак"/>
    <w:link w:val="33"/>
    <w:uiPriority w:val="99"/>
    <w:rsid w:val="00981482"/>
    <w:rPr>
      <w:rFonts w:ascii="Times New Roman" w:eastAsia="Times New Roman" w:hAnsi="Times New Roman" w:cs="Times New Roman"/>
      <w:sz w:val="16"/>
      <w:szCs w:val="16"/>
    </w:rPr>
  </w:style>
  <w:style w:type="paragraph" w:customStyle="1" w:styleId="Style1">
    <w:name w:val="Style1"/>
    <w:basedOn w:val="a"/>
    <w:rsid w:val="00981482"/>
    <w:pPr>
      <w:widowControl w:val="0"/>
      <w:autoSpaceDE w:val="0"/>
      <w:autoSpaceDN w:val="0"/>
      <w:adjustRightInd w:val="0"/>
      <w:spacing w:after="0" w:line="278" w:lineRule="exact"/>
      <w:ind w:firstLine="701"/>
      <w:jc w:val="both"/>
    </w:pPr>
    <w:rPr>
      <w:rFonts w:ascii="Times New Roman" w:eastAsia="Times New Roman" w:hAnsi="Times New Roman"/>
      <w:sz w:val="24"/>
      <w:szCs w:val="24"/>
      <w:lang w:eastAsia="ru-RU"/>
    </w:rPr>
  </w:style>
  <w:style w:type="character" w:customStyle="1" w:styleId="FontStyle25">
    <w:name w:val="Font Style25"/>
    <w:rsid w:val="00981482"/>
    <w:rPr>
      <w:rFonts w:ascii="Times New Roman" w:hAnsi="Times New Roman" w:cs="Times New Roman"/>
      <w:sz w:val="20"/>
      <w:szCs w:val="20"/>
    </w:rPr>
  </w:style>
  <w:style w:type="paragraph" w:customStyle="1" w:styleId="Style10">
    <w:name w:val="Style10"/>
    <w:basedOn w:val="a"/>
    <w:rsid w:val="00981482"/>
    <w:pPr>
      <w:widowControl w:val="0"/>
      <w:autoSpaceDE w:val="0"/>
      <w:autoSpaceDN w:val="0"/>
      <w:adjustRightInd w:val="0"/>
      <w:spacing w:after="0" w:line="278" w:lineRule="exact"/>
    </w:pPr>
    <w:rPr>
      <w:rFonts w:ascii="Times New Roman" w:eastAsia="Times New Roman" w:hAnsi="Times New Roman"/>
      <w:sz w:val="24"/>
      <w:szCs w:val="24"/>
      <w:lang w:eastAsia="ru-RU"/>
    </w:rPr>
  </w:style>
  <w:style w:type="paragraph" w:customStyle="1" w:styleId="Style4">
    <w:name w:val="Style4"/>
    <w:basedOn w:val="a"/>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6">
    <w:name w:val="Font Style26"/>
    <w:rsid w:val="00981482"/>
    <w:rPr>
      <w:rFonts w:ascii="Georgia" w:hAnsi="Georgia" w:cs="Georgia"/>
      <w:b/>
      <w:bCs/>
      <w:sz w:val="18"/>
      <w:szCs w:val="18"/>
    </w:rPr>
  </w:style>
  <w:style w:type="paragraph" w:customStyle="1" w:styleId="Style5">
    <w:name w:val="Style5"/>
    <w:basedOn w:val="a"/>
    <w:rsid w:val="00981482"/>
    <w:pPr>
      <w:widowControl w:val="0"/>
      <w:autoSpaceDE w:val="0"/>
      <w:autoSpaceDN w:val="0"/>
      <w:adjustRightInd w:val="0"/>
      <w:spacing w:after="0" w:line="252" w:lineRule="exact"/>
      <w:ind w:hanging="101"/>
      <w:jc w:val="both"/>
    </w:pPr>
    <w:rPr>
      <w:rFonts w:ascii="Times New Roman" w:eastAsia="Times New Roman" w:hAnsi="Times New Roman"/>
      <w:sz w:val="24"/>
      <w:szCs w:val="24"/>
      <w:lang w:eastAsia="ru-RU"/>
    </w:rPr>
  </w:style>
  <w:style w:type="paragraph" w:customStyle="1" w:styleId="Style6">
    <w:name w:val="Style6"/>
    <w:basedOn w:val="a"/>
    <w:rsid w:val="00981482"/>
    <w:pPr>
      <w:widowControl w:val="0"/>
      <w:autoSpaceDE w:val="0"/>
      <w:autoSpaceDN w:val="0"/>
      <w:adjustRightInd w:val="0"/>
      <w:spacing w:after="0" w:line="235" w:lineRule="exact"/>
      <w:jc w:val="both"/>
    </w:pPr>
    <w:rPr>
      <w:rFonts w:ascii="Times New Roman" w:eastAsia="Times New Roman" w:hAnsi="Times New Roman"/>
      <w:sz w:val="24"/>
      <w:szCs w:val="24"/>
      <w:lang w:eastAsia="ru-RU"/>
    </w:rPr>
  </w:style>
  <w:style w:type="paragraph" w:customStyle="1" w:styleId="Style22">
    <w:name w:val="Style22"/>
    <w:basedOn w:val="a"/>
    <w:uiPriority w:val="99"/>
    <w:rsid w:val="0098148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8">
    <w:name w:val="Font Style28"/>
    <w:rsid w:val="00981482"/>
    <w:rPr>
      <w:rFonts w:ascii="Times New Roman" w:hAnsi="Times New Roman" w:cs="Times New Roman"/>
      <w:sz w:val="14"/>
      <w:szCs w:val="14"/>
    </w:rPr>
  </w:style>
  <w:style w:type="character" w:customStyle="1" w:styleId="FontStyle35">
    <w:name w:val="Font Style35"/>
    <w:rsid w:val="00981482"/>
    <w:rPr>
      <w:rFonts w:ascii="Times New Roman" w:hAnsi="Times New Roman" w:cs="Times New Roman"/>
      <w:sz w:val="20"/>
      <w:szCs w:val="20"/>
    </w:rPr>
  </w:style>
  <w:style w:type="paragraph" w:customStyle="1" w:styleId="27">
    <w:name w:val="Знак2"/>
    <w:basedOn w:val="a"/>
    <w:uiPriority w:val="99"/>
    <w:rsid w:val="00981482"/>
    <w:pPr>
      <w:spacing w:after="160" w:line="240" w:lineRule="exact"/>
    </w:pPr>
    <w:rPr>
      <w:rFonts w:ascii="Verdana" w:eastAsia="Times New Roman" w:hAnsi="Verdana"/>
      <w:sz w:val="20"/>
      <w:szCs w:val="20"/>
      <w:lang w:val="en-US"/>
    </w:rPr>
  </w:style>
  <w:style w:type="character" w:customStyle="1" w:styleId="val">
    <w:name w:val="val"/>
    <w:rsid w:val="00981482"/>
  </w:style>
  <w:style w:type="character" w:customStyle="1" w:styleId="afffff6">
    <w:name w:val="Основной текст_"/>
    <w:link w:val="61"/>
    <w:uiPriority w:val="99"/>
    <w:rsid w:val="00981482"/>
    <w:rPr>
      <w:sz w:val="23"/>
      <w:szCs w:val="23"/>
      <w:shd w:val="clear" w:color="auto" w:fill="FFFFFF"/>
    </w:rPr>
  </w:style>
  <w:style w:type="paragraph" w:customStyle="1" w:styleId="61">
    <w:name w:val="Основной текст6"/>
    <w:basedOn w:val="a"/>
    <w:link w:val="afffff6"/>
    <w:rsid w:val="00981482"/>
    <w:pPr>
      <w:shd w:val="clear" w:color="auto" w:fill="FFFFFF"/>
      <w:spacing w:after="60" w:line="240" w:lineRule="atLeast"/>
      <w:ind w:hanging="480"/>
    </w:pPr>
    <w:rPr>
      <w:sz w:val="23"/>
      <w:szCs w:val="23"/>
    </w:rPr>
  </w:style>
  <w:style w:type="character" w:customStyle="1" w:styleId="afffff7">
    <w:name w:val="Основной текст + Полужирный"/>
    <w:rsid w:val="00981482"/>
    <w:rPr>
      <w:rFonts w:ascii="Times New Roman" w:hAnsi="Times New Roman" w:cs="Times New Roman"/>
      <w:b/>
      <w:bCs/>
      <w:sz w:val="22"/>
      <w:szCs w:val="22"/>
      <w:u w:val="none"/>
      <w:lang w:bidi="ar-SA"/>
    </w:rPr>
  </w:style>
  <w:style w:type="character" w:customStyle="1" w:styleId="28">
    <w:name w:val="Основной текст (2)_"/>
    <w:link w:val="29"/>
    <w:uiPriority w:val="99"/>
    <w:qFormat/>
    <w:rsid w:val="00981482"/>
    <w:rPr>
      <w:shd w:val="clear" w:color="auto" w:fill="FFFFFF"/>
    </w:rPr>
  </w:style>
  <w:style w:type="paragraph" w:customStyle="1" w:styleId="29">
    <w:name w:val="Основной текст (2)"/>
    <w:basedOn w:val="a"/>
    <w:link w:val="28"/>
    <w:uiPriority w:val="99"/>
    <w:rsid w:val="00981482"/>
    <w:pPr>
      <w:widowControl w:val="0"/>
      <w:shd w:val="clear" w:color="auto" w:fill="FFFFFF"/>
      <w:spacing w:after="0" w:line="250" w:lineRule="exact"/>
      <w:jc w:val="both"/>
    </w:pPr>
  </w:style>
  <w:style w:type="character" w:customStyle="1" w:styleId="7pt">
    <w:name w:val="Основной текст + 7 pt"/>
    <w:rsid w:val="00981482"/>
    <w:rPr>
      <w:rFonts w:ascii="Times New Roman" w:hAnsi="Times New Roman" w:cs="Times New Roman"/>
      <w:noProof/>
      <w:sz w:val="14"/>
      <w:szCs w:val="14"/>
      <w:u w:val="none"/>
    </w:rPr>
  </w:style>
  <w:style w:type="character" w:customStyle="1" w:styleId="7pt1">
    <w:name w:val="Основной текст + 7 pt1"/>
    <w:rsid w:val="00981482"/>
    <w:rPr>
      <w:rFonts w:ascii="Times New Roman" w:hAnsi="Times New Roman" w:cs="Times New Roman"/>
      <w:noProof/>
      <w:sz w:val="14"/>
      <w:szCs w:val="14"/>
      <w:u w:val="none"/>
    </w:rPr>
  </w:style>
  <w:style w:type="character" w:customStyle="1" w:styleId="ArialUnicodeMS">
    <w:name w:val="Основной текст + Arial Unicode MS"/>
    <w:aliases w:val="22,5 pt,Курсив,Основной текст (2) + 7,Основной текст (6) + 9"/>
    <w:rsid w:val="00981482"/>
    <w:rPr>
      <w:rFonts w:ascii="Arial Unicode MS" w:eastAsia="Arial Unicode MS" w:hAnsi="Times New Roman" w:cs="Arial Unicode MS"/>
      <w:i/>
      <w:iCs/>
      <w:noProof/>
      <w:sz w:val="45"/>
      <w:szCs w:val="45"/>
      <w:u w:val="none"/>
    </w:rPr>
  </w:style>
  <w:style w:type="character" w:customStyle="1" w:styleId="FontStyle30">
    <w:name w:val="Font Style30"/>
    <w:rsid w:val="00981482"/>
    <w:rPr>
      <w:rFonts w:ascii="Times New Roman" w:hAnsi="Times New Roman" w:cs="Times New Roman"/>
      <w:b/>
      <w:bCs/>
      <w:sz w:val="20"/>
      <w:szCs w:val="20"/>
    </w:rPr>
  </w:style>
  <w:style w:type="paragraph" w:customStyle="1" w:styleId="211">
    <w:name w:val="Основной текст с отступом 21"/>
    <w:basedOn w:val="a"/>
    <w:uiPriority w:val="99"/>
    <w:rsid w:val="00981482"/>
    <w:pPr>
      <w:suppressAutoHyphens/>
      <w:spacing w:after="0" w:line="240" w:lineRule="auto"/>
      <w:ind w:left="709" w:firstLine="425"/>
      <w:jc w:val="both"/>
    </w:pPr>
    <w:rPr>
      <w:rFonts w:ascii="Times New Roman" w:eastAsia="Times New Roman" w:hAnsi="Times New Roman"/>
      <w:sz w:val="28"/>
      <w:szCs w:val="20"/>
      <w:lang w:eastAsia="ar-SA"/>
    </w:rPr>
  </w:style>
  <w:style w:type="paragraph" w:customStyle="1" w:styleId="u">
    <w:name w:val="u"/>
    <w:basedOn w:val="a"/>
    <w:uiPriority w:val="99"/>
    <w:rsid w:val="00981482"/>
    <w:pPr>
      <w:spacing w:after="0" w:line="240" w:lineRule="auto"/>
      <w:ind w:firstLine="390"/>
      <w:jc w:val="both"/>
    </w:pPr>
    <w:rPr>
      <w:rFonts w:ascii="Times New Roman" w:eastAsia="Times New Roman" w:hAnsi="Times New Roman"/>
      <w:sz w:val="24"/>
      <w:szCs w:val="24"/>
      <w:lang w:eastAsia="ru-RU"/>
    </w:rPr>
  </w:style>
  <w:style w:type="paragraph" w:customStyle="1" w:styleId="2a">
    <w:name w:val="Без интервала2"/>
    <w:rsid w:val="00981482"/>
    <w:rPr>
      <w:rFonts w:eastAsia="Times New Roman" w:cs="Calibri"/>
      <w:sz w:val="22"/>
      <w:szCs w:val="22"/>
    </w:rPr>
  </w:style>
  <w:style w:type="paragraph" w:customStyle="1" w:styleId="Style7">
    <w:name w:val="Style7"/>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31">
    <w:name w:val="Font Style31"/>
    <w:rsid w:val="00981482"/>
    <w:rPr>
      <w:rFonts w:ascii="Times New Roman" w:hAnsi="Times New Roman" w:cs="Times New Roman"/>
      <w:sz w:val="22"/>
      <w:szCs w:val="22"/>
    </w:rPr>
  </w:style>
  <w:style w:type="paragraph" w:customStyle="1" w:styleId="Style13">
    <w:name w:val="Style13"/>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8">
    <w:name w:val="Style18"/>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9">
    <w:name w:val="Font Style29"/>
    <w:rsid w:val="00981482"/>
    <w:rPr>
      <w:rFonts w:ascii="Times New Roman" w:hAnsi="Times New Roman" w:cs="Times New Roman"/>
      <w:sz w:val="22"/>
      <w:szCs w:val="22"/>
    </w:rPr>
  </w:style>
  <w:style w:type="paragraph" w:customStyle="1" w:styleId="Style14">
    <w:name w:val="Style14"/>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16">
    <w:name w:val="Style16"/>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3">
    <w:name w:val="Style3"/>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2">
    <w:name w:val="Font Style22"/>
    <w:rsid w:val="00981482"/>
    <w:rPr>
      <w:rFonts w:ascii="Times New Roman" w:hAnsi="Times New Roman" w:cs="Times New Roman"/>
      <w:sz w:val="22"/>
      <w:szCs w:val="22"/>
    </w:rPr>
  </w:style>
  <w:style w:type="paragraph" w:customStyle="1" w:styleId="Style15">
    <w:name w:val="Style15"/>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2">
    <w:name w:val="Font Style12"/>
    <w:rsid w:val="00981482"/>
    <w:rPr>
      <w:rFonts w:ascii="Times New Roman" w:hAnsi="Times New Roman" w:cs="Times New Roman"/>
      <w:b/>
      <w:bCs/>
      <w:sz w:val="22"/>
      <w:szCs w:val="22"/>
    </w:rPr>
  </w:style>
  <w:style w:type="character" w:customStyle="1" w:styleId="FontStyle16">
    <w:name w:val="Font Style16"/>
    <w:rsid w:val="00981482"/>
    <w:rPr>
      <w:rFonts w:ascii="Times New Roman" w:hAnsi="Times New Roman" w:cs="Times New Roman"/>
      <w:sz w:val="22"/>
      <w:szCs w:val="22"/>
    </w:rPr>
  </w:style>
  <w:style w:type="character" w:customStyle="1" w:styleId="FontStyle21">
    <w:name w:val="Font Style21"/>
    <w:rsid w:val="00981482"/>
    <w:rPr>
      <w:rFonts w:ascii="Times New Roman" w:hAnsi="Times New Roman" w:cs="Times New Roman"/>
      <w:sz w:val="22"/>
      <w:szCs w:val="22"/>
    </w:rPr>
  </w:style>
  <w:style w:type="paragraph" w:customStyle="1" w:styleId="Style17">
    <w:name w:val="Style17"/>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27">
    <w:name w:val="Font Style27"/>
    <w:rsid w:val="00981482"/>
    <w:rPr>
      <w:rFonts w:ascii="Times New Roman" w:hAnsi="Times New Roman" w:cs="Times New Roman"/>
      <w:sz w:val="22"/>
      <w:szCs w:val="22"/>
    </w:rPr>
  </w:style>
  <w:style w:type="character" w:customStyle="1" w:styleId="8pt">
    <w:name w:val="Основной текст + 8 pt"/>
    <w:aliases w:val="Малые прописные,Интервал 0 pt"/>
    <w:rsid w:val="00981482"/>
    <w:rPr>
      <w:rFonts w:ascii="Times New Roman" w:hAnsi="Times New Roman" w:cs="Times New Roman"/>
      <w:smallCaps/>
      <w:spacing w:val="10"/>
      <w:sz w:val="16"/>
      <w:szCs w:val="16"/>
      <w:u w:val="none"/>
    </w:rPr>
  </w:style>
  <w:style w:type="character" w:customStyle="1" w:styleId="9pt">
    <w:name w:val="Основной текст + 9 pt"/>
    <w:aliases w:val="Полужирный,Основной текст (2) + 7 pt,Основной текст + 14 pt"/>
    <w:rsid w:val="00981482"/>
    <w:rPr>
      <w:rFonts w:ascii="Times New Roman" w:hAnsi="Times New Roman" w:cs="Times New Roman"/>
      <w:b/>
      <w:bCs/>
      <w:spacing w:val="1"/>
      <w:sz w:val="18"/>
      <w:szCs w:val="18"/>
      <w:u w:val="none"/>
      <w:lang w:val="en-US" w:eastAsia="en-US"/>
    </w:rPr>
  </w:style>
  <w:style w:type="character" w:customStyle="1" w:styleId="FontStyle32">
    <w:name w:val="Font Style32"/>
    <w:rsid w:val="00981482"/>
    <w:rPr>
      <w:rFonts w:ascii="Times New Roman" w:hAnsi="Times New Roman" w:cs="Times New Roman"/>
      <w:sz w:val="22"/>
      <w:szCs w:val="22"/>
    </w:rPr>
  </w:style>
  <w:style w:type="character" w:customStyle="1" w:styleId="FontStyle18">
    <w:name w:val="Font Style18"/>
    <w:rsid w:val="00981482"/>
    <w:rPr>
      <w:rFonts w:ascii="Times New Roman" w:hAnsi="Times New Roman" w:cs="Times New Roman"/>
      <w:b/>
      <w:bCs/>
      <w:sz w:val="22"/>
      <w:szCs w:val="22"/>
    </w:rPr>
  </w:style>
  <w:style w:type="character" w:customStyle="1" w:styleId="FontStyle23">
    <w:name w:val="Font Style23"/>
    <w:rsid w:val="00981482"/>
    <w:rPr>
      <w:rFonts w:ascii="Bookman Old Style" w:hAnsi="Bookman Old Style" w:cs="Bookman Old Style"/>
      <w:b/>
      <w:bCs/>
      <w:i/>
      <w:iCs/>
      <w:sz w:val="16"/>
      <w:szCs w:val="16"/>
    </w:rPr>
  </w:style>
  <w:style w:type="character" w:customStyle="1" w:styleId="FontStyle33">
    <w:name w:val="Font Style33"/>
    <w:rsid w:val="00981482"/>
    <w:rPr>
      <w:rFonts w:ascii="Times New Roman" w:hAnsi="Times New Roman" w:cs="Times New Roman"/>
      <w:i/>
      <w:iCs/>
      <w:spacing w:val="-30"/>
      <w:sz w:val="28"/>
      <w:szCs w:val="28"/>
    </w:rPr>
  </w:style>
  <w:style w:type="character" w:customStyle="1" w:styleId="FontStyle40">
    <w:name w:val="Font Style40"/>
    <w:rsid w:val="00981482"/>
    <w:rPr>
      <w:rFonts w:ascii="Times New Roman" w:hAnsi="Times New Roman" w:cs="Times New Roman"/>
      <w:sz w:val="22"/>
      <w:szCs w:val="22"/>
    </w:rPr>
  </w:style>
  <w:style w:type="character" w:customStyle="1" w:styleId="FontStyle41">
    <w:name w:val="Font Style41"/>
    <w:rsid w:val="00981482"/>
    <w:rPr>
      <w:rFonts w:ascii="Times New Roman" w:hAnsi="Times New Roman" w:cs="Times New Roman"/>
      <w:spacing w:val="-10"/>
      <w:sz w:val="20"/>
      <w:szCs w:val="20"/>
    </w:rPr>
  </w:style>
  <w:style w:type="character" w:customStyle="1" w:styleId="FontStyle43">
    <w:name w:val="Font Style43"/>
    <w:rsid w:val="00981482"/>
    <w:rPr>
      <w:rFonts w:ascii="Times New Roman" w:hAnsi="Times New Roman" w:cs="Times New Roman"/>
      <w:b/>
      <w:bCs/>
      <w:i/>
      <w:iCs/>
      <w:spacing w:val="10"/>
      <w:sz w:val="22"/>
      <w:szCs w:val="22"/>
    </w:rPr>
  </w:style>
  <w:style w:type="character" w:customStyle="1" w:styleId="FontStyle47">
    <w:name w:val="Font Style47"/>
    <w:rsid w:val="00981482"/>
    <w:rPr>
      <w:rFonts w:ascii="Times New Roman" w:hAnsi="Times New Roman" w:cs="Times New Roman"/>
      <w:sz w:val="22"/>
      <w:szCs w:val="22"/>
    </w:rPr>
  </w:style>
  <w:style w:type="character" w:customStyle="1" w:styleId="FontStyle45">
    <w:name w:val="Font Style45"/>
    <w:rsid w:val="00981482"/>
    <w:rPr>
      <w:rFonts w:ascii="Times New Roman" w:hAnsi="Times New Roman" w:cs="Times New Roman"/>
      <w:spacing w:val="10"/>
      <w:sz w:val="22"/>
      <w:szCs w:val="22"/>
    </w:rPr>
  </w:style>
  <w:style w:type="paragraph" w:customStyle="1" w:styleId="Style25">
    <w:name w:val="Style25"/>
    <w:basedOn w:val="a"/>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paragraph" w:customStyle="1" w:styleId="Style27">
    <w:name w:val="Style27"/>
    <w:basedOn w:val="a"/>
    <w:uiPriority w:val="99"/>
    <w:rsid w:val="00981482"/>
    <w:pPr>
      <w:widowControl w:val="0"/>
      <w:autoSpaceDE w:val="0"/>
      <w:autoSpaceDN w:val="0"/>
      <w:adjustRightInd w:val="0"/>
      <w:spacing w:after="0" w:line="240" w:lineRule="auto"/>
    </w:pPr>
    <w:rPr>
      <w:rFonts w:ascii="Times New Roman" w:eastAsia="SimSun" w:hAnsi="Times New Roman"/>
      <w:sz w:val="24"/>
      <w:szCs w:val="24"/>
      <w:lang w:eastAsia="zh-CN"/>
    </w:rPr>
  </w:style>
  <w:style w:type="character" w:customStyle="1" w:styleId="FontStyle11">
    <w:name w:val="Font Style11"/>
    <w:rsid w:val="00981482"/>
    <w:rPr>
      <w:rFonts w:ascii="Times New Roman" w:hAnsi="Times New Roman" w:cs="Times New Roman"/>
      <w:sz w:val="24"/>
      <w:szCs w:val="24"/>
    </w:rPr>
  </w:style>
  <w:style w:type="character" w:customStyle="1" w:styleId="FontStyle15">
    <w:name w:val="Font Style15"/>
    <w:uiPriority w:val="99"/>
    <w:rsid w:val="00981482"/>
    <w:rPr>
      <w:rFonts w:ascii="Times New Roman" w:hAnsi="Times New Roman" w:cs="Times New Roman"/>
      <w:b/>
      <w:bCs/>
      <w:i/>
      <w:iCs/>
      <w:spacing w:val="-20"/>
      <w:sz w:val="24"/>
      <w:szCs w:val="24"/>
    </w:rPr>
  </w:style>
  <w:style w:type="character" w:customStyle="1" w:styleId="170">
    <w:name w:val="Знак Знак17"/>
    <w:locked/>
    <w:rsid w:val="00981482"/>
    <w:rPr>
      <w:b/>
      <w:sz w:val="28"/>
      <w:lang w:val="ru-RU" w:eastAsia="en-US" w:bidi="ar-SA"/>
    </w:rPr>
  </w:style>
  <w:style w:type="character" w:customStyle="1" w:styleId="FontStyle24">
    <w:name w:val="Font Style24"/>
    <w:rsid w:val="00981482"/>
    <w:rPr>
      <w:rFonts w:ascii="Times New Roman" w:hAnsi="Times New Roman" w:cs="Times New Roman"/>
      <w:sz w:val="20"/>
      <w:szCs w:val="20"/>
    </w:rPr>
  </w:style>
  <w:style w:type="paragraph" w:styleId="35">
    <w:name w:val="Body Text Indent 3"/>
    <w:basedOn w:val="a"/>
    <w:link w:val="36"/>
    <w:rsid w:val="00981482"/>
    <w:pPr>
      <w:spacing w:after="0" w:line="240" w:lineRule="auto"/>
      <w:ind w:firstLine="720"/>
    </w:pPr>
    <w:rPr>
      <w:rFonts w:ascii="Times New Roman" w:eastAsia="Times New Roman" w:hAnsi="Times New Roman"/>
      <w:sz w:val="24"/>
      <w:szCs w:val="24"/>
      <w:lang w:val="x-none" w:eastAsia="x-none"/>
    </w:rPr>
  </w:style>
  <w:style w:type="character" w:customStyle="1" w:styleId="36">
    <w:name w:val="Основной текст с отступом 3 Знак"/>
    <w:link w:val="35"/>
    <w:rsid w:val="00981482"/>
    <w:rPr>
      <w:rFonts w:ascii="Times New Roman" w:eastAsia="Times New Roman" w:hAnsi="Times New Roman" w:cs="Times New Roman"/>
      <w:sz w:val="24"/>
      <w:szCs w:val="24"/>
      <w:lang w:val="x-none" w:eastAsia="x-none"/>
    </w:rPr>
  </w:style>
  <w:style w:type="character" w:styleId="afffff8">
    <w:name w:val="FollowedHyperlink"/>
    <w:uiPriority w:val="99"/>
    <w:rsid w:val="00981482"/>
    <w:rPr>
      <w:color w:val="800080"/>
      <w:u w:val="single"/>
    </w:rPr>
  </w:style>
  <w:style w:type="paragraph" w:customStyle="1" w:styleId="xl30">
    <w:name w:val="xl30"/>
    <w:basedOn w:val="a"/>
    <w:uiPriority w:val="99"/>
    <w:rsid w:val="0098148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7">
    <w:name w:val="Основной текст (3)_"/>
    <w:link w:val="38"/>
    <w:rsid w:val="00981482"/>
    <w:rPr>
      <w:shd w:val="clear" w:color="auto" w:fill="FFFFFF"/>
    </w:rPr>
  </w:style>
  <w:style w:type="paragraph" w:customStyle="1" w:styleId="38">
    <w:name w:val="Основной текст (3)"/>
    <w:basedOn w:val="a"/>
    <w:link w:val="37"/>
    <w:rsid w:val="00981482"/>
    <w:pPr>
      <w:widowControl w:val="0"/>
      <w:shd w:val="clear" w:color="auto" w:fill="FFFFFF"/>
      <w:spacing w:after="420" w:line="288" w:lineRule="exact"/>
      <w:ind w:hanging="380"/>
    </w:pPr>
  </w:style>
  <w:style w:type="character" w:customStyle="1" w:styleId="214pt">
    <w:name w:val="Основной текст (2) + 14 pt;Полужирный"/>
    <w:rsid w:val="0098148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Полужирный"/>
    <w:rsid w:val="0098148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Candara95pt">
    <w:name w:val="Основной текст (2) + Candara;9;5 pt"/>
    <w:rsid w:val="00981482"/>
    <w:rPr>
      <w:rFonts w:ascii="Candara" w:eastAsia="Candara" w:hAnsi="Candara" w:cs="Candara"/>
      <w:b w:val="0"/>
      <w:bCs w:val="0"/>
      <w:i w:val="0"/>
      <w:iCs w:val="0"/>
      <w:smallCaps w:val="0"/>
      <w:strike w:val="0"/>
      <w:color w:val="000000"/>
      <w:spacing w:val="0"/>
      <w:w w:val="100"/>
      <w:position w:val="0"/>
      <w:sz w:val="19"/>
      <w:szCs w:val="19"/>
      <w:u w:val="none"/>
      <w:lang w:val="ru-RU" w:eastAsia="ru-RU" w:bidi="ru-RU"/>
    </w:rPr>
  </w:style>
  <w:style w:type="paragraph" w:customStyle="1" w:styleId="caaieiaie1">
    <w:name w:val="caaieiaie 1"/>
    <w:basedOn w:val="a"/>
    <w:next w:val="a"/>
    <w:uiPriority w:val="99"/>
    <w:rsid w:val="00981482"/>
    <w:pPr>
      <w:keepNext/>
      <w:spacing w:after="0" w:line="240" w:lineRule="auto"/>
      <w:jc w:val="center"/>
    </w:pPr>
    <w:rPr>
      <w:rFonts w:ascii="Times New Roman" w:eastAsia="Times New Roman" w:hAnsi="Times New Roman"/>
      <w:b/>
      <w:sz w:val="24"/>
      <w:szCs w:val="20"/>
      <w:lang w:eastAsia="ru-RU"/>
    </w:rPr>
  </w:style>
  <w:style w:type="paragraph" w:customStyle="1" w:styleId="caaieiaie2">
    <w:name w:val="caaieiaie 2"/>
    <w:basedOn w:val="a"/>
    <w:next w:val="a"/>
    <w:uiPriority w:val="99"/>
    <w:rsid w:val="00981482"/>
    <w:pPr>
      <w:keepNext/>
      <w:spacing w:after="0" w:line="240" w:lineRule="auto"/>
      <w:jc w:val="center"/>
    </w:pPr>
    <w:rPr>
      <w:rFonts w:ascii="Times New Roman" w:eastAsia="Times New Roman" w:hAnsi="Times New Roman"/>
      <w:b/>
      <w:sz w:val="48"/>
      <w:szCs w:val="20"/>
      <w:lang w:eastAsia="ru-RU"/>
    </w:rPr>
  </w:style>
  <w:style w:type="paragraph" w:customStyle="1" w:styleId="1f">
    <w:name w:val="Основной текст1"/>
    <w:basedOn w:val="a"/>
    <w:uiPriority w:val="99"/>
    <w:rsid w:val="00981482"/>
    <w:pPr>
      <w:shd w:val="clear" w:color="auto" w:fill="FFFFFF"/>
      <w:spacing w:before="360" w:after="0" w:line="336" w:lineRule="exact"/>
      <w:ind w:firstLine="700"/>
      <w:jc w:val="both"/>
    </w:pPr>
    <w:rPr>
      <w:rFonts w:ascii="Times New Roman" w:eastAsia="Times New Roman" w:hAnsi="Times New Roman"/>
      <w:sz w:val="27"/>
      <w:szCs w:val="27"/>
      <w:lang w:eastAsia="ru-RU"/>
    </w:rPr>
  </w:style>
  <w:style w:type="paragraph" w:customStyle="1" w:styleId="afffff9">
    <w:name w:val="подпись"/>
    <w:basedOn w:val="a"/>
    <w:uiPriority w:val="99"/>
    <w:rsid w:val="00981482"/>
    <w:pPr>
      <w:tabs>
        <w:tab w:val="left" w:pos="6804"/>
      </w:tabs>
      <w:spacing w:after="0" w:line="240" w:lineRule="atLeast"/>
      <w:ind w:right="4820"/>
    </w:pPr>
    <w:rPr>
      <w:rFonts w:ascii="Times New Roman" w:hAnsi="Times New Roman"/>
      <w:sz w:val="28"/>
      <w:szCs w:val="20"/>
      <w:lang w:eastAsia="ru-RU"/>
    </w:rPr>
  </w:style>
  <w:style w:type="paragraph" w:customStyle="1" w:styleId="s1">
    <w:name w:val="s_1"/>
    <w:basedOn w:val="a"/>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olor18">
    <w:name w:val="color_18"/>
    <w:rsid w:val="00981482"/>
    <w:rPr>
      <w:rFonts w:cs="Times New Roman"/>
    </w:rPr>
  </w:style>
  <w:style w:type="character" w:customStyle="1" w:styleId="Heading3Char">
    <w:name w:val="Heading 3 Char"/>
    <w:locked/>
    <w:rsid w:val="00981482"/>
    <w:rPr>
      <w:rFonts w:ascii="Arial" w:hAnsi="Arial" w:cs="Times New Roman"/>
      <w:b/>
      <w:sz w:val="20"/>
      <w:szCs w:val="20"/>
      <w:lang w:val="en-US" w:eastAsia="ar-SA" w:bidi="ar-SA"/>
    </w:rPr>
  </w:style>
  <w:style w:type="character" w:customStyle="1" w:styleId="BalloonTextChar">
    <w:name w:val="Balloon Text Char"/>
    <w:semiHidden/>
    <w:locked/>
    <w:rsid w:val="00981482"/>
    <w:rPr>
      <w:rFonts w:ascii="Tahoma" w:hAnsi="Tahoma" w:cs="Tahoma"/>
      <w:sz w:val="16"/>
      <w:szCs w:val="16"/>
    </w:rPr>
  </w:style>
  <w:style w:type="paragraph" w:customStyle="1" w:styleId="212">
    <w:name w:val="Основной текст (2)1"/>
    <w:basedOn w:val="a"/>
    <w:rsid w:val="00981482"/>
    <w:pPr>
      <w:widowControl w:val="0"/>
      <w:shd w:val="clear" w:color="auto" w:fill="FFFFFF"/>
      <w:suppressAutoHyphens/>
      <w:spacing w:before="540" w:after="0" w:line="274" w:lineRule="exact"/>
      <w:ind w:hanging="720"/>
      <w:jc w:val="both"/>
    </w:pPr>
    <w:rPr>
      <w:rFonts w:ascii="Arial" w:eastAsia="Times New Roman" w:hAnsi="Arial" w:cs="Arial"/>
      <w:color w:val="000000"/>
      <w:sz w:val="24"/>
      <w:szCs w:val="24"/>
      <w:lang w:eastAsia="zh-CN"/>
    </w:rPr>
  </w:style>
  <w:style w:type="character" w:customStyle="1" w:styleId="FooterChar">
    <w:name w:val="Footer Char"/>
    <w:locked/>
    <w:rsid w:val="00981482"/>
    <w:rPr>
      <w:rFonts w:ascii="Calibri" w:eastAsia="Times New Roman" w:hAnsi="Calibri" w:cs="Calibri"/>
      <w:lang w:val="x-none" w:eastAsia="zh-CN"/>
    </w:rPr>
  </w:style>
  <w:style w:type="paragraph" w:customStyle="1" w:styleId="dt-p">
    <w:name w:val="dt-p"/>
    <w:basedOn w:val="a"/>
    <w:uiPriority w:val="99"/>
    <w:rsid w:val="0098148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eading2Char">
    <w:name w:val="Heading 2 Char"/>
    <w:locked/>
    <w:rsid w:val="00981482"/>
    <w:rPr>
      <w:rFonts w:ascii="Cambria" w:hAnsi="Cambria" w:cs="Times New Roman"/>
      <w:b/>
      <w:bCs/>
      <w:color w:val="4F81BD"/>
      <w:sz w:val="26"/>
      <w:szCs w:val="26"/>
    </w:rPr>
  </w:style>
  <w:style w:type="numbering" w:customStyle="1" w:styleId="110">
    <w:name w:val="Нет списка11"/>
    <w:next w:val="a2"/>
    <w:semiHidden/>
    <w:rsid w:val="00981482"/>
  </w:style>
  <w:style w:type="paragraph" w:customStyle="1" w:styleId="Textbody">
    <w:name w:val="Text body"/>
    <w:basedOn w:val="a"/>
    <w:rsid w:val="00981482"/>
    <w:pPr>
      <w:widowControl w:val="0"/>
      <w:suppressAutoHyphens/>
      <w:autoSpaceDN w:val="0"/>
      <w:spacing w:after="120" w:line="240" w:lineRule="auto"/>
    </w:pPr>
    <w:rPr>
      <w:rFonts w:ascii="Times New Roman" w:eastAsia="Times New Roman" w:hAnsi="Times New Roman"/>
      <w:kern w:val="3"/>
      <w:sz w:val="24"/>
      <w:szCs w:val="24"/>
      <w:lang w:eastAsia="zh-CN"/>
    </w:rPr>
  </w:style>
  <w:style w:type="paragraph" w:customStyle="1" w:styleId="2b">
    <w:name w:val="Основной текст2"/>
    <w:basedOn w:val="a"/>
    <w:rsid w:val="00981482"/>
    <w:pPr>
      <w:widowControl w:val="0"/>
      <w:shd w:val="clear" w:color="auto" w:fill="FFFFFF"/>
      <w:spacing w:before="60" w:after="300" w:line="0" w:lineRule="atLeast"/>
    </w:pPr>
    <w:rPr>
      <w:rFonts w:ascii="Times New Roman" w:eastAsia="Times New Roman" w:hAnsi="Times New Roman"/>
      <w:i/>
      <w:iCs/>
      <w:spacing w:val="-24"/>
      <w:sz w:val="25"/>
      <w:szCs w:val="25"/>
      <w:lang w:eastAsia="ru-RU"/>
    </w:rPr>
  </w:style>
  <w:style w:type="paragraph" w:customStyle="1" w:styleId="Footnote">
    <w:name w:val="Footnote"/>
    <w:basedOn w:val="a"/>
    <w:uiPriority w:val="99"/>
    <w:rsid w:val="00981482"/>
    <w:pPr>
      <w:suppressLineNumbers/>
      <w:autoSpaceDN w:val="0"/>
      <w:spacing w:after="0" w:line="240" w:lineRule="auto"/>
      <w:ind w:left="283" w:hanging="283"/>
      <w:textAlignment w:val="baseline"/>
    </w:pPr>
    <w:rPr>
      <w:rFonts w:ascii="Times New Roman" w:eastAsia="Times New Roman" w:hAnsi="Times New Roman"/>
      <w:kern w:val="3"/>
      <w:sz w:val="20"/>
      <w:szCs w:val="20"/>
      <w:lang w:eastAsia="zh-CN"/>
    </w:rPr>
  </w:style>
  <w:style w:type="character" w:customStyle="1" w:styleId="2c">
    <w:name w:val="Основной текст (2) + Полужирный"/>
    <w:rsid w:val="00981482"/>
    <w:rPr>
      <w:rFonts w:ascii="Times New Roman" w:hAnsi="Times New Roman" w:cs="Times New Roman" w:hint="default"/>
      <w:b/>
      <w:bCs/>
      <w:strike w:val="0"/>
      <w:dstrike w:val="0"/>
      <w:sz w:val="22"/>
      <w:szCs w:val="22"/>
      <w:u w:val="none"/>
      <w:effect w:val="none"/>
    </w:rPr>
  </w:style>
  <w:style w:type="character" w:customStyle="1" w:styleId="41">
    <w:name w:val="Основной шрифт абзаца4"/>
    <w:rsid w:val="00981482"/>
  </w:style>
  <w:style w:type="character" w:customStyle="1" w:styleId="39">
    <w:name w:val="Основной шрифт абзаца3"/>
    <w:rsid w:val="00981482"/>
  </w:style>
  <w:style w:type="character" w:customStyle="1" w:styleId="2d">
    <w:name w:val="Основной шрифт абзаца2"/>
    <w:rsid w:val="00981482"/>
  </w:style>
  <w:style w:type="character" w:customStyle="1" w:styleId="afffffa">
    <w:name w:val="Символ сноски"/>
    <w:qFormat/>
    <w:rsid w:val="00981482"/>
    <w:rPr>
      <w:vertAlign w:val="superscript"/>
    </w:rPr>
  </w:style>
  <w:style w:type="paragraph" w:customStyle="1" w:styleId="42">
    <w:name w:val="Название4"/>
    <w:basedOn w:val="a"/>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43">
    <w:name w:val="Указатель4"/>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3a">
    <w:name w:val="Название3"/>
    <w:basedOn w:val="a"/>
    <w:uiPriority w:val="99"/>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3b">
    <w:name w:val="Указатель3"/>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2e">
    <w:name w:val="Название2"/>
    <w:basedOn w:val="a"/>
    <w:uiPriority w:val="99"/>
    <w:rsid w:val="00981482"/>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f">
    <w:name w:val="Указатель2"/>
    <w:basedOn w:val="a"/>
    <w:uiPriority w:val="99"/>
    <w:rsid w:val="00981482"/>
    <w:pPr>
      <w:suppressLineNumbers/>
      <w:suppressAutoHyphens/>
      <w:spacing w:after="0" w:line="240" w:lineRule="auto"/>
    </w:pPr>
    <w:rPr>
      <w:rFonts w:ascii="Arial" w:eastAsia="Times New Roman" w:hAnsi="Arial" w:cs="Mangal"/>
      <w:sz w:val="24"/>
      <w:szCs w:val="24"/>
      <w:lang w:eastAsia="ar-SA"/>
    </w:rPr>
  </w:style>
  <w:style w:type="paragraph" w:customStyle="1" w:styleId="afffffb">
    <w:name w:val="Заголовок таблицы"/>
    <w:basedOn w:val="affff3"/>
    <w:uiPriority w:val="99"/>
    <w:qFormat/>
    <w:rsid w:val="00981482"/>
    <w:pPr>
      <w:jc w:val="center"/>
    </w:pPr>
    <w:rPr>
      <w:b/>
      <w:bCs/>
    </w:rPr>
  </w:style>
  <w:style w:type="paragraph" w:customStyle="1" w:styleId="afffffc">
    <w:name w:val="Содержимое врезки"/>
    <w:basedOn w:val="a6"/>
    <w:rsid w:val="00981482"/>
    <w:pPr>
      <w:suppressAutoHyphens/>
      <w:spacing w:line="240" w:lineRule="auto"/>
    </w:pPr>
    <w:rPr>
      <w:rFonts w:ascii="Times New Roman" w:eastAsia="Times New Roman" w:hAnsi="Times New Roman"/>
      <w:sz w:val="24"/>
      <w:szCs w:val="24"/>
      <w:lang w:val="x-none" w:eastAsia="ar-SA"/>
    </w:rPr>
  </w:style>
  <w:style w:type="paragraph" w:customStyle="1" w:styleId="cjk">
    <w:name w:val="cjk"/>
    <w:basedOn w:val="a"/>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ctl">
    <w:name w:val="ctl"/>
    <w:basedOn w:val="a"/>
    <w:rsid w:val="00981482"/>
    <w:pPr>
      <w:spacing w:before="100" w:beforeAutospacing="1" w:after="119" w:line="240" w:lineRule="auto"/>
    </w:pPr>
    <w:rPr>
      <w:rFonts w:ascii="Times New Roman" w:eastAsia="Times New Roman" w:hAnsi="Times New Roman"/>
      <w:sz w:val="24"/>
      <w:szCs w:val="24"/>
      <w:lang w:eastAsia="ru-RU"/>
    </w:rPr>
  </w:style>
  <w:style w:type="paragraph" w:customStyle="1" w:styleId="1f0">
    <w:name w:val="Стиль1"/>
    <w:basedOn w:val="a"/>
    <w:uiPriority w:val="99"/>
    <w:rsid w:val="00981482"/>
    <w:pPr>
      <w:suppressAutoHyphens/>
      <w:spacing w:after="0" w:line="240" w:lineRule="auto"/>
    </w:pPr>
    <w:rPr>
      <w:rFonts w:ascii="Times New Roman" w:eastAsia="Times New Roman" w:hAnsi="Times New Roman"/>
      <w:sz w:val="24"/>
      <w:szCs w:val="24"/>
      <w:lang w:eastAsia="ar-SA"/>
    </w:rPr>
  </w:style>
  <w:style w:type="paragraph" w:customStyle="1" w:styleId="1f1">
    <w:name w:val="марк список 1"/>
    <w:basedOn w:val="a"/>
    <w:uiPriority w:val="99"/>
    <w:rsid w:val="00981482"/>
    <w:pPr>
      <w:widowControl w:val="0"/>
      <w:tabs>
        <w:tab w:val="left" w:pos="360"/>
      </w:tabs>
      <w:suppressAutoHyphens/>
      <w:spacing w:before="120" w:after="120" w:line="240" w:lineRule="auto"/>
      <w:jc w:val="both"/>
    </w:pPr>
    <w:rPr>
      <w:rFonts w:ascii="Arial" w:eastAsia="Arial Unicode MS" w:hAnsi="Arial"/>
      <w:kern w:val="2"/>
      <w:sz w:val="20"/>
      <w:szCs w:val="20"/>
      <w:lang w:eastAsia="ar-SA"/>
    </w:rPr>
  </w:style>
  <w:style w:type="paragraph" w:customStyle="1" w:styleId="ConsTitle">
    <w:name w:val="ConsTitle"/>
    <w:rsid w:val="00981482"/>
    <w:pPr>
      <w:widowControl w:val="0"/>
      <w:autoSpaceDE w:val="0"/>
      <w:autoSpaceDN w:val="0"/>
      <w:adjustRightInd w:val="0"/>
      <w:ind w:right="19772"/>
    </w:pPr>
    <w:rPr>
      <w:rFonts w:ascii="Arial" w:eastAsia="Times New Roman" w:hAnsi="Arial" w:cs="Arial"/>
      <w:b/>
      <w:bCs/>
      <w:sz w:val="16"/>
      <w:szCs w:val="16"/>
    </w:rPr>
  </w:style>
  <w:style w:type="character" w:customStyle="1" w:styleId="1f2">
    <w:name w:val="Гиперссылка1"/>
    <w:rsid w:val="00981482"/>
    <w:rPr>
      <w:color w:val="000080"/>
      <w:u w:val="single"/>
    </w:rPr>
  </w:style>
  <w:style w:type="paragraph" w:customStyle="1" w:styleId="ConsNormal">
    <w:name w:val="ConsNormal"/>
    <w:qFormat/>
    <w:rsid w:val="00981482"/>
    <w:pPr>
      <w:autoSpaceDE w:val="0"/>
      <w:autoSpaceDN w:val="0"/>
      <w:ind w:right="19772" w:firstLine="720"/>
    </w:pPr>
    <w:rPr>
      <w:rFonts w:ascii="Arial" w:eastAsia="Times New Roman" w:hAnsi="Arial" w:cs="Arial"/>
    </w:rPr>
  </w:style>
  <w:style w:type="character" w:styleId="afffffd">
    <w:name w:val="Emphasis"/>
    <w:qFormat/>
    <w:rsid w:val="00981482"/>
    <w:rPr>
      <w:i/>
      <w:iCs/>
    </w:rPr>
  </w:style>
  <w:style w:type="character" w:customStyle="1" w:styleId="FontStyle57">
    <w:name w:val="Font Style57"/>
    <w:rsid w:val="00377AA3"/>
    <w:rPr>
      <w:rFonts w:ascii="Times New Roman" w:hAnsi="Times New Roman" w:cs="Times New Roman"/>
      <w:b/>
      <w:bCs/>
      <w:i/>
      <w:iCs/>
      <w:sz w:val="22"/>
      <w:szCs w:val="22"/>
    </w:rPr>
  </w:style>
  <w:style w:type="character" w:customStyle="1" w:styleId="FontStyle56">
    <w:name w:val="Font Style56"/>
    <w:uiPriority w:val="99"/>
    <w:rsid w:val="00377AA3"/>
    <w:rPr>
      <w:rFonts w:ascii="Times New Roman" w:hAnsi="Times New Roman" w:cs="Times New Roman"/>
      <w:sz w:val="26"/>
      <w:szCs w:val="26"/>
    </w:rPr>
  </w:style>
  <w:style w:type="paragraph" w:customStyle="1" w:styleId="xl397">
    <w:name w:val="xl397"/>
    <w:basedOn w:val="a"/>
    <w:rsid w:val="00781702"/>
    <w:pPr>
      <w:spacing w:before="100" w:beforeAutospacing="1" w:after="100" w:afterAutospacing="1" w:line="240" w:lineRule="auto"/>
    </w:pPr>
    <w:rPr>
      <w:rFonts w:ascii="PT Astra Sans" w:eastAsia="Times New Roman" w:hAnsi="PT Astra Sans"/>
      <w:sz w:val="24"/>
      <w:szCs w:val="24"/>
      <w:lang w:eastAsia="ru-RU"/>
    </w:rPr>
  </w:style>
  <w:style w:type="paragraph" w:customStyle="1" w:styleId="xl398">
    <w:name w:val="xl398"/>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399">
    <w:name w:val="xl399"/>
    <w:basedOn w:val="a"/>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0">
    <w:name w:val="xl400"/>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1">
    <w:name w:val="xl401"/>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2">
    <w:name w:val="xl402"/>
    <w:basedOn w:val="a"/>
    <w:rsid w:val="0078170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03">
    <w:name w:val="xl403"/>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PT Astra Sans" w:eastAsia="Times New Roman" w:hAnsi="PT Astra Sans"/>
      <w:sz w:val="24"/>
      <w:szCs w:val="24"/>
      <w:lang w:eastAsia="ru-RU"/>
    </w:rPr>
  </w:style>
  <w:style w:type="paragraph" w:customStyle="1" w:styleId="xl404">
    <w:name w:val="xl404"/>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color w:val="000000"/>
      <w:sz w:val="24"/>
      <w:szCs w:val="24"/>
      <w:lang w:eastAsia="ru-RU"/>
    </w:rPr>
  </w:style>
  <w:style w:type="paragraph" w:customStyle="1" w:styleId="xl405">
    <w:name w:val="xl405"/>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06">
    <w:name w:val="xl406"/>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07">
    <w:name w:val="xl407"/>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sz w:val="24"/>
      <w:szCs w:val="24"/>
      <w:lang w:eastAsia="ru-RU"/>
    </w:rPr>
  </w:style>
  <w:style w:type="paragraph" w:customStyle="1" w:styleId="xl408">
    <w:name w:val="xl408"/>
    <w:basedOn w:val="a"/>
    <w:rsid w:val="00781702"/>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pPr>
    <w:rPr>
      <w:rFonts w:ascii="PT Astra Sans" w:eastAsia="Times New Roman" w:hAnsi="PT Astra Sans"/>
      <w:color w:val="000000"/>
      <w:sz w:val="24"/>
      <w:szCs w:val="24"/>
      <w:lang w:eastAsia="ru-RU"/>
    </w:rPr>
  </w:style>
  <w:style w:type="paragraph" w:customStyle="1" w:styleId="xl409">
    <w:name w:val="xl409"/>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0">
    <w:name w:val="xl410"/>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1">
    <w:name w:val="xl411"/>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12">
    <w:name w:val="xl412"/>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13">
    <w:name w:val="xl413"/>
    <w:basedOn w:val="a"/>
    <w:rsid w:val="00781702"/>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pPr>
    <w:rPr>
      <w:rFonts w:ascii="PT Astra Sans" w:eastAsia="Times New Roman" w:hAnsi="PT Astra Sans"/>
      <w:color w:val="000000"/>
      <w:sz w:val="24"/>
      <w:szCs w:val="24"/>
      <w:lang w:eastAsia="ru-RU"/>
    </w:rPr>
  </w:style>
  <w:style w:type="paragraph" w:customStyle="1" w:styleId="xl414">
    <w:name w:val="xl414"/>
    <w:basedOn w:val="a"/>
    <w:rsid w:val="007817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5">
    <w:name w:val="xl415"/>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PT Astra Sans" w:eastAsia="Times New Roman" w:hAnsi="PT Astra Sans"/>
      <w:sz w:val="24"/>
      <w:szCs w:val="24"/>
      <w:lang w:eastAsia="ru-RU"/>
    </w:rPr>
  </w:style>
  <w:style w:type="paragraph" w:customStyle="1" w:styleId="xl416">
    <w:name w:val="xl416"/>
    <w:basedOn w:val="a"/>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17">
    <w:name w:val="xl417"/>
    <w:basedOn w:val="a"/>
    <w:rsid w:val="00781702"/>
    <w:pPr>
      <w:pBdr>
        <w:top w:val="single" w:sz="4" w:space="0" w:color="000000"/>
        <w:left w:val="single" w:sz="4" w:space="18" w:color="000000"/>
        <w:bottom w:val="single" w:sz="4" w:space="0" w:color="000000"/>
        <w:right w:val="single" w:sz="4" w:space="0" w:color="000000"/>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18">
    <w:name w:val="xl418"/>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PT Astra Sans" w:eastAsia="Times New Roman" w:hAnsi="PT Astra Sans"/>
      <w:sz w:val="24"/>
      <w:szCs w:val="24"/>
      <w:lang w:eastAsia="ru-RU"/>
    </w:rPr>
  </w:style>
  <w:style w:type="paragraph" w:customStyle="1" w:styleId="xl419">
    <w:name w:val="xl419"/>
    <w:basedOn w:val="a"/>
    <w:rsid w:val="00781702"/>
    <w:pP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0">
    <w:name w:val="xl420"/>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erif" w:eastAsia="Times New Roman" w:hAnsi="PT Astra Serif"/>
      <w:sz w:val="24"/>
      <w:szCs w:val="24"/>
      <w:lang w:eastAsia="ru-RU"/>
    </w:rPr>
  </w:style>
  <w:style w:type="paragraph" w:customStyle="1" w:styleId="xl421">
    <w:name w:val="xl421"/>
    <w:basedOn w:val="a"/>
    <w:rsid w:val="00781702"/>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sz w:val="24"/>
      <w:szCs w:val="24"/>
      <w:lang w:eastAsia="ru-RU"/>
    </w:rPr>
  </w:style>
  <w:style w:type="paragraph" w:customStyle="1" w:styleId="xl422">
    <w:name w:val="xl422"/>
    <w:basedOn w:val="a"/>
    <w:rsid w:val="007817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3">
    <w:name w:val="xl423"/>
    <w:basedOn w:val="a"/>
    <w:rsid w:val="00781702"/>
    <w:pP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4">
    <w:name w:val="xl424"/>
    <w:basedOn w:val="a"/>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PT Astra Sans" w:eastAsia="Times New Roman" w:hAnsi="PT Astra Sans"/>
      <w:sz w:val="24"/>
      <w:szCs w:val="24"/>
      <w:lang w:eastAsia="ru-RU"/>
    </w:rPr>
  </w:style>
  <w:style w:type="paragraph" w:customStyle="1" w:styleId="xl425">
    <w:name w:val="xl425"/>
    <w:basedOn w:val="a"/>
    <w:rsid w:val="00781702"/>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26">
    <w:name w:val="xl426"/>
    <w:basedOn w:val="a"/>
    <w:rsid w:val="007817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27">
    <w:name w:val="xl427"/>
    <w:basedOn w:val="a"/>
    <w:rsid w:val="00781702"/>
    <w:pPr>
      <w:pBdr>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8">
    <w:name w:val="xl428"/>
    <w:basedOn w:val="a"/>
    <w:rsid w:val="00781702"/>
    <w:pPr>
      <w:pBdr>
        <w:top w:val="single" w:sz="4" w:space="0" w:color="auto"/>
        <w:left w:val="single" w:sz="8" w:space="9" w:color="auto"/>
        <w:bottom w:val="single" w:sz="4"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29">
    <w:name w:val="xl429"/>
    <w:basedOn w:val="a"/>
    <w:rsid w:val="00781702"/>
    <w:pPr>
      <w:pBdr>
        <w:left w:val="single" w:sz="8" w:space="9" w:color="auto"/>
        <w:bottom w:val="single" w:sz="8" w:space="0" w:color="auto"/>
        <w:right w:val="single" w:sz="8" w:space="0" w:color="auto"/>
      </w:pBdr>
      <w:spacing w:before="100" w:beforeAutospacing="1" w:after="100" w:afterAutospacing="1" w:line="240" w:lineRule="auto"/>
      <w:ind w:firstLineChars="100" w:firstLine="100"/>
    </w:pPr>
    <w:rPr>
      <w:rFonts w:ascii="PT Astra Sans" w:eastAsia="Times New Roman" w:hAnsi="PT Astra Sans"/>
      <w:sz w:val="24"/>
      <w:szCs w:val="24"/>
      <w:lang w:eastAsia="ru-RU"/>
    </w:rPr>
  </w:style>
  <w:style w:type="paragraph" w:customStyle="1" w:styleId="xl430">
    <w:name w:val="xl430"/>
    <w:basedOn w:val="a"/>
    <w:rsid w:val="0078170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PT Astra Sans" w:eastAsia="Times New Roman" w:hAnsi="PT Astra Sans"/>
      <w:sz w:val="24"/>
      <w:szCs w:val="24"/>
      <w:lang w:eastAsia="ru-RU"/>
    </w:rPr>
  </w:style>
  <w:style w:type="paragraph" w:customStyle="1" w:styleId="xl431">
    <w:name w:val="xl431"/>
    <w:basedOn w:val="a"/>
    <w:rsid w:val="00781702"/>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rFonts w:ascii="PT Astra Sans" w:eastAsia="Times New Roman" w:hAnsi="PT Astra Sans"/>
      <w:color w:val="000000"/>
      <w:sz w:val="24"/>
      <w:szCs w:val="24"/>
      <w:lang w:eastAsia="ru-RU"/>
    </w:rPr>
  </w:style>
  <w:style w:type="paragraph" w:customStyle="1" w:styleId="xl432">
    <w:name w:val="xl432"/>
    <w:basedOn w:val="a"/>
    <w:rsid w:val="00781702"/>
    <w:pPr>
      <w:spacing w:before="100" w:beforeAutospacing="1" w:after="100" w:afterAutospacing="1" w:line="240" w:lineRule="auto"/>
      <w:jc w:val="right"/>
      <w:textAlignment w:val="center"/>
    </w:pPr>
    <w:rPr>
      <w:rFonts w:ascii="PT Astra Sans" w:eastAsia="Times New Roman" w:hAnsi="PT Astra Sans"/>
      <w:color w:val="000000"/>
      <w:sz w:val="24"/>
      <w:szCs w:val="24"/>
      <w:lang w:eastAsia="ru-RU"/>
    </w:rPr>
  </w:style>
  <w:style w:type="paragraph" w:customStyle="1" w:styleId="xl433">
    <w:name w:val="xl433"/>
    <w:basedOn w:val="a"/>
    <w:rsid w:val="00781702"/>
    <w:pPr>
      <w:spacing w:before="100" w:beforeAutospacing="1" w:after="100" w:afterAutospacing="1" w:line="240" w:lineRule="auto"/>
      <w:jc w:val="center"/>
      <w:textAlignment w:val="center"/>
    </w:pPr>
    <w:rPr>
      <w:rFonts w:ascii="PT Astra Sans" w:eastAsia="Times New Roman" w:hAnsi="PT Astra Sans"/>
      <w:color w:val="000000"/>
      <w:sz w:val="24"/>
      <w:szCs w:val="24"/>
      <w:lang w:eastAsia="ru-RU"/>
    </w:rPr>
  </w:style>
  <w:style w:type="paragraph" w:customStyle="1" w:styleId="xl434">
    <w:name w:val="xl434"/>
    <w:basedOn w:val="a"/>
    <w:rsid w:val="00781702"/>
    <w:pPr>
      <w:spacing w:before="100" w:beforeAutospacing="1" w:after="100" w:afterAutospacing="1" w:line="240" w:lineRule="auto"/>
      <w:jc w:val="center"/>
    </w:pPr>
    <w:rPr>
      <w:rFonts w:ascii="PT Astra Sans" w:eastAsia="Times New Roman" w:hAnsi="PT Astra Sans"/>
      <w:color w:val="000000"/>
      <w:sz w:val="24"/>
      <w:szCs w:val="24"/>
      <w:lang w:eastAsia="ru-RU"/>
    </w:rPr>
  </w:style>
  <w:style w:type="paragraph" w:customStyle="1" w:styleId="xl435">
    <w:name w:val="xl435"/>
    <w:basedOn w:val="a"/>
    <w:rsid w:val="00781702"/>
    <w:pPr>
      <w:pBdr>
        <w:bottom w:val="single" w:sz="4" w:space="0" w:color="auto"/>
      </w:pBdr>
      <w:spacing w:before="100" w:beforeAutospacing="1" w:after="100" w:afterAutospacing="1" w:line="240" w:lineRule="auto"/>
      <w:jc w:val="right"/>
    </w:pPr>
    <w:rPr>
      <w:rFonts w:ascii="PT Astra Sans" w:eastAsia="Times New Roman" w:hAnsi="PT Astra Sans"/>
      <w:color w:val="000000"/>
      <w:sz w:val="24"/>
      <w:szCs w:val="24"/>
      <w:lang w:eastAsia="ru-RU"/>
    </w:rPr>
  </w:style>
  <w:style w:type="character" w:customStyle="1" w:styleId="afffffe">
    <w:name w:val="Без интервала Знак"/>
    <w:aliases w:val="с интервалом Знак,Без интервала1 Знак,No Spacing Знак,No Spacing1 Знак,Без интервала11 Знак"/>
    <w:rsid w:val="00AC5144"/>
    <w:rPr>
      <w:rFonts w:eastAsia="Calibri"/>
      <w:lang w:val="x-none" w:eastAsia="x-none"/>
    </w:rPr>
  </w:style>
  <w:style w:type="paragraph" w:customStyle="1" w:styleId="Style29">
    <w:name w:val="Style29"/>
    <w:basedOn w:val="a"/>
    <w:rsid w:val="00AC5144"/>
    <w:pPr>
      <w:widowControl w:val="0"/>
      <w:autoSpaceDE w:val="0"/>
      <w:autoSpaceDN w:val="0"/>
      <w:adjustRightInd w:val="0"/>
      <w:spacing w:after="0" w:line="276" w:lineRule="exact"/>
      <w:ind w:firstLine="677"/>
      <w:jc w:val="both"/>
    </w:pPr>
    <w:rPr>
      <w:rFonts w:ascii="Times New Roman" w:eastAsia="Times New Roman" w:hAnsi="Times New Roman"/>
      <w:sz w:val="24"/>
      <w:szCs w:val="24"/>
      <w:lang w:eastAsia="ru-RU"/>
    </w:rPr>
  </w:style>
  <w:style w:type="character" w:customStyle="1" w:styleId="blk">
    <w:name w:val="blk"/>
    <w:rsid w:val="00AC5144"/>
  </w:style>
  <w:style w:type="paragraph" w:customStyle="1" w:styleId="2f0">
    <w:name w:val="Абзац списка2"/>
    <w:basedOn w:val="a"/>
    <w:rsid w:val="00A75FDC"/>
    <w:pPr>
      <w:ind w:left="720"/>
      <w:contextualSpacing/>
    </w:pPr>
    <w:rPr>
      <w:rFonts w:eastAsia="Times New Roman"/>
      <w:lang w:eastAsia="ru-RU"/>
    </w:rPr>
  </w:style>
  <w:style w:type="character" w:customStyle="1" w:styleId="3c">
    <w:name w:val="Основной текст3"/>
    <w:rsid w:val="00A75FDC"/>
  </w:style>
  <w:style w:type="paragraph" w:customStyle="1" w:styleId="1f3">
    <w:name w:val="Знак1"/>
    <w:basedOn w:val="a"/>
    <w:rsid w:val="00A75FDC"/>
    <w:pPr>
      <w:spacing w:after="160" w:line="240" w:lineRule="exact"/>
      <w:jc w:val="both"/>
    </w:pPr>
    <w:rPr>
      <w:rFonts w:ascii="Verdana" w:eastAsia="Times New Roman" w:hAnsi="Verdana" w:cs="Arial"/>
      <w:sz w:val="20"/>
      <w:szCs w:val="20"/>
      <w:lang w:val="en-US"/>
    </w:rPr>
  </w:style>
  <w:style w:type="paragraph" w:customStyle="1" w:styleId="1f4">
    <w:name w:val="Знак1 Знак Знак Знак Знак Знак Знак"/>
    <w:basedOn w:val="a"/>
    <w:rsid w:val="00A75FDC"/>
    <w:pPr>
      <w:spacing w:after="160" w:line="240" w:lineRule="exact"/>
    </w:pPr>
    <w:rPr>
      <w:rFonts w:ascii="Verdana" w:eastAsia="Times New Roman" w:hAnsi="Verdana"/>
      <w:sz w:val="24"/>
      <w:szCs w:val="24"/>
      <w:lang w:val="en-US"/>
    </w:rPr>
  </w:style>
  <w:style w:type="paragraph" w:customStyle="1" w:styleId="affffff">
    <w:name w:val="Знак"/>
    <w:basedOn w:val="a"/>
    <w:rsid w:val="00A75FDC"/>
    <w:pPr>
      <w:spacing w:after="160" w:line="240" w:lineRule="exact"/>
    </w:pPr>
    <w:rPr>
      <w:rFonts w:ascii="Verdana" w:eastAsia="Times New Roman" w:hAnsi="Verdana" w:cs="Verdana"/>
      <w:sz w:val="20"/>
      <w:szCs w:val="20"/>
      <w:lang w:val="en-US"/>
    </w:rPr>
  </w:style>
  <w:style w:type="paragraph" w:customStyle="1" w:styleId="3d">
    <w:name w:val="Обычный3"/>
    <w:rsid w:val="00A75FDC"/>
    <w:pPr>
      <w:widowControl w:val="0"/>
      <w:spacing w:line="300" w:lineRule="auto"/>
      <w:ind w:left="360" w:hanging="360"/>
    </w:pPr>
    <w:rPr>
      <w:rFonts w:ascii="Arial" w:eastAsia="Times New Roman" w:hAnsi="Arial"/>
      <w:snapToGrid w:val="0"/>
      <w:sz w:val="22"/>
    </w:rPr>
  </w:style>
  <w:style w:type="paragraph" w:customStyle="1" w:styleId="3e">
    <w:name w:val="Без интервала3"/>
    <w:rsid w:val="00A75FDC"/>
    <w:rPr>
      <w:rFonts w:eastAsia="Times New Roman" w:cs="Calibri"/>
      <w:sz w:val="22"/>
      <w:szCs w:val="22"/>
    </w:rPr>
  </w:style>
  <w:style w:type="character" w:customStyle="1" w:styleId="171">
    <w:name w:val="Знак Знак17"/>
    <w:locked/>
    <w:rsid w:val="00A75FDC"/>
    <w:rPr>
      <w:b/>
      <w:sz w:val="28"/>
      <w:lang w:val="ru-RU" w:eastAsia="en-US" w:bidi="ar-SA"/>
    </w:rPr>
  </w:style>
  <w:style w:type="paragraph" w:customStyle="1" w:styleId="Heading">
    <w:name w:val="Heading"/>
    <w:basedOn w:val="Standard"/>
    <w:next w:val="Textbody"/>
    <w:rsid w:val="00A75FDC"/>
    <w:pPr>
      <w:keepNext/>
      <w:widowControl/>
      <w:spacing w:before="240" w:after="120"/>
      <w:textAlignment w:val="baseline"/>
    </w:pPr>
    <w:rPr>
      <w:rFonts w:ascii="Arial" w:eastAsia="Microsoft YaHei" w:hAnsi="Arial" w:cs="Mangal"/>
      <w:sz w:val="28"/>
      <w:szCs w:val="28"/>
      <w:lang w:bidi="ar-SA"/>
    </w:rPr>
  </w:style>
  <w:style w:type="paragraph" w:styleId="affffff0">
    <w:name w:val="caption"/>
    <w:basedOn w:val="Standard"/>
    <w:qFormat/>
    <w:rsid w:val="00A75FDC"/>
    <w:pPr>
      <w:widowControl/>
      <w:suppressLineNumbers/>
      <w:spacing w:before="120" w:after="120"/>
      <w:textAlignment w:val="baseline"/>
    </w:pPr>
    <w:rPr>
      <w:rFonts w:ascii="Times New Roman" w:eastAsia="Times New Roman" w:hAnsi="Times New Roman" w:cs="Tahoma"/>
      <w:i/>
      <w:iCs/>
      <w:lang w:bidi="ar-SA"/>
    </w:rPr>
  </w:style>
  <w:style w:type="paragraph" w:customStyle="1" w:styleId="Index">
    <w:name w:val="Index"/>
    <w:basedOn w:val="Standard"/>
    <w:rsid w:val="00A75FDC"/>
    <w:pPr>
      <w:widowControl/>
      <w:suppressLineNumbers/>
      <w:textAlignment w:val="baseline"/>
    </w:pPr>
    <w:rPr>
      <w:rFonts w:ascii="Times New Roman" w:eastAsia="Times New Roman" w:hAnsi="Times New Roman" w:cs="Tahoma"/>
      <w:sz w:val="20"/>
      <w:szCs w:val="20"/>
      <w:lang w:bidi="ar-SA"/>
    </w:rPr>
  </w:style>
  <w:style w:type="paragraph" w:styleId="affffff1">
    <w:name w:val="Document Map"/>
    <w:basedOn w:val="Standard"/>
    <w:link w:val="affffff2"/>
    <w:rsid w:val="00A75FDC"/>
    <w:pPr>
      <w:widowControl/>
      <w:shd w:val="clear" w:color="auto" w:fill="000080"/>
      <w:textAlignment w:val="baseline"/>
    </w:pPr>
    <w:rPr>
      <w:rFonts w:ascii="Tahoma" w:eastAsia="Times New Roman" w:hAnsi="Tahoma" w:cs="Tahoma"/>
      <w:sz w:val="20"/>
      <w:szCs w:val="20"/>
      <w:lang w:bidi="ar-SA"/>
    </w:rPr>
  </w:style>
  <w:style w:type="character" w:customStyle="1" w:styleId="affffff2">
    <w:name w:val="Схема документа Знак"/>
    <w:basedOn w:val="a0"/>
    <w:link w:val="affffff1"/>
    <w:rsid w:val="00A75FDC"/>
    <w:rPr>
      <w:rFonts w:ascii="Tahoma" w:eastAsia="Times New Roman" w:hAnsi="Tahoma" w:cs="Tahoma"/>
      <w:kern w:val="3"/>
      <w:shd w:val="clear" w:color="auto" w:fill="000080"/>
      <w:lang w:eastAsia="zh-CN"/>
    </w:rPr>
  </w:style>
  <w:style w:type="paragraph" w:customStyle="1" w:styleId="ConsPlusDocList">
    <w:name w:val="ConsPlusDocList"/>
    <w:next w:val="Standard"/>
    <w:qFormat/>
    <w:rsid w:val="00A75FDC"/>
    <w:pPr>
      <w:widowControl w:val="0"/>
      <w:suppressAutoHyphens/>
      <w:autoSpaceDE w:val="0"/>
      <w:autoSpaceDN w:val="0"/>
      <w:textAlignment w:val="baseline"/>
    </w:pPr>
    <w:rPr>
      <w:rFonts w:ascii="Arial" w:eastAsia="Arial" w:hAnsi="Arial" w:cs="Arial"/>
      <w:kern w:val="3"/>
      <w:lang w:eastAsia="zh-CN" w:bidi="hi-IN"/>
    </w:rPr>
  </w:style>
  <w:style w:type="paragraph" w:customStyle="1" w:styleId="TableContents">
    <w:name w:val="Table Contents"/>
    <w:basedOn w:val="Standard"/>
    <w:rsid w:val="00A75FDC"/>
    <w:pPr>
      <w:widowControl/>
      <w:suppressLineNumbers/>
      <w:textAlignment w:val="baseline"/>
    </w:pPr>
    <w:rPr>
      <w:rFonts w:ascii="Times New Roman" w:eastAsia="Times New Roman" w:hAnsi="Times New Roman" w:cs="Times New Roman"/>
      <w:sz w:val="20"/>
      <w:szCs w:val="20"/>
      <w:lang w:bidi="ar-SA"/>
    </w:rPr>
  </w:style>
  <w:style w:type="character" w:customStyle="1" w:styleId="WW8Num1z0">
    <w:name w:val="WW8Num1z0"/>
    <w:rsid w:val="00A75FDC"/>
  </w:style>
  <w:style w:type="character" w:customStyle="1" w:styleId="WW8Num1z1">
    <w:name w:val="WW8Num1z1"/>
    <w:rsid w:val="00A75FDC"/>
  </w:style>
  <w:style w:type="character" w:customStyle="1" w:styleId="WW8Num1z2">
    <w:name w:val="WW8Num1z2"/>
    <w:rsid w:val="00A75FDC"/>
    <w:rPr>
      <w:rFonts w:ascii="Arial" w:eastAsia="ArialMT" w:hAnsi="Arial" w:cs="Arial"/>
      <w:color w:val="000000"/>
      <w:sz w:val="24"/>
      <w:szCs w:val="24"/>
      <w:shd w:val="clear" w:color="auto" w:fill="auto"/>
    </w:rPr>
  </w:style>
  <w:style w:type="character" w:customStyle="1" w:styleId="WW8Num1z3">
    <w:name w:val="WW8Num1z3"/>
    <w:rsid w:val="00A75FDC"/>
  </w:style>
  <w:style w:type="character" w:customStyle="1" w:styleId="WW8Num1z4">
    <w:name w:val="WW8Num1z4"/>
    <w:rsid w:val="00A75FDC"/>
  </w:style>
  <w:style w:type="character" w:customStyle="1" w:styleId="WW8Num1z5">
    <w:name w:val="WW8Num1z5"/>
    <w:rsid w:val="00A75FDC"/>
  </w:style>
  <w:style w:type="character" w:customStyle="1" w:styleId="WW8Num1z6">
    <w:name w:val="WW8Num1z6"/>
    <w:rsid w:val="00A75FDC"/>
  </w:style>
  <w:style w:type="character" w:customStyle="1" w:styleId="WW8Num1z7">
    <w:name w:val="WW8Num1z7"/>
    <w:rsid w:val="00A75FDC"/>
  </w:style>
  <w:style w:type="character" w:customStyle="1" w:styleId="WW8Num1z8">
    <w:name w:val="WW8Num1z8"/>
    <w:rsid w:val="00A75FDC"/>
  </w:style>
  <w:style w:type="character" w:customStyle="1" w:styleId="WW8Num2z0">
    <w:name w:val="WW8Num2z0"/>
    <w:rsid w:val="00A75FDC"/>
  </w:style>
  <w:style w:type="character" w:customStyle="1" w:styleId="WW8Num2z1">
    <w:name w:val="WW8Num2z1"/>
    <w:rsid w:val="00A75FDC"/>
  </w:style>
  <w:style w:type="character" w:customStyle="1" w:styleId="WW8Num2z2">
    <w:name w:val="WW8Num2z2"/>
    <w:rsid w:val="00A75FDC"/>
  </w:style>
  <w:style w:type="character" w:customStyle="1" w:styleId="WW8Num2z3">
    <w:name w:val="WW8Num2z3"/>
    <w:rsid w:val="00A75FDC"/>
  </w:style>
  <w:style w:type="character" w:customStyle="1" w:styleId="WW8Num2z4">
    <w:name w:val="WW8Num2z4"/>
    <w:rsid w:val="00A75FDC"/>
  </w:style>
  <w:style w:type="character" w:customStyle="1" w:styleId="WW8Num2z5">
    <w:name w:val="WW8Num2z5"/>
    <w:rsid w:val="00A75FDC"/>
  </w:style>
  <w:style w:type="character" w:customStyle="1" w:styleId="WW8Num2z6">
    <w:name w:val="WW8Num2z6"/>
    <w:rsid w:val="00A75FDC"/>
  </w:style>
  <w:style w:type="character" w:customStyle="1" w:styleId="WW8Num2z7">
    <w:name w:val="WW8Num2z7"/>
    <w:rsid w:val="00A75FDC"/>
  </w:style>
  <w:style w:type="character" w:customStyle="1" w:styleId="WW8Num2z8">
    <w:name w:val="WW8Num2z8"/>
    <w:rsid w:val="00A75FDC"/>
  </w:style>
  <w:style w:type="character" w:customStyle="1" w:styleId="Absatz-Standardschriftart">
    <w:name w:val="Absatz-Standardschriftart"/>
    <w:qFormat/>
    <w:rsid w:val="00A75FDC"/>
  </w:style>
  <w:style w:type="character" w:customStyle="1" w:styleId="NumberingSymbols">
    <w:name w:val="Numbering Symbols"/>
    <w:rsid w:val="00A75FDC"/>
  </w:style>
  <w:style w:type="character" w:customStyle="1" w:styleId="Internetlink">
    <w:name w:val="Internet link"/>
    <w:rsid w:val="00A75FDC"/>
    <w:rPr>
      <w:color w:val="000080"/>
      <w:u w:val="single"/>
    </w:rPr>
  </w:style>
  <w:style w:type="character" w:customStyle="1" w:styleId="VisitedInternetLink">
    <w:name w:val="Visited Internet Link"/>
    <w:rsid w:val="00A75FDC"/>
    <w:rPr>
      <w:color w:val="800000"/>
      <w:u w:val="single"/>
    </w:rPr>
  </w:style>
  <w:style w:type="character" w:customStyle="1" w:styleId="FootnoteSymbol">
    <w:name w:val="Footnote Symbol"/>
    <w:rsid w:val="00A75FDC"/>
  </w:style>
  <w:style w:type="character" w:customStyle="1" w:styleId="Footnoteanchor">
    <w:name w:val="Footnote anchor"/>
    <w:rsid w:val="00A75FDC"/>
    <w:rPr>
      <w:position w:val="0"/>
      <w:vertAlign w:val="superscript"/>
    </w:rPr>
  </w:style>
  <w:style w:type="character" w:customStyle="1" w:styleId="ListLabel45">
    <w:name w:val="ListLabel 45"/>
    <w:rsid w:val="00A75FDC"/>
    <w:rPr>
      <w:rFonts w:cs="OpenSymbol"/>
    </w:rPr>
  </w:style>
  <w:style w:type="numbering" w:customStyle="1" w:styleId="WW8Num1">
    <w:name w:val="WW8Num1"/>
    <w:basedOn w:val="a2"/>
    <w:qFormat/>
    <w:rsid w:val="00A75FDC"/>
    <w:pPr>
      <w:numPr>
        <w:numId w:val="1"/>
      </w:numPr>
    </w:pPr>
  </w:style>
  <w:style w:type="numbering" w:customStyle="1" w:styleId="WW8Num2">
    <w:name w:val="WW8Num2"/>
    <w:basedOn w:val="a2"/>
    <w:rsid w:val="00A75FDC"/>
    <w:pPr>
      <w:numPr>
        <w:numId w:val="2"/>
      </w:numPr>
    </w:pPr>
  </w:style>
  <w:style w:type="numbering" w:customStyle="1" w:styleId="WWNum2">
    <w:name w:val="WWNum2"/>
    <w:basedOn w:val="a2"/>
    <w:rsid w:val="00A75FDC"/>
    <w:pPr>
      <w:numPr>
        <w:numId w:val="3"/>
      </w:numPr>
    </w:pPr>
  </w:style>
  <w:style w:type="paragraph" w:customStyle="1" w:styleId="listparagraph">
    <w:name w:val="listparagraph"/>
    <w:basedOn w:val="a"/>
    <w:rsid w:val="00A75FD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2">
    <w:name w:val="consplusnormal"/>
    <w:basedOn w:val="a"/>
    <w:rsid w:val="00A75FD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3">
    <w:name w:val="Символ нумерации"/>
    <w:qFormat/>
    <w:rsid w:val="00A75FDC"/>
  </w:style>
  <w:style w:type="character" w:customStyle="1" w:styleId="-">
    <w:name w:val="Интернет-ссылка"/>
    <w:qFormat/>
    <w:rsid w:val="00A75FDC"/>
    <w:rPr>
      <w:color w:val="0000FF"/>
      <w:u w:val="single"/>
    </w:rPr>
  </w:style>
  <w:style w:type="character" w:customStyle="1" w:styleId="affffff4">
    <w:name w:val="Маркеры списка"/>
    <w:qFormat/>
    <w:rsid w:val="00A75FDC"/>
    <w:rPr>
      <w:rFonts w:ascii="OpenSymbol" w:eastAsia="OpenSymbol" w:hAnsi="OpenSymbol" w:cs="OpenSymbol"/>
    </w:rPr>
  </w:style>
  <w:style w:type="character" w:customStyle="1" w:styleId="WW8Num4z0">
    <w:name w:val="WW8Num4z0"/>
    <w:qFormat/>
    <w:rsid w:val="00A75FDC"/>
    <w:rPr>
      <w:rFonts w:ascii="Symbol" w:eastAsia="Symbol" w:hAnsi="Symbol" w:cs="OpenSymbol"/>
    </w:rPr>
  </w:style>
  <w:style w:type="character" w:customStyle="1" w:styleId="affffff5">
    <w:name w:val="Посещённая гиперссылка"/>
    <w:rsid w:val="00A75FDC"/>
    <w:rPr>
      <w:color w:val="800000"/>
      <w:u w:val="single"/>
    </w:rPr>
  </w:style>
  <w:style w:type="character" w:customStyle="1" w:styleId="affffff6">
    <w:name w:val="Привязка сноски"/>
    <w:rsid w:val="00A75FDC"/>
    <w:rPr>
      <w:sz w:val="16"/>
    </w:rPr>
  </w:style>
  <w:style w:type="character" w:customStyle="1" w:styleId="WW8Num9z0">
    <w:name w:val="WW8Num9z0"/>
    <w:qFormat/>
    <w:rsid w:val="00A75FDC"/>
  </w:style>
  <w:style w:type="character" w:customStyle="1" w:styleId="WW8Num5z0">
    <w:name w:val="WW8Num5z0"/>
    <w:qFormat/>
    <w:rsid w:val="00A75FDC"/>
  </w:style>
  <w:style w:type="character" w:customStyle="1" w:styleId="WW8Num5z1">
    <w:name w:val="WW8Num5z1"/>
    <w:qFormat/>
    <w:rsid w:val="00A75FDC"/>
    <w:rPr>
      <w:rFonts w:cs="Arial"/>
    </w:rPr>
  </w:style>
  <w:style w:type="character" w:customStyle="1" w:styleId="WW8Num5z2">
    <w:name w:val="WW8Num5z2"/>
    <w:qFormat/>
    <w:rsid w:val="00A75FDC"/>
  </w:style>
  <w:style w:type="character" w:customStyle="1" w:styleId="WW8Num5z3">
    <w:name w:val="WW8Num5z3"/>
    <w:qFormat/>
    <w:rsid w:val="00A75FDC"/>
  </w:style>
  <w:style w:type="character" w:customStyle="1" w:styleId="WW8Num5z4">
    <w:name w:val="WW8Num5z4"/>
    <w:qFormat/>
    <w:rsid w:val="00A75FDC"/>
  </w:style>
  <w:style w:type="character" w:customStyle="1" w:styleId="WW8Num5z5">
    <w:name w:val="WW8Num5z5"/>
    <w:qFormat/>
    <w:rsid w:val="00A75FDC"/>
  </w:style>
  <w:style w:type="character" w:customStyle="1" w:styleId="WW8Num5z6">
    <w:name w:val="WW8Num5z6"/>
    <w:qFormat/>
    <w:rsid w:val="00A75FDC"/>
  </w:style>
  <w:style w:type="character" w:customStyle="1" w:styleId="WW8Num5z7">
    <w:name w:val="WW8Num5z7"/>
    <w:qFormat/>
    <w:rsid w:val="00A75FDC"/>
  </w:style>
  <w:style w:type="character" w:customStyle="1" w:styleId="WW8Num5z8">
    <w:name w:val="WW8Num5z8"/>
    <w:qFormat/>
    <w:rsid w:val="00A75FDC"/>
  </w:style>
  <w:style w:type="character" w:customStyle="1" w:styleId="Character20style">
    <w:name w:val="Character_20_style"/>
    <w:qFormat/>
    <w:rsid w:val="00A75FDC"/>
  </w:style>
  <w:style w:type="character" w:customStyle="1" w:styleId="WW8Num8z0">
    <w:name w:val="WW8Num8z0"/>
    <w:qFormat/>
    <w:rsid w:val="00A75FDC"/>
    <w:rPr>
      <w:bCs/>
    </w:rPr>
  </w:style>
  <w:style w:type="character" w:customStyle="1" w:styleId="WW8Num4z1">
    <w:name w:val="WW8Num4z1"/>
    <w:qFormat/>
    <w:rsid w:val="00A75FDC"/>
  </w:style>
  <w:style w:type="character" w:customStyle="1" w:styleId="WW8Num4z2">
    <w:name w:val="WW8Num4z2"/>
    <w:qFormat/>
    <w:rsid w:val="00A75FDC"/>
  </w:style>
  <w:style w:type="character" w:customStyle="1" w:styleId="WW8Num4z3">
    <w:name w:val="WW8Num4z3"/>
    <w:qFormat/>
    <w:rsid w:val="00A75FDC"/>
  </w:style>
  <w:style w:type="character" w:customStyle="1" w:styleId="WW8Num4z4">
    <w:name w:val="WW8Num4z4"/>
    <w:qFormat/>
    <w:rsid w:val="00A75FDC"/>
  </w:style>
  <w:style w:type="character" w:customStyle="1" w:styleId="WW8Num4z5">
    <w:name w:val="WW8Num4z5"/>
    <w:qFormat/>
    <w:rsid w:val="00A75FDC"/>
  </w:style>
  <w:style w:type="character" w:customStyle="1" w:styleId="WW8Num4z6">
    <w:name w:val="WW8Num4z6"/>
    <w:qFormat/>
    <w:rsid w:val="00A75FDC"/>
  </w:style>
  <w:style w:type="character" w:customStyle="1" w:styleId="WW8Num4z7">
    <w:name w:val="WW8Num4z7"/>
    <w:qFormat/>
    <w:rsid w:val="00A75FDC"/>
  </w:style>
  <w:style w:type="character" w:customStyle="1" w:styleId="WW8Num4z8">
    <w:name w:val="WW8Num4z8"/>
    <w:qFormat/>
    <w:rsid w:val="00A75FDC"/>
  </w:style>
  <w:style w:type="character" w:customStyle="1" w:styleId="WWCharLFO13LVL1">
    <w:name w:val="WW_CharLFO13LVL1"/>
    <w:qFormat/>
    <w:rsid w:val="00A75FDC"/>
    <w:rPr>
      <w:bCs/>
    </w:rPr>
  </w:style>
  <w:style w:type="character" w:customStyle="1" w:styleId="WWCharLFO14LVL1">
    <w:name w:val="WW_CharLFO14LVL1"/>
    <w:qFormat/>
    <w:rsid w:val="00A75FDC"/>
    <w:rPr>
      <w:rFonts w:ascii="Symbol" w:hAnsi="Symbol" w:cs="OpenSymbol"/>
    </w:rPr>
  </w:style>
  <w:style w:type="character" w:customStyle="1" w:styleId="ListLabel1">
    <w:name w:val="ListLabel 1"/>
    <w:qFormat/>
    <w:rsid w:val="00A75FDC"/>
    <w:rPr>
      <w:bCs/>
    </w:rPr>
  </w:style>
  <w:style w:type="character" w:customStyle="1" w:styleId="ListLabel2">
    <w:name w:val="ListLabel 2"/>
    <w:qFormat/>
    <w:rsid w:val="00A75FDC"/>
    <w:rPr>
      <w:rFonts w:cs="OpenSymbol"/>
    </w:rPr>
  </w:style>
  <w:style w:type="character" w:customStyle="1" w:styleId="ListLabel3">
    <w:name w:val="ListLabel 3"/>
    <w:qFormat/>
    <w:rsid w:val="00A75FDC"/>
    <w:rPr>
      <w:rFonts w:ascii="Arial" w:hAnsi="Arial"/>
      <w:bCs/>
    </w:rPr>
  </w:style>
  <w:style w:type="character" w:customStyle="1" w:styleId="ListLabel4">
    <w:name w:val="ListLabel 4"/>
    <w:qFormat/>
    <w:rsid w:val="00A75FDC"/>
    <w:rPr>
      <w:rFonts w:cs="OpenSymbol"/>
    </w:rPr>
  </w:style>
  <w:style w:type="character" w:customStyle="1" w:styleId="ListLabel5">
    <w:name w:val="ListLabel 5"/>
    <w:qFormat/>
    <w:rsid w:val="00A75FDC"/>
    <w:rPr>
      <w:rFonts w:ascii="Arial" w:hAnsi="Arial"/>
      <w:bCs/>
    </w:rPr>
  </w:style>
  <w:style w:type="character" w:customStyle="1" w:styleId="ListLabel6">
    <w:name w:val="ListLabel 6"/>
    <w:qFormat/>
    <w:rsid w:val="00A75FDC"/>
    <w:rPr>
      <w:rFonts w:cs="OpenSymbol"/>
    </w:rPr>
  </w:style>
  <w:style w:type="character" w:customStyle="1" w:styleId="ListLabel7">
    <w:name w:val="ListLabel 7"/>
    <w:qFormat/>
    <w:rsid w:val="00A75FDC"/>
    <w:rPr>
      <w:rFonts w:ascii="Arial" w:hAnsi="Arial"/>
      <w:bCs/>
    </w:rPr>
  </w:style>
  <w:style w:type="character" w:customStyle="1" w:styleId="ListLabel8">
    <w:name w:val="ListLabel 8"/>
    <w:qFormat/>
    <w:rsid w:val="00A75FDC"/>
    <w:rPr>
      <w:rFonts w:cs="OpenSymbol"/>
    </w:rPr>
  </w:style>
  <w:style w:type="character" w:customStyle="1" w:styleId="ListLabel9">
    <w:name w:val="ListLabel 9"/>
    <w:qFormat/>
    <w:rsid w:val="00A75FDC"/>
    <w:rPr>
      <w:rFonts w:ascii="Arial" w:hAnsi="Arial"/>
      <w:bCs/>
    </w:rPr>
  </w:style>
  <w:style w:type="character" w:customStyle="1" w:styleId="ListLabel10">
    <w:name w:val="ListLabel 10"/>
    <w:qFormat/>
    <w:rsid w:val="00A75FDC"/>
    <w:rPr>
      <w:rFonts w:cs="OpenSymbol"/>
    </w:rPr>
  </w:style>
  <w:style w:type="character" w:customStyle="1" w:styleId="ListLabel11">
    <w:name w:val="ListLabel 11"/>
    <w:qFormat/>
    <w:rsid w:val="00A75FDC"/>
    <w:rPr>
      <w:rFonts w:ascii="Arial" w:hAnsi="Arial"/>
      <w:bCs/>
    </w:rPr>
  </w:style>
  <w:style w:type="character" w:customStyle="1" w:styleId="ListLabel12">
    <w:name w:val="ListLabel 12"/>
    <w:qFormat/>
    <w:rsid w:val="00A75FDC"/>
    <w:rPr>
      <w:rFonts w:cs="OpenSymbol"/>
    </w:rPr>
  </w:style>
  <w:style w:type="character" w:customStyle="1" w:styleId="ListLabel13">
    <w:name w:val="ListLabel 13"/>
    <w:qFormat/>
    <w:rsid w:val="00A75FDC"/>
    <w:rPr>
      <w:rFonts w:ascii="Arial" w:hAnsi="Arial"/>
      <w:bCs/>
    </w:rPr>
  </w:style>
  <w:style w:type="character" w:customStyle="1" w:styleId="ListLabel14">
    <w:name w:val="ListLabel 14"/>
    <w:qFormat/>
    <w:rsid w:val="00A75FDC"/>
    <w:rPr>
      <w:rFonts w:cs="OpenSymbol"/>
    </w:rPr>
  </w:style>
  <w:style w:type="character" w:customStyle="1" w:styleId="ListLabel15">
    <w:name w:val="ListLabel 15"/>
    <w:qFormat/>
    <w:rsid w:val="00A75FDC"/>
    <w:rPr>
      <w:rFonts w:ascii="Arial" w:hAnsi="Arial"/>
      <w:bCs/>
    </w:rPr>
  </w:style>
  <w:style w:type="character" w:customStyle="1" w:styleId="ListLabel16">
    <w:name w:val="ListLabel 16"/>
    <w:qFormat/>
    <w:rsid w:val="00A75FDC"/>
    <w:rPr>
      <w:rFonts w:cs="OpenSymbol"/>
    </w:rPr>
  </w:style>
  <w:style w:type="character" w:customStyle="1" w:styleId="ListLabel17">
    <w:name w:val="ListLabel 17"/>
    <w:qFormat/>
    <w:rsid w:val="00A75FDC"/>
    <w:rPr>
      <w:rFonts w:ascii="Arial" w:hAnsi="Arial"/>
      <w:bCs/>
    </w:rPr>
  </w:style>
  <w:style w:type="character" w:customStyle="1" w:styleId="ListLabel18">
    <w:name w:val="ListLabel 18"/>
    <w:qFormat/>
    <w:rsid w:val="00A75FDC"/>
    <w:rPr>
      <w:rFonts w:cs="OpenSymbol"/>
    </w:rPr>
  </w:style>
  <w:style w:type="character" w:customStyle="1" w:styleId="ListLabel19">
    <w:name w:val="ListLabel 19"/>
    <w:qFormat/>
    <w:rsid w:val="00A75FDC"/>
    <w:rPr>
      <w:rFonts w:cs="OpenSymbol"/>
    </w:rPr>
  </w:style>
  <w:style w:type="character" w:customStyle="1" w:styleId="ListLabel20">
    <w:name w:val="ListLabel 20"/>
    <w:qFormat/>
    <w:rsid w:val="00A75FDC"/>
    <w:rPr>
      <w:rFonts w:cs="OpenSymbol"/>
    </w:rPr>
  </w:style>
  <w:style w:type="character" w:customStyle="1" w:styleId="ListLabel21">
    <w:name w:val="ListLabel 21"/>
    <w:qFormat/>
    <w:rsid w:val="00A75FDC"/>
    <w:rPr>
      <w:rFonts w:cs="OpenSymbol"/>
    </w:rPr>
  </w:style>
  <w:style w:type="character" w:customStyle="1" w:styleId="ListLabel22">
    <w:name w:val="ListLabel 22"/>
    <w:qFormat/>
    <w:rsid w:val="00A75FDC"/>
    <w:rPr>
      <w:rFonts w:cs="OpenSymbol"/>
    </w:rPr>
  </w:style>
  <w:style w:type="character" w:customStyle="1" w:styleId="ListLabel23">
    <w:name w:val="ListLabel 23"/>
    <w:qFormat/>
    <w:rsid w:val="00A75FDC"/>
    <w:rPr>
      <w:rFonts w:cs="OpenSymbol"/>
    </w:rPr>
  </w:style>
  <w:style w:type="character" w:customStyle="1" w:styleId="ListLabel24">
    <w:name w:val="ListLabel 24"/>
    <w:qFormat/>
    <w:rsid w:val="00A75FDC"/>
    <w:rPr>
      <w:rFonts w:cs="OpenSymbol"/>
    </w:rPr>
  </w:style>
  <w:style w:type="character" w:customStyle="1" w:styleId="ListLabel25">
    <w:name w:val="ListLabel 25"/>
    <w:qFormat/>
    <w:rsid w:val="00A75FDC"/>
    <w:rPr>
      <w:rFonts w:cs="OpenSymbol"/>
    </w:rPr>
  </w:style>
  <w:style w:type="character" w:customStyle="1" w:styleId="ListLabel26">
    <w:name w:val="ListLabel 26"/>
    <w:qFormat/>
    <w:rsid w:val="00A75FDC"/>
    <w:rPr>
      <w:rFonts w:cs="OpenSymbol"/>
    </w:rPr>
  </w:style>
  <w:style w:type="character" w:customStyle="1" w:styleId="ListLabel27">
    <w:name w:val="ListLabel 27"/>
    <w:qFormat/>
    <w:rsid w:val="00A75FDC"/>
    <w:rPr>
      <w:rFonts w:cs="OpenSymbol"/>
    </w:rPr>
  </w:style>
  <w:style w:type="character" w:customStyle="1" w:styleId="ListLabel28">
    <w:name w:val="ListLabel 28"/>
    <w:qFormat/>
    <w:rsid w:val="00A75FDC"/>
    <w:rPr>
      <w:rFonts w:ascii="Arial" w:hAnsi="Arial"/>
      <w:bCs/>
    </w:rPr>
  </w:style>
  <w:style w:type="character" w:customStyle="1" w:styleId="ListLabel29">
    <w:name w:val="ListLabel 29"/>
    <w:qFormat/>
    <w:rsid w:val="00A75FDC"/>
    <w:rPr>
      <w:rFonts w:cs="OpenSymbol"/>
    </w:rPr>
  </w:style>
  <w:style w:type="character" w:customStyle="1" w:styleId="ListLabel30">
    <w:name w:val="ListLabel 30"/>
    <w:qFormat/>
    <w:rsid w:val="00A75FDC"/>
    <w:rPr>
      <w:rFonts w:ascii="Arial" w:hAnsi="Arial"/>
      <w:bCs/>
    </w:rPr>
  </w:style>
  <w:style w:type="character" w:customStyle="1" w:styleId="ListLabel31">
    <w:name w:val="ListLabel 31"/>
    <w:qFormat/>
    <w:rsid w:val="00A75FDC"/>
    <w:rPr>
      <w:rFonts w:cs="OpenSymbol"/>
    </w:rPr>
  </w:style>
  <w:style w:type="character" w:customStyle="1" w:styleId="ListLabel32">
    <w:name w:val="ListLabel 32"/>
    <w:qFormat/>
    <w:rsid w:val="00A75FDC"/>
    <w:rPr>
      <w:rFonts w:ascii="Arial" w:hAnsi="Arial"/>
      <w:bCs/>
    </w:rPr>
  </w:style>
  <w:style w:type="character" w:customStyle="1" w:styleId="ListLabel33">
    <w:name w:val="ListLabel 33"/>
    <w:qFormat/>
    <w:rsid w:val="00A75FDC"/>
    <w:rPr>
      <w:rFonts w:cs="OpenSymbol"/>
    </w:rPr>
  </w:style>
  <w:style w:type="character" w:customStyle="1" w:styleId="ListLabel34">
    <w:name w:val="ListLabel 34"/>
    <w:qFormat/>
    <w:rsid w:val="00A75FDC"/>
    <w:rPr>
      <w:rFonts w:ascii="Arial" w:hAnsi="Arial"/>
      <w:bCs/>
    </w:rPr>
  </w:style>
  <w:style w:type="character" w:customStyle="1" w:styleId="ListLabel35">
    <w:name w:val="ListLabel 35"/>
    <w:qFormat/>
    <w:rsid w:val="00A75FDC"/>
    <w:rPr>
      <w:rFonts w:cs="OpenSymbol"/>
    </w:rPr>
  </w:style>
  <w:style w:type="character" w:customStyle="1" w:styleId="ListLabel36">
    <w:name w:val="ListLabel 36"/>
    <w:qFormat/>
    <w:rsid w:val="00A75FDC"/>
    <w:rPr>
      <w:rFonts w:ascii="Arial" w:hAnsi="Arial"/>
      <w:bCs/>
    </w:rPr>
  </w:style>
  <w:style w:type="character" w:customStyle="1" w:styleId="ListLabel37">
    <w:name w:val="ListLabel 37"/>
    <w:qFormat/>
    <w:rsid w:val="00A75FDC"/>
    <w:rPr>
      <w:rFonts w:cs="OpenSymbol"/>
    </w:rPr>
  </w:style>
  <w:style w:type="character" w:customStyle="1" w:styleId="ListLabel38">
    <w:name w:val="ListLabel 38"/>
    <w:qFormat/>
    <w:rsid w:val="00A75FDC"/>
    <w:rPr>
      <w:rFonts w:ascii="Arial" w:hAnsi="Arial"/>
      <w:bCs/>
    </w:rPr>
  </w:style>
  <w:style w:type="character" w:customStyle="1" w:styleId="ListLabel39">
    <w:name w:val="ListLabel 39"/>
    <w:qFormat/>
    <w:rsid w:val="00A75FDC"/>
    <w:rPr>
      <w:rFonts w:cs="OpenSymbol"/>
    </w:rPr>
  </w:style>
  <w:style w:type="character" w:customStyle="1" w:styleId="ListLabel40">
    <w:name w:val="ListLabel 40"/>
    <w:qFormat/>
    <w:rsid w:val="00A75FDC"/>
    <w:rPr>
      <w:rFonts w:ascii="Arial" w:hAnsi="Arial"/>
      <w:bCs/>
    </w:rPr>
  </w:style>
  <w:style w:type="character" w:customStyle="1" w:styleId="ListLabel41">
    <w:name w:val="ListLabel 41"/>
    <w:qFormat/>
    <w:rsid w:val="00A75FDC"/>
    <w:rPr>
      <w:rFonts w:cs="OpenSymbol"/>
    </w:rPr>
  </w:style>
  <w:style w:type="character" w:customStyle="1" w:styleId="ListLabel42">
    <w:name w:val="ListLabel 42"/>
    <w:qFormat/>
    <w:rsid w:val="00A75FDC"/>
    <w:rPr>
      <w:rFonts w:ascii="Arial" w:hAnsi="Arial"/>
      <w:bCs/>
    </w:rPr>
  </w:style>
  <w:style w:type="character" w:customStyle="1" w:styleId="1f5">
    <w:name w:val="Основной текст Знак1"/>
    <w:uiPriority w:val="99"/>
    <w:rsid w:val="00A75FDC"/>
    <w:rPr>
      <w:color w:val="00000A"/>
      <w:sz w:val="24"/>
    </w:rPr>
  </w:style>
  <w:style w:type="paragraph" w:styleId="1f6">
    <w:name w:val="index 1"/>
    <w:basedOn w:val="a"/>
    <w:next w:val="a"/>
    <w:autoRedefine/>
    <w:uiPriority w:val="99"/>
    <w:semiHidden/>
    <w:unhideWhenUsed/>
    <w:rsid w:val="00A75FDC"/>
    <w:pPr>
      <w:widowControl w:val="0"/>
      <w:suppressAutoHyphens/>
      <w:spacing w:after="0" w:line="240" w:lineRule="auto"/>
      <w:ind w:left="240" w:hanging="240"/>
      <w:textAlignment w:val="baseline"/>
    </w:pPr>
    <w:rPr>
      <w:rFonts w:ascii="Times New Roman" w:eastAsia="Lucida Sans Unicode" w:hAnsi="Times New Roman" w:cs="Tahoma"/>
      <w:color w:val="00000A"/>
      <w:kern w:val="2"/>
      <w:sz w:val="24"/>
      <w:szCs w:val="24"/>
      <w:lang w:eastAsia="ru-RU"/>
    </w:rPr>
  </w:style>
  <w:style w:type="paragraph" w:styleId="affffff7">
    <w:name w:val="index heading"/>
    <w:basedOn w:val="a"/>
    <w:qFormat/>
    <w:rsid w:val="00A75FDC"/>
    <w:pPr>
      <w:widowControl w:val="0"/>
      <w:suppressLineNumber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character" w:customStyle="1" w:styleId="1f7">
    <w:name w:val="Верхний колонтитул Знак1"/>
    <w:uiPriority w:val="99"/>
    <w:rsid w:val="00A75FDC"/>
    <w:rPr>
      <w:color w:val="00000A"/>
      <w:sz w:val="24"/>
    </w:rPr>
  </w:style>
  <w:style w:type="paragraph" w:customStyle="1" w:styleId="affffff8">
    <w:name w:val="Верхний колонтитул слева"/>
    <w:basedOn w:val="a"/>
    <w:qFormat/>
    <w:rsid w:val="00A75FDC"/>
    <w:pPr>
      <w:widowControl w:val="0"/>
      <w:suppressLineNumbers/>
      <w:tabs>
        <w:tab w:val="center" w:pos="4961"/>
        <w:tab w:val="right" w:pos="9922"/>
      </w:tabs>
      <w:suppressAutoHyphens/>
      <w:spacing w:after="0" w:line="240" w:lineRule="auto"/>
      <w:textAlignment w:val="baseline"/>
    </w:pPr>
    <w:rPr>
      <w:rFonts w:ascii="Times New Roman" w:eastAsia="Lucida Sans Unicode" w:hAnsi="Times New Roman" w:cs="Tahoma"/>
      <w:color w:val="00000A"/>
      <w:kern w:val="2"/>
      <w:sz w:val="24"/>
      <w:szCs w:val="24"/>
      <w:lang w:eastAsia="ru-RU"/>
    </w:rPr>
  </w:style>
  <w:style w:type="paragraph" w:customStyle="1" w:styleId="ConsPlusTitlePage">
    <w:name w:val="ConsPlusTitlePage"/>
    <w:next w:val="ConsPlusNormal"/>
    <w:qFormat/>
    <w:rsid w:val="00A75FDC"/>
    <w:pPr>
      <w:widowControl w:val="0"/>
    </w:pPr>
    <w:rPr>
      <w:rFonts w:ascii="Tahoma" w:eastAsia="Tahoma" w:hAnsi="Tahoma" w:cs="Tahoma"/>
      <w:color w:val="00000A"/>
      <w:kern w:val="2"/>
    </w:rPr>
  </w:style>
  <w:style w:type="paragraph" w:customStyle="1" w:styleId="ConsPlusJurTerm">
    <w:name w:val="ConsPlusJurTerm"/>
    <w:next w:val="ConsPlusNormal"/>
    <w:qFormat/>
    <w:rsid w:val="00A75FDC"/>
    <w:pPr>
      <w:widowControl w:val="0"/>
    </w:pPr>
    <w:rPr>
      <w:rFonts w:ascii="Tahoma" w:eastAsia="Tahoma" w:hAnsi="Tahoma" w:cs="Tahoma"/>
      <w:color w:val="00000A"/>
      <w:kern w:val="2"/>
      <w:sz w:val="26"/>
      <w:szCs w:val="26"/>
    </w:rPr>
  </w:style>
  <w:style w:type="character" w:customStyle="1" w:styleId="1f8">
    <w:name w:val="Нижний колонтитул Знак1"/>
    <w:rsid w:val="00A75FDC"/>
    <w:rPr>
      <w:color w:val="00000A"/>
      <w:sz w:val="24"/>
    </w:rPr>
  </w:style>
  <w:style w:type="numbering" w:customStyle="1" w:styleId="RTFNum2">
    <w:name w:val="RTF_Num 2"/>
    <w:qFormat/>
    <w:rsid w:val="00A75FDC"/>
  </w:style>
  <w:style w:type="numbering" w:customStyle="1" w:styleId="RTFNum3">
    <w:name w:val="RTF_Num 3"/>
    <w:qFormat/>
    <w:rsid w:val="00A75FDC"/>
  </w:style>
  <w:style w:type="numbering" w:customStyle="1" w:styleId="RTFNum4">
    <w:name w:val="RTF_Num 4"/>
    <w:qFormat/>
    <w:rsid w:val="00A75FDC"/>
  </w:style>
  <w:style w:type="numbering" w:customStyle="1" w:styleId="RTFNum5">
    <w:name w:val="RTF_Num 5"/>
    <w:qFormat/>
    <w:rsid w:val="00A75FDC"/>
  </w:style>
  <w:style w:type="numbering" w:customStyle="1" w:styleId="RTFNum6">
    <w:name w:val="RTF_Num 6"/>
    <w:qFormat/>
    <w:rsid w:val="00A75FDC"/>
  </w:style>
  <w:style w:type="numbering" w:customStyle="1" w:styleId="RTFNum7">
    <w:name w:val="RTF_Num 7"/>
    <w:qFormat/>
    <w:rsid w:val="00A75FDC"/>
  </w:style>
  <w:style w:type="numbering" w:customStyle="1" w:styleId="RTFNum8">
    <w:name w:val="RTF_Num 8"/>
    <w:qFormat/>
    <w:rsid w:val="00A75FDC"/>
  </w:style>
  <w:style w:type="numbering" w:customStyle="1" w:styleId="RTFNum9">
    <w:name w:val="RTF_Num 9"/>
    <w:qFormat/>
    <w:rsid w:val="00A75FDC"/>
  </w:style>
  <w:style w:type="numbering" w:customStyle="1" w:styleId="WW8Num9">
    <w:name w:val="WW8Num9"/>
    <w:qFormat/>
    <w:rsid w:val="00A75FDC"/>
  </w:style>
  <w:style w:type="numbering" w:customStyle="1" w:styleId="WW8Num5">
    <w:name w:val="WW8Num5"/>
    <w:qFormat/>
    <w:rsid w:val="00A75FDC"/>
  </w:style>
  <w:style w:type="numbering" w:customStyle="1" w:styleId="WW8Num3">
    <w:name w:val="WW8Num3"/>
    <w:qFormat/>
    <w:rsid w:val="00A75FDC"/>
  </w:style>
  <w:style w:type="numbering" w:customStyle="1" w:styleId="WW8Num8">
    <w:name w:val="WW8Num8"/>
    <w:qFormat/>
    <w:rsid w:val="00A75FDC"/>
  </w:style>
  <w:style w:type="numbering" w:customStyle="1" w:styleId="WW8Num4">
    <w:name w:val="WW8Num4"/>
    <w:qFormat/>
    <w:rsid w:val="00A75FDC"/>
  </w:style>
  <w:style w:type="character" w:customStyle="1" w:styleId="ng-scope">
    <w:name w:val="ng-scope"/>
    <w:rsid w:val="00A75FDC"/>
  </w:style>
  <w:style w:type="paragraph" w:customStyle="1" w:styleId="1f9">
    <w:name w:val="Обычный (веб)1"/>
    <w:basedOn w:val="a"/>
    <w:rsid w:val="00A75FDC"/>
    <w:pPr>
      <w:widowControl w:val="0"/>
      <w:suppressAutoHyphens/>
      <w:spacing w:before="100" w:after="100" w:line="240" w:lineRule="auto"/>
    </w:pPr>
    <w:rPr>
      <w:rFonts w:ascii="Arial" w:eastAsia="Arial Unicode MS" w:hAnsi="Arial"/>
      <w:kern w:val="1"/>
      <w:sz w:val="20"/>
      <w:szCs w:val="24"/>
    </w:rPr>
  </w:style>
  <w:style w:type="paragraph" w:customStyle="1" w:styleId="Iauiue">
    <w:name w:val="Iau?iue"/>
    <w:rsid w:val="00A75FDC"/>
    <w:pPr>
      <w:widowControl w:val="0"/>
      <w:suppressAutoHyphens/>
    </w:pPr>
    <w:rPr>
      <w:rFonts w:ascii="Times New Roman" w:eastAsia="Arial" w:hAnsi="Times New Roman"/>
      <w:kern w:val="1"/>
      <w:lang w:val="en-US"/>
    </w:rPr>
  </w:style>
  <w:style w:type="character" w:customStyle="1" w:styleId="2f1">
    <w:name w:val="Заголовок №2_"/>
    <w:link w:val="2f2"/>
    <w:locked/>
    <w:rsid w:val="000341F1"/>
    <w:rPr>
      <w:b/>
      <w:bCs/>
      <w:shd w:val="clear" w:color="auto" w:fill="FFFFFF"/>
    </w:rPr>
  </w:style>
  <w:style w:type="paragraph" w:customStyle="1" w:styleId="2f2">
    <w:name w:val="Заголовок №2"/>
    <w:basedOn w:val="a"/>
    <w:link w:val="2f1"/>
    <w:rsid w:val="000341F1"/>
    <w:pPr>
      <w:widowControl w:val="0"/>
      <w:shd w:val="clear" w:color="auto" w:fill="FFFFFF"/>
      <w:spacing w:before="540" w:after="360" w:line="240" w:lineRule="atLeast"/>
      <w:jc w:val="both"/>
      <w:outlineLvl w:val="1"/>
    </w:pPr>
    <w:rPr>
      <w:b/>
      <w:bCs/>
      <w:sz w:val="20"/>
      <w:szCs w:val="20"/>
      <w:shd w:val="clear" w:color="auto" w:fill="FFFFFF"/>
      <w:lang w:eastAsia="ru-RU"/>
    </w:rPr>
  </w:style>
  <w:style w:type="character" w:customStyle="1" w:styleId="tx1">
    <w:name w:val="tx1"/>
    <w:basedOn w:val="a0"/>
    <w:rsid w:val="00E953AB"/>
    <w:rPr>
      <w:b/>
      <w:bCs/>
    </w:rPr>
  </w:style>
  <w:style w:type="paragraph" w:customStyle="1" w:styleId="112">
    <w:name w:val="Заголовок 11"/>
    <w:next w:val="a"/>
    <w:rsid w:val="00B01E4B"/>
    <w:pPr>
      <w:widowControl w:val="0"/>
      <w:suppressAutoHyphens/>
      <w:autoSpaceDE w:val="0"/>
    </w:pPr>
    <w:rPr>
      <w:rFonts w:ascii="Times New Roman" w:eastAsia="Lucida Sans Unicode" w:hAnsi="Times New Roman" w:cs="Tahoma"/>
      <w:color w:val="000000"/>
      <w:sz w:val="24"/>
      <w:szCs w:val="24"/>
      <w:lang w:val="en-US" w:eastAsia="en-US" w:bidi="en-US"/>
    </w:rPr>
  </w:style>
  <w:style w:type="paragraph" w:customStyle="1" w:styleId="3f">
    <w:name w:val="Абзац списка3"/>
    <w:rsid w:val="00B01E4B"/>
    <w:pPr>
      <w:widowControl w:val="0"/>
      <w:suppressAutoHyphens/>
      <w:spacing w:after="200" w:line="276" w:lineRule="auto"/>
      <w:ind w:left="720"/>
    </w:pPr>
    <w:rPr>
      <w:rFonts w:eastAsia="Arial Unicode MS" w:cs="Calibri"/>
      <w:kern w:val="2"/>
      <w:sz w:val="22"/>
      <w:szCs w:val="22"/>
      <w:lang w:eastAsia="ar-SA"/>
    </w:rPr>
  </w:style>
  <w:style w:type="character" w:customStyle="1" w:styleId="51">
    <w:name w:val="Основной текст (5)_"/>
    <w:link w:val="52"/>
    <w:rsid w:val="00B01E4B"/>
    <w:rPr>
      <w:shd w:val="clear" w:color="auto" w:fill="FFFFFF"/>
    </w:rPr>
  </w:style>
  <w:style w:type="paragraph" w:customStyle="1" w:styleId="52">
    <w:name w:val="Основной текст (5)"/>
    <w:basedOn w:val="a"/>
    <w:link w:val="51"/>
    <w:rsid w:val="00B01E4B"/>
    <w:pPr>
      <w:widowControl w:val="0"/>
      <w:shd w:val="clear" w:color="auto" w:fill="FFFFFF"/>
      <w:spacing w:after="1620" w:line="274" w:lineRule="exact"/>
      <w:jc w:val="right"/>
    </w:pPr>
    <w:rPr>
      <w:sz w:val="20"/>
      <w:szCs w:val="20"/>
      <w:lang w:eastAsia="ru-RU"/>
    </w:rPr>
  </w:style>
  <w:style w:type="character" w:customStyle="1" w:styleId="affffff9">
    <w:name w:val="Еж_стиль абзаца Знак"/>
    <w:basedOn w:val="a0"/>
    <w:link w:val="affffffa"/>
    <w:uiPriority w:val="99"/>
    <w:locked/>
    <w:rsid w:val="006A5FF8"/>
    <w:rPr>
      <w:kern w:val="28"/>
      <w:sz w:val="24"/>
      <w:szCs w:val="24"/>
      <w:lang w:eastAsia="en-US"/>
    </w:rPr>
  </w:style>
  <w:style w:type="paragraph" w:customStyle="1" w:styleId="affffffa">
    <w:name w:val="Еж_стиль абзаца"/>
    <w:link w:val="affffff9"/>
    <w:uiPriority w:val="99"/>
    <w:rsid w:val="006A5FF8"/>
    <w:pPr>
      <w:tabs>
        <w:tab w:val="left" w:pos="3261"/>
        <w:tab w:val="left" w:pos="6096"/>
        <w:tab w:val="left" w:pos="9356"/>
      </w:tabs>
      <w:ind w:firstLine="720"/>
      <w:jc w:val="both"/>
    </w:pPr>
    <w:rPr>
      <w:kern w:val="28"/>
      <w:sz w:val="24"/>
      <w:szCs w:val="24"/>
      <w:lang w:eastAsia="en-US"/>
    </w:rPr>
  </w:style>
  <w:style w:type="character" w:customStyle="1" w:styleId="N-">
    <w:name w:val="Еж_N-ской Знак"/>
    <w:basedOn w:val="a8"/>
    <w:link w:val="N-0"/>
    <w:uiPriority w:val="99"/>
    <w:locked/>
    <w:rsid w:val="006A5FF8"/>
    <w:rPr>
      <w:rFonts w:ascii="Courier New" w:eastAsia="Times New Roman" w:hAnsi="Courier New" w:cs="Courier New"/>
      <w:b/>
      <w:bCs/>
      <w:sz w:val="24"/>
      <w:szCs w:val="24"/>
      <w:lang w:val="en-US"/>
    </w:rPr>
  </w:style>
  <w:style w:type="paragraph" w:customStyle="1" w:styleId="N-0">
    <w:name w:val="Еж_N-ской"/>
    <w:basedOn w:val="a6"/>
    <w:link w:val="N-"/>
    <w:uiPriority w:val="99"/>
    <w:rsid w:val="006A5FF8"/>
    <w:pPr>
      <w:spacing w:after="0" w:line="240" w:lineRule="auto"/>
      <w:jc w:val="center"/>
    </w:pPr>
    <w:rPr>
      <w:rFonts w:ascii="Courier New" w:eastAsia="Times New Roman" w:hAnsi="Courier New" w:cs="Courier New"/>
      <w:b/>
      <w:bCs/>
      <w:sz w:val="24"/>
      <w:szCs w:val="24"/>
      <w:lang w:val="en-US" w:eastAsia="ru-RU"/>
    </w:rPr>
  </w:style>
  <w:style w:type="character" w:customStyle="1" w:styleId="N-1">
    <w:name w:val="Еж_N-ская"/>
    <w:uiPriority w:val="99"/>
    <w:rsid w:val="006A5FF8"/>
    <w:rPr>
      <w:rFonts w:ascii="Courier New" w:hAnsi="Courier New"/>
      <w:sz w:val="24"/>
      <w:lang w:val="en-US" w:eastAsia="x-none"/>
    </w:rPr>
  </w:style>
  <w:style w:type="character" w:customStyle="1" w:styleId="44">
    <w:name w:val="Основной текст4"/>
    <w:rsid w:val="00E64E27"/>
  </w:style>
  <w:style w:type="paragraph" w:customStyle="1" w:styleId="1fa">
    <w:name w:val="Знак1"/>
    <w:basedOn w:val="a"/>
    <w:rsid w:val="00E64E27"/>
    <w:pPr>
      <w:spacing w:after="160" w:line="240" w:lineRule="exact"/>
      <w:jc w:val="both"/>
    </w:pPr>
    <w:rPr>
      <w:rFonts w:ascii="Verdana" w:eastAsia="Times New Roman" w:hAnsi="Verdana" w:cs="Arial"/>
      <w:sz w:val="20"/>
      <w:szCs w:val="20"/>
      <w:lang w:val="en-US"/>
    </w:rPr>
  </w:style>
  <w:style w:type="paragraph" w:customStyle="1" w:styleId="1fb">
    <w:name w:val="Знак1 Знак Знак Знак Знак Знак Знак"/>
    <w:basedOn w:val="a"/>
    <w:rsid w:val="00E64E27"/>
    <w:pPr>
      <w:spacing w:after="160" w:line="240" w:lineRule="exact"/>
    </w:pPr>
    <w:rPr>
      <w:rFonts w:ascii="Verdana" w:eastAsia="Times New Roman" w:hAnsi="Verdana"/>
      <w:sz w:val="24"/>
      <w:szCs w:val="24"/>
      <w:lang w:val="en-US"/>
    </w:rPr>
  </w:style>
  <w:style w:type="paragraph" w:customStyle="1" w:styleId="affffffb">
    <w:name w:val="Знак"/>
    <w:basedOn w:val="a"/>
    <w:rsid w:val="00E64E27"/>
    <w:pPr>
      <w:spacing w:after="160" w:line="240" w:lineRule="exact"/>
    </w:pPr>
    <w:rPr>
      <w:rFonts w:ascii="Verdana" w:eastAsia="Times New Roman" w:hAnsi="Verdana" w:cs="Verdana"/>
      <w:sz w:val="20"/>
      <w:szCs w:val="20"/>
      <w:lang w:val="en-US"/>
    </w:rPr>
  </w:style>
  <w:style w:type="paragraph" w:customStyle="1" w:styleId="45">
    <w:name w:val="Абзац списка4"/>
    <w:basedOn w:val="a"/>
    <w:rsid w:val="00E64E27"/>
    <w:pPr>
      <w:ind w:left="720"/>
    </w:pPr>
    <w:rPr>
      <w:rFonts w:eastAsia="Times New Roman" w:cs="Calibri"/>
      <w:lang w:eastAsia="ru-RU"/>
    </w:rPr>
  </w:style>
  <w:style w:type="paragraph" w:customStyle="1" w:styleId="46">
    <w:name w:val="Обычный4"/>
    <w:rsid w:val="00E64E27"/>
    <w:pPr>
      <w:widowControl w:val="0"/>
      <w:spacing w:line="300" w:lineRule="auto"/>
      <w:ind w:left="360" w:hanging="360"/>
    </w:pPr>
    <w:rPr>
      <w:rFonts w:ascii="Arial" w:eastAsia="Times New Roman" w:hAnsi="Arial"/>
      <w:snapToGrid w:val="0"/>
      <w:sz w:val="22"/>
    </w:rPr>
  </w:style>
  <w:style w:type="character" w:customStyle="1" w:styleId="172">
    <w:name w:val="Знак Знак17"/>
    <w:locked/>
    <w:rsid w:val="00E64E27"/>
    <w:rPr>
      <w:b/>
      <w:sz w:val="28"/>
      <w:lang w:val="ru-RU" w:eastAsia="en-US" w:bidi="ar-SA"/>
    </w:rPr>
  </w:style>
  <w:style w:type="numbering" w:customStyle="1" w:styleId="WW8Num12">
    <w:name w:val="WW8Num12"/>
    <w:basedOn w:val="a2"/>
    <w:rsid w:val="00E64E27"/>
    <w:pPr>
      <w:numPr>
        <w:numId w:val="4"/>
      </w:numPr>
    </w:pPr>
  </w:style>
  <w:style w:type="numbering" w:customStyle="1" w:styleId="WW8Num17">
    <w:name w:val="WW8Num17"/>
    <w:basedOn w:val="a2"/>
    <w:rsid w:val="00E64E27"/>
    <w:pPr>
      <w:numPr>
        <w:numId w:val="7"/>
      </w:numPr>
    </w:pPr>
  </w:style>
  <w:style w:type="numbering" w:customStyle="1" w:styleId="WW8Num28">
    <w:name w:val="WW8Num28"/>
    <w:basedOn w:val="a2"/>
    <w:rsid w:val="00E64E27"/>
    <w:pPr>
      <w:numPr>
        <w:numId w:val="5"/>
      </w:numPr>
    </w:pPr>
  </w:style>
  <w:style w:type="paragraph" w:customStyle="1" w:styleId="ParagraphStyle">
    <w:name w:val="Paragraph Style"/>
    <w:rsid w:val="00E64E27"/>
    <w:pPr>
      <w:widowControl w:val="0"/>
      <w:autoSpaceDE w:val="0"/>
      <w:autoSpaceDN w:val="0"/>
      <w:adjustRightInd w:val="0"/>
    </w:pPr>
    <w:rPr>
      <w:rFonts w:ascii="Arial" w:eastAsia="Times New Roman" w:hAnsi="Arial" w:cs="Arial"/>
      <w:sz w:val="24"/>
      <w:szCs w:val="24"/>
    </w:rPr>
  </w:style>
  <w:style w:type="numbering" w:customStyle="1" w:styleId="WW8Num10">
    <w:name w:val="WW8Num10"/>
    <w:basedOn w:val="a2"/>
    <w:rsid w:val="00E64E27"/>
    <w:pPr>
      <w:numPr>
        <w:numId w:val="6"/>
      </w:numPr>
    </w:pPr>
  </w:style>
  <w:style w:type="character" w:customStyle="1" w:styleId="WW8Num3z0">
    <w:name w:val="WW8Num3z0"/>
    <w:rsid w:val="00E64E27"/>
    <w:rPr>
      <w:rFonts w:ascii="Courier New" w:hAnsi="Courier New" w:cs="Courier New"/>
    </w:rPr>
  </w:style>
  <w:style w:type="character" w:customStyle="1" w:styleId="es-el-code-term">
    <w:name w:val="es-el-code-term"/>
    <w:basedOn w:val="a0"/>
    <w:rsid w:val="0023664B"/>
  </w:style>
  <w:style w:type="paragraph" w:customStyle="1" w:styleId="228bf8a64b8551e1msonormal">
    <w:name w:val="228bf8a64b8551e1msonormal"/>
    <w:basedOn w:val="a"/>
    <w:rsid w:val="00FD0C4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n2r">
    <w:name w:val="fn2r"/>
    <w:basedOn w:val="a"/>
    <w:rsid w:val="007A22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53">
    <w:name w:val="Основной текст5"/>
    <w:basedOn w:val="a"/>
    <w:rsid w:val="005913D2"/>
    <w:pPr>
      <w:shd w:val="clear" w:color="auto" w:fill="FFFFFF"/>
      <w:spacing w:before="240" w:after="0" w:line="322" w:lineRule="exact"/>
      <w:jc w:val="both"/>
    </w:pPr>
    <w:rPr>
      <w:sz w:val="25"/>
      <w:szCs w:val="25"/>
      <w:lang w:eastAsia="ru-RU"/>
    </w:rPr>
  </w:style>
  <w:style w:type="character" w:customStyle="1" w:styleId="Heading1">
    <w:name w:val="Heading #1_"/>
    <w:link w:val="Heading10"/>
    <w:rsid w:val="005913D2"/>
    <w:rPr>
      <w:b/>
      <w:bCs/>
      <w:sz w:val="23"/>
      <w:szCs w:val="23"/>
      <w:shd w:val="clear" w:color="auto" w:fill="FFFFFF"/>
    </w:rPr>
  </w:style>
  <w:style w:type="paragraph" w:customStyle="1" w:styleId="Heading10">
    <w:name w:val="Heading #1"/>
    <w:basedOn w:val="a"/>
    <w:link w:val="Heading1"/>
    <w:rsid w:val="005913D2"/>
    <w:pPr>
      <w:shd w:val="clear" w:color="auto" w:fill="FFFFFF"/>
      <w:spacing w:before="240" w:after="0" w:line="240" w:lineRule="atLeast"/>
      <w:outlineLvl w:val="0"/>
    </w:pPr>
    <w:rPr>
      <w:b/>
      <w:bCs/>
      <w:sz w:val="23"/>
      <w:szCs w:val="23"/>
      <w:lang w:eastAsia="ru-RU"/>
    </w:rPr>
  </w:style>
  <w:style w:type="paragraph" w:customStyle="1" w:styleId="54">
    <w:name w:val="Абзац списка5"/>
    <w:basedOn w:val="a"/>
    <w:rsid w:val="005913D2"/>
    <w:pPr>
      <w:ind w:left="720"/>
      <w:contextualSpacing/>
    </w:pPr>
    <w:rPr>
      <w:rFonts w:eastAsia="Times New Roman"/>
      <w:lang w:eastAsia="ru-RU"/>
    </w:rPr>
  </w:style>
  <w:style w:type="character" w:customStyle="1" w:styleId="1fc">
    <w:name w:val="Заголовок №1_"/>
    <w:basedOn w:val="a0"/>
    <w:link w:val="1fd"/>
    <w:rsid w:val="00FC49D5"/>
    <w:rPr>
      <w:rFonts w:cs="Calibri"/>
      <w:sz w:val="28"/>
      <w:szCs w:val="28"/>
      <w:shd w:val="clear" w:color="auto" w:fill="FFFFFF"/>
    </w:rPr>
  </w:style>
  <w:style w:type="character" w:customStyle="1" w:styleId="2Georgia11pt">
    <w:name w:val="Основной текст (2) + Georgia;11 pt"/>
    <w:basedOn w:val="28"/>
    <w:rsid w:val="00FC49D5"/>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1fd">
    <w:name w:val="Заголовок №1"/>
    <w:basedOn w:val="a"/>
    <w:link w:val="1fc"/>
    <w:rsid w:val="00FC49D5"/>
    <w:pPr>
      <w:widowControl w:val="0"/>
      <w:shd w:val="clear" w:color="auto" w:fill="FFFFFF"/>
      <w:spacing w:after="420" w:line="0" w:lineRule="atLeast"/>
      <w:outlineLvl w:val="0"/>
    </w:pPr>
    <w:rPr>
      <w:rFonts w:cs="Calibri"/>
      <w:sz w:val="28"/>
      <w:szCs w:val="28"/>
      <w:lang w:eastAsia="ru-RU"/>
    </w:rPr>
  </w:style>
  <w:style w:type="character" w:customStyle="1" w:styleId="2f3">
    <w:name w:val="Основной текст (2)_ Знак"/>
    <w:locked/>
    <w:rsid w:val="00A22435"/>
    <w:rPr>
      <w:rFonts w:ascii="Arial Unicode MS" w:eastAsia="Arial Unicode MS" w:hAnsi="Arial Unicode MS" w:cs="Arial Unicode MS"/>
      <w:sz w:val="26"/>
      <w:szCs w:val="26"/>
      <w:shd w:val="clear" w:color="auto" w:fill="FFFFFF"/>
    </w:rPr>
  </w:style>
  <w:style w:type="paragraph" w:customStyle="1" w:styleId="62">
    <w:name w:val="Абзац списка6"/>
    <w:basedOn w:val="a"/>
    <w:rsid w:val="00411771"/>
    <w:pPr>
      <w:ind w:left="720"/>
      <w:contextualSpacing/>
    </w:pPr>
    <w:rPr>
      <w:rFonts w:eastAsia="Times New Roman"/>
      <w:lang w:eastAsia="ru-RU"/>
    </w:rPr>
  </w:style>
  <w:style w:type="paragraph" w:customStyle="1" w:styleId="71">
    <w:name w:val="Основной текст7"/>
    <w:basedOn w:val="a"/>
    <w:rsid w:val="00330242"/>
    <w:pPr>
      <w:shd w:val="clear" w:color="auto" w:fill="FFFFFF"/>
      <w:spacing w:before="240" w:after="0" w:line="322" w:lineRule="exact"/>
      <w:jc w:val="both"/>
    </w:pPr>
    <w:rPr>
      <w:sz w:val="25"/>
      <w:szCs w:val="25"/>
      <w:lang w:eastAsia="ru-RU"/>
    </w:rPr>
  </w:style>
  <w:style w:type="paragraph" w:customStyle="1" w:styleId="affffffc">
    <w:name w:val="Стиль"/>
    <w:rsid w:val="00330242"/>
    <w:pPr>
      <w:widowControl w:val="0"/>
      <w:autoSpaceDE w:val="0"/>
      <w:autoSpaceDN w:val="0"/>
      <w:adjustRightInd w:val="0"/>
    </w:pPr>
    <w:rPr>
      <w:rFonts w:ascii="Times New Roman" w:eastAsia="Times New Roman" w:hAnsi="Times New Roman"/>
      <w:sz w:val="24"/>
      <w:szCs w:val="24"/>
    </w:rPr>
  </w:style>
  <w:style w:type="character" w:customStyle="1" w:styleId="2Exact">
    <w:name w:val="Основной текст (2) Exact"/>
    <w:uiPriority w:val="99"/>
    <w:rsid w:val="00330242"/>
    <w:rPr>
      <w:rFonts w:ascii="Times New Roman" w:hAnsi="Times New Roman" w:cs="Times New Roman"/>
      <w:sz w:val="28"/>
      <w:szCs w:val="28"/>
      <w:u w:val="none"/>
    </w:rPr>
  </w:style>
  <w:style w:type="character" w:customStyle="1" w:styleId="3ArialNarrow">
    <w:name w:val="Основной текст (3) + Arial Narrow"/>
    <w:uiPriority w:val="99"/>
    <w:rsid w:val="00330242"/>
    <w:rPr>
      <w:rFonts w:ascii="Arial Narrow" w:hAnsi="Arial Narrow" w:cs="Arial Narrow"/>
      <w:i/>
      <w:iCs/>
      <w:color w:val="000000"/>
      <w:spacing w:val="0"/>
      <w:w w:val="100"/>
      <w:position w:val="0"/>
      <w:sz w:val="22"/>
      <w:szCs w:val="22"/>
      <w:u w:val="none"/>
      <w:lang w:val="ru-RU" w:eastAsia="ru-RU"/>
    </w:rPr>
  </w:style>
  <w:style w:type="character" w:customStyle="1" w:styleId="extended-textfull">
    <w:name w:val="extended-text__full"/>
    <w:rsid w:val="00330242"/>
  </w:style>
  <w:style w:type="paragraph" w:customStyle="1" w:styleId="affffffd">
    <w:name w:val="Первая строка с отступом"/>
    <w:basedOn w:val="a"/>
    <w:qFormat/>
    <w:rsid w:val="00330242"/>
    <w:pPr>
      <w:spacing w:after="0" w:line="240" w:lineRule="auto"/>
      <w:ind w:firstLine="709"/>
      <w:jc w:val="both"/>
    </w:pPr>
    <w:rPr>
      <w:rFonts w:ascii="Times New Roman" w:hAnsi="Times New Roman"/>
      <w:sz w:val="26"/>
      <w:szCs w:val="26"/>
    </w:rPr>
  </w:style>
  <w:style w:type="paragraph" w:customStyle="1" w:styleId="FirstParagraph">
    <w:name w:val="First Paragraph"/>
    <w:basedOn w:val="a6"/>
    <w:next w:val="a6"/>
    <w:qFormat/>
    <w:rsid w:val="00330242"/>
    <w:pPr>
      <w:spacing w:before="180" w:after="180" w:line="240" w:lineRule="auto"/>
    </w:pPr>
    <w:rPr>
      <w:rFonts w:ascii="Cambria" w:eastAsia="Cambria" w:hAnsi="Cambria"/>
      <w:sz w:val="24"/>
      <w:szCs w:val="24"/>
      <w:lang w:val="en-US"/>
    </w:rPr>
  </w:style>
  <w:style w:type="character" w:customStyle="1" w:styleId="copytarget">
    <w:name w:val="copy_target"/>
    <w:rsid w:val="00330242"/>
  </w:style>
  <w:style w:type="character" w:customStyle="1" w:styleId="212pt">
    <w:name w:val="Основной текст (2) + 12 pt"/>
    <w:uiPriority w:val="99"/>
    <w:rsid w:val="00330242"/>
    <w:rPr>
      <w:rFonts w:ascii="Times New Roman" w:hAnsi="Times New Roman" w:cs="Times New Roman" w:hint="default"/>
      <w:strike w:val="0"/>
      <w:dstrike w:val="0"/>
      <w:color w:val="000000"/>
      <w:spacing w:val="0"/>
      <w:w w:val="100"/>
      <w:position w:val="0"/>
      <w:sz w:val="24"/>
      <w:szCs w:val="24"/>
      <w:u w:val="none"/>
      <w:effect w:val="none"/>
      <w:shd w:val="clear" w:color="auto" w:fill="FFFFFF"/>
      <w:lang w:val="ru-RU" w:eastAsia="ru-RU"/>
    </w:rPr>
  </w:style>
  <w:style w:type="character" w:customStyle="1" w:styleId="NoSpacingChar">
    <w:name w:val="No Spacing Char"/>
    <w:aliases w:val="с интервалом Char,Без интервала1 Char,No Spacing1 Char,Без интервала11 Char"/>
    <w:locked/>
    <w:rsid w:val="00330242"/>
  </w:style>
  <w:style w:type="paragraph" w:customStyle="1" w:styleId="72">
    <w:name w:val="Абзац списка7"/>
    <w:basedOn w:val="a"/>
    <w:rsid w:val="009F381B"/>
    <w:pPr>
      <w:ind w:left="720"/>
      <w:contextualSpacing/>
    </w:pPr>
    <w:rPr>
      <w:rFonts w:eastAsia="Times New Roman"/>
      <w:lang w:eastAsia="ru-RU"/>
    </w:rPr>
  </w:style>
  <w:style w:type="character" w:customStyle="1" w:styleId="81">
    <w:name w:val="Основной текст8"/>
    <w:rsid w:val="00F45D46"/>
  </w:style>
  <w:style w:type="paragraph" w:customStyle="1" w:styleId="1fe">
    <w:name w:val="Знак1"/>
    <w:basedOn w:val="a"/>
    <w:rsid w:val="00F45D46"/>
    <w:pPr>
      <w:spacing w:after="160" w:line="240" w:lineRule="exact"/>
      <w:jc w:val="both"/>
    </w:pPr>
    <w:rPr>
      <w:rFonts w:ascii="Verdana" w:eastAsia="Times New Roman" w:hAnsi="Verdana" w:cs="Arial"/>
      <w:sz w:val="20"/>
      <w:szCs w:val="20"/>
      <w:lang w:val="en-US"/>
    </w:rPr>
  </w:style>
  <w:style w:type="paragraph" w:customStyle="1" w:styleId="1ff">
    <w:name w:val="Знак1 Знак Знак Знак Знак Знак Знак"/>
    <w:basedOn w:val="a"/>
    <w:rsid w:val="00F45D46"/>
    <w:pPr>
      <w:spacing w:after="160" w:line="240" w:lineRule="exact"/>
    </w:pPr>
    <w:rPr>
      <w:rFonts w:ascii="Verdana" w:eastAsia="Times New Roman" w:hAnsi="Verdana"/>
      <w:sz w:val="24"/>
      <w:szCs w:val="24"/>
      <w:lang w:val="en-US"/>
    </w:rPr>
  </w:style>
  <w:style w:type="paragraph" w:customStyle="1" w:styleId="affffffe">
    <w:name w:val="Знак"/>
    <w:basedOn w:val="a"/>
    <w:rsid w:val="00F45D46"/>
    <w:pPr>
      <w:spacing w:after="160" w:line="240" w:lineRule="exact"/>
    </w:pPr>
    <w:rPr>
      <w:rFonts w:ascii="Verdana" w:eastAsia="Times New Roman" w:hAnsi="Verdana" w:cs="Verdana"/>
      <w:sz w:val="20"/>
      <w:szCs w:val="20"/>
      <w:lang w:val="en-US"/>
    </w:rPr>
  </w:style>
  <w:style w:type="paragraph" w:customStyle="1" w:styleId="82">
    <w:name w:val="Абзац списка8"/>
    <w:basedOn w:val="a"/>
    <w:rsid w:val="00F45D46"/>
    <w:pPr>
      <w:ind w:left="720"/>
    </w:pPr>
    <w:rPr>
      <w:rFonts w:eastAsia="Times New Roman" w:cs="Calibri"/>
      <w:lang w:eastAsia="ru-RU"/>
    </w:rPr>
  </w:style>
  <w:style w:type="paragraph" w:customStyle="1" w:styleId="55">
    <w:name w:val="Обычный5"/>
    <w:rsid w:val="00F45D46"/>
    <w:pPr>
      <w:widowControl w:val="0"/>
      <w:spacing w:line="300" w:lineRule="auto"/>
      <w:ind w:left="360" w:hanging="360"/>
    </w:pPr>
    <w:rPr>
      <w:rFonts w:ascii="Arial" w:eastAsia="Times New Roman" w:hAnsi="Arial"/>
      <w:snapToGrid w:val="0"/>
      <w:sz w:val="22"/>
    </w:rPr>
  </w:style>
  <w:style w:type="character" w:customStyle="1" w:styleId="173">
    <w:name w:val="Знак Знак17"/>
    <w:locked/>
    <w:rsid w:val="00F45D46"/>
    <w:rPr>
      <w:b/>
      <w:sz w:val="28"/>
      <w:lang w:val="ru-RU" w:eastAsia="en-US" w:bidi="ar-SA"/>
    </w:rPr>
  </w:style>
  <w:style w:type="character" w:customStyle="1" w:styleId="2f4">
    <w:name w:val="Основной текст (2) + Не полужирный"/>
    <w:rsid w:val="00F45D46"/>
    <w:rPr>
      <w:rFonts w:ascii="Sylfaen" w:hAnsi="Sylfaen" w:cs="Sylfaen"/>
      <w:b/>
      <w:bCs/>
      <w:sz w:val="24"/>
      <w:szCs w:val="24"/>
      <w:u w:val="none"/>
    </w:rPr>
  </w:style>
  <w:style w:type="paragraph" w:customStyle="1" w:styleId="afffffff">
    <w:name w:val="МОН"/>
    <w:basedOn w:val="a"/>
    <w:link w:val="afffffff0"/>
    <w:rsid w:val="00F45D46"/>
    <w:pPr>
      <w:spacing w:after="0" w:line="360" w:lineRule="auto"/>
      <w:ind w:firstLine="709"/>
      <w:jc w:val="both"/>
    </w:pPr>
    <w:rPr>
      <w:rFonts w:ascii="Times New Roman" w:eastAsia="Times New Roman" w:hAnsi="Times New Roman"/>
      <w:sz w:val="28"/>
      <w:szCs w:val="24"/>
      <w:lang w:eastAsia="ru-RU"/>
    </w:rPr>
  </w:style>
  <w:style w:type="character" w:customStyle="1" w:styleId="afffffff0">
    <w:name w:val="МОН Знак"/>
    <w:link w:val="afffffff"/>
    <w:rsid w:val="00F45D46"/>
    <w:rPr>
      <w:rFonts w:ascii="Times New Roman" w:eastAsia="Times New Roman" w:hAnsi="Times New Roman"/>
      <w:sz w:val="28"/>
      <w:szCs w:val="24"/>
    </w:rPr>
  </w:style>
  <w:style w:type="paragraph" w:customStyle="1" w:styleId="formattexttopleveltext">
    <w:name w:val="formattext topleveltext"/>
    <w:basedOn w:val="a"/>
    <w:rsid w:val="008A02CC"/>
    <w:pPr>
      <w:spacing w:before="100" w:beforeAutospacing="1" w:after="100" w:afterAutospacing="1" w:line="240" w:lineRule="auto"/>
    </w:pPr>
    <w:rPr>
      <w:rFonts w:ascii="Times New Roman" w:hAnsi="Times New Roman"/>
      <w:sz w:val="24"/>
      <w:szCs w:val="24"/>
      <w:lang w:eastAsia="ru-RU"/>
    </w:rPr>
  </w:style>
  <w:style w:type="paragraph" w:styleId="afffffff1">
    <w:name w:val="Body Text First Indent"/>
    <w:basedOn w:val="a6"/>
    <w:link w:val="afffffff2"/>
    <w:uiPriority w:val="99"/>
    <w:rsid w:val="008A02CC"/>
    <w:pPr>
      <w:ind w:firstLine="210"/>
    </w:pPr>
  </w:style>
  <w:style w:type="character" w:customStyle="1" w:styleId="afffffff2">
    <w:name w:val="Красная строка Знак"/>
    <w:basedOn w:val="a8"/>
    <w:link w:val="afffffff1"/>
    <w:uiPriority w:val="99"/>
    <w:rsid w:val="008A02CC"/>
    <w:rPr>
      <w:rFonts w:ascii="Calibri" w:eastAsia="Calibri" w:hAnsi="Calibri" w:cs="Times New Roman"/>
      <w:sz w:val="22"/>
      <w:szCs w:val="22"/>
      <w:lang w:eastAsia="en-US"/>
    </w:rPr>
  </w:style>
  <w:style w:type="paragraph" w:styleId="2f5">
    <w:name w:val="Body Text First Indent 2"/>
    <w:basedOn w:val="af9"/>
    <w:link w:val="2f6"/>
    <w:uiPriority w:val="99"/>
    <w:rsid w:val="008A02CC"/>
    <w:pPr>
      <w:spacing w:after="120" w:line="276" w:lineRule="auto"/>
      <w:ind w:left="283" w:firstLine="210"/>
      <w:jc w:val="left"/>
    </w:pPr>
    <w:rPr>
      <w:rFonts w:ascii="Calibri" w:eastAsia="Calibri" w:hAnsi="Calibri"/>
      <w:sz w:val="22"/>
      <w:szCs w:val="22"/>
      <w:lang w:val="ru-RU" w:eastAsia="en-US"/>
    </w:rPr>
  </w:style>
  <w:style w:type="character" w:customStyle="1" w:styleId="2f6">
    <w:name w:val="Красная строка 2 Знак"/>
    <w:basedOn w:val="afa"/>
    <w:link w:val="2f5"/>
    <w:uiPriority w:val="99"/>
    <w:rsid w:val="008A02CC"/>
    <w:rPr>
      <w:rFonts w:ascii="Times New Roman" w:eastAsia="Times New Roman" w:hAnsi="Times New Roman" w:cs="Times New Roman"/>
      <w:sz w:val="22"/>
      <w:szCs w:val="22"/>
      <w:lang w:val="x-none" w:eastAsia="en-US"/>
    </w:rPr>
  </w:style>
  <w:style w:type="paragraph" w:customStyle="1" w:styleId="91">
    <w:name w:val="Абзац списка9"/>
    <w:basedOn w:val="a"/>
    <w:rsid w:val="00337B36"/>
    <w:pPr>
      <w:ind w:left="720"/>
      <w:contextualSpacing/>
    </w:pPr>
    <w:rPr>
      <w:rFonts w:eastAsia="Times New Roman"/>
      <w:lang w:eastAsia="ru-RU"/>
    </w:rPr>
  </w:style>
  <w:style w:type="paragraph" w:customStyle="1" w:styleId="100">
    <w:name w:val="Абзац списка10"/>
    <w:basedOn w:val="a"/>
    <w:rsid w:val="00420E26"/>
    <w:pPr>
      <w:ind w:left="720"/>
      <w:contextualSpacing/>
    </w:pPr>
    <w:rPr>
      <w:rFonts w:eastAsia="Times New Roman"/>
      <w:lang w:eastAsia="ru-RU"/>
    </w:rPr>
  </w:style>
  <w:style w:type="character" w:customStyle="1" w:styleId="92">
    <w:name w:val="Основной текст9"/>
    <w:rsid w:val="00F249FE"/>
  </w:style>
  <w:style w:type="paragraph" w:customStyle="1" w:styleId="1ff0">
    <w:name w:val="Знак1"/>
    <w:basedOn w:val="a"/>
    <w:rsid w:val="00F249FE"/>
    <w:pPr>
      <w:spacing w:after="160" w:line="240" w:lineRule="exact"/>
      <w:jc w:val="both"/>
    </w:pPr>
    <w:rPr>
      <w:rFonts w:ascii="Verdana" w:eastAsia="Times New Roman" w:hAnsi="Verdana" w:cs="Arial"/>
      <w:sz w:val="20"/>
      <w:szCs w:val="20"/>
      <w:lang w:val="en-US"/>
    </w:rPr>
  </w:style>
  <w:style w:type="paragraph" w:customStyle="1" w:styleId="1ff1">
    <w:name w:val="Знак1 Знак Знак Знак Знак Знак Знак"/>
    <w:basedOn w:val="a"/>
    <w:rsid w:val="00F249FE"/>
    <w:pPr>
      <w:spacing w:after="160" w:line="240" w:lineRule="exact"/>
    </w:pPr>
    <w:rPr>
      <w:rFonts w:ascii="Verdana" w:eastAsia="Times New Roman" w:hAnsi="Verdana"/>
      <w:sz w:val="24"/>
      <w:szCs w:val="24"/>
      <w:lang w:val="en-US"/>
    </w:rPr>
  </w:style>
  <w:style w:type="paragraph" w:customStyle="1" w:styleId="afffffff3">
    <w:name w:val="Знак"/>
    <w:basedOn w:val="a"/>
    <w:rsid w:val="00F249FE"/>
    <w:pPr>
      <w:spacing w:after="160" w:line="240" w:lineRule="exact"/>
    </w:pPr>
    <w:rPr>
      <w:rFonts w:ascii="Verdana" w:eastAsia="Times New Roman" w:hAnsi="Verdana" w:cs="Verdana"/>
      <w:sz w:val="20"/>
      <w:szCs w:val="20"/>
      <w:lang w:val="en-US"/>
    </w:rPr>
  </w:style>
  <w:style w:type="paragraph" w:customStyle="1" w:styleId="113">
    <w:name w:val="Абзац списка11"/>
    <w:basedOn w:val="a"/>
    <w:rsid w:val="00F249FE"/>
    <w:pPr>
      <w:ind w:left="720"/>
    </w:pPr>
    <w:rPr>
      <w:rFonts w:eastAsia="Times New Roman" w:cs="Calibri"/>
      <w:lang w:eastAsia="ru-RU"/>
    </w:rPr>
  </w:style>
  <w:style w:type="paragraph" w:customStyle="1" w:styleId="63">
    <w:name w:val="Обычный6"/>
    <w:rsid w:val="00F249FE"/>
    <w:pPr>
      <w:widowControl w:val="0"/>
      <w:spacing w:line="300" w:lineRule="auto"/>
      <w:ind w:left="360" w:hanging="360"/>
    </w:pPr>
    <w:rPr>
      <w:rFonts w:ascii="Arial" w:eastAsia="Times New Roman" w:hAnsi="Arial"/>
      <w:snapToGrid w:val="0"/>
      <w:sz w:val="22"/>
    </w:rPr>
  </w:style>
  <w:style w:type="character" w:customStyle="1" w:styleId="174">
    <w:name w:val="Знак Знак17"/>
    <w:locked/>
    <w:rsid w:val="00F249FE"/>
    <w:rPr>
      <w:b/>
      <w:sz w:val="28"/>
      <w:lang w:val="ru-RU" w:eastAsia="en-US" w:bidi="ar-SA"/>
    </w:rPr>
  </w:style>
  <w:style w:type="paragraph" w:customStyle="1" w:styleId="paragraph">
    <w:name w:val="paragraph"/>
    <w:basedOn w:val="a"/>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rsid w:val="00F249FE"/>
  </w:style>
  <w:style w:type="character" w:customStyle="1" w:styleId="scxw18358217">
    <w:name w:val="scxw18358217"/>
    <w:rsid w:val="00F249FE"/>
  </w:style>
  <w:style w:type="character" w:customStyle="1" w:styleId="eop">
    <w:name w:val="eop"/>
    <w:rsid w:val="00F249FE"/>
  </w:style>
  <w:style w:type="character" w:customStyle="1" w:styleId="WW8Num3z1">
    <w:name w:val="WW8Num3z1"/>
    <w:rsid w:val="00F249FE"/>
    <w:rPr>
      <w:rFonts w:ascii="Courier New" w:hAnsi="Courier New" w:cs="Courier New"/>
    </w:rPr>
  </w:style>
  <w:style w:type="character" w:customStyle="1" w:styleId="WW8Num3z2">
    <w:name w:val="WW8Num3z2"/>
    <w:rsid w:val="00F249FE"/>
    <w:rPr>
      <w:rFonts w:ascii="Wingdings" w:hAnsi="Wingdings"/>
    </w:rPr>
  </w:style>
  <w:style w:type="character" w:customStyle="1" w:styleId="WW-Absatz-Standardschriftart">
    <w:name w:val="WW-Absatz-Standardschriftart"/>
    <w:rsid w:val="00F249FE"/>
  </w:style>
  <w:style w:type="character" w:customStyle="1" w:styleId="WW-Absatz-Standardschriftart1">
    <w:name w:val="WW-Absatz-Standardschriftart1"/>
    <w:rsid w:val="00F249FE"/>
  </w:style>
  <w:style w:type="character" w:customStyle="1" w:styleId="WW-Absatz-Standardschriftart11">
    <w:name w:val="WW-Absatz-Standardschriftart11"/>
    <w:rsid w:val="00F249FE"/>
  </w:style>
  <w:style w:type="character" w:customStyle="1" w:styleId="WW-Absatz-Standardschriftart111">
    <w:name w:val="WW-Absatz-Standardschriftart111"/>
    <w:rsid w:val="00F249FE"/>
  </w:style>
  <w:style w:type="character" w:customStyle="1" w:styleId="WW-Absatz-Standardschriftart1111">
    <w:name w:val="WW-Absatz-Standardschriftart1111"/>
    <w:rsid w:val="00F249FE"/>
  </w:style>
  <w:style w:type="character" w:customStyle="1" w:styleId="WW-Absatz-Standardschriftart11111">
    <w:name w:val="WW-Absatz-Standardschriftart11111"/>
    <w:rsid w:val="00F249FE"/>
  </w:style>
  <w:style w:type="character" w:customStyle="1" w:styleId="WW-Absatz-Standardschriftart111111">
    <w:name w:val="WW-Absatz-Standardschriftart111111"/>
    <w:rsid w:val="00F249FE"/>
  </w:style>
  <w:style w:type="character" w:customStyle="1" w:styleId="WW-Absatz-Standardschriftart1111111">
    <w:name w:val="WW-Absatz-Standardschriftart1111111"/>
    <w:rsid w:val="00F249FE"/>
  </w:style>
  <w:style w:type="character" w:customStyle="1" w:styleId="WW-Absatz-Standardschriftart11111111">
    <w:name w:val="WW-Absatz-Standardschriftart11111111"/>
    <w:rsid w:val="00F249FE"/>
  </w:style>
  <w:style w:type="character" w:customStyle="1" w:styleId="WW-Absatz-Standardschriftart111111111">
    <w:name w:val="WW-Absatz-Standardschriftart111111111"/>
    <w:rsid w:val="00F249FE"/>
  </w:style>
  <w:style w:type="character" w:customStyle="1" w:styleId="WW-Absatz-Standardschriftart1111111111">
    <w:name w:val="WW-Absatz-Standardschriftart1111111111"/>
    <w:rsid w:val="00F249FE"/>
  </w:style>
  <w:style w:type="paragraph" w:customStyle="1" w:styleId="s3">
    <w:name w:val="s_3"/>
    <w:basedOn w:val="a"/>
    <w:rsid w:val="00F249F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4">
    <w:name w:val="Основной текст (6)_"/>
    <w:link w:val="65"/>
    <w:rsid w:val="00F249FE"/>
    <w:rPr>
      <w:rFonts w:ascii="Arial" w:eastAsia="Arial" w:hAnsi="Arial" w:cs="Arial"/>
      <w:b/>
      <w:bCs/>
      <w:shd w:val="clear" w:color="auto" w:fill="FFFFFF"/>
    </w:rPr>
  </w:style>
  <w:style w:type="character" w:customStyle="1" w:styleId="3f0">
    <w:name w:val="Заголовок №3_"/>
    <w:link w:val="3f1"/>
    <w:rsid w:val="00F249FE"/>
    <w:rPr>
      <w:rFonts w:ascii="Arial" w:eastAsia="Arial" w:hAnsi="Arial" w:cs="Arial"/>
      <w:b/>
      <w:bCs/>
      <w:shd w:val="clear" w:color="auto" w:fill="FFFFFF"/>
    </w:rPr>
  </w:style>
  <w:style w:type="paragraph" w:customStyle="1" w:styleId="65">
    <w:name w:val="Основной текст (6)"/>
    <w:basedOn w:val="a"/>
    <w:link w:val="64"/>
    <w:rsid w:val="00F249FE"/>
    <w:pPr>
      <w:widowControl w:val="0"/>
      <w:shd w:val="clear" w:color="auto" w:fill="FFFFFF"/>
      <w:spacing w:after="0" w:line="298" w:lineRule="exact"/>
      <w:jc w:val="center"/>
    </w:pPr>
    <w:rPr>
      <w:rFonts w:ascii="Arial" w:eastAsia="Arial" w:hAnsi="Arial" w:cs="Arial"/>
      <w:b/>
      <w:bCs/>
      <w:sz w:val="20"/>
      <w:szCs w:val="20"/>
      <w:lang w:eastAsia="ru-RU"/>
    </w:rPr>
  </w:style>
  <w:style w:type="paragraph" w:customStyle="1" w:styleId="3f1">
    <w:name w:val="Заголовок №3"/>
    <w:basedOn w:val="a"/>
    <w:link w:val="3f0"/>
    <w:rsid w:val="00F249FE"/>
    <w:pPr>
      <w:widowControl w:val="0"/>
      <w:shd w:val="clear" w:color="auto" w:fill="FFFFFF"/>
      <w:spacing w:after="480" w:line="298" w:lineRule="exact"/>
      <w:jc w:val="center"/>
      <w:outlineLvl w:val="2"/>
    </w:pPr>
    <w:rPr>
      <w:rFonts w:ascii="Arial" w:eastAsia="Arial" w:hAnsi="Arial" w:cs="Arial"/>
      <w:b/>
      <w:bCs/>
      <w:sz w:val="20"/>
      <w:szCs w:val="20"/>
      <w:lang w:eastAsia="ru-RU"/>
    </w:rPr>
  </w:style>
  <w:style w:type="paragraph" w:customStyle="1" w:styleId="12">
    <w:name w:val="Заголовок 12"/>
    <w:basedOn w:val="a"/>
    <w:rsid w:val="00F249FE"/>
    <w:pPr>
      <w:keepNext/>
      <w:widowControl w:val="0"/>
      <w:numPr>
        <w:numId w:val="8"/>
      </w:numPr>
      <w:spacing w:before="240" w:after="120" w:line="240" w:lineRule="auto"/>
      <w:outlineLvl w:val="0"/>
    </w:pPr>
    <w:rPr>
      <w:rFonts w:ascii="Liberation Serif" w:eastAsia="SimSun" w:hAnsi="Liberation Serif" w:cs="Lucida Sans"/>
      <w:b/>
      <w:bCs/>
      <w:sz w:val="48"/>
      <w:szCs w:val="48"/>
      <w:lang w:eastAsia="zh-CN" w:bidi="hi-IN"/>
    </w:rPr>
  </w:style>
  <w:style w:type="paragraph" w:customStyle="1" w:styleId="21">
    <w:name w:val="Заголовок 21"/>
    <w:basedOn w:val="a"/>
    <w:rsid w:val="00F249FE"/>
    <w:pPr>
      <w:keepNext/>
      <w:widowControl w:val="0"/>
      <w:numPr>
        <w:ilvl w:val="1"/>
        <w:numId w:val="8"/>
      </w:numPr>
      <w:spacing w:before="200" w:after="120" w:line="240" w:lineRule="auto"/>
      <w:outlineLvl w:val="1"/>
    </w:pPr>
    <w:rPr>
      <w:rFonts w:ascii="Liberation Serif" w:eastAsia="SimSun" w:hAnsi="Liberation Serif" w:cs="Lucida Sans"/>
      <w:b/>
      <w:bCs/>
      <w:sz w:val="36"/>
      <w:szCs w:val="36"/>
      <w:lang w:eastAsia="zh-CN" w:bidi="hi-IN"/>
    </w:rPr>
  </w:style>
  <w:style w:type="paragraph" w:customStyle="1" w:styleId="31">
    <w:name w:val="Заголовок 31"/>
    <w:basedOn w:val="a"/>
    <w:rsid w:val="00F249FE"/>
    <w:pPr>
      <w:keepNext/>
      <w:widowControl w:val="0"/>
      <w:numPr>
        <w:ilvl w:val="2"/>
        <w:numId w:val="8"/>
      </w:numPr>
      <w:spacing w:before="140" w:after="120" w:line="240" w:lineRule="auto"/>
      <w:outlineLvl w:val="2"/>
    </w:pPr>
    <w:rPr>
      <w:rFonts w:ascii="Liberation Serif" w:eastAsia="SimSun" w:hAnsi="Liberation Serif" w:cs="Lucida Sans"/>
      <w:b/>
      <w:bCs/>
      <w:sz w:val="28"/>
      <w:szCs w:val="28"/>
      <w:lang w:eastAsia="zh-CN" w:bidi="hi-IN"/>
    </w:rPr>
  </w:style>
  <w:style w:type="character" w:customStyle="1" w:styleId="af7">
    <w:name w:val="Абзац списка Знак"/>
    <w:aliases w:val="мой Знак,ТЗ список Знак,Абзац списка нумерованный Знак"/>
    <w:link w:val="af6"/>
    <w:uiPriority w:val="34"/>
    <w:qFormat/>
    <w:locked/>
    <w:rsid w:val="00F249FE"/>
    <w:rPr>
      <w:rFonts w:ascii="Times New Roman" w:eastAsia="Times New Roman" w:hAnsi="Times New Roman"/>
      <w:sz w:val="24"/>
      <w:szCs w:val="24"/>
    </w:rPr>
  </w:style>
  <w:style w:type="character" w:customStyle="1" w:styleId="220">
    <w:name w:val="Заголовок №2 (2)_"/>
    <w:link w:val="221"/>
    <w:rsid w:val="009E1FB8"/>
    <w:rPr>
      <w:rFonts w:ascii="Arial" w:hAnsi="Arial" w:cs="Arial"/>
      <w:b/>
      <w:bCs/>
      <w:sz w:val="17"/>
      <w:szCs w:val="17"/>
      <w:shd w:val="clear" w:color="auto" w:fill="FFFFFF"/>
    </w:rPr>
  </w:style>
  <w:style w:type="paragraph" w:customStyle="1" w:styleId="221">
    <w:name w:val="Заголовок №2 (2)"/>
    <w:basedOn w:val="a"/>
    <w:link w:val="220"/>
    <w:rsid w:val="009E1FB8"/>
    <w:pPr>
      <w:shd w:val="clear" w:color="auto" w:fill="FFFFFF"/>
      <w:spacing w:before="1320" w:after="360" w:line="197" w:lineRule="exact"/>
      <w:ind w:firstLine="510"/>
      <w:jc w:val="center"/>
      <w:outlineLvl w:val="1"/>
    </w:pPr>
    <w:rPr>
      <w:rFonts w:ascii="Arial" w:hAnsi="Arial" w:cs="Arial"/>
      <w:b/>
      <w:bCs/>
      <w:sz w:val="17"/>
      <w:szCs w:val="17"/>
      <w:lang w:eastAsia="ru-RU"/>
    </w:rPr>
  </w:style>
  <w:style w:type="paragraph" w:customStyle="1" w:styleId="510">
    <w:name w:val="Основной текст (5)1"/>
    <w:basedOn w:val="a"/>
    <w:uiPriority w:val="99"/>
    <w:rsid w:val="00E7170F"/>
    <w:pPr>
      <w:widowControl w:val="0"/>
      <w:shd w:val="clear" w:color="auto" w:fill="FFFFFF"/>
      <w:spacing w:after="0" w:line="322" w:lineRule="exact"/>
    </w:pPr>
    <w:rPr>
      <w:rFonts w:ascii="Times New Roman" w:eastAsia="Times New Roman" w:hAnsi="Times New Roman"/>
      <w:sz w:val="28"/>
      <w:szCs w:val="28"/>
      <w:shd w:val="clear" w:color="auto" w:fill="FFFFFF"/>
      <w:lang w:eastAsia="ru-RU"/>
    </w:rPr>
  </w:style>
  <w:style w:type="character" w:customStyle="1" w:styleId="73">
    <w:name w:val="Основной текст (7)_"/>
    <w:basedOn w:val="a0"/>
    <w:link w:val="710"/>
    <w:locked/>
    <w:rsid w:val="00E7170F"/>
    <w:rPr>
      <w:rFonts w:ascii="Arial" w:hAnsi="Arial" w:cs="Arial"/>
      <w:b/>
      <w:bCs/>
      <w:sz w:val="21"/>
      <w:szCs w:val="21"/>
      <w:shd w:val="clear" w:color="auto" w:fill="FFFFFF"/>
    </w:rPr>
  </w:style>
  <w:style w:type="paragraph" w:customStyle="1" w:styleId="710">
    <w:name w:val="Основной текст (7)1"/>
    <w:basedOn w:val="a"/>
    <w:link w:val="73"/>
    <w:uiPriority w:val="99"/>
    <w:rsid w:val="00E7170F"/>
    <w:pPr>
      <w:widowControl w:val="0"/>
      <w:shd w:val="clear" w:color="auto" w:fill="FFFFFF"/>
      <w:spacing w:after="0" w:line="240" w:lineRule="atLeast"/>
      <w:jc w:val="center"/>
    </w:pPr>
    <w:rPr>
      <w:rFonts w:ascii="Arial" w:hAnsi="Arial" w:cs="Arial"/>
      <w:b/>
      <w:bCs/>
      <w:sz w:val="21"/>
      <w:szCs w:val="21"/>
      <w:shd w:val="clear" w:color="auto" w:fill="FFFFFF"/>
      <w:lang w:eastAsia="ru-RU"/>
    </w:rPr>
  </w:style>
  <w:style w:type="character" w:customStyle="1" w:styleId="83">
    <w:name w:val="Основной текст (8)_"/>
    <w:basedOn w:val="a0"/>
    <w:link w:val="810"/>
    <w:locked/>
    <w:rsid w:val="00E7170F"/>
    <w:rPr>
      <w:rFonts w:ascii="Arial" w:hAnsi="Arial" w:cs="Arial"/>
      <w:sz w:val="26"/>
      <w:szCs w:val="26"/>
      <w:shd w:val="clear" w:color="auto" w:fill="FFFFFF"/>
    </w:rPr>
  </w:style>
  <w:style w:type="paragraph" w:customStyle="1" w:styleId="810">
    <w:name w:val="Основной текст (8)1"/>
    <w:basedOn w:val="a"/>
    <w:link w:val="83"/>
    <w:uiPriority w:val="99"/>
    <w:rsid w:val="00E7170F"/>
    <w:pPr>
      <w:widowControl w:val="0"/>
      <w:shd w:val="clear" w:color="auto" w:fill="FFFFFF"/>
      <w:spacing w:after="0" w:line="322" w:lineRule="exact"/>
      <w:jc w:val="both"/>
    </w:pPr>
    <w:rPr>
      <w:rFonts w:ascii="Arial" w:hAnsi="Arial" w:cs="Arial"/>
      <w:sz w:val="26"/>
      <w:szCs w:val="26"/>
      <w:shd w:val="clear" w:color="auto" w:fill="FFFFFF"/>
      <w:lang w:eastAsia="ru-RU"/>
    </w:rPr>
  </w:style>
  <w:style w:type="character" w:customStyle="1" w:styleId="141">
    <w:name w:val="Основной текст (14)_"/>
    <w:basedOn w:val="a0"/>
    <w:link w:val="142"/>
    <w:uiPriority w:val="99"/>
    <w:locked/>
    <w:rsid w:val="00E7170F"/>
    <w:rPr>
      <w:rFonts w:ascii="Arial" w:hAnsi="Arial" w:cs="Arial"/>
      <w:b/>
      <w:bCs/>
      <w:shd w:val="clear" w:color="auto" w:fill="FFFFFF"/>
    </w:rPr>
  </w:style>
  <w:style w:type="paragraph" w:customStyle="1" w:styleId="142">
    <w:name w:val="Основной текст (14)"/>
    <w:basedOn w:val="a"/>
    <w:link w:val="141"/>
    <w:uiPriority w:val="99"/>
    <w:rsid w:val="00E7170F"/>
    <w:pPr>
      <w:widowControl w:val="0"/>
      <w:shd w:val="clear" w:color="auto" w:fill="FFFFFF"/>
      <w:spacing w:after="0" w:line="269" w:lineRule="exact"/>
      <w:jc w:val="center"/>
    </w:pPr>
    <w:rPr>
      <w:rFonts w:ascii="Arial" w:hAnsi="Arial" w:cs="Arial"/>
      <w:b/>
      <w:bCs/>
      <w:sz w:val="20"/>
      <w:szCs w:val="20"/>
      <w:shd w:val="clear" w:color="auto" w:fill="FFFFFF"/>
      <w:lang w:eastAsia="ru-RU"/>
    </w:rPr>
  </w:style>
  <w:style w:type="character" w:customStyle="1" w:styleId="214pt0">
    <w:name w:val="Основной текст (2) + 14 pt"/>
    <w:basedOn w:val="28"/>
    <w:uiPriority w:val="99"/>
    <w:rsid w:val="00E7170F"/>
    <w:rPr>
      <w:rFonts w:cs="Times New Roman"/>
      <w:sz w:val="28"/>
      <w:szCs w:val="28"/>
      <w:shd w:val="clear" w:color="auto" w:fill="FFFFFF"/>
      <w:lang w:bidi="ar-SA"/>
    </w:rPr>
  </w:style>
  <w:style w:type="character" w:customStyle="1" w:styleId="74">
    <w:name w:val="Основной текст (7)"/>
    <w:basedOn w:val="a0"/>
    <w:rsid w:val="00E7170F"/>
    <w:rPr>
      <w:rFonts w:ascii="Arial" w:hAnsi="Arial" w:cs="Arial"/>
      <w:b/>
      <w:bCs/>
      <w:sz w:val="21"/>
      <w:szCs w:val="21"/>
      <w:u w:val="none"/>
      <w:effect w:val="none"/>
    </w:rPr>
  </w:style>
  <w:style w:type="paragraph" w:customStyle="1" w:styleId="120">
    <w:name w:val="Абзац списка12"/>
    <w:basedOn w:val="a"/>
    <w:rsid w:val="00C146A8"/>
    <w:pPr>
      <w:widowControl w:val="0"/>
      <w:suppressAutoHyphens/>
      <w:spacing w:after="0" w:line="240" w:lineRule="auto"/>
      <w:ind w:left="720"/>
    </w:pPr>
    <w:rPr>
      <w:rFonts w:eastAsia="Times New Roman"/>
      <w:szCs w:val="20"/>
      <w:lang w:eastAsia="ru-RU"/>
    </w:rPr>
  </w:style>
  <w:style w:type="paragraph" w:customStyle="1" w:styleId="130">
    <w:name w:val="Абзац списка13"/>
    <w:basedOn w:val="a"/>
    <w:rsid w:val="00F20884"/>
    <w:pPr>
      <w:ind w:left="720"/>
      <w:contextualSpacing/>
    </w:pPr>
    <w:rPr>
      <w:rFonts w:eastAsia="Times New Roman"/>
      <w:lang w:eastAsia="ru-RU"/>
    </w:rPr>
  </w:style>
  <w:style w:type="paragraph" w:customStyle="1" w:styleId="101">
    <w:name w:val="Основной текст10"/>
    <w:basedOn w:val="a"/>
    <w:rsid w:val="007A3AED"/>
    <w:pPr>
      <w:shd w:val="clear" w:color="auto" w:fill="FFFFFF"/>
      <w:spacing w:before="240" w:after="0" w:line="322" w:lineRule="exact"/>
      <w:jc w:val="both"/>
    </w:pPr>
    <w:rPr>
      <w:sz w:val="25"/>
      <w:szCs w:val="25"/>
      <w:lang w:eastAsia="ru-RU"/>
    </w:rPr>
  </w:style>
  <w:style w:type="paragraph" w:customStyle="1" w:styleId="143">
    <w:name w:val="Абзац списка14"/>
    <w:basedOn w:val="a"/>
    <w:rsid w:val="007A3AED"/>
    <w:pPr>
      <w:spacing w:after="0" w:line="240" w:lineRule="auto"/>
      <w:ind w:left="720"/>
    </w:pPr>
    <w:rPr>
      <w:rFonts w:ascii="Times New Roman" w:hAnsi="Times New Roman"/>
      <w:sz w:val="24"/>
      <w:szCs w:val="24"/>
      <w:lang w:eastAsia="ru-RU"/>
    </w:rPr>
  </w:style>
  <w:style w:type="paragraph" w:customStyle="1" w:styleId="ConsPlusTextList">
    <w:name w:val="ConsPlusTextList"/>
    <w:rsid w:val="007A3AED"/>
    <w:pPr>
      <w:widowControl w:val="0"/>
      <w:autoSpaceDE w:val="0"/>
      <w:autoSpaceDN w:val="0"/>
    </w:pPr>
    <w:rPr>
      <w:rFonts w:ascii="Arial" w:eastAsia="Times New Roman" w:hAnsi="Arial" w:cs="Arial"/>
    </w:rPr>
  </w:style>
  <w:style w:type="character" w:customStyle="1" w:styleId="dropdown-user-name">
    <w:name w:val="dropdown-user-name"/>
    <w:rsid w:val="00AF7B24"/>
  </w:style>
  <w:style w:type="character" w:customStyle="1" w:styleId="dropdown-user-namefirst-letter">
    <w:name w:val="dropdown-user-name__first-letter"/>
    <w:rsid w:val="00AF7B24"/>
  </w:style>
  <w:style w:type="paragraph" w:customStyle="1" w:styleId="1ff2">
    <w:name w:val="Верхний колонтитул1"/>
    <w:basedOn w:val="Standard"/>
    <w:rsid w:val="00711F90"/>
    <w:pPr>
      <w:suppressLineNumbers/>
      <w:tabs>
        <w:tab w:val="center" w:pos="5102"/>
        <w:tab w:val="right" w:pos="10205"/>
      </w:tabs>
      <w:textAlignment w:val="baseline"/>
    </w:pPr>
    <w:rPr>
      <w:rFonts w:ascii="Arial" w:eastAsia="Arial Unicode MS" w:hAnsi="Arial" w:cs="Tahoma"/>
      <w:sz w:val="21"/>
      <w:lang w:eastAsia="ru-RU" w:bidi="ar-SA"/>
    </w:rPr>
  </w:style>
  <w:style w:type="paragraph" w:customStyle="1" w:styleId="ConsCell">
    <w:name w:val="ConsCell"/>
    <w:rsid w:val="00711F90"/>
    <w:pPr>
      <w:widowControl w:val="0"/>
      <w:autoSpaceDE w:val="0"/>
      <w:autoSpaceDN w:val="0"/>
      <w:adjustRightInd w:val="0"/>
      <w:ind w:right="19772"/>
    </w:pPr>
    <w:rPr>
      <w:rFonts w:ascii="Arial" w:eastAsia="Times New Roman" w:hAnsi="Arial" w:cs="Arial"/>
    </w:rPr>
  </w:style>
  <w:style w:type="character" w:customStyle="1" w:styleId="afffffff4">
    <w:name w:val="Колонтитул_"/>
    <w:link w:val="1ff3"/>
    <w:locked/>
    <w:rsid w:val="00711F90"/>
    <w:rPr>
      <w:sz w:val="15"/>
      <w:szCs w:val="15"/>
      <w:shd w:val="clear" w:color="auto" w:fill="FFFFFF"/>
      <w:lang w:val="en-US" w:eastAsia="en-US"/>
    </w:rPr>
  </w:style>
  <w:style w:type="character" w:customStyle="1" w:styleId="afffffff5">
    <w:name w:val="Колонтитул"/>
    <w:rsid w:val="00711F90"/>
    <w:rPr>
      <w:color w:val="000000"/>
      <w:spacing w:val="0"/>
      <w:w w:val="100"/>
      <w:position w:val="0"/>
      <w:sz w:val="15"/>
      <w:szCs w:val="15"/>
      <w:shd w:val="clear" w:color="auto" w:fill="FFFFFF"/>
      <w:lang w:val="ru-RU" w:eastAsia="ru-RU"/>
    </w:rPr>
  </w:style>
  <w:style w:type="character" w:customStyle="1" w:styleId="47">
    <w:name w:val="Основной текст (4)_"/>
    <w:link w:val="48"/>
    <w:locked/>
    <w:rsid w:val="00711F90"/>
    <w:rPr>
      <w:b/>
      <w:bCs/>
      <w:sz w:val="28"/>
      <w:szCs w:val="28"/>
      <w:shd w:val="clear" w:color="auto" w:fill="FFFFFF"/>
    </w:rPr>
  </w:style>
  <w:style w:type="paragraph" w:customStyle="1" w:styleId="1ff3">
    <w:name w:val="Колонтитул1"/>
    <w:basedOn w:val="a"/>
    <w:link w:val="afffffff4"/>
    <w:rsid w:val="00711F90"/>
    <w:pPr>
      <w:widowControl w:val="0"/>
      <w:shd w:val="clear" w:color="auto" w:fill="FFFFFF"/>
      <w:spacing w:after="0" w:line="240" w:lineRule="atLeast"/>
    </w:pPr>
    <w:rPr>
      <w:sz w:val="15"/>
      <w:szCs w:val="15"/>
      <w:lang w:val="en-US"/>
    </w:rPr>
  </w:style>
  <w:style w:type="paragraph" w:customStyle="1" w:styleId="48">
    <w:name w:val="Основной текст (4)"/>
    <w:basedOn w:val="a"/>
    <w:link w:val="47"/>
    <w:rsid w:val="00711F90"/>
    <w:pPr>
      <w:widowControl w:val="0"/>
      <w:shd w:val="clear" w:color="auto" w:fill="FFFFFF"/>
      <w:spacing w:before="720" w:after="600" w:line="322" w:lineRule="exact"/>
      <w:jc w:val="center"/>
    </w:pPr>
    <w:rPr>
      <w:b/>
      <w:bCs/>
      <w:sz w:val="28"/>
      <w:szCs w:val="28"/>
      <w:lang w:eastAsia="ru-RU"/>
    </w:rPr>
  </w:style>
  <w:style w:type="character" w:customStyle="1" w:styleId="2pt">
    <w:name w:val="Основной текст + Интервал 2 pt"/>
    <w:rsid w:val="005F7360"/>
    <w:rPr>
      <w:rFonts w:ascii="Times New Roman" w:eastAsia="Times New Roman" w:hAnsi="Times New Roman" w:cs="Times New Roman"/>
      <w:spacing w:val="40"/>
      <w:sz w:val="23"/>
      <w:szCs w:val="23"/>
      <w:shd w:val="clear" w:color="auto" w:fill="FFFFFF"/>
    </w:rPr>
  </w:style>
  <w:style w:type="character" w:customStyle="1" w:styleId="0pt">
    <w:name w:val="Основной текст + Интервал 0 pt"/>
    <w:rsid w:val="00B974B8"/>
    <w:rPr>
      <w:spacing w:val="10"/>
      <w:sz w:val="25"/>
      <w:szCs w:val="25"/>
      <w:lang w:bidi="ar-SA"/>
    </w:rPr>
  </w:style>
  <w:style w:type="paragraph" w:customStyle="1" w:styleId="84">
    <w:name w:val="Основной текст (8)"/>
    <w:basedOn w:val="a"/>
    <w:rsid w:val="005172B1"/>
    <w:pPr>
      <w:widowControl w:val="0"/>
      <w:shd w:val="clear" w:color="auto" w:fill="FFFFFF"/>
      <w:spacing w:before="360" w:after="660" w:line="240" w:lineRule="atLeast"/>
    </w:pPr>
    <w:rPr>
      <w:rFonts w:ascii="Arial" w:eastAsia="Times New Roman" w:hAnsi="Arial"/>
      <w:sz w:val="16"/>
      <w:szCs w:val="16"/>
      <w:lang w:eastAsia="ru-RU"/>
    </w:rPr>
  </w:style>
  <w:style w:type="character" w:customStyle="1" w:styleId="afffffff6">
    <w:name w:val="Подпись к таблице_"/>
    <w:link w:val="afffffff7"/>
    <w:locked/>
    <w:rsid w:val="00797E96"/>
    <w:rPr>
      <w:rFonts w:ascii="Times New Roman" w:eastAsia="Times New Roman" w:hAnsi="Times New Roman"/>
      <w:shd w:val="clear" w:color="auto" w:fill="FFFFFF"/>
    </w:rPr>
  </w:style>
  <w:style w:type="paragraph" w:customStyle="1" w:styleId="afffffff7">
    <w:name w:val="Подпись к таблице"/>
    <w:basedOn w:val="a"/>
    <w:link w:val="afffffff6"/>
    <w:rsid w:val="00797E96"/>
    <w:pPr>
      <w:widowControl w:val="0"/>
      <w:shd w:val="clear" w:color="auto" w:fill="FFFFFF"/>
      <w:spacing w:after="0" w:line="0" w:lineRule="atLeast"/>
    </w:pPr>
    <w:rPr>
      <w:rFonts w:ascii="Times New Roman" w:eastAsia="Times New Roman" w:hAnsi="Times New Roman"/>
      <w:sz w:val="20"/>
      <w:szCs w:val="20"/>
      <w:lang w:eastAsia="ru-RU"/>
    </w:rPr>
  </w:style>
  <w:style w:type="paragraph" w:customStyle="1" w:styleId="afffffff8">
    <w:name w:val="ЭЭГ"/>
    <w:basedOn w:val="a"/>
    <w:uiPriority w:val="99"/>
    <w:rsid w:val="00DA5C9A"/>
    <w:pPr>
      <w:spacing w:after="0" w:line="360" w:lineRule="auto"/>
      <w:ind w:firstLine="720"/>
      <w:jc w:val="both"/>
    </w:pPr>
    <w:rPr>
      <w:rFonts w:ascii="Times New Roman" w:eastAsia="Times New Roman" w:hAnsi="Times New Roman"/>
      <w:sz w:val="24"/>
      <w:szCs w:val="24"/>
      <w:lang w:eastAsia="ru-RU"/>
    </w:rPr>
  </w:style>
  <w:style w:type="paragraph" w:customStyle="1" w:styleId="222">
    <w:name w:val="Основной текст с отступом 22"/>
    <w:basedOn w:val="a"/>
    <w:rsid w:val="00DA5C9A"/>
    <w:pPr>
      <w:suppressAutoHyphens/>
      <w:spacing w:after="0" w:line="360" w:lineRule="auto"/>
      <w:ind w:firstLine="720"/>
      <w:jc w:val="both"/>
    </w:pPr>
    <w:rPr>
      <w:rFonts w:ascii="Times New Roman" w:hAnsi="Times New Roman"/>
      <w:sz w:val="24"/>
      <w:szCs w:val="24"/>
      <w:lang w:eastAsia="ar-SA"/>
    </w:rPr>
  </w:style>
  <w:style w:type="paragraph" w:customStyle="1" w:styleId="310">
    <w:name w:val="Основной текст 31"/>
    <w:basedOn w:val="a"/>
    <w:rsid w:val="00DA5C9A"/>
    <w:pPr>
      <w:suppressAutoHyphens/>
      <w:spacing w:after="120" w:line="240" w:lineRule="auto"/>
    </w:pPr>
    <w:rPr>
      <w:rFonts w:ascii="Times New Roman" w:hAnsi="Times New Roman"/>
      <w:sz w:val="16"/>
      <w:szCs w:val="16"/>
      <w:lang w:eastAsia="ar-SA"/>
    </w:rPr>
  </w:style>
  <w:style w:type="paragraph" w:customStyle="1" w:styleId="11pt012">
    <w:name w:val="Стиль Основной текст с отступом + 11 pt Слева:  0 см Выступ:  12..."/>
    <w:basedOn w:val="a"/>
    <w:next w:val="af9"/>
    <w:rsid w:val="004D31F6"/>
    <w:pPr>
      <w:spacing w:after="0" w:line="240" w:lineRule="auto"/>
    </w:pPr>
    <w:rPr>
      <w:rFonts w:ascii="Times New Roman" w:eastAsia="Times New Roman" w:hAnsi="Times New Roman"/>
      <w:sz w:val="24"/>
      <w:szCs w:val="24"/>
      <w:lang w:eastAsia="ru-RU"/>
    </w:rPr>
  </w:style>
  <w:style w:type="paragraph" w:customStyle="1" w:styleId="114">
    <w:name w:val="Основной текст11"/>
    <w:basedOn w:val="a"/>
    <w:rsid w:val="00FC3190"/>
    <w:pPr>
      <w:shd w:val="clear" w:color="auto" w:fill="FFFFFF"/>
      <w:spacing w:before="240" w:after="0" w:line="322" w:lineRule="exact"/>
      <w:jc w:val="both"/>
    </w:pPr>
    <w:rPr>
      <w:sz w:val="25"/>
      <w:szCs w:val="25"/>
      <w:lang w:eastAsia="ru-RU"/>
    </w:rPr>
  </w:style>
  <w:style w:type="paragraph" w:customStyle="1" w:styleId="150">
    <w:name w:val="Абзац списка15"/>
    <w:basedOn w:val="a"/>
    <w:rsid w:val="00FC3190"/>
    <w:pPr>
      <w:spacing w:after="0" w:line="240" w:lineRule="auto"/>
      <w:ind w:left="720"/>
    </w:pPr>
    <w:rPr>
      <w:rFonts w:ascii="Times New Roman" w:hAnsi="Times New Roman"/>
      <w:sz w:val="24"/>
      <w:szCs w:val="24"/>
      <w:lang w:eastAsia="ru-RU"/>
    </w:rPr>
  </w:style>
  <w:style w:type="character" w:customStyle="1" w:styleId="56">
    <w:name w:val="Заголовок №5_"/>
    <w:link w:val="57"/>
    <w:rsid w:val="00FC3190"/>
    <w:rPr>
      <w:rFonts w:ascii="Times New Roman" w:hAnsi="Times New Roman"/>
      <w:b/>
      <w:bCs/>
      <w:sz w:val="23"/>
      <w:szCs w:val="23"/>
      <w:shd w:val="clear" w:color="auto" w:fill="FFFFFF"/>
    </w:rPr>
  </w:style>
  <w:style w:type="character" w:customStyle="1" w:styleId="49">
    <w:name w:val="Заголовок №4_"/>
    <w:link w:val="4a"/>
    <w:rsid w:val="00FC3190"/>
    <w:rPr>
      <w:rFonts w:ascii="Times New Roman" w:hAnsi="Times New Roman"/>
      <w:b/>
      <w:bCs/>
      <w:sz w:val="23"/>
      <w:szCs w:val="23"/>
      <w:shd w:val="clear" w:color="auto" w:fill="FFFFFF"/>
    </w:rPr>
  </w:style>
  <w:style w:type="paragraph" w:customStyle="1" w:styleId="57">
    <w:name w:val="Заголовок №5"/>
    <w:basedOn w:val="a"/>
    <w:link w:val="56"/>
    <w:rsid w:val="00FC3190"/>
    <w:pPr>
      <w:shd w:val="clear" w:color="auto" w:fill="FFFFFF"/>
      <w:spacing w:before="60" w:after="360" w:line="240" w:lineRule="atLeast"/>
      <w:outlineLvl w:val="4"/>
    </w:pPr>
    <w:rPr>
      <w:rFonts w:ascii="Times New Roman" w:hAnsi="Times New Roman"/>
      <w:b/>
      <w:bCs/>
      <w:sz w:val="23"/>
      <w:szCs w:val="23"/>
      <w:lang w:eastAsia="ru-RU"/>
    </w:rPr>
  </w:style>
  <w:style w:type="paragraph" w:customStyle="1" w:styleId="4a">
    <w:name w:val="Заголовок №4"/>
    <w:basedOn w:val="a"/>
    <w:link w:val="49"/>
    <w:rsid w:val="00FC3190"/>
    <w:pPr>
      <w:shd w:val="clear" w:color="auto" w:fill="FFFFFF"/>
      <w:spacing w:before="840" w:after="240" w:line="278" w:lineRule="exact"/>
      <w:jc w:val="right"/>
      <w:outlineLvl w:val="3"/>
    </w:pPr>
    <w:rPr>
      <w:rFonts w:ascii="Times New Roman" w:hAnsi="Times New Roman"/>
      <w:b/>
      <w:bCs/>
      <w:sz w:val="23"/>
      <w:szCs w:val="23"/>
      <w:lang w:eastAsia="ru-RU"/>
    </w:rPr>
  </w:style>
  <w:style w:type="paragraph" w:customStyle="1" w:styleId="1ff4">
    <w:name w:val="Знак1"/>
    <w:basedOn w:val="a"/>
    <w:rsid w:val="00FC3190"/>
    <w:pPr>
      <w:spacing w:after="160" w:line="240" w:lineRule="exact"/>
      <w:jc w:val="both"/>
    </w:pPr>
    <w:rPr>
      <w:rFonts w:ascii="Verdana" w:eastAsia="Times New Roman" w:hAnsi="Verdana" w:cs="Arial"/>
      <w:sz w:val="20"/>
      <w:szCs w:val="20"/>
      <w:lang w:val="en-US"/>
    </w:rPr>
  </w:style>
  <w:style w:type="paragraph" w:customStyle="1" w:styleId="1ff5">
    <w:name w:val="Знак1 Знак Знак Знак Знак Знак Знак"/>
    <w:basedOn w:val="a"/>
    <w:uiPriority w:val="99"/>
    <w:rsid w:val="00FC3190"/>
    <w:pPr>
      <w:spacing w:after="160" w:line="240" w:lineRule="exact"/>
    </w:pPr>
    <w:rPr>
      <w:rFonts w:ascii="Verdana" w:eastAsia="Times New Roman" w:hAnsi="Verdana"/>
      <w:sz w:val="24"/>
      <w:szCs w:val="24"/>
      <w:lang w:val="en-US"/>
    </w:rPr>
  </w:style>
  <w:style w:type="paragraph" w:customStyle="1" w:styleId="afffffff9">
    <w:name w:val="Знак"/>
    <w:basedOn w:val="a"/>
    <w:uiPriority w:val="99"/>
    <w:rsid w:val="00FC3190"/>
    <w:pPr>
      <w:spacing w:after="160" w:line="240" w:lineRule="exact"/>
    </w:pPr>
    <w:rPr>
      <w:rFonts w:ascii="Verdana" w:eastAsia="Times New Roman" w:hAnsi="Verdana" w:cs="Verdana"/>
      <w:sz w:val="20"/>
      <w:szCs w:val="20"/>
      <w:lang w:val="en-US"/>
    </w:rPr>
  </w:style>
  <w:style w:type="paragraph" w:customStyle="1" w:styleId="75">
    <w:name w:val="Обычный7"/>
    <w:rsid w:val="00FC3190"/>
    <w:pPr>
      <w:widowControl w:val="0"/>
      <w:spacing w:line="300" w:lineRule="auto"/>
      <w:ind w:left="360" w:hanging="360"/>
    </w:pPr>
    <w:rPr>
      <w:rFonts w:ascii="Arial" w:eastAsia="Times New Roman" w:hAnsi="Arial"/>
      <w:snapToGrid w:val="0"/>
      <w:sz w:val="22"/>
    </w:rPr>
  </w:style>
  <w:style w:type="character" w:customStyle="1" w:styleId="175">
    <w:name w:val="Знак Знак17"/>
    <w:locked/>
    <w:rsid w:val="00FC3190"/>
    <w:rPr>
      <w:b/>
      <w:sz w:val="28"/>
      <w:lang w:val="ru-RU" w:eastAsia="en-US" w:bidi="ar-SA"/>
    </w:rPr>
  </w:style>
  <w:style w:type="paragraph" w:customStyle="1" w:styleId="4b">
    <w:name w:val="стиль4"/>
    <w:basedOn w:val="a"/>
    <w:rsid w:val="00FC3190"/>
    <w:pPr>
      <w:spacing w:before="100" w:beforeAutospacing="1" w:after="100" w:afterAutospacing="1" w:line="240" w:lineRule="auto"/>
    </w:pPr>
    <w:rPr>
      <w:rFonts w:ascii="Times New Roman" w:eastAsia="Times New Roman" w:hAnsi="Times New Roman"/>
      <w:b/>
      <w:bCs/>
      <w:sz w:val="24"/>
      <w:szCs w:val="24"/>
      <w:lang w:eastAsia="ru-RU"/>
    </w:rPr>
  </w:style>
  <w:style w:type="character" w:customStyle="1" w:styleId="511">
    <w:name w:val="стиль51"/>
    <w:rsid w:val="00FC3190"/>
    <w:rPr>
      <w:b/>
      <w:bCs/>
      <w:sz w:val="18"/>
      <w:szCs w:val="18"/>
    </w:rPr>
  </w:style>
  <w:style w:type="paragraph" w:customStyle="1" w:styleId="afffffffa">
    <w:name w:val="Базовый"/>
    <w:rsid w:val="00CB268A"/>
    <w:pPr>
      <w:suppressAutoHyphens/>
      <w:spacing w:after="160" w:line="256" w:lineRule="auto"/>
    </w:pPr>
    <w:rPr>
      <w:rFonts w:eastAsia="SimSun" w:cs="Calibri"/>
      <w:sz w:val="22"/>
      <w:szCs w:val="22"/>
      <w:lang w:eastAsia="en-US"/>
    </w:rPr>
  </w:style>
  <w:style w:type="character" w:styleId="afffffffb">
    <w:name w:val="annotation reference"/>
    <w:uiPriority w:val="99"/>
    <w:semiHidden/>
    <w:unhideWhenUsed/>
    <w:rsid w:val="00CB268A"/>
    <w:rPr>
      <w:sz w:val="16"/>
      <w:szCs w:val="16"/>
    </w:rPr>
  </w:style>
  <w:style w:type="paragraph" w:customStyle="1" w:styleId="121">
    <w:name w:val="Основной текст12"/>
    <w:basedOn w:val="a"/>
    <w:rsid w:val="00FD4F45"/>
    <w:pPr>
      <w:shd w:val="clear" w:color="auto" w:fill="FFFFFF"/>
      <w:spacing w:before="240" w:after="0" w:line="322" w:lineRule="exact"/>
      <w:jc w:val="both"/>
    </w:pPr>
    <w:rPr>
      <w:sz w:val="25"/>
      <w:szCs w:val="25"/>
      <w:lang w:eastAsia="ru-RU"/>
    </w:rPr>
  </w:style>
  <w:style w:type="paragraph" w:customStyle="1" w:styleId="160">
    <w:name w:val="Абзац списка16"/>
    <w:basedOn w:val="a"/>
    <w:rsid w:val="00FD4F45"/>
    <w:pPr>
      <w:spacing w:after="0" w:line="240" w:lineRule="auto"/>
      <w:ind w:left="720"/>
    </w:pPr>
    <w:rPr>
      <w:rFonts w:ascii="Times New Roman" w:hAnsi="Times New Roman"/>
      <w:sz w:val="24"/>
      <w:szCs w:val="24"/>
      <w:lang w:eastAsia="ru-RU"/>
    </w:rPr>
  </w:style>
  <w:style w:type="character" w:customStyle="1" w:styleId="1ff6">
    <w:name w:val="Название Знак1"/>
    <w:aliases w:val="Знак Знак12 Знак1"/>
    <w:rsid w:val="00FD4F45"/>
    <w:rPr>
      <w:rFonts w:ascii="Cambria" w:eastAsia="Times New Roman" w:hAnsi="Cambria" w:cs="Times New Roman"/>
      <w:color w:val="17365D"/>
      <w:spacing w:val="5"/>
      <w:kern w:val="28"/>
      <w:sz w:val="52"/>
      <w:szCs w:val="52"/>
      <w:lang w:eastAsia="ar-SA"/>
    </w:rPr>
  </w:style>
  <w:style w:type="paragraph" w:customStyle="1" w:styleId="85">
    <w:name w:val="Обычный8"/>
    <w:uiPriority w:val="99"/>
    <w:rsid w:val="00FD4F45"/>
    <w:pPr>
      <w:widowControl w:val="0"/>
      <w:snapToGrid w:val="0"/>
      <w:spacing w:line="300" w:lineRule="auto"/>
      <w:ind w:left="360" w:hanging="360"/>
    </w:pPr>
    <w:rPr>
      <w:rFonts w:ascii="Arial" w:eastAsia="Times New Roman" w:hAnsi="Arial"/>
      <w:sz w:val="22"/>
    </w:rPr>
  </w:style>
  <w:style w:type="paragraph" w:styleId="afffffffc">
    <w:name w:val="Plain Text"/>
    <w:basedOn w:val="a"/>
    <w:link w:val="afffffffd"/>
    <w:uiPriority w:val="99"/>
    <w:rsid w:val="00FD4F45"/>
    <w:pPr>
      <w:spacing w:after="0" w:line="240" w:lineRule="auto"/>
    </w:pPr>
    <w:rPr>
      <w:rFonts w:ascii="Courier New" w:hAnsi="Courier New" w:cs="Courier New"/>
      <w:sz w:val="20"/>
      <w:szCs w:val="20"/>
      <w:lang w:eastAsia="ru-RU"/>
    </w:rPr>
  </w:style>
  <w:style w:type="character" w:customStyle="1" w:styleId="afffffffd">
    <w:name w:val="Текст Знак"/>
    <w:basedOn w:val="a0"/>
    <w:link w:val="afffffffc"/>
    <w:uiPriority w:val="99"/>
    <w:rsid w:val="00FD4F45"/>
    <w:rPr>
      <w:rFonts w:ascii="Courier New" w:hAnsi="Courier New" w:cs="Courier New"/>
    </w:rPr>
  </w:style>
  <w:style w:type="paragraph" w:customStyle="1" w:styleId="p5">
    <w:name w:val="p5"/>
    <w:basedOn w:val="a"/>
    <w:uiPriority w:val="99"/>
    <w:rsid w:val="00FD4F4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Продолжение списка1"/>
    <w:basedOn w:val="a"/>
    <w:rsid w:val="00FD4F45"/>
    <w:pPr>
      <w:numPr>
        <w:numId w:val="4"/>
      </w:numPr>
      <w:suppressAutoHyphens/>
      <w:spacing w:after="0" w:line="240" w:lineRule="auto"/>
    </w:pPr>
    <w:rPr>
      <w:rFonts w:ascii="Arial" w:eastAsia="Times New Roman" w:hAnsi="Arial"/>
      <w:sz w:val="24"/>
      <w:szCs w:val="20"/>
      <w:lang w:eastAsia="ar-SA"/>
    </w:rPr>
  </w:style>
  <w:style w:type="character" w:customStyle="1" w:styleId="Arial0">
    <w:name w:val="Основной текст + Arial"/>
    <w:uiPriority w:val="99"/>
    <w:rsid w:val="00FD4F45"/>
    <w:rPr>
      <w:rFonts w:ascii="Arial" w:eastAsia="Arial" w:hAnsi="Arial" w:cs="Arial"/>
      <w:b w:val="0"/>
      <w:bCs w:val="0"/>
      <w:i w:val="0"/>
      <w:iCs w:val="0"/>
      <w:smallCaps w:val="0"/>
      <w:strike w:val="0"/>
      <w:color w:val="000000"/>
      <w:spacing w:val="0"/>
      <w:w w:val="100"/>
      <w:position w:val="0"/>
      <w:sz w:val="23"/>
      <w:szCs w:val="23"/>
      <w:u w:val="none"/>
      <w:lang w:val="ru-RU"/>
    </w:rPr>
  </w:style>
  <w:style w:type="character" w:customStyle="1" w:styleId="66">
    <w:name w:val="Основной текст (6)_ Знак"/>
    <w:locked/>
    <w:rsid w:val="00FD4F45"/>
    <w:rPr>
      <w:rFonts w:ascii="Arial Unicode MS" w:eastAsia="Arial Unicode MS" w:hAnsi="Arial Unicode MS" w:cs="Arial Unicode MS"/>
      <w:shd w:val="clear" w:color="auto" w:fill="FFFFFF"/>
    </w:rPr>
  </w:style>
  <w:style w:type="character" w:customStyle="1" w:styleId="4c">
    <w:name w:val="Основной текст (4)_ Знак"/>
    <w:locked/>
    <w:rsid w:val="00FD4F45"/>
    <w:rPr>
      <w:rFonts w:ascii="Arial Unicode MS" w:eastAsia="Arial Unicode MS" w:hAnsi="Arial Unicode MS" w:cs="Arial Unicode MS"/>
      <w:sz w:val="19"/>
      <w:szCs w:val="19"/>
      <w:shd w:val="clear" w:color="auto" w:fill="FFFFFF"/>
    </w:rPr>
  </w:style>
  <w:style w:type="character" w:customStyle="1" w:styleId="6Exact">
    <w:name w:val="Основной текст (6) Exact"/>
    <w:rsid w:val="00FD4F45"/>
    <w:rPr>
      <w:rFonts w:ascii="Times New Roman" w:hAnsi="Times New Roman" w:cs="Times New Roman" w:hint="default"/>
      <w:strike w:val="0"/>
      <w:dstrike w:val="0"/>
      <w:sz w:val="22"/>
      <w:szCs w:val="22"/>
      <w:u w:val="none"/>
      <w:effect w:val="none"/>
    </w:rPr>
  </w:style>
  <w:style w:type="character" w:customStyle="1" w:styleId="411pt">
    <w:name w:val="Основной текст (4) + 11 pt"/>
    <w:rsid w:val="00FD4F45"/>
    <w:rPr>
      <w:rFonts w:ascii="Arial Unicode MS" w:eastAsia="Arial Unicode MS" w:hAnsi="Arial Unicode MS" w:cs="Arial Unicode MS"/>
      <w:sz w:val="22"/>
      <w:szCs w:val="22"/>
      <w:shd w:val="clear" w:color="auto" w:fill="FFFFFF"/>
    </w:rPr>
  </w:style>
  <w:style w:type="character" w:customStyle="1" w:styleId="1pt">
    <w:name w:val="Основной текст + Интервал 1 pt"/>
    <w:rsid w:val="00FD4F45"/>
    <w:rPr>
      <w:spacing w:val="30"/>
      <w:sz w:val="27"/>
      <w:szCs w:val="27"/>
      <w:lang w:bidi="ar-SA"/>
    </w:rPr>
  </w:style>
  <w:style w:type="character" w:customStyle="1" w:styleId="76">
    <w:name w:val="Основной текст (7) + Не курсив"/>
    <w:rsid w:val="00FD4F4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ff7">
    <w:name w:val="Текст сноски Знак1"/>
    <w:basedOn w:val="a0"/>
    <w:uiPriority w:val="99"/>
    <w:rsid w:val="00D828E6"/>
    <w:rPr>
      <w:rFonts w:ascii="Times New Roman" w:eastAsia="Times New Roman" w:hAnsi="Times New Roman" w:cs="Times New Roman"/>
      <w:sz w:val="20"/>
      <w:szCs w:val="20"/>
      <w:lang w:eastAsia="ru-RU"/>
    </w:rPr>
  </w:style>
  <w:style w:type="paragraph" w:customStyle="1" w:styleId="xl63">
    <w:name w:val="xl63"/>
    <w:basedOn w:val="a"/>
    <w:rsid w:val="003B2972"/>
    <w:pPr>
      <w:spacing w:before="100" w:beforeAutospacing="1" w:after="100" w:afterAutospacing="1" w:line="240" w:lineRule="auto"/>
    </w:pPr>
    <w:rPr>
      <w:rFonts w:ascii="Arial" w:eastAsia="Times New Roman" w:hAnsi="Arial" w:cs="Arial"/>
      <w:sz w:val="20"/>
      <w:szCs w:val="20"/>
      <w:lang w:eastAsia="ru-RU"/>
    </w:rPr>
  </w:style>
  <w:style w:type="paragraph" w:customStyle="1" w:styleId="xl64">
    <w:name w:val="xl64"/>
    <w:basedOn w:val="a"/>
    <w:rsid w:val="003B2972"/>
    <w:pP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5">
    <w:name w:val="xl65"/>
    <w:basedOn w:val="a"/>
    <w:rsid w:val="003B2972"/>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6">
    <w:name w:val="xl66"/>
    <w:basedOn w:val="a"/>
    <w:rsid w:val="003B2972"/>
    <w:pPr>
      <w:spacing w:before="100" w:beforeAutospacing="1" w:after="100" w:afterAutospacing="1" w:line="240" w:lineRule="auto"/>
      <w:jc w:val="center"/>
    </w:pPr>
    <w:rPr>
      <w:rFonts w:ascii="Arial" w:eastAsia="Times New Roman" w:hAnsi="Arial" w:cs="Arial"/>
      <w:b/>
      <w:bCs/>
      <w:sz w:val="20"/>
      <w:szCs w:val="20"/>
      <w:lang w:eastAsia="ru-RU"/>
    </w:rPr>
  </w:style>
  <w:style w:type="paragraph" w:customStyle="1" w:styleId="xl67">
    <w:name w:val="xl67"/>
    <w:basedOn w:val="a"/>
    <w:rsid w:val="003B2972"/>
    <w:pPr>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3B2972"/>
    <w:pP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
    <w:rsid w:val="003B2972"/>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3B29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3">
    <w:name w:val="xl73"/>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3B297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6">
    <w:name w:val="xl76"/>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7">
    <w:name w:val="xl77"/>
    <w:basedOn w:val="a"/>
    <w:rsid w:val="003B2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8">
    <w:name w:val="xl78"/>
    <w:basedOn w:val="a"/>
    <w:rsid w:val="003B2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9">
    <w:name w:val="xl79"/>
    <w:basedOn w:val="a"/>
    <w:rsid w:val="003B2972"/>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text3cl">
    <w:name w:val="text3cl"/>
    <w:basedOn w:val="a"/>
    <w:uiPriority w:val="99"/>
    <w:rsid w:val="001408A1"/>
    <w:pPr>
      <w:spacing w:before="144" w:after="288" w:line="240" w:lineRule="auto"/>
    </w:pPr>
    <w:rPr>
      <w:rFonts w:ascii="Times New Roman" w:eastAsia="Times New Roman" w:hAnsi="Times New Roman"/>
      <w:sz w:val="24"/>
      <w:szCs w:val="24"/>
      <w:lang w:eastAsia="ru-RU"/>
    </w:rPr>
  </w:style>
  <w:style w:type="paragraph" w:customStyle="1" w:styleId="2-">
    <w:name w:val="Рег. Заголовок 2-го уровня регламента"/>
    <w:basedOn w:val="ConsPlusNormal"/>
    <w:autoRedefine/>
    <w:uiPriority w:val="99"/>
    <w:semiHidden/>
    <w:qFormat/>
    <w:rsid w:val="001408A1"/>
    <w:pPr>
      <w:keepNext/>
      <w:ind w:firstLine="567"/>
      <w:contextualSpacing/>
      <w:jc w:val="both"/>
    </w:pPr>
    <w:rPr>
      <w:rFonts w:ascii="PT Astra Serif" w:hAnsi="PT Astra Serif"/>
      <w:bCs/>
      <w:sz w:val="24"/>
      <w:szCs w:val="24"/>
    </w:rPr>
  </w:style>
  <w:style w:type="paragraph" w:customStyle="1" w:styleId="afffffffe">
    <w:name w:val="Письмо"/>
    <w:basedOn w:val="a"/>
    <w:uiPriority w:val="99"/>
    <w:semiHidden/>
    <w:rsid w:val="001408A1"/>
    <w:pPr>
      <w:autoSpaceDE w:val="0"/>
      <w:autoSpaceDN w:val="0"/>
      <w:spacing w:after="0" w:line="320" w:lineRule="exact"/>
      <w:ind w:firstLine="720"/>
      <w:jc w:val="both"/>
    </w:pPr>
    <w:rPr>
      <w:rFonts w:ascii="Times New Roman" w:eastAsia="Times New Roman" w:hAnsi="Times New Roman"/>
      <w:sz w:val="28"/>
      <w:szCs w:val="28"/>
      <w:lang w:eastAsia="ru-RU"/>
    </w:rPr>
  </w:style>
  <w:style w:type="paragraph" w:customStyle="1" w:styleId="affffffff">
    <w:name w:val="обычный приложения"/>
    <w:basedOn w:val="a"/>
    <w:uiPriority w:val="99"/>
    <w:qFormat/>
    <w:rsid w:val="001408A1"/>
    <w:pPr>
      <w:jc w:val="center"/>
    </w:pPr>
    <w:rPr>
      <w:rFonts w:ascii="Times New Roman" w:hAnsi="Times New Roman"/>
      <w:b/>
      <w:sz w:val="24"/>
    </w:rPr>
  </w:style>
  <w:style w:type="paragraph" w:customStyle="1" w:styleId="111">
    <w:name w:val="Рег. 1.1.1"/>
    <w:basedOn w:val="a"/>
    <w:uiPriority w:val="99"/>
    <w:qFormat/>
    <w:rsid w:val="001408A1"/>
    <w:pPr>
      <w:numPr>
        <w:ilvl w:val="2"/>
        <w:numId w:val="2"/>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uiPriority w:val="99"/>
    <w:qFormat/>
    <w:rsid w:val="001408A1"/>
    <w:pPr>
      <w:numPr>
        <w:ilvl w:val="1"/>
        <w:numId w:val="2"/>
      </w:numPr>
      <w:tabs>
        <w:tab w:val="num" w:pos="360"/>
      </w:tabs>
      <w:spacing w:line="276" w:lineRule="auto"/>
      <w:ind w:firstLine="0"/>
      <w:jc w:val="both"/>
    </w:pPr>
    <w:rPr>
      <w:rFonts w:ascii="Times New Roman" w:hAnsi="Times New Roman"/>
      <w:sz w:val="28"/>
      <w:szCs w:val="28"/>
    </w:rPr>
  </w:style>
  <w:style w:type="character" w:customStyle="1" w:styleId="190">
    <w:name w:val="Знак Знак19"/>
    <w:locked/>
    <w:rsid w:val="001408A1"/>
    <w:rPr>
      <w:rFonts w:ascii="Times New Roman" w:hAnsi="Times New Roman" w:cs="Times New Roman" w:hint="default"/>
      <w:b/>
      <w:bCs/>
      <w:sz w:val="28"/>
      <w:szCs w:val="28"/>
      <w:lang w:val="ru-RU" w:eastAsia="ru-RU"/>
    </w:rPr>
  </w:style>
  <w:style w:type="character" w:customStyle="1" w:styleId="180">
    <w:name w:val="Знак Знак18"/>
    <w:locked/>
    <w:rsid w:val="001408A1"/>
    <w:rPr>
      <w:rFonts w:ascii="Times New Roman" w:hAnsi="Times New Roman" w:cs="Times New Roman" w:hint="default"/>
      <w:b/>
      <w:bCs/>
      <w:i/>
      <w:iCs/>
      <w:sz w:val="26"/>
      <w:szCs w:val="26"/>
      <w:lang w:val="ru-RU" w:eastAsia="ru-RU"/>
    </w:rPr>
  </w:style>
  <w:style w:type="paragraph" w:customStyle="1" w:styleId="176">
    <w:name w:val="Абзац списка17"/>
    <w:basedOn w:val="a"/>
    <w:uiPriority w:val="99"/>
    <w:rsid w:val="001408A1"/>
    <w:pPr>
      <w:spacing w:after="0" w:line="240" w:lineRule="auto"/>
      <w:ind w:left="720"/>
    </w:pPr>
    <w:rPr>
      <w:rFonts w:ascii="Times New Roman" w:hAnsi="Times New Roman"/>
      <w:sz w:val="24"/>
      <w:szCs w:val="24"/>
      <w:lang w:eastAsia="ru-RU"/>
    </w:rPr>
  </w:style>
  <w:style w:type="paragraph" w:customStyle="1" w:styleId="Style31">
    <w:name w:val="Style31"/>
    <w:basedOn w:val="a"/>
    <w:rsid w:val="001408A1"/>
    <w:pPr>
      <w:widowControl w:val="0"/>
      <w:autoSpaceDE w:val="0"/>
      <w:autoSpaceDN w:val="0"/>
      <w:adjustRightInd w:val="0"/>
      <w:spacing w:after="0" w:line="278" w:lineRule="exact"/>
      <w:ind w:firstLine="336"/>
    </w:pPr>
    <w:rPr>
      <w:rFonts w:ascii="Arial" w:eastAsia="Times New Roman" w:hAnsi="Arial" w:cs="Arial"/>
      <w:sz w:val="24"/>
      <w:szCs w:val="24"/>
      <w:lang w:eastAsia="ru-RU"/>
    </w:rPr>
  </w:style>
  <w:style w:type="paragraph" w:customStyle="1" w:styleId="Style32">
    <w:name w:val="Style32"/>
    <w:basedOn w:val="a"/>
    <w:rsid w:val="001408A1"/>
    <w:pPr>
      <w:widowControl w:val="0"/>
      <w:autoSpaceDE w:val="0"/>
      <w:autoSpaceDN w:val="0"/>
      <w:adjustRightInd w:val="0"/>
      <w:spacing w:after="0" w:line="278" w:lineRule="exact"/>
      <w:ind w:firstLine="264"/>
      <w:jc w:val="both"/>
    </w:pPr>
    <w:rPr>
      <w:rFonts w:ascii="Arial" w:eastAsia="Times New Roman" w:hAnsi="Arial" w:cs="Arial"/>
      <w:sz w:val="24"/>
      <w:szCs w:val="24"/>
      <w:lang w:eastAsia="ru-RU"/>
    </w:rPr>
  </w:style>
  <w:style w:type="paragraph" w:customStyle="1" w:styleId="Style33">
    <w:name w:val="Style33"/>
    <w:basedOn w:val="a"/>
    <w:rsid w:val="001408A1"/>
    <w:pPr>
      <w:widowControl w:val="0"/>
      <w:autoSpaceDE w:val="0"/>
      <w:autoSpaceDN w:val="0"/>
      <w:adjustRightInd w:val="0"/>
      <w:spacing w:after="0" w:line="278" w:lineRule="exact"/>
      <w:ind w:firstLine="307"/>
      <w:jc w:val="both"/>
    </w:pPr>
    <w:rPr>
      <w:rFonts w:ascii="Arial" w:eastAsia="Times New Roman" w:hAnsi="Arial" w:cs="Arial"/>
      <w:sz w:val="24"/>
      <w:szCs w:val="24"/>
      <w:lang w:eastAsia="ru-RU"/>
    </w:rPr>
  </w:style>
  <w:style w:type="paragraph" w:customStyle="1" w:styleId="Style26">
    <w:name w:val="Style26"/>
    <w:basedOn w:val="a"/>
    <w:rsid w:val="001408A1"/>
    <w:pPr>
      <w:widowControl w:val="0"/>
      <w:autoSpaceDE w:val="0"/>
      <w:autoSpaceDN w:val="0"/>
      <w:adjustRightInd w:val="0"/>
      <w:spacing w:after="0" w:line="278" w:lineRule="exact"/>
      <w:ind w:firstLine="691"/>
    </w:pPr>
    <w:rPr>
      <w:rFonts w:ascii="Arial" w:eastAsia="Times New Roman" w:hAnsi="Arial" w:cs="Arial"/>
      <w:sz w:val="24"/>
      <w:szCs w:val="24"/>
      <w:lang w:eastAsia="ru-RU"/>
    </w:rPr>
  </w:style>
  <w:style w:type="paragraph" w:customStyle="1" w:styleId="131">
    <w:name w:val="Основной текст13"/>
    <w:basedOn w:val="a"/>
    <w:rsid w:val="001408A1"/>
    <w:pPr>
      <w:shd w:val="clear" w:color="auto" w:fill="FFFFFF"/>
      <w:spacing w:before="240" w:after="0" w:line="322" w:lineRule="exact"/>
      <w:jc w:val="both"/>
    </w:pPr>
    <w:rPr>
      <w:sz w:val="25"/>
      <w:szCs w:val="25"/>
      <w:lang w:eastAsia="ru-RU"/>
    </w:rPr>
  </w:style>
  <w:style w:type="character" w:customStyle="1" w:styleId="affffffff0">
    <w:name w:val="Заголовок Знак"/>
    <w:locked/>
    <w:rsid w:val="001408A1"/>
    <w:rPr>
      <w:rFonts w:ascii="Calibri Light" w:hAnsi="Calibri Light" w:cs="Calibri Light" w:hint="default"/>
      <w:b/>
      <w:bCs/>
      <w:kern w:val="28"/>
      <w:sz w:val="32"/>
      <w:szCs w:val="32"/>
    </w:rPr>
  </w:style>
  <w:style w:type="character" w:customStyle="1" w:styleId="1ff8">
    <w:name w:val="Текст примечания Знак1"/>
    <w:uiPriority w:val="99"/>
    <w:semiHidden/>
    <w:rsid w:val="001408A1"/>
    <w:rPr>
      <w:rFonts w:ascii="Times New Roman" w:eastAsia="Times New Roman" w:hAnsi="Times New Roman"/>
      <w:lang w:eastAsia="ar-SA"/>
    </w:rPr>
  </w:style>
  <w:style w:type="paragraph" w:customStyle="1" w:styleId="1-21">
    <w:name w:val="Средняя сетка 1 - Акцент 21"/>
    <w:basedOn w:val="a"/>
    <w:uiPriority w:val="34"/>
    <w:qFormat/>
    <w:rsid w:val="001408A1"/>
    <w:pPr>
      <w:ind w:left="720"/>
      <w:contextualSpacing/>
    </w:pPr>
  </w:style>
  <w:style w:type="paragraph" w:customStyle="1" w:styleId="-11">
    <w:name w:val="Цветная заливка - Акцент 11"/>
    <w:uiPriority w:val="71"/>
    <w:rsid w:val="001408A1"/>
    <w:rPr>
      <w:rFonts w:ascii="Times New Roman" w:eastAsia="Times New Roman" w:hAnsi="Times New Roman"/>
      <w:sz w:val="24"/>
      <w:szCs w:val="24"/>
    </w:rPr>
  </w:style>
  <w:style w:type="paragraph" w:customStyle="1" w:styleId="affffffff1">
    <w:name w:val="÷¬__ ÷¬__ ÷¬__ ÷¬__"/>
    <w:basedOn w:val="a"/>
    <w:uiPriority w:val="99"/>
    <w:rsid w:val="001408A1"/>
    <w:pPr>
      <w:spacing w:before="100" w:beforeAutospacing="1" w:after="100" w:afterAutospacing="1" w:line="240" w:lineRule="auto"/>
    </w:pPr>
    <w:rPr>
      <w:rFonts w:ascii="Tahoma" w:eastAsia="Times New Roman" w:hAnsi="Tahoma"/>
      <w:sz w:val="20"/>
      <w:szCs w:val="20"/>
      <w:lang w:val="en-US"/>
    </w:rPr>
  </w:style>
  <w:style w:type="paragraph" w:customStyle="1" w:styleId="P16">
    <w:name w:val="P16"/>
    <w:basedOn w:val="a"/>
    <w:uiPriority w:val="99"/>
    <w:rsid w:val="001408A1"/>
    <w:pPr>
      <w:widowControl w:val="0"/>
      <w:adjustRightInd w:val="0"/>
      <w:spacing w:after="0" w:line="240" w:lineRule="auto"/>
      <w:jc w:val="center"/>
    </w:pPr>
    <w:rPr>
      <w:rFonts w:ascii="Times New Roman" w:eastAsia="SimSun1" w:hAnsi="Times New Roman"/>
      <w:b/>
      <w:sz w:val="24"/>
      <w:szCs w:val="20"/>
      <w:lang w:eastAsia="ru-RU"/>
    </w:rPr>
  </w:style>
  <w:style w:type="paragraph" w:customStyle="1" w:styleId="P59">
    <w:name w:val="P59"/>
    <w:basedOn w:val="a"/>
    <w:uiPriority w:val="99"/>
    <w:rsid w:val="001408A1"/>
    <w:pPr>
      <w:widowControl w:val="0"/>
      <w:tabs>
        <w:tab w:val="left" w:pos="-3420"/>
      </w:tabs>
      <w:adjustRightInd w:val="0"/>
      <w:spacing w:after="0" w:line="240" w:lineRule="auto"/>
      <w:jc w:val="center"/>
    </w:pPr>
    <w:rPr>
      <w:rFonts w:ascii="Times New Roman" w:eastAsia="Times New Roman" w:hAnsi="Times New Roman"/>
      <w:sz w:val="24"/>
      <w:szCs w:val="20"/>
      <w:lang w:eastAsia="ru-RU"/>
    </w:rPr>
  </w:style>
  <w:style w:type="paragraph" w:customStyle="1" w:styleId="P61">
    <w:name w:val="P61"/>
    <w:basedOn w:val="a"/>
    <w:uiPriority w:val="99"/>
    <w:rsid w:val="001408A1"/>
    <w:pPr>
      <w:widowControl w:val="0"/>
      <w:tabs>
        <w:tab w:val="left" w:pos="-3420"/>
      </w:tabs>
      <w:adjustRightInd w:val="0"/>
      <w:spacing w:after="0" w:line="240" w:lineRule="auto"/>
      <w:jc w:val="center"/>
    </w:pPr>
    <w:rPr>
      <w:rFonts w:ascii="Times New Roman" w:eastAsia="Times New Roman" w:hAnsi="Times New Roman"/>
      <w:sz w:val="28"/>
      <w:szCs w:val="20"/>
      <w:lang w:eastAsia="ru-RU"/>
    </w:rPr>
  </w:style>
  <w:style w:type="paragraph" w:customStyle="1" w:styleId="P103">
    <w:name w:val="P103"/>
    <w:basedOn w:val="a"/>
    <w:uiPriority w:val="99"/>
    <w:rsid w:val="001408A1"/>
    <w:pPr>
      <w:widowControl w:val="0"/>
      <w:tabs>
        <w:tab w:val="left" w:pos="6054"/>
      </w:tabs>
      <w:autoSpaceDE w:val="0"/>
      <w:autoSpaceDN w:val="0"/>
      <w:adjustRightInd w:val="0"/>
      <w:spacing w:after="0" w:line="240" w:lineRule="auto"/>
      <w:ind w:left="5760"/>
    </w:pPr>
    <w:rPr>
      <w:rFonts w:ascii="Times New Roman" w:eastAsia="Times New Roman" w:hAnsi="Times New Roman"/>
      <w:sz w:val="24"/>
      <w:szCs w:val="20"/>
      <w:lang w:eastAsia="ru-RU"/>
    </w:rPr>
  </w:style>
  <w:style w:type="paragraph" w:customStyle="1" w:styleId="affffffff2">
    <w:name w:val="МУ Обычный стиль"/>
    <w:basedOn w:val="a"/>
    <w:autoRedefine/>
    <w:uiPriority w:val="99"/>
    <w:rsid w:val="001408A1"/>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lang w:eastAsia="ru-RU"/>
    </w:rPr>
  </w:style>
  <w:style w:type="paragraph" w:customStyle="1" w:styleId="86">
    <w:name w:val="Стиль8"/>
    <w:basedOn w:val="a"/>
    <w:uiPriority w:val="99"/>
    <w:rsid w:val="001408A1"/>
    <w:pPr>
      <w:spacing w:after="0" w:line="240" w:lineRule="auto"/>
    </w:pPr>
    <w:rPr>
      <w:rFonts w:ascii="Times New Roman" w:hAnsi="Times New Roman"/>
      <w:noProof/>
      <w:sz w:val="28"/>
      <w:szCs w:val="28"/>
      <w:lang w:eastAsia="ru-RU"/>
    </w:rPr>
  </w:style>
  <w:style w:type="character" w:customStyle="1" w:styleId="1ff9">
    <w:name w:val="Тема примечания Знак1"/>
    <w:uiPriority w:val="99"/>
    <w:semiHidden/>
    <w:rsid w:val="001408A1"/>
    <w:rPr>
      <w:rFonts w:ascii="Times New Roman" w:eastAsia="Times New Roman" w:hAnsi="Times New Roman"/>
      <w:b/>
      <w:bCs/>
      <w:lang w:eastAsia="ar-SA"/>
    </w:rPr>
  </w:style>
  <w:style w:type="character" w:customStyle="1" w:styleId="213">
    <w:name w:val="Основной текст с отступом 2 Знак1"/>
    <w:semiHidden/>
    <w:rsid w:val="001408A1"/>
    <w:rPr>
      <w:rFonts w:ascii="Times New Roman" w:eastAsia="Times New Roman" w:hAnsi="Times New Roman"/>
      <w:sz w:val="24"/>
      <w:szCs w:val="24"/>
      <w:lang w:eastAsia="ar-SA"/>
    </w:rPr>
  </w:style>
  <w:style w:type="character" w:customStyle="1" w:styleId="1ffa">
    <w:name w:val="Текст концевой сноски Знак1"/>
    <w:rsid w:val="001408A1"/>
    <w:rPr>
      <w:rFonts w:ascii="Times New Roman" w:eastAsia="Times New Roman" w:hAnsi="Times New Roman"/>
      <w:lang w:eastAsia="ar-SA"/>
    </w:rPr>
  </w:style>
  <w:style w:type="character" w:customStyle="1" w:styleId="T3">
    <w:name w:val="T3"/>
    <w:rsid w:val="001408A1"/>
    <w:rPr>
      <w:sz w:val="24"/>
    </w:rPr>
  </w:style>
  <w:style w:type="character" w:customStyle="1" w:styleId="311">
    <w:name w:val="Основной текст с отступом 3 Знак1"/>
    <w:semiHidden/>
    <w:rsid w:val="001408A1"/>
    <w:rPr>
      <w:rFonts w:ascii="Times New Roman" w:eastAsia="Times New Roman" w:hAnsi="Times New Roman"/>
      <w:sz w:val="16"/>
      <w:szCs w:val="16"/>
      <w:lang w:eastAsia="ar-SA"/>
    </w:rPr>
  </w:style>
  <w:style w:type="paragraph" w:customStyle="1" w:styleId="Char0">
    <w:name w:val="Char Знак Знак Знак Знак Знак Знак"/>
    <w:basedOn w:val="a"/>
    <w:uiPriority w:val="99"/>
    <w:rsid w:val="001408A1"/>
    <w:pPr>
      <w:widowControl w:val="0"/>
      <w:adjustRightInd w:val="0"/>
      <w:spacing w:line="240" w:lineRule="exact"/>
      <w:jc w:val="right"/>
    </w:pPr>
    <w:rPr>
      <w:rFonts w:ascii="Times New Roman" w:eastAsia="Times New Roman" w:hAnsi="Times New Roman"/>
      <w:sz w:val="20"/>
      <w:szCs w:val="20"/>
      <w:lang w:val="en-GB" w:eastAsia="ru-RU"/>
    </w:rPr>
  </w:style>
  <w:style w:type="paragraph" w:customStyle="1" w:styleId="empty">
    <w:name w:val="empty"/>
    <w:basedOn w:val="a"/>
    <w:uiPriority w:val="99"/>
    <w:rsid w:val="001408A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16">
    <w:name w:val="s_16"/>
    <w:basedOn w:val="a"/>
    <w:uiPriority w:val="99"/>
    <w:rsid w:val="001408A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aultFontHxMailStyle">
    <w:name w:val="Default Font HxMail Style"/>
    <w:rsid w:val="001408A1"/>
    <w:rPr>
      <w:rFonts w:ascii="Times New Roman" w:hAnsi="Times New Roman" w:cs="Times New Roman" w:hint="default"/>
      <w:b w:val="0"/>
      <w:bCs w:val="0"/>
      <w:i w:val="0"/>
      <w:iCs w:val="0"/>
      <w:strike w:val="0"/>
      <w:dstrike w:val="0"/>
      <w:color w:val="5B9BD5"/>
      <w:u w:val="none"/>
      <w:effect w:val="none"/>
    </w:rPr>
  </w:style>
  <w:style w:type="paragraph" w:customStyle="1" w:styleId="144">
    <w:name w:val="Основной текст14"/>
    <w:basedOn w:val="a"/>
    <w:rsid w:val="008F4CED"/>
    <w:pPr>
      <w:shd w:val="clear" w:color="auto" w:fill="FFFFFF"/>
      <w:spacing w:before="240" w:after="0" w:line="322" w:lineRule="exact"/>
      <w:jc w:val="both"/>
    </w:pPr>
    <w:rPr>
      <w:sz w:val="25"/>
      <w:szCs w:val="25"/>
      <w:lang w:eastAsia="ru-RU"/>
    </w:rPr>
  </w:style>
  <w:style w:type="paragraph" w:customStyle="1" w:styleId="181">
    <w:name w:val="Абзац списка18"/>
    <w:basedOn w:val="a"/>
    <w:uiPriority w:val="99"/>
    <w:rsid w:val="008F4CED"/>
    <w:pPr>
      <w:spacing w:after="0" w:line="240" w:lineRule="auto"/>
      <w:ind w:left="720"/>
    </w:pPr>
    <w:rPr>
      <w:rFonts w:ascii="Times New Roman" w:hAnsi="Times New Roman"/>
      <w:sz w:val="24"/>
      <w:szCs w:val="24"/>
      <w:lang w:eastAsia="ru-RU"/>
    </w:rPr>
  </w:style>
  <w:style w:type="table" w:customStyle="1" w:styleId="TableGrid">
    <w:name w:val="TableGrid"/>
    <w:rsid w:val="008F4CED"/>
    <w:rPr>
      <w:rFonts w:eastAsia="Times New Roman"/>
      <w:sz w:val="22"/>
      <w:szCs w:val="22"/>
      <w:lang w:val="en-US" w:eastAsia="en-US"/>
    </w:rPr>
    <w:tblPr>
      <w:tblCellMar>
        <w:top w:w="0" w:type="dxa"/>
        <w:left w:w="0" w:type="dxa"/>
        <w:bottom w:w="0" w:type="dxa"/>
        <w:right w:w="0" w:type="dxa"/>
      </w:tblCellMar>
    </w:tblPr>
  </w:style>
  <w:style w:type="character" w:customStyle="1" w:styleId="1ffb">
    <w:name w:val="Строгий1"/>
    <w:rsid w:val="008F4CED"/>
  </w:style>
  <w:style w:type="paragraph" w:customStyle="1" w:styleId="affffffff3">
    <w:name w:val="Знак Знак Знак Знак Знак Знак Знак Знак Знак Знак Знак Знак Знак Знак Знак Знак Знак Знак Знак"/>
    <w:basedOn w:val="a"/>
    <w:rsid w:val="008F4CED"/>
    <w:pPr>
      <w:spacing w:before="100" w:beforeAutospacing="1" w:after="100" w:afterAutospacing="1" w:line="240" w:lineRule="auto"/>
    </w:pPr>
    <w:rPr>
      <w:rFonts w:ascii="Tahoma" w:eastAsia="Times New Roman" w:hAnsi="Tahoma"/>
      <w:sz w:val="20"/>
      <w:szCs w:val="20"/>
      <w:lang w:val="en-US"/>
    </w:rPr>
  </w:style>
  <w:style w:type="character" w:customStyle="1" w:styleId="oqoid">
    <w:name w:val="_oqoid"/>
    <w:rsid w:val="008F4CED"/>
  </w:style>
  <w:style w:type="paragraph" w:customStyle="1" w:styleId="TableParagraph">
    <w:name w:val="Table Paragraph"/>
    <w:basedOn w:val="a"/>
    <w:rsid w:val="008F4CED"/>
    <w:pPr>
      <w:widowControl w:val="0"/>
      <w:autoSpaceDE w:val="0"/>
      <w:autoSpaceDN w:val="0"/>
      <w:spacing w:after="0" w:line="240" w:lineRule="auto"/>
    </w:pPr>
    <w:rPr>
      <w:rFonts w:ascii="Microsoft Sans Serif" w:eastAsia="Times New Roman" w:hAnsi="Microsoft Sans Serif" w:cs="Microsoft Sans Serif"/>
    </w:rPr>
  </w:style>
  <w:style w:type="paragraph" w:customStyle="1" w:styleId="unformattexttopleveltext">
    <w:name w:val="unformattext toplevel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texttopleveltextcentertext">
    <w:name w:val="headertext topleveltext center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topleveltextcentertext">
    <w:name w:val="formattext topleveltext centertext"/>
    <w:basedOn w:val="a"/>
    <w:rsid w:val="008F4C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pfo1">
    <w:name w:val="spfo1"/>
    <w:rsid w:val="0056540A"/>
  </w:style>
  <w:style w:type="paragraph" w:customStyle="1" w:styleId="151">
    <w:name w:val="Основной текст15"/>
    <w:basedOn w:val="a"/>
    <w:rsid w:val="0056540A"/>
    <w:pPr>
      <w:shd w:val="clear" w:color="auto" w:fill="FFFFFF"/>
      <w:spacing w:before="240" w:after="0" w:line="322" w:lineRule="exact"/>
      <w:jc w:val="both"/>
    </w:pPr>
    <w:rPr>
      <w:sz w:val="25"/>
      <w:szCs w:val="25"/>
      <w:lang w:eastAsia="ru-RU"/>
    </w:rPr>
  </w:style>
  <w:style w:type="paragraph" w:customStyle="1" w:styleId="191">
    <w:name w:val="Абзац списка19"/>
    <w:basedOn w:val="a"/>
    <w:uiPriority w:val="99"/>
    <w:rsid w:val="0056540A"/>
    <w:pPr>
      <w:spacing w:after="0" w:line="240" w:lineRule="auto"/>
      <w:ind w:left="720"/>
    </w:pPr>
    <w:rPr>
      <w:rFonts w:ascii="Times New Roman" w:hAnsi="Times New Roman"/>
      <w:sz w:val="24"/>
      <w:szCs w:val="24"/>
      <w:lang w:eastAsia="ru-RU"/>
    </w:rPr>
  </w:style>
  <w:style w:type="table" w:customStyle="1" w:styleId="1ffc">
    <w:name w:val="Сетка таблицы1"/>
    <w:basedOn w:val="a1"/>
    <w:next w:val="af8"/>
    <w:uiPriority w:val="59"/>
    <w:rsid w:val="0056540A"/>
    <w:pPr>
      <w:spacing w:beforeAutospacing="1" w:afterAutospacing="1"/>
    </w:pPr>
    <w:rPr>
      <w:rFonts w:ascii="Times New Roman" w:eastAsia="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uiPriority w:val="99"/>
    <w:rsid w:val="0056540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93">
    <w:name w:val="Обычный9"/>
    <w:rsid w:val="0056540A"/>
    <w:pPr>
      <w:jc w:val="both"/>
    </w:pPr>
    <w:rPr>
      <w:rFonts w:ascii="Courier New" w:eastAsia="Times New Roman" w:hAnsi="Courier New"/>
      <w:b/>
      <w:sz w:val="22"/>
    </w:rPr>
  </w:style>
  <w:style w:type="paragraph" w:customStyle="1" w:styleId="xl80">
    <w:name w:val="xl80"/>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1">
    <w:name w:val="xl81"/>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0"/>
      <w:szCs w:val="20"/>
      <w:lang w:eastAsia="ru-RU"/>
    </w:rPr>
  </w:style>
  <w:style w:type="paragraph" w:customStyle="1" w:styleId="xl83">
    <w:name w:val="xl83"/>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84">
    <w:name w:val="xl84"/>
    <w:basedOn w:val="a"/>
    <w:rsid w:val="0056540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0"/>
      <w:szCs w:val="20"/>
      <w:lang w:eastAsia="ru-RU"/>
    </w:rPr>
  </w:style>
  <w:style w:type="paragraph" w:customStyle="1" w:styleId="xl85">
    <w:name w:val="xl85"/>
    <w:basedOn w:val="a"/>
    <w:rsid w:val="0056540A"/>
    <w:pP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6">
    <w:name w:val="xl86"/>
    <w:basedOn w:val="a"/>
    <w:rsid w:val="0056540A"/>
    <w:pPr>
      <w:spacing w:before="100" w:beforeAutospacing="1" w:after="100" w:afterAutospacing="1" w:line="240" w:lineRule="auto"/>
      <w:jc w:val="right"/>
    </w:pPr>
    <w:rPr>
      <w:rFonts w:ascii="Arial" w:eastAsia="Times New Roman" w:hAnsi="Arial" w:cs="Arial"/>
      <w:color w:val="000000"/>
      <w:sz w:val="20"/>
      <w:szCs w:val="20"/>
      <w:lang w:eastAsia="ru-RU"/>
    </w:rPr>
  </w:style>
  <w:style w:type="paragraph" w:customStyle="1" w:styleId="161">
    <w:name w:val="Основной текст16"/>
    <w:basedOn w:val="a"/>
    <w:rsid w:val="007632B5"/>
    <w:pPr>
      <w:shd w:val="clear" w:color="auto" w:fill="FFFFFF"/>
      <w:spacing w:before="240" w:after="0" w:line="322" w:lineRule="exact"/>
      <w:jc w:val="both"/>
    </w:pPr>
    <w:rPr>
      <w:sz w:val="25"/>
      <w:szCs w:val="25"/>
      <w:lang w:eastAsia="ru-RU"/>
    </w:rPr>
  </w:style>
  <w:style w:type="paragraph" w:customStyle="1" w:styleId="200">
    <w:name w:val="Абзац списка20"/>
    <w:basedOn w:val="a"/>
    <w:rsid w:val="007632B5"/>
    <w:pPr>
      <w:spacing w:after="0" w:line="240" w:lineRule="auto"/>
      <w:ind w:left="720"/>
    </w:pPr>
    <w:rPr>
      <w:rFonts w:ascii="Times New Roman" w:hAnsi="Times New Roman"/>
      <w:sz w:val="24"/>
      <w:szCs w:val="24"/>
      <w:lang w:eastAsia="ru-RU"/>
    </w:rPr>
  </w:style>
  <w:style w:type="character" w:customStyle="1" w:styleId="3f2">
    <w:name w:val="Основной текст (3) + Не полужирный"/>
    <w:rsid w:val="007632B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
    <w:rsid w:val="007632B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7">
    <w:name w:val="Заголовок_2 Знак Знак"/>
    <w:link w:val="2f8"/>
    <w:locked/>
    <w:rsid w:val="007632B5"/>
    <w:rPr>
      <w:rFonts w:ascii="Times New Roman" w:eastAsia="Times New Roman" w:hAnsi="Times New Roman"/>
      <w:b/>
      <w:bCs/>
      <w:kern w:val="32"/>
      <w:sz w:val="28"/>
      <w:szCs w:val="28"/>
    </w:rPr>
  </w:style>
  <w:style w:type="paragraph" w:customStyle="1" w:styleId="2f8">
    <w:name w:val="Заголовок_2 Знак"/>
    <w:basedOn w:val="a"/>
    <w:next w:val="a"/>
    <w:link w:val="2f7"/>
    <w:rsid w:val="007632B5"/>
    <w:pPr>
      <w:keepNext/>
      <w:tabs>
        <w:tab w:val="num" w:pos="360"/>
      </w:tabs>
      <w:spacing w:before="60" w:after="60" w:line="240" w:lineRule="auto"/>
      <w:jc w:val="center"/>
      <w:outlineLvl w:val="0"/>
    </w:pPr>
    <w:rPr>
      <w:rFonts w:ascii="Times New Roman" w:eastAsia="Times New Roman" w:hAnsi="Times New Roman"/>
      <w:b/>
      <w:bCs/>
      <w:kern w:val="32"/>
      <w:sz w:val="28"/>
      <w:szCs w:val="28"/>
      <w:lang w:eastAsia="ru-RU"/>
    </w:rPr>
  </w:style>
  <w:style w:type="character" w:customStyle="1" w:styleId="1ffd">
    <w:name w:val="Заголовок_1 Знак"/>
    <w:link w:val="1ffe"/>
    <w:locked/>
    <w:rsid w:val="007632B5"/>
    <w:rPr>
      <w:b/>
      <w:bCs/>
      <w:kern w:val="32"/>
      <w:sz w:val="28"/>
      <w:szCs w:val="28"/>
    </w:rPr>
  </w:style>
  <w:style w:type="paragraph" w:customStyle="1" w:styleId="1ffe">
    <w:name w:val="Заголовок_1"/>
    <w:basedOn w:val="10"/>
    <w:next w:val="a"/>
    <w:link w:val="1ffd"/>
    <w:rsid w:val="007632B5"/>
    <w:pPr>
      <w:keepNext/>
      <w:widowControl/>
      <w:tabs>
        <w:tab w:val="num" w:pos="360"/>
      </w:tabs>
      <w:autoSpaceDE/>
      <w:autoSpaceDN/>
      <w:adjustRightInd/>
      <w:spacing w:before="60" w:after="60"/>
    </w:pPr>
    <w:rPr>
      <w:rFonts w:ascii="Calibri" w:eastAsia="Calibri" w:hAnsi="Calibri" w:cs="Times New Roman"/>
      <w:color w:val="auto"/>
      <w:kern w:val="32"/>
      <w:sz w:val="28"/>
      <w:szCs w:val="28"/>
    </w:rPr>
  </w:style>
  <w:style w:type="character" w:customStyle="1" w:styleId="iceouttxtviewinfo">
    <w:name w:val="iceouttxt viewinfo"/>
    <w:rsid w:val="007632B5"/>
  </w:style>
  <w:style w:type="character" w:customStyle="1" w:styleId="apple-style-span">
    <w:name w:val="apple-style-span"/>
    <w:rsid w:val="007632B5"/>
  </w:style>
  <w:style w:type="character" w:customStyle="1" w:styleId="affffffff4">
    <w:name w:val="Другое_"/>
    <w:link w:val="affffffff5"/>
    <w:rsid w:val="007632B5"/>
    <w:rPr>
      <w:rFonts w:ascii="Times New Roman" w:eastAsia="Times New Roman" w:hAnsi="Times New Roman"/>
      <w:shd w:val="clear" w:color="auto" w:fill="FFFFFF"/>
    </w:rPr>
  </w:style>
  <w:style w:type="character" w:customStyle="1" w:styleId="2BookAntiqua115pt">
    <w:name w:val="Основной текст (2) + Book Antiqua;11;5 pt;Полужирный;Курсив"/>
    <w:rsid w:val="007632B5"/>
    <w:rPr>
      <w:rFonts w:ascii="Book Antiqua" w:eastAsia="Book Antiqua" w:hAnsi="Book Antiqua" w:cs="Book Antiqua"/>
      <w:b/>
      <w:bCs/>
      <w:i/>
      <w:iCs/>
      <w:smallCaps w:val="0"/>
      <w:strike w:val="0"/>
      <w:color w:val="000000"/>
      <w:spacing w:val="0"/>
      <w:w w:val="100"/>
      <w:position w:val="0"/>
      <w:sz w:val="23"/>
      <w:szCs w:val="23"/>
      <w:u w:val="none"/>
      <w:shd w:val="clear" w:color="auto" w:fill="FFFFFF"/>
      <w:lang w:val="ru-RU" w:eastAsia="ru-RU" w:bidi="ru-RU"/>
    </w:rPr>
  </w:style>
  <w:style w:type="paragraph" w:customStyle="1" w:styleId="affffffff5">
    <w:name w:val="Другое"/>
    <w:basedOn w:val="a"/>
    <w:link w:val="affffffff4"/>
    <w:rsid w:val="007632B5"/>
    <w:pPr>
      <w:widowControl w:val="0"/>
      <w:shd w:val="clear" w:color="auto" w:fill="FFFFFF"/>
      <w:spacing w:after="0" w:line="240" w:lineRule="auto"/>
    </w:pPr>
    <w:rPr>
      <w:rFonts w:ascii="Times New Roman" w:eastAsia="Times New Roman" w:hAnsi="Times New Roman"/>
      <w:sz w:val="20"/>
      <w:szCs w:val="20"/>
      <w:lang w:eastAsia="ru-RU"/>
    </w:rPr>
  </w:style>
  <w:style w:type="paragraph" w:customStyle="1" w:styleId="240">
    <w:name w:val="Основной текст (2)4"/>
    <w:basedOn w:val="a"/>
    <w:qFormat/>
    <w:rsid w:val="007632B5"/>
    <w:pPr>
      <w:shd w:val="clear" w:color="auto" w:fill="FFFFFF"/>
      <w:spacing w:before="720" w:after="720" w:line="0" w:lineRule="atLeast"/>
      <w:jc w:val="both"/>
    </w:pPr>
    <w:rPr>
      <w:rFonts w:ascii="Times New Roman" w:eastAsia="Times New Roman" w:hAnsi="Times New Roman"/>
      <w:sz w:val="28"/>
      <w:szCs w:val="28"/>
      <w:lang w:val="en-US" w:eastAsia="zh-CN"/>
    </w:rPr>
  </w:style>
  <w:style w:type="character" w:customStyle="1" w:styleId="223">
    <w:name w:val="Основной текст (2)2"/>
    <w:qFormat/>
    <w:rsid w:val="007632B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4pt">
    <w:name w:val="Основной текст (2) + 4 pt"/>
    <w:qFormat/>
    <w:rsid w:val="007632B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30">
    <w:name w:val="Основной текст (2)3"/>
    <w:qFormat/>
    <w:rsid w:val="007632B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Heading3">
    <w:name w:val="Heading #3_"/>
    <w:link w:val="Heading31"/>
    <w:rsid w:val="007632B5"/>
    <w:rPr>
      <w:b/>
      <w:bCs/>
      <w:sz w:val="23"/>
      <w:szCs w:val="23"/>
      <w:shd w:val="clear" w:color="auto" w:fill="FFFFFF"/>
    </w:rPr>
  </w:style>
  <w:style w:type="character" w:customStyle="1" w:styleId="Heading30">
    <w:name w:val="Heading #3"/>
    <w:rsid w:val="007632B5"/>
    <w:rPr>
      <w:b/>
      <w:bCs/>
      <w:sz w:val="23"/>
      <w:szCs w:val="23"/>
      <w:u w:val="single"/>
      <w:lang w:bidi="ar-SA"/>
    </w:rPr>
  </w:style>
  <w:style w:type="character" w:customStyle="1" w:styleId="Heading33">
    <w:name w:val="Heading #33"/>
    <w:rsid w:val="007632B5"/>
    <w:rPr>
      <w:b/>
      <w:bCs/>
      <w:sz w:val="23"/>
      <w:szCs w:val="23"/>
      <w:u w:val="single"/>
      <w:lang w:bidi="ar-SA"/>
    </w:rPr>
  </w:style>
  <w:style w:type="character" w:customStyle="1" w:styleId="Heading32">
    <w:name w:val="Heading #32"/>
    <w:rsid w:val="007632B5"/>
    <w:rPr>
      <w:b/>
      <w:bCs/>
      <w:sz w:val="23"/>
      <w:szCs w:val="23"/>
      <w:u w:val="single"/>
      <w:lang w:bidi="ar-SA"/>
    </w:rPr>
  </w:style>
  <w:style w:type="paragraph" w:customStyle="1" w:styleId="Heading31">
    <w:name w:val="Heading #31"/>
    <w:basedOn w:val="a"/>
    <w:link w:val="Heading3"/>
    <w:rsid w:val="007632B5"/>
    <w:pPr>
      <w:shd w:val="clear" w:color="auto" w:fill="FFFFFF"/>
      <w:spacing w:before="240" w:after="300" w:line="240" w:lineRule="atLeast"/>
      <w:outlineLvl w:val="2"/>
    </w:pPr>
    <w:rPr>
      <w:b/>
      <w:bCs/>
      <w:sz w:val="23"/>
      <w:szCs w:val="23"/>
      <w:lang w:eastAsia="ru-RU"/>
    </w:rPr>
  </w:style>
  <w:style w:type="paragraph" w:customStyle="1" w:styleId="consplusnonformat0">
    <w:name w:val="consplusnonformat"/>
    <w:basedOn w:val="a"/>
    <w:rsid w:val="007632B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dpGub">
    <w:name w:val="PodpGub"/>
    <w:basedOn w:val="a"/>
    <w:rsid w:val="007632B5"/>
    <w:pPr>
      <w:tabs>
        <w:tab w:val="right" w:pos="9204"/>
      </w:tabs>
      <w:spacing w:after="0" w:line="240" w:lineRule="auto"/>
    </w:pPr>
    <w:rPr>
      <w:rFonts w:ascii="Times New Roman" w:eastAsia="Times New Roman" w:hAnsi="Times New Roman"/>
      <w:sz w:val="28"/>
      <w:szCs w:val="24"/>
      <w:lang w:eastAsia="ru-RU"/>
    </w:rPr>
  </w:style>
  <w:style w:type="character" w:customStyle="1" w:styleId="3Arial105pt">
    <w:name w:val="Основной текст (3) + Arial;10;5 pt"/>
    <w:rsid w:val="007632B5"/>
    <w:rPr>
      <w:rFonts w:ascii="Arial" w:eastAsia="Arial" w:hAnsi="Arial" w:cs="Arial"/>
      <w:color w:val="000000"/>
      <w:spacing w:val="0"/>
      <w:w w:val="100"/>
      <w:position w:val="0"/>
      <w:sz w:val="21"/>
      <w:szCs w:val="21"/>
      <w:shd w:val="clear" w:color="auto" w:fill="FFFFFF"/>
      <w:lang w:val="ru-RU"/>
    </w:rPr>
  </w:style>
  <w:style w:type="paragraph" w:customStyle="1" w:styleId="affffffff6">
    <w:name w:val="Знак"/>
    <w:basedOn w:val="a"/>
    <w:rsid w:val="007632B5"/>
    <w:pPr>
      <w:spacing w:before="100" w:beforeAutospacing="1" w:after="100" w:afterAutospacing="1" w:line="240" w:lineRule="auto"/>
    </w:pPr>
    <w:rPr>
      <w:rFonts w:ascii="Tahoma" w:eastAsia="Times New Roman" w:hAnsi="Tahoma"/>
      <w:sz w:val="20"/>
      <w:szCs w:val="20"/>
      <w:lang w:val="en-US"/>
    </w:rPr>
  </w:style>
  <w:style w:type="character" w:customStyle="1" w:styleId="125pt">
    <w:name w:val="Основной текст + 12;5 pt"/>
    <w:rsid w:val="007632B5"/>
    <w:rPr>
      <w:rFonts w:ascii="Times New Roman" w:eastAsia="Times New Roman" w:hAnsi="Times New Roman" w:cs="Times New Roman"/>
      <w:b w:val="0"/>
      <w:bCs w:val="0"/>
      <w:i w:val="0"/>
      <w:iCs w:val="0"/>
      <w:smallCaps w:val="0"/>
      <w:strike w:val="0"/>
      <w:color w:val="000000"/>
      <w:spacing w:val="4"/>
      <w:w w:val="100"/>
      <w:position w:val="0"/>
      <w:sz w:val="25"/>
      <w:szCs w:val="25"/>
      <w:u w:val="none"/>
      <w:lang w:val="ru-RU"/>
    </w:rPr>
  </w:style>
  <w:style w:type="character" w:customStyle="1" w:styleId="94">
    <w:name w:val="Основной текст (9)_"/>
    <w:rsid w:val="007632B5"/>
    <w:rPr>
      <w:rFonts w:ascii="Times New Roman" w:eastAsia="Times New Roman" w:hAnsi="Times New Roman" w:cs="Times New Roman"/>
      <w:b w:val="0"/>
      <w:bCs w:val="0"/>
      <w:i w:val="0"/>
      <w:iCs w:val="0"/>
      <w:smallCaps w:val="0"/>
      <w:strike w:val="0"/>
      <w:sz w:val="20"/>
      <w:szCs w:val="20"/>
      <w:u w:val="none"/>
    </w:rPr>
  </w:style>
  <w:style w:type="character" w:customStyle="1" w:styleId="95">
    <w:name w:val="Основной текст (9)"/>
    <w:rsid w:val="007632B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945pt">
    <w:name w:val="Основной текст (9) + 4;5 pt"/>
    <w:rsid w:val="007632B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9Calibri4pt">
    <w:name w:val="Основной текст (9) + Calibri;4 pt"/>
    <w:rsid w:val="007632B5"/>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102">
    <w:name w:val="Основной текст (10)_"/>
    <w:rsid w:val="007632B5"/>
    <w:rPr>
      <w:rFonts w:ascii="Calibri" w:eastAsia="Calibri" w:hAnsi="Calibri" w:cs="Calibri"/>
      <w:b w:val="0"/>
      <w:bCs w:val="0"/>
      <w:i w:val="0"/>
      <w:iCs w:val="0"/>
      <w:smallCaps w:val="0"/>
      <w:strike w:val="0"/>
      <w:sz w:val="8"/>
      <w:szCs w:val="8"/>
      <w:u w:val="none"/>
    </w:rPr>
  </w:style>
  <w:style w:type="character" w:customStyle="1" w:styleId="10TimesNewRoman45pt">
    <w:name w:val="Основной текст (10) + Times New Roman;4;5 pt"/>
    <w:rsid w:val="007632B5"/>
    <w:rPr>
      <w:rFonts w:ascii="Times New Roman" w:eastAsia="Times New Roman" w:hAnsi="Times New Roman" w:cs="Times New Roman"/>
      <w:b w:val="0"/>
      <w:bCs w:val="0"/>
      <w:i w:val="0"/>
      <w:iCs w:val="0"/>
      <w:smallCaps w:val="0"/>
      <w:strike w:val="0"/>
      <w:color w:val="000000"/>
      <w:spacing w:val="0"/>
      <w:w w:val="100"/>
      <w:position w:val="0"/>
      <w:sz w:val="9"/>
      <w:szCs w:val="9"/>
      <w:u w:val="none"/>
    </w:rPr>
  </w:style>
  <w:style w:type="character" w:customStyle="1" w:styleId="103">
    <w:name w:val="Основной текст (10)"/>
    <w:rsid w:val="007632B5"/>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115">
    <w:name w:val="Основной текст (11)_"/>
    <w:rsid w:val="007632B5"/>
    <w:rPr>
      <w:rFonts w:ascii="Times New Roman" w:eastAsia="Times New Roman" w:hAnsi="Times New Roman" w:cs="Times New Roman"/>
      <w:b w:val="0"/>
      <w:bCs w:val="0"/>
      <w:i w:val="0"/>
      <w:iCs w:val="0"/>
      <w:smallCaps w:val="0"/>
      <w:strike w:val="0"/>
      <w:sz w:val="20"/>
      <w:szCs w:val="20"/>
      <w:u w:val="none"/>
    </w:rPr>
  </w:style>
  <w:style w:type="character" w:customStyle="1" w:styleId="116">
    <w:name w:val="Основной текст (11)"/>
    <w:rsid w:val="007632B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1FranklinGothicHeavy4pt0pt">
    <w:name w:val="Основной текст (11) + Franklin Gothic Heavy;4 pt;Курсив;Интервал 0 pt"/>
    <w:rsid w:val="007632B5"/>
    <w:rPr>
      <w:rFonts w:ascii="Franklin Gothic Heavy" w:eastAsia="Franklin Gothic Heavy" w:hAnsi="Franklin Gothic Heavy" w:cs="Franklin Gothic Heavy"/>
      <w:b w:val="0"/>
      <w:bCs w:val="0"/>
      <w:i/>
      <w:iCs/>
      <w:smallCaps w:val="0"/>
      <w:strike w:val="0"/>
      <w:color w:val="000000"/>
      <w:spacing w:val="-16"/>
      <w:w w:val="100"/>
      <w:position w:val="0"/>
      <w:sz w:val="8"/>
      <w:szCs w:val="8"/>
      <w:u w:val="none"/>
      <w:lang w:val="ru-RU"/>
    </w:rPr>
  </w:style>
  <w:style w:type="character" w:customStyle="1" w:styleId="postbody">
    <w:name w:val="postbody"/>
    <w:rsid w:val="007632B5"/>
    <w:rPr>
      <w:rFonts w:cs="Times New Roman"/>
    </w:rPr>
  </w:style>
  <w:style w:type="paragraph" w:customStyle="1" w:styleId="104">
    <w:name w:val="Обычный10"/>
    <w:rsid w:val="007632B5"/>
    <w:pPr>
      <w:widowControl w:val="0"/>
      <w:snapToGrid w:val="0"/>
      <w:ind w:firstLine="400"/>
      <w:jc w:val="both"/>
    </w:pPr>
    <w:rPr>
      <w:rFonts w:ascii="Times New Roman" w:eastAsia="Times New Roman" w:hAnsi="Times New Roman"/>
      <w:sz w:val="24"/>
    </w:rPr>
  </w:style>
  <w:style w:type="paragraph" w:customStyle="1" w:styleId="msonormalcxspmiddlecxspmiddle">
    <w:name w:val="msonormalcxspmiddlecxspmiddle"/>
    <w:basedOn w:val="a"/>
    <w:rsid w:val="007632B5"/>
    <w:pPr>
      <w:spacing w:before="100" w:beforeAutospacing="1" w:after="100" w:afterAutospacing="1" w:line="240" w:lineRule="auto"/>
    </w:pPr>
    <w:rPr>
      <w:rFonts w:ascii="Times New Roman" w:eastAsia="Times New Roman" w:hAnsi="Times New Roman"/>
      <w:sz w:val="24"/>
      <w:szCs w:val="24"/>
      <w:lang w:eastAsia="ru-RU"/>
    </w:rPr>
  </w:style>
  <w:style w:type="paragraph" w:styleId="affffffff7">
    <w:name w:val="Block Text"/>
    <w:basedOn w:val="a"/>
    <w:rsid w:val="007632B5"/>
    <w:pPr>
      <w:spacing w:after="0" w:line="240" w:lineRule="auto"/>
      <w:ind w:left="-709" w:right="-99"/>
    </w:pPr>
    <w:rPr>
      <w:rFonts w:ascii="Times New Roman" w:eastAsia="Times New Roman" w:hAnsi="Times New Roman"/>
      <w:sz w:val="32"/>
      <w:szCs w:val="20"/>
      <w:lang w:eastAsia="ru-RU"/>
    </w:rPr>
  </w:style>
  <w:style w:type="paragraph" w:styleId="affffffff8">
    <w:name w:val="List Continue"/>
    <w:basedOn w:val="a"/>
    <w:unhideWhenUsed/>
    <w:rsid w:val="007632B5"/>
    <w:pPr>
      <w:spacing w:after="120" w:line="240" w:lineRule="auto"/>
      <w:ind w:left="283"/>
      <w:contextualSpacing/>
    </w:pPr>
    <w:rPr>
      <w:rFonts w:ascii="Times New Roman" w:eastAsia="Times New Roman" w:hAnsi="Times New Roman" w:cs="Calibri"/>
      <w:bCs/>
      <w:snapToGrid w:val="0"/>
      <w:color w:val="000000"/>
      <w:sz w:val="24"/>
      <w:szCs w:val="24"/>
      <w:lang w:eastAsia="ru-RU"/>
    </w:rPr>
  </w:style>
  <w:style w:type="character" w:customStyle="1" w:styleId="senderemail--20l3t">
    <w:name w:val="sender__email--20l3t"/>
    <w:rsid w:val="00763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69390">
      <w:bodyDiv w:val="1"/>
      <w:marLeft w:val="0"/>
      <w:marRight w:val="0"/>
      <w:marTop w:val="0"/>
      <w:marBottom w:val="0"/>
      <w:divBdr>
        <w:top w:val="none" w:sz="0" w:space="0" w:color="auto"/>
        <w:left w:val="none" w:sz="0" w:space="0" w:color="auto"/>
        <w:bottom w:val="none" w:sz="0" w:space="0" w:color="auto"/>
        <w:right w:val="none" w:sz="0" w:space="0" w:color="auto"/>
      </w:divBdr>
    </w:div>
    <w:div w:id="40634845">
      <w:bodyDiv w:val="1"/>
      <w:marLeft w:val="0"/>
      <w:marRight w:val="0"/>
      <w:marTop w:val="0"/>
      <w:marBottom w:val="0"/>
      <w:divBdr>
        <w:top w:val="none" w:sz="0" w:space="0" w:color="auto"/>
        <w:left w:val="none" w:sz="0" w:space="0" w:color="auto"/>
        <w:bottom w:val="none" w:sz="0" w:space="0" w:color="auto"/>
        <w:right w:val="none" w:sz="0" w:space="0" w:color="auto"/>
      </w:divBdr>
    </w:div>
    <w:div w:id="637225891">
      <w:bodyDiv w:val="1"/>
      <w:marLeft w:val="0"/>
      <w:marRight w:val="0"/>
      <w:marTop w:val="0"/>
      <w:marBottom w:val="0"/>
      <w:divBdr>
        <w:top w:val="none" w:sz="0" w:space="0" w:color="auto"/>
        <w:left w:val="none" w:sz="0" w:space="0" w:color="auto"/>
        <w:bottom w:val="none" w:sz="0" w:space="0" w:color="auto"/>
        <w:right w:val="none" w:sz="0" w:space="0" w:color="auto"/>
      </w:divBdr>
    </w:div>
    <w:div w:id="788206729">
      <w:bodyDiv w:val="1"/>
      <w:marLeft w:val="0"/>
      <w:marRight w:val="0"/>
      <w:marTop w:val="0"/>
      <w:marBottom w:val="0"/>
      <w:divBdr>
        <w:top w:val="none" w:sz="0" w:space="0" w:color="auto"/>
        <w:left w:val="none" w:sz="0" w:space="0" w:color="auto"/>
        <w:bottom w:val="none" w:sz="0" w:space="0" w:color="auto"/>
        <w:right w:val="none" w:sz="0" w:space="0" w:color="auto"/>
      </w:divBdr>
    </w:div>
    <w:div w:id="923417513">
      <w:bodyDiv w:val="1"/>
      <w:marLeft w:val="0"/>
      <w:marRight w:val="0"/>
      <w:marTop w:val="0"/>
      <w:marBottom w:val="0"/>
      <w:divBdr>
        <w:top w:val="none" w:sz="0" w:space="0" w:color="auto"/>
        <w:left w:val="none" w:sz="0" w:space="0" w:color="auto"/>
        <w:bottom w:val="none" w:sz="0" w:space="0" w:color="auto"/>
        <w:right w:val="none" w:sz="0" w:space="0" w:color="auto"/>
      </w:divBdr>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182276401">
      <w:bodyDiv w:val="1"/>
      <w:marLeft w:val="0"/>
      <w:marRight w:val="0"/>
      <w:marTop w:val="0"/>
      <w:marBottom w:val="0"/>
      <w:divBdr>
        <w:top w:val="none" w:sz="0" w:space="0" w:color="auto"/>
        <w:left w:val="none" w:sz="0" w:space="0" w:color="auto"/>
        <w:bottom w:val="none" w:sz="0" w:space="0" w:color="auto"/>
        <w:right w:val="none" w:sz="0" w:space="0" w:color="auto"/>
      </w:divBdr>
    </w:div>
    <w:div w:id="1688866391">
      <w:bodyDiv w:val="1"/>
      <w:marLeft w:val="0"/>
      <w:marRight w:val="0"/>
      <w:marTop w:val="0"/>
      <w:marBottom w:val="0"/>
      <w:divBdr>
        <w:top w:val="none" w:sz="0" w:space="0" w:color="auto"/>
        <w:left w:val="none" w:sz="0" w:space="0" w:color="auto"/>
        <w:bottom w:val="none" w:sz="0" w:space="0" w:color="auto"/>
        <w:right w:val="none" w:sz="0" w:space="0" w:color="auto"/>
      </w:divBdr>
    </w:div>
    <w:div w:id="1774857495">
      <w:bodyDiv w:val="1"/>
      <w:marLeft w:val="0"/>
      <w:marRight w:val="0"/>
      <w:marTop w:val="0"/>
      <w:marBottom w:val="0"/>
      <w:divBdr>
        <w:top w:val="none" w:sz="0" w:space="0" w:color="auto"/>
        <w:left w:val="none" w:sz="0" w:space="0" w:color="auto"/>
        <w:bottom w:val="none" w:sz="0" w:space="0" w:color="auto"/>
        <w:right w:val="none" w:sz="0" w:space="0" w:color="auto"/>
      </w:divBdr>
    </w:div>
    <w:div w:id="1788042407">
      <w:bodyDiv w:val="1"/>
      <w:marLeft w:val="0"/>
      <w:marRight w:val="0"/>
      <w:marTop w:val="0"/>
      <w:marBottom w:val="0"/>
      <w:divBdr>
        <w:top w:val="none" w:sz="0" w:space="0" w:color="auto"/>
        <w:left w:val="none" w:sz="0" w:space="0" w:color="auto"/>
        <w:bottom w:val="none" w:sz="0" w:space="0" w:color="auto"/>
        <w:right w:val="none" w:sz="0" w:space="0" w:color="auto"/>
      </w:divBdr>
    </w:div>
    <w:div w:id="1788423370">
      <w:bodyDiv w:val="1"/>
      <w:marLeft w:val="0"/>
      <w:marRight w:val="0"/>
      <w:marTop w:val="0"/>
      <w:marBottom w:val="0"/>
      <w:divBdr>
        <w:top w:val="none" w:sz="0" w:space="0" w:color="auto"/>
        <w:left w:val="none" w:sz="0" w:space="0" w:color="auto"/>
        <w:bottom w:val="none" w:sz="0" w:space="0" w:color="auto"/>
        <w:right w:val="none" w:sz="0" w:space="0" w:color="auto"/>
      </w:divBdr>
    </w:div>
    <w:div w:id="1807625738">
      <w:bodyDiv w:val="1"/>
      <w:marLeft w:val="0"/>
      <w:marRight w:val="0"/>
      <w:marTop w:val="0"/>
      <w:marBottom w:val="0"/>
      <w:divBdr>
        <w:top w:val="none" w:sz="0" w:space="0" w:color="auto"/>
        <w:left w:val="none" w:sz="0" w:space="0" w:color="auto"/>
        <w:bottom w:val="none" w:sz="0" w:space="0" w:color="auto"/>
        <w:right w:val="none" w:sz="0" w:space="0" w:color="auto"/>
      </w:divBdr>
    </w:div>
    <w:div w:id="1881474407">
      <w:bodyDiv w:val="1"/>
      <w:marLeft w:val="0"/>
      <w:marRight w:val="0"/>
      <w:marTop w:val="0"/>
      <w:marBottom w:val="0"/>
      <w:divBdr>
        <w:top w:val="none" w:sz="0" w:space="0" w:color="auto"/>
        <w:left w:val="none" w:sz="0" w:space="0" w:color="auto"/>
        <w:bottom w:val="none" w:sz="0" w:space="0" w:color="auto"/>
        <w:right w:val="none" w:sz="0" w:space="0" w:color="auto"/>
      </w:divBdr>
    </w:div>
    <w:div w:id="1904488979">
      <w:bodyDiv w:val="1"/>
      <w:marLeft w:val="0"/>
      <w:marRight w:val="0"/>
      <w:marTop w:val="0"/>
      <w:marBottom w:val="0"/>
      <w:divBdr>
        <w:top w:val="none" w:sz="0" w:space="0" w:color="auto"/>
        <w:left w:val="none" w:sz="0" w:space="0" w:color="auto"/>
        <w:bottom w:val="none" w:sz="0" w:space="0" w:color="auto"/>
        <w:right w:val="none" w:sz="0" w:space="0" w:color="auto"/>
      </w:divBdr>
    </w:div>
    <w:div w:id="20644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emf"/><Relationship Id="rId299" Type="http://schemas.openxmlformats.org/officeDocument/2006/relationships/image" Target="media/image257.emf"/><Relationship Id="rId21" Type="http://schemas.openxmlformats.org/officeDocument/2006/relationships/image" Target="media/image1.wmf"/><Relationship Id="rId63" Type="http://schemas.openxmlformats.org/officeDocument/2006/relationships/image" Target="media/image29.emf"/><Relationship Id="rId159" Type="http://schemas.openxmlformats.org/officeDocument/2006/relationships/image" Target="media/image119.emf"/><Relationship Id="rId324" Type="http://schemas.openxmlformats.org/officeDocument/2006/relationships/image" Target="media/image281.emf"/><Relationship Id="rId366" Type="http://schemas.openxmlformats.org/officeDocument/2006/relationships/image" Target="media/image323.emf"/><Relationship Id="rId170" Type="http://schemas.openxmlformats.org/officeDocument/2006/relationships/image" Target="media/image130.emf"/><Relationship Id="rId226" Type="http://schemas.openxmlformats.org/officeDocument/2006/relationships/image" Target="media/image185.emf"/><Relationship Id="rId268" Type="http://schemas.openxmlformats.org/officeDocument/2006/relationships/image" Target="media/image226.emf"/><Relationship Id="rId32" Type="http://schemas.openxmlformats.org/officeDocument/2006/relationships/image" Target="media/image11.wmf"/><Relationship Id="rId74" Type="http://schemas.openxmlformats.org/officeDocument/2006/relationships/image" Target="media/image40.emf"/><Relationship Id="rId128" Type="http://schemas.openxmlformats.org/officeDocument/2006/relationships/image" Target="media/image92.emf"/><Relationship Id="rId335" Type="http://schemas.openxmlformats.org/officeDocument/2006/relationships/image" Target="media/image292.emf"/><Relationship Id="rId377" Type="http://schemas.openxmlformats.org/officeDocument/2006/relationships/image" Target="media/image334.emf"/><Relationship Id="rId5" Type="http://schemas.openxmlformats.org/officeDocument/2006/relationships/settings" Target="settings.xml"/><Relationship Id="rId181" Type="http://schemas.openxmlformats.org/officeDocument/2006/relationships/image" Target="media/image141.emf"/><Relationship Id="rId237" Type="http://schemas.openxmlformats.org/officeDocument/2006/relationships/image" Target="media/image195.emf"/><Relationship Id="rId402" Type="http://schemas.openxmlformats.org/officeDocument/2006/relationships/hyperlink" Target="consultantplus://offline/ref=39BDEFC19DE070E7FA156B483C33523C93779A9BC52F0D15038CB950373A4DA55B1ACC23ABFF84ACM87BJ" TargetMode="External"/><Relationship Id="rId279" Type="http://schemas.openxmlformats.org/officeDocument/2006/relationships/image" Target="media/image237.emf"/><Relationship Id="rId22" Type="http://schemas.openxmlformats.org/officeDocument/2006/relationships/image" Target="media/image2.wmf"/><Relationship Id="rId43" Type="http://schemas.openxmlformats.org/officeDocument/2006/relationships/hyperlink" Target="../../../Downloads/&#1055;&#1086;&#1089;&#1090;&#1072;&#1085;&#1086;&#1074;&#1083;&#1077;&#1085;&#1080;&#1077;%20&#8470;139%20&#1086;&#1090;%2018.05.2022%20&#1052;&#1077;&#1090;&#1086;&#1076;&#1080;&#1082;&#1072;%20&#1087;&#1083;&#1072;&#1085;&#1080;&#1088;&#1086;&#1074;&#1072;&#1085;&#1080;&#1103;%20&#1076;&#1086;&#1093;&#1086;&#1076;&#1086;&#1074;.docx" TargetMode="External"/><Relationship Id="rId64" Type="http://schemas.openxmlformats.org/officeDocument/2006/relationships/image" Target="media/image30.emf"/><Relationship Id="rId118" Type="http://schemas.openxmlformats.org/officeDocument/2006/relationships/image" Target="media/image82.emf"/><Relationship Id="rId139" Type="http://schemas.openxmlformats.org/officeDocument/2006/relationships/oleObject" Target="embeddings/oleObject3.bin"/><Relationship Id="rId290" Type="http://schemas.openxmlformats.org/officeDocument/2006/relationships/image" Target="media/image248.emf"/><Relationship Id="rId304" Type="http://schemas.openxmlformats.org/officeDocument/2006/relationships/image" Target="media/image262.emf"/><Relationship Id="rId325" Type="http://schemas.openxmlformats.org/officeDocument/2006/relationships/image" Target="media/image282.emf"/><Relationship Id="rId346" Type="http://schemas.openxmlformats.org/officeDocument/2006/relationships/image" Target="media/image303.emf"/><Relationship Id="rId367" Type="http://schemas.openxmlformats.org/officeDocument/2006/relationships/image" Target="media/image324.emf"/><Relationship Id="rId388" Type="http://schemas.openxmlformats.org/officeDocument/2006/relationships/image" Target="media/image344.emf"/><Relationship Id="rId85" Type="http://schemas.openxmlformats.org/officeDocument/2006/relationships/image" Target="media/image51.emf"/><Relationship Id="rId150" Type="http://schemas.openxmlformats.org/officeDocument/2006/relationships/image" Target="media/image111.emf"/><Relationship Id="rId171" Type="http://schemas.openxmlformats.org/officeDocument/2006/relationships/image" Target="media/image131.emf"/><Relationship Id="rId192" Type="http://schemas.openxmlformats.org/officeDocument/2006/relationships/image" Target="media/image152.emf"/><Relationship Id="rId206" Type="http://schemas.openxmlformats.org/officeDocument/2006/relationships/image" Target="media/image166.emf"/><Relationship Id="rId227" Type="http://schemas.openxmlformats.org/officeDocument/2006/relationships/image" Target="media/image186.emf"/><Relationship Id="rId413" Type="http://schemas.openxmlformats.org/officeDocument/2006/relationships/hyperlink" Target="garantF1://12048567.0" TargetMode="External"/><Relationship Id="rId248" Type="http://schemas.openxmlformats.org/officeDocument/2006/relationships/image" Target="media/image206.emf"/><Relationship Id="rId269" Type="http://schemas.openxmlformats.org/officeDocument/2006/relationships/image" Target="media/image227.emf"/><Relationship Id="rId12" Type="http://schemas.openxmlformats.org/officeDocument/2006/relationships/hyperlink" Target="consultantplus://offline/ref=4E04E24DBFBEE7CB5C38C1F81CC7698E87618F266FF6FB7B4967FB2429E73EB37B12F6C46ABD0F64q5sDN" TargetMode="External"/><Relationship Id="rId33" Type="http://schemas.openxmlformats.org/officeDocument/2006/relationships/image" Target="media/image12.wmf"/><Relationship Id="rId108" Type="http://schemas.openxmlformats.org/officeDocument/2006/relationships/image" Target="media/image72.emf"/><Relationship Id="rId129" Type="http://schemas.openxmlformats.org/officeDocument/2006/relationships/image" Target="media/image93.emf"/><Relationship Id="rId280" Type="http://schemas.openxmlformats.org/officeDocument/2006/relationships/image" Target="media/image238.emf"/><Relationship Id="rId315" Type="http://schemas.openxmlformats.org/officeDocument/2006/relationships/image" Target="media/image273.emf"/><Relationship Id="rId336" Type="http://schemas.openxmlformats.org/officeDocument/2006/relationships/image" Target="media/image293.emf"/><Relationship Id="rId357" Type="http://schemas.openxmlformats.org/officeDocument/2006/relationships/image" Target="media/image314.emf"/><Relationship Id="rId54" Type="http://schemas.openxmlformats.org/officeDocument/2006/relationships/image" Target="media/image20.emf"/><Relationship Id="rId75" Type="http://schemas.openxmlformats.org/officeDocument/2006/relationships/image" Target="media/image41.emf"/><Relationship Id="rId96" Type="http://schemas.openxmlformats.org/officeDocument/2006/relationships/image" Target="media/image61.emf"/><Relationship Id="rId140" Type="http://schemas.openxmlformats.org/officeDocument/2006/relationships/image" Target="media/image102.emf"/><Relationship Id="rId161" Type="http://schemas.openxmlformats.org/officeDocument/2006/relationships/image" Target="media/image121.emf"/><Relationship Id="rId182" Type="http://schemas.openxmlformats.org/officeDocument/2006/relationships/image" Target="media/image142.emf"/><Relationship Id="rId217" Type="http://schemas.openxmlformats.org/officeDocument/2006/relationships/oleObject" Target="embeddings/oleObject5.bin"/><Relationship Id="rId378" Type="http://schemas.openxmlformats.org/officeDocument/2006/relationships/image" Target="media/image335.emf"/><Relationship Id="rId399" Type="http://schemas.openxmlformats.org/officeDocument/2006/relationships/hyperlink" Target="consultantplus://offline/ref=23EC67E212900D61DF019C582AF16CFD0DA970E2B8885F37380B4F535B64WEF" TargetMode="External"/><Relationship Id="rId403" Type="http://schemas.openxmlformats.org/officeDocument/2006/relationships/hyperlink" Target="../../../Downloads/&#1052;&#1091;&#1085;&#1080;&#1094;&#1080;&#1087;&#1072;&#1083;&#1100;&#1085;&#1072;&#1103;%20&#1087;&#1088;&#1086;&#1075;&#1088;&#1072;&#1084;&#1084;&#1072;%20&#1087;&#1086;%20&#1092;&#1080;&#1085;&#1072;&#1085;&#1089;&#1072;&#1084;%202021-2025&#1075;&#1075;.%20-%20(&#1052;&#1054;)%20&#1085;&#1072;%20&#1087;&#1077;&#1095;&#1072;&#1090;&#1100;.doc" TargetMode="External"/><Relationship Id="rId6" Type="http://schemas.openxmlformats.org/officeDocument/2006/relationships/webSettings" Target="webSettings.xml"/><Relationship Id="rId238" Type="http://schemas.openxmlformats.org/officeDocument/2006/relationships/image" Target="media/image196.emf"/><Relationship Id="rId259" Type="http://schemas.openxmlformats.org/officeDocument/2006/relationships/image" Target="media/image217.emf"/><Relationship Id="rId424" Type="http://schemas.openxmlformats.org/officeDocument/2006/relationships/header" Target="header1.xml"/><Relationship Id="rId23" Type="http://schemas.openxmlformats.org/officeDocument/2006/relationships/image" Target="media/image3.wmf"/><Relationship Id="rId119" Type="http://schemas.openxmlformats.org/officeDocument/2006/relationships/image" Target="media/image83.emf"/><Relationship Id="rId270" Type="http://schemas.openxmlformats.org/officeDocument/2006/relationships/image" Target="media/image228.emf"/><Relationship Id="rId291" Type="http://schemas.openxmlformats.org/officeDocument/2006/relationships/image" Target="media/image249.emf"/><Relationship Id="rId305" Type="http://schemas.openxmlformats.org/officeDocument/2006/relationships/image" Target="media/image263.emf"/><Relationship Id="rId326" Type="http://schemas.openxmlformats.org/officeDocument/2006/relationships/image" Target="media/image283.emf"/><Relationship Id="rId347" Type="http://schemas.openxmlformats.org/officeDocument/2006/relationships/image" Target="media/image304.emf"/><Relationship Id="rId44" Type="http://schemas.openxmlformats.org/officeDocument/2006/relationships/hyperlink" Target="consultantplus://offline/ref=B5F828021B4E309333EAA044DFDC383BD5DDCDEDF8700EDE40E1B10D7E106F9668CE2F692689E7C5709E96F026902D22A5C4F62F91BE8943U3d6I" TargetMode="External"/><Relationship Id="rId65" Type="http://schemas.openxmlformats.org/officeDocument/2006/relationships/image" Target="media/image31.emf"/><Relationship Id="rId86" Type="http://schemas.openxmlformats.org/officeDocument/2006/relationships/image" Target="media/image52.emf"/><Relationship Id="rId130" Type="http://schemas.openxmlformats.org/officeDocument/2006/relationships/image" Target="media/image94.emf"/><Relationship Id="rId151" Type="http://schemas.openxmlformats.org/officeDocument/2006/relationships/image" Target="media/image112.emf"/><Relationship Id="rId368" Type="http://schemas.openxmlformats.org/officeDocument/2006/relationships/image" Target="media/image325.emf"/><Relationship Id="rId389" Type="http://schemas.openxmlformats.org/officeDocument/2006/relationships/image" Target="media/image345.emf"/><Relationship Id="rId172" Type="http://schemas.openxmlformats.org/officeDocument/2006/relationships/image" Target="media/image132.emf"/><Relationship Id="rId193" Type="http://schemas.openxmlformats.org/officeDocument/2006/relationships/image" Target="media/image153.emf"/><Relationship Id="rId207" Type="http://schemas.openxmlformats.org/officeDocument/2006/relationships/image" Target="media/image167.emf"/><Relationship Id="rId228" Type="http://schemas.openxmlformats.org/officeDocument/2006/relationships/image" Target="media/image187.emf"/><Relationship Id="rId249" Type="http://schemas.openxmlformats.org/officeDocument/2006/relationships/image" Target="media/image207.emf"/><Relationship Id="rId414" Type="http://schemas.openxmlformats.org/officeDocument/2006/relationships/hyperlink" Target="mailto:admcel@yandex.ru" TargetMode="External"/><Relationship Id="rId13" Type="http://schemas.openxmlformats.org/officeDocument/2006/relationships/hyperlink" Target="consultantplus://offline/ref=B35026210E11254BAFE45DAF374FD8039F8A043A805D229B8FFC18F9EDY1tAC" TargetMode="External"/><Relationship Id="rId109" Type="http://schemas.openxmlformats.org/officeDocument/2006/relationships/image" Target="media/image73.emf"/><Relationship Id="rId260" Type="http://schemas.openxmlformats.org/officeDocument/2006/relationships/image" Target="media/image218.emf"/><Relationship Id="rId281" Type="http://schemas.openxmlformats.org/officeDocument/2006/relationships/image" Target="media/image239.emf"/><Relationship Id="rId316" Type="http://schemas.openxmlformats.org/officeDocument/2006/relationships/image" Target="media/image274.emf"/><Relationship Id="rId337" Type="http://schemas.openxmlformats.org/officeDocument/2006/relationships/image" Target="media/image294.emf"/><Relationship Id="rId34" Type="http://schemas.openxmlformats.org/officeDocument/2006/relationships/image" Target="media/image13.wmf"/><Relationship Id="rId55" Type="http://schemas.openxmlformats.org/officeDocument/2006/relationships/image" Target="media/image21.emf"/><Relationship Id="rId76" Type="http://schemas.openxmlformats.org/officeDocument/2006/relationships/image" Target="media/image42.emf"/><Relationship Id="rId97" Type="http://schemas.openxmlformats.org/officeDocument/2006/relationships/image" Target="media/image62.emf"/><Relationship Id="rId120" Type="http://schemas.openxmlformats.org/officeDocument/2006/relationships/image" Target="media/image84.emf"/><Relationship Id="rId141" Type="http://schemas.openxmlformats.org/officeDocument/2006/relationships/image" Target="media/image103.emf"/><Relationship Id="rId358" Type="http://schemas.openxmlformats.org/officeDocument/2006/relationships/image" Target="media/image315.emf"/><Relationship Id="rId379" Type="http://schemas.openxmlformats.org/officeDocument/2006/relationships/image" Target="media/image336.emf"/><Relationship Id="rId7" Type="http://schemas.openxmlformats.org/officeDocument/2006/relationships/footnotes" Target="footnotes.xml"/><Relationship Id="rId162" Type="http://schemas.openxmlformats.org/officeDocument/2006/relationships/image" Target="media/image122.emf"/><Relationship Id="rId183" Type="http://schemas.openxmlformats.org/officeDocument/2006/relationships/image" Target="media/image143.emf"/><Relationship Id="rId218" Type="http://schemas.openxmlformats.org/officeDocument/2006/relationships/image" Target="media/image177.emf"/><Relationship Id="rId239" Type="http://schemas.openxmlformats.org/officeDocument/2006/relationships/image" Target="media/image197.emf"/><Relationship Id="rId390" Type="http://schemas.openxmlformats.org/officeDocument/2006/relationships/image" Target="media/image346.emf"/><Relationship Id="rId404" Type="http://schemas.openxmlformats.org/officeDocument/2006/relationships/hyperlink" Target="consultantplus://offline/ref=64D9EEA8E587DF01345AC1057E0F799905AE109893DF80C17AF02B1BD3N07BJ" TargetMode="External"/><Relationship Id="rId425" Type="http://schemas.openxmlformats.org/officeDocument/2006/relationships/fontTable" Target="fontTable.xml"/><Relationship Id="rId250" Type="http://schemas.openxmlformats.org/officeDocument/2006/relationships/image" Target="media/image208.emf"/><Relationship Id="rId271" Type="http://schemas.openxmlformats.org/officeDocument/2006/relationships/image" Target="media/image229.emf"/><Relationship Id="rId292" Type="http://schemas.openxmlformats.org/officeDocument/2006/relationships/image" Target="media/image250.emf"/><Relationship Id="rId306" Type="http://schemas.openxmlformats.org/officeDocument/2006/relationships/image" Target="media/image264.emf"/><Relationship Id="rId24" Type="http://schemas.openxmlformats.org/officeDocument/2006/relationships/image" Target="media/image4.wmf"/><Relationship Id="rId45" Type="http://schemas.openxmlformats.org/officeDocument/2006/relationships/hyperlink" Target="consultantplus://offline/ref=D2EECC00C66F2B6DB024C10780BB8FA1C90FFC61740DA51B28D318D599E521D9878FD30DC0D561FFF069BA5EF29C5C49937312BAA5398339B6TCN%20" TargetMode="External"/><Relationship Id="rId66" Type="http://schemas.openxmlformats.org/officeDocument/2006/relationships/image" Target="media/image32.emf"/><Relationship Id="rId87" Type="http://schemas.openxmlformats.org/officeDocument/2006/relationships/image" Target="media/image53.emf"/><Relationship Id="rId110" Type="http://schemas.openxmlformats.org/officeDocument/2006/relationships/image" Target="media/image74.emf"/><Relationship Id="rId131" Type="http://schemas.openxmlformats.org/officeDocument/2006/relationships/image" Target="media/image95.emf"/><Relationship Id="rId327" Type="http://schemas.openxmlformats.org/officeDocument/2006/relationships/image" Target="media/image284.emf"/><Relationship Id="rId348" Type="http://schemas.openxmlformats.org/officeDocument/2006/relationships/image" Target="media/image305.emf"/><Relationship Id="rId369" Type="http://schemas.openxmlformats.org/officeDocument/2006/relationships/image" Target="media/image326.emf"/><Relationship Id="rId152" Type="http://schemas.openxmlformats.org/officeDocument/2006/relationships/image" Target="media/image113.wmf"/><Relationship Id="rId173" Type="http://schemas.openxmlformats.org/officeDocument/2006/relationships/image" Target="media/image133.emf"/><Relationship Id="rId194" Type="http://schemas.openxmlformats.org/officeDocument/2006/relationships/image" Target="media/image154.emf"/><Relationship Id="rId208" Type="http://schemas.openxmlformats.org/officeDocument/2006/relationships/image" Target="media/image168.emf"/><Relationship Id="rId229" Type="http://schemas.openxmlformats.org/officeDocument/2006/relationships/image" Target="media/image188.emf"/><Relationship Id="rId380" Type="http://schemas.openxmlformats.org/officeDocument/2006/relationships/image" Target="media/image337.emf"/><Relationship Id="rId415" Type="http://schemas.openxmlformats.org/officeDocument/2006/relationships/hyperlink" Target="consultantplus://offline/ref=42FCF4704AFAAD52A4A2DE36C63B56D3917E654B28A7BB27A217FE45A9FEE3CF0E7035C5FFc1R0G" TargetMode="External"/><Relationship Id="rId240" Type="http://schemas.openxmlformats.org/officeDocument/2006/relationships/image" Target="media/image198.emf"/><Relationship Id="rId261" Type="http://schemas.openxmlformats.org/officeDocument/2006/relationships/image" Target="media/image219.emf"/><Relationship Id="rId14" Type="http://schemas.openxmlformats.org/officeDocument/2006/relationships/hyperlink" Target="consultantplus://offline/ref=CB0FE69CB83FBDFA5FF5E40A4BE32691E517D2C7AAB42F6AA179D7B1C1352E05B95B40A0BD56700FG8H" TargetMode="External"/><Relationship Id="rId35" Type="http://schemas.openxmlformats.org/officeDocument/2006/relationships/image" Target="media/image14.wmf"/><Relationship Id="rId56" Type="http://schemas.openxmlformats.org/officeDocument/2006/relationships/image" Target="media/image22.emf"/><Relationship Id="rId77" Type="http://schemas.openxmlformats.org/officeDocument/2006/relationships/image" Target="media/image43.emf"/><Relationship Id="rId100" Type="http://schemas.openxmlformats.org/officeDocument/2006/relationships/image" Target="media/image64.emf"/><Relationship Id="rId282" Type="http://schemas.openxmlformats.org/officeDocument/2006/relationships/image" Target="media/image240.emf"/><Relationship Id="rId317" Type="http://schemas.openxmlformats.org/officeDocument/2006/relationships/image" Target="media/image275.emf"/><Relationship Id="rId338" Type="http://schemas.openxmlformats.org/officeDocument/2006/relationships/image" Target="media/image295.emf"/><Relationship Id="rId359" Type="http://schemas.openxmlformats.org/officeDocument/2006/relationships/image" Target="media/image316.emf"/><Relationship Id="rId8" Type="http://schemas.openxmlformats.org/officeDocument/2006/relationships/endnotes" Target="endnotes.xml"/><Relationship Id="rId98" Type="http://schemas.openxmlformats.org/officeDocument/2006/relationships/hyperlink" Target="garantF1://70664870.0" TargetMode="External"/><Relationship Id="rId121" Type="http://schemas.openxmlformats.org/officeDocument/2006/relationships/image" Target="media/image85.emf"/><Relationship Id="rId142" Type="http://schemas.openxmlformats.org/officeDocument/2006/relationships/hyperlink" Target="garantF1://70664870.62" TargetMode="External"/><Relationship Id="rId163" Type="http://schemas.openxmlformats.org/officeDocument/2006/relationships/image" Target="media/image123.emf"/><Relationship Id="rId184" Type="http://schemas.openxmlformats.org/officeDocument/2006/relationships/image" Target="media/image144.emf"/><Relationship Id="rId219" Type="http://schemas.openxmlformats.org/officeDocument/2006/relationships/image" Target="media/image178.emf"/><Relationship Id="rId370" Type="http://schemas.openxmlformats.org/officeDocument/2006/relationships/image" Target="media/image327.emf"/><Relationship Id="rId391" Type="http://schemas.openxmlformats.org/officeDocument/2006/relationships/image" Target="media/image347.emf"/><Relationship Id="rId405" Type="http://schemas.openxmlformats.org/officeDocument/2006/relationships/hyperlink" Target="../../../Downloads/&#1052;&#1091;&#1085;&#1080;&#1094;&#1080;&#1087;&#1072;&#1083;&#1100;&#1085;&#1072;&#1103;%20&#1087;&#1088;&#1086;&#1075;&#1088;&#1072;&#1084;&#1084;&#1072;%20&#1087;&#1086;%20&#1092;&#1080;&#1085;&#1072;&#1085;&#1089;&#1072;&#1084;%202021-2025&#1075;&#1075;.%20-%20(&#1052;&#1054;)%20&#1085;&#1072;%20&#1087;&#1077;&#1095;&#1072;&#1090;&#1100;.doc" TargetMode="External"/><Relationship Id="rId426" Type="http://schemas.openxmlformats.org/officeDocument/2006/relationships/theme" Target="theme/theme1.xml"/><Relationship Id="rId230" Type="http://schemas.openxmlformats.org/officeDocument/2006/relationships/image" Target="media/image189.emf"/><Relationship Id="rId251" Type="http://schemas.openxmlformats.org/officeDocument/2006/relationships/image" Target="media/image209.emf"/><Relationship Id="rId25" Type="http://schemas.openxmlformats.org/officeDocument/2006/relationships/image" Target="media/image5.wmf"/><Relationship Id="rId46" Type="http://schemas.openxmlformats.org/officeDocument/2006/relationships/hyperlink" Target="https://login.consultant.ru/link/?req=doc&amp;base=LAW&amp;n=415003&amp;dst=1380&amp;field=134&amp;date=11.05.2022" TargetMode="External"/><Relationship Id="rId67" Type="http://schemas.openxmlformats.org/officeDocument/2006/relationships/image" Target="media/image33.emf"/><Relationship Id="rId272" Type="http://schemas.openxmlformats.org/officeDocument/2006/relationships/image" Target="media/image230.emf"/><Relationship Id="rId293" Type="http://schemas.openxmlformats.org/officeDocument/2006/relationships/image" Target="media/image251.emf"/><Relationship Id="rId307" Type="http://schemas.openxmlformats.org/officeDocument/2006/relationships/image" Target="media/image265.emf"/><Relationship Id="rId328" Type="http://schemas.openxmlformats.org/officeDocument/2006/relationships/image" Target="media/image285.emf"/><Relationship Id="rId349" Type="http://schemas.openxmlformats.org/officeDocument/2006/relationships/image" Target="media/image306.emf"/><Relationship Id="rId88" Type="http://schemas.openxmlformats.org/officeDocument/2006/relationships/image" Target="media/image54.emf"/><Relationship Id="rId111" Type="http://schemas.openxmlformats.org/officeDocument/2006/relationships/image" Target="media/image75.emf"/><Relationship Id="rId132" Type="http://schemas.openxmlformats.org/officeDocument/2006/relationships/image" Target="media/image96.emf"/><Relationship Id="rId153" Type="http://schemas.openxmlformats.org/officeDocument/2006/relationships/oleObject" Target="embeddings/oleObject4.bin"/><Relationship Id="rId174" Type="http://schemas.openxmlformats.org/officeDocument/2006/relationships/image" Target="media/image134.emf"/><Relationship Id="rId195" Type="http://schemas.openxmlformats.org/officeDocument/2006/relationships/image" Target="media/image155.emf"/><Relationship Id="rId209" Type="http://schemas.openxmlformats.org/officeDocument/2006/relationships/image" Target="media/image169.emf"/><Relationship Id="rId360" Type="http://schemas.openxmlformats.org/officeDocument/2006/relationships/image" Target="media/image317.emf"/><Relationship Id="rId381" Type="http://schemas.openxmlformats.org/officeDocument/2006/relationships/image" Target="media/image338.emf"/><Relationship Id="rId416" Type="http://schemas.openxmlformats.org/officeDocument/2006/relationships/hyperlink" Target="consultantplus://offline/ref=42FCF4704AFAAD52A4A2DE36C63B56D3917E654B28A7BB27A217FE45A9FEE3CF0E7035C5FAc1R2G" TargetMode="External"/><Relationship Id="rId220" Type="http://schemas.openxmlformats.org/officeDocument/2006/relationships/image" Target="media/image179.emf"/><Relationship Id="rId241" Type="http://schemas.openxmlformats.org/officeDocument/2006/relationships/image" Target="media/image199.emf"/><Relationship Id="rId15" Type="http://schemas.openxmlformats.org/officeDocument/2006/relationships/hyperlink" Target="consultantplus://offline/ref=2445949D9E673A58FFEC74F53EBDDAC62798F2181DC631A6A1F9F91F83aCcBI" TargetMode="External"/><Relationship Id="rId36" Type="http://schemas.openxmlformats.org/officeDocument/2006/relationships/image" Target="media/image15.wmf"/><Relationship Id="rId57" Type="http://schemas.openxmlformats.org/officeDocument/2006/relationships/image" Target="media/image23.emf"/><Relationship Id="rId262" Type="http://schemas.openxmlformats.org/officeDocument/2006/relationships/image" Target="media/image220.emf"/><Relationship Id="rId283" Type="http://schemas.openxmlformats.org/officeDocument/2006/relationships/image" Target="media/image241.emf"/><Relationship Id="rId318" Type="http://schemas.openxmlformats.org/officeDocument/2006/relationships/image" Target="media/image276.emf"/><Relationship Id="rId339" Type="http://schemas.openxmlformats.org/officeDocument/2006/relationships/image" Target="media/image296.emf"/><Relationship Id="rId78" Type="http://schemas.openxmlformats.org/officeDocument/2006/relationships/image" Target="media/image44.emf"/><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image" Target="media/image86.emf"/><Relationship Id="rId143" Type="http://schemas.openxmlformats.org/officeDocument/2006/relationships/image" Target="media/image104.emf"/><Relationship Id="rId164" Type="http://schemas.openxmlformats.org/officeDocument/2006/relationships/image" Target="media/image124.emf"/><Relationship Id="rId185" Type="http://schemas.openxmlformats.org/officeDocument/2006/relationships/image" Target="media/image145.emf"/><Relationship Id="rId350" Type="http://schemas.openxmlformats.org/officeDocument/2006/relationships/image" Target="media/image307.emf"/><Relationship Id="rId371" Type="http://schemas.openxmlformats.org/officeDocument/2006/relationships/image" Target="media/image328.emf"/><Relationship Id="rId406" Type="http://schemas.openxmlformats.org/officeDocument/2006/relationships/hyperlink" Target="garantF1://10003000.0" TargetMode="External"/><Relationship Id="rId9" Type="http://schemas.openxmlformats.org/officeDocument/2006/relationships/hyperlink" Target="consultantplus://offline/ref=9F16C9DC21FF84077AC5A2603DC135431EF91D0A29738C8A0C4A33m63AM" TargetMode="External"/><Relationship Id="rId210" Type="http://schemas.openxmlformats.org/officeDocument/2006/relationships/image" Target="media/image170.emf"/><Relationship Id="rId392" Type="http://schemas.openxmlformats.org/officeDocument/2006/relationships/image" Target="media/image348.emf"/><Relationship Id="rId26" Type="http://schemas.openxmlformats.org/officeDocument/2006/relationships/image" Target="media/image6.wmf"/><Relationship Id="rId231" Type="http://schemas.openxmlformats.org/officeDocument/2006/relationships/image" Target="media/image190.emf"/><Relationship Id="rId252" Type="http://schemas.openxmlformats.org/officeDocument/2006/relationships/image" Target="media/image210.emf"/><Relationship Id="rId273" Type="http://schemas.openxmlformats.org/officeDocument/2006/relationships/image" Target="media/image231.emf"/><Relationship Id="rId294" Type="http://schemas.openxmlformats.org/officeDocument/2006/relationships/image" Target="media/image252.emf"/><Relationship Id="rId308" Type="http://schemas.openxmlformats.org/officeDocument/2006/relationships/image" Target="media/image266.emf"/><Relationship Id="rId329" Type="http://schemas.openxmlformats.org/officeDocument/2006/relationships/image" Target="media/image286.emf"/><Relationship Id="rId47" Type="http://schemas.openxmlformats.org/officeDocument/2006/relationships/hyperlink" Target="garantF1://12012604.6924" TargetMode="External"/><Relationship Id="rId68" Type="http://schemas.openxmlformats.org/officeDocument/2006/relationships/image" Target="media/image34.emf"/><Relationship Id="rId89" Type="http://schemas.openxmlformats.org/officeDocument/2006/relationships/image" Target="media/image55.emf"/><Relationship Id="rId112" Type="http://schemas.openxmlformats.org/officeDocument/2006/relationships/image" Target="media/image76.emf"/><Relationship Id="rId133" Type="http://schemas.openxmlformats.org/officeDocument/2006/relationships/image" Target="media/image97.emf"/><Relationship Id="rId154" Type="http://schemas.openxmlformats.org/officeDocument/2006/relationships/image" Target="media/image114.emf"/><Relationship Id="rId175" Type="http://schemas.openxmlformats.org/officeDocument/2006/relationships/image" Target="media/image135.emf"/><Relationship Id="rId340" Type="http://schemas.openxmlformats.org/officeDocument/2006/relationships/image" Target="media/image297.emf"/><Relationship Id="rId361" Type="http://schemas.openxmlformats.org/officeDocument/2006/relationships/image" Target="media/image318.emf"/><Relationship Id="rId196" Type="http://schemas.openxmlformats.org/officeDocument/2006/relationships/image" Target="media/image156.emf"/><Relationship Id="rId200" Type="http://schemas.openxmlformats.org/officeDocument/2006/relationships/image" Target="media/image160.emf"/><Relationship Id="rId382" Type="http://schemas.openxmlformats.org/officeDocument/2006/relationships/image" Target="media/image339.wmf"/><Relationship Id="rId417" Type="http://schemas.openxmlformats.org/officeDocument/2006/relationships/hyperlink" Target="consultantplus://offline/ref=B5EA8173E3B5F3A3AD0E66A032DA40CD7ABF28D1961BCA237A26FEBD92717667DC6CCB0F09Y1k7E" TargetMode="External"/><Relationship Id="rId16" Type="http://schemas.openxmlformats.org/officeDocument/2006/relationships/hyperlink" Target="https://www.gosuslugi.ru/" TargetMode="External"/><Relationship Id="rId221" Type="http://schemas.openxmlformats.org/officeDocument/2006/relationships/image" Target="media/image180.emf"/><Relationship Id="rId242" Type="http://schemas.openxmlformats.org/officeDocument/2006/relationships/image" Target="media/image200.emf"/><Relationship Id="rId263" Type="http://schemas.openxmlformats.org/officeDocument/2006/relationships/image" Target="media/image221.emf"/><Relationship Id="rId284" Type="http://schemas.openxmlformats.org/officeDocument/2006/relationships/image" Target="media/image242.emf"/><Relationship Id="rId319" Type="http://schemas.openxmlformats.org/officeDocument/2006/relationships/image" Target="media/image277.emf"/><Relationship Id="rId37" Type="http://schemas.openxmlformats.org/officeDocument/2006/relationships/image" Target="media/image16.wmf"/><Relationship Id="rId58" Type="http://schemas.openxmlformats.org/officeDocument/2006/relationships/image" Target="media/image24.emf"/><Relationship Id="rId79" Type="http://schemas.openxmlformats.org/officeDocument/2006/relationships/image" Target="media/image45.emf"/><Relationship Id="rId102" Type="http://schemas.openxmlformats.org/officeDocument/2006/relationships/image" Target="media/image66.emf"/><Relationship Id="rId123" Type="http://schemas.openxmlformats.org/officeDocument/2006/relationships/image" Target="media/image87.emf"/><Relationship Id="rId144" Type="http://schemas.openxmlformats.org/officeDocument/2006/relationships/image" Target="media/image105.emf"/><Relationship Id="rId330" Type="http://schemas.openxmlformats.org/officeDocument/2006/relationships/image" Target="media/image287.emf"/><Relationship Id="rId90" Type="http://schemas.openxmlformats.org/officeDocument/2006/relationships/image" Target="media/image56.emf"/><Relationship Id="rId165" Type="http://schemas.openxmlformats.org/officeDocument/2006/relationships/image" Target="media/image125.emf"/><Relationship Id="rId186" Type="http://schemas.openxmlformats.org/officeDocument/2006/relationships/image" Target="media/image146.emf"/><Relationship Id="rId351" Type="http://schemas.openxmlformats.org/officeDocument/2006/relationships/image" Target="media/image308.emf"/><Relationship Id="rId372" Type="http://schemas.openxmlformats.org/officeDocument/2006/relationships/image" Target="media/image329.emf"/><Relationship Id="rId393" Type="http://schemas.openxmlformats.org/officeDocument/2006/relationships/image" Target="media/image349.emf"/><Relationship Id="rId407" Type="http://schemas.openxmlformats.org/officeDocument/2006/relationships/hyperlink" Target="garantF1://10064072.0" TargetMode="External"/><Relationship Id="rId211" Type="http://schemas.openxmlformats.org/officeDocument/2006/relationships/image" Target="media/image171.emf"/><Relationship Id="rId232" Type="http://schemas.openxmlformats.org/officeDocument/2006/relationships/image" Target="media/image191.emf"/><Relationship Id="rId253" Type="http://schemas.openxmlformats.org/officeDocument/2006/relationships/image" Target="media/image211.emf"/><Relationship Id="rId274" Type="http://schemas.openxmlformats.org/officeDocument/2006/relationships/image" Target="media/image232.emf"/><Relationship Id="rId295" Type="http://schemas.openxmlformats.org/officeDocument/2006/relationships/image" Target="media/image253.emf"/><Relationship Id="rId309" Type="http://schemas.openxmlformats.org/officeDocument/2006/relationships/image" Target="media/image267.emf"/><Relationship Id="rId27" Type="http://schemas.openxmlformats.org/officeDocument/2006/relationships/image" Target="media/image7.wmf"/><Relationship Id="rId48" Type="http://schemas.openxmlformats.org/officeDocument/2006/relationships/hyperlink" Target="../../../../admin/Downloads/l%20Par54" TargetMode="External"/><Relationship Id="rId69" Type="http://schemas.openxmlformats.org/officeDocument/2006/relationships/image" Target="media/image35.emf"/><Relationship Id="rId113" Type="http://schemas.openxmlformats.org/officeDocument/2006/relationships/image" Target="media/image77.emf"/><Relationship Id="rId134" Type="http://schemas.openxmlformats.org/officeDocument/2006/relationships/image" Target="media/image98.emf"/><Relationship Id="rId320" Type="http://schemas.openxmlformats.org/officeDocument/2006/relationships/image" Target="media/image278.wmf"/><Relationship Id="rId80" Type="http://schemas.openxmlformats.org/officeDocument/2006/relationships/image" Target="media/image46.emf"/><Relationship Id="rId155" Type="http://schemas.openxmlformats.org/officeDocument/2006/relationships/image" Target="media/image115.emf"/><Relationship Id="rId176" Type="http://schemas.openxmlformats.org/officeDocument/2006/relationships/image" Target="media/image136.emf"/><Relationship Id="rId197" Type="http://schemas.openxmlformats.org/officeDocument/2006/relationships/image" Target="media/image157.emf"/><Relationship Id="rId341" Type="http://schemas.openxmlformats.org/officeDocument/2006/relationships/image" Target="media/image298.emf"/><Relationship Id="rId362" Type="http://schemas.openxmlformats.org/officeDocument/2006/relationships/image" Target="media/image319.emf"/><Relationship Id="rId383" Type="http://schemas.openxmlformats.org/officeDocument/2006/relationships/oleObject" Target="embeddings/oleObject8.bin"/><Relationship Id="rId418" Type="http://schemas.openxmlformats.org/officeDocument/2006/relationships/hyperlink" Target="https://docs.cntd.ru/document/573536177" TargetMode="External"/><Relationship Id="rId201" Type="http://schemas.openxmlformats.org/officeDocument/2006/relationships/image" Target="media/image161.emf"/><Relationship Id="rId222" Type="http://schemas.openxmlformats.org/officeDocument/2006/relationships/image" Target="media/image181.emf"/><Relationship Id="rId243" Type="http://schemas.openxmlformats.org/officeDocument/2006/relationships/image" Target="media/image201.emf"/><Relationship Id="rId264" Type="http://schemas.openxmlformats.org/officeDocument/2006/relationships/image" Target="media/image222.emf"/><Relationship Id="rId285" Type="http://schemas.openxmlformats.org/officeDocument/2006/relationships/image" Target="media/image243.emf"/><Relationship Id="rId17" Type="http://schemas.openxmlformats.org/officeDocument/2006/relationships/hyperlink" Target="http://yandex.ru/clck/jsredir?bu=7agq38&amp;from=yandex.ru%3Bsearch%2F%3Bweb%3B%3B&amp;text=&amp;etext=7289.k9MPYYrYB-bjcD605BcJDfQFQD8Yijr3NCYaoOqwCSZlQzuencSaqXE2SF-z4oMEovhI-9OxZf3UvTFILgjb_S-ODjmGPx5vX0yemDj9qqIkAUIJ3s66NSd2Q8GteCDNkF1c2gZu3tXK3UNWcgDfqfdYoNh-N7P_LDPbFXxERl8q-4S0Or2OIEcxlj2JWsVKjT5VP1jTyQxR4oT0xtWxtQ.97afef663904dbe71109ba4bb15e1f5f5f20200a&amp;uuid=&amp;state=PEtFfuTeVD4jaxywoSUvtB2i7c0_vxGdnZzpoPOz6GTqyxekpgelGN0462N3raoDRS2_dH6JK174iL9qvinnMydlZBZSzzteOGBLmwuYB8XrbO3VnpVa-Q,,&amp;&amp;cst=AiuY0DBWFJ4BWM_uhLTTxKekffjBeBXsbGCKIpZD8v6gs-ijNYOHz0u05LOWFXPrSazRDY2idLkPOV0572cRMSH_NOL4pmEpFhm7Eu00_-R3X7h8BUGkH_MmQy8ZvWcqxHOIuGTannOE0QjebP3OVDhH0OJgbTRFBRoblah_u9bF6IdD-mhJrmssl5P_iYXoqOnaQgmSxCTX8Ngdu0UeaU8NaUtwDDR-yVVWq59xOIc0-cscgC7k3WuzBqJe9c08zm-Im9XA5YYWkC-hXTtjwVBaoAG38u217T3nbkcFLlf02yA90vF7677_oWouB5wVaGK_YC1nQodUmZZ3vc_gDmFq93Ym7je5P_TDhnYg70hbA0pLKHP2T3Z0UP4wO133&amp;data=UlNrNmk5WktYejR0eWJFYk1LdmtxblU2bGx1d3JUUWxlS3g5MDA4MEQwaEFWejhsTkNybWoxYUg5V2ZaOUlIdk9vemw5dnhCclU4MXcxQzA2SHBBUENkbHJvYldXTXlnM1dzeFhKbWJ2d3Ms&amp;sign=b8ebc9797554d1132e97e0538e81075e&amp;keyno=0&amp;b64e=2&amp;ref=orjY4mGPRjk5boDnW0uvlrrd71vZw9kpyITU0T8Wln1mj13e1n5q2Bh91CrvA6YAmvuYW-JmSgAFEEgCZ4HTIDhjvjnPF_yig7SjuFVigQA4C0BQXkeyjqVcUFp4N_-YHmfznCjSQ5XuZPrYtyKwAa5aYRzOoabaDIDh3dRCscDFec1OJlELbCIyajloJ1l6KgYuvR8g1ClCDe4ZsBTvgMcZGzsVLGf9-oQenZt26M15eEPpRMzKF9MNtPxjtX3OkS2IjswrOVZSRxmSBfqLeNw0i1MPxeM4cgKyXVeAw7VbwkQBuG7eG29yOGbiUhvcrlZwj1v81PlBdYi1C7x3c_nUdolIw_slxBFP42vLyf3tLk0ZcMuUpcPEoGrgiKqXNcetVcAJjZLg199-6sSlOEqGd7MlgiyuoZMEBV9fkDlRdF3q_89LgWd7fQ9O9OcQU8rgIFgjPgn-dPNPwAKaL6CSYJm2cxtTLPOPy9G6-DM-P8xEPTFOO6KUExTw-3c1x734L9Ug__NoKC5G7WJyOaKLu-4OC9NP9iNBqgxArz88fiR4t2zlz3C4qCu0MMjzcInDv6kwUOK0P_0XbcBvG4NA33KLW9lWOYRbtBGulcNtrV6p1zpRJ8M-flbvbV4K8uLLIfx9Tfw,&amp;l10n=ru&amp;rp=1&amp;cts=1571755873856%40%40events%3D%5B%7B%22event%22%3A%22click%22%2C%22id%22%3A%227agq38%22%2C%22cts%22%3A1571755873856%2C%22service%22%3A%22web%22%2C%22event-id%22%3A%22k21yv60wrm%22%7D%5D&amp;mc=1.3787834934861756&amp;hdtime=18125.215" TargetMode="External"/><Relationship Id="rId38" Type="http://schemas.openxmlformats.org/officeDocument/2006/relationships/image" Target="media/image17.wmf"/><Relationship Id="rId59" Type="http://schemas.openxmlformats.org/officeDocument/2006/relationships/image" Target="media/image25.emf"/><Relationship Id="rId103" Type="http://schemas.openxmlformats.org/officeDocument/2006/relationships/image" Target="media/image67.emf"/><Relationship Id="rId124" Type="http://schemas.openxmlformats.org/officeDocument/2006/relationships/image" Target="media/image88.emf"/><Relationship Id="rId310" Type="http://schemas.openxmlformats.org/officeDocument/2006/relationships/image" Target="media/image268.emf"/><Relationship Id="rId70" Type="http://schemas.openxmlformats.org/officeDocument/2006/relationships/image" Target="media/image36.emf"/><Relationship Id="rId91" Type="http://schemas.openxmlformats.org/officeDocument/2006/relationships/image" Target="media/image57.emf"/><Relationship Id="rId145" Type="http://schemas.openxmlformats.org/officeDocument/2006/relationships/image" Target="media/image106.emf"/><Relationship Id="rId166" Type="http://schemas.openxmlformats.org/officeDocument/2006/relationships/image" Target="media/image126.emf"/><Relationship Id="rId187" Type="http://schemas.openxmlformats.org/officeDocument/2006/relationships/image" Target="media/image147.emf"/><Relationship Id="rId331" Type="http://schemas.openxmlformats.org/officeDocument/2006/relationships/image" Target="media/image288.emf"/><Relationship Id="rId352" Type="http://schemas.openxmlformats.org/officeDocument/2006/relationships/image" Target="media/image309.emf"/><Relationship Id="rId373" Type="http://schemas.openxmlformats.org/officeDocument/2006/relationships/image" Target="media/image330.emf"/><Relationship Id="rId394" Type="http://schemas.openxmlformats.org/officeDocument/2006/relationships/image" Target="media/image350.emf"/><Relationship Id="rId408" Type="http://schemas.openxmlformats.org/officeDocument/2006/relationships/hyperlink" Target="garantF1://10005807.0" TargetMode="External"/><Relationship Id="rId1" Type="http://schemas.openxmlformats.org/officeDocument/2006/relationships/customXml" Target="../customXml/item1.xml"/><Relationship Id="rId212" Type="http://schemas.openxmlformats.org/officeDocument/2006/relationships/image" Target="media/image172.emf"/><Relationship Id="rId233" Type="http://schemas.openxmlformats.org/officeDocument/2006/relationships/image" Target="media/image192.wmf"/><Relationship Id="rId254" Type="http://schemas.openxmlformats.org/officeDocument/2006/relationships/image" Target="media/image212.emf"/><Relationship Id="rId28" Type="http://schemas.openxmlformats.org/officeDocument/2006/relationships/image" Target="media/image8.wmf"/><Relationship Id="rId49" Type="http://schemas.openxmlformats.org/officeDocument/2006/relationships/hyperlink" Target="consultantplus://offline/ref=D2EECC00C66F2B6DB024C10780BB8FA1C905FD617508A51B28D318D599E521D9878FD30DC0D561FFFB69BA5EF29C5C49937312BAA5398339B6TCN%20" TargetMode="External"/><Relationship Id="rId114" Type="http://schemas.openxmlformats.org/officeDocument/2006/relationships/image" Target="media/image78.emf"/><Relationship Id="rId275" Type="http://schemas.openxmlformats.org/officeDocument/2006/relationships/image" Target="media/image233.emf"/><Relationship Id="rId296" Type="http://schemas.openxmlformats.org/officeDocument/2006/relationships/image" Target="media/image254.emf"/><Relationship Id="rId300" Type="http://schemas.openxmlformats.org/officeDocument/2006/relationships/image" Target="media/image258.emf"/><Relationship Id="rId60" Type="http://schemas.openxmlformats.org/officeDocument/2006/relationships/image" Target="media/image26.emf"/><Relationship Id="rId81" Type="http://schemas.openxmlformats.org/officeDocument/2006/relationships/image" Target="media/image47.emf"/><Relationship Id="rId135" Type="http://schemas.openxmlformats.org/officeDocument/2006/relationships/image" Target="media/image99.emf"/><Relationship Id="rId156" Type="http://schemas.openxmlformats.org/officeDocument/2006/relationships/image" Target="media/image116.emf"/><Relationship Id="rId177" Type="http://schemas.openxmlformats.org/officeDocument/2006/relationships/image" Target="media/image137.emf"/><Relationship Id="rId198" Type="http://schemas.openxmlformats.org/officeDocument/2006/relationships/image" Target="media/image158.emf"/><Relationship Id="rId321" Type="http://schemas.openxmlformats.org/officeDocument/2006/relationships/oleObject" Target="embeddings/oleObject7.bin"/><Relationship Id="rId342" Type="http://schemas.openxmlformats.org/officeDocument/2006/relationships/image" Target="media/image299.emf"/><Relationship Id="rId363" Type="http://schemas.openxmlformats.org/officeDocument/2006/relationships/image" Target="media/image320.emf"/><Relationship Id="rId384" Type="http://schemas.openxmlformats.org/officeDocument/2006/relationships/image" Target="media/image340.emf"/><Relationship Id="rId419" Type="http://schemas.openxmlformats.org/officeDocument/2006/relationships/hyperlink" Target="consultantplus://offline/ref=B5EA8173E3B5F3A3AD0E78AD24B61CC77BB476D49716C9762779A5E0C5787C309B23924F4D1B0A296072A8Y4kBE" TargetMode="External"/><Relationship Id="rId202" Type="http://schemas.openxmlformats.org/officeDocument/2006/relationships/image" Target="media/image162.emf"/><Relationship Id="rId223" Type="http://schemas.openxmlformats.org/officeDocument/2006/relationships/image" Target="media/image182.emf"/><Relationship Id="rId244" Type="http://schemas.openxmlformats.org/officeDocument/2006/relationships/image" Target="media/image202.emf"/><Relationship Id="rId18" Type="http://schemas.openxmlformats.org/officeDocument/2006/relationships/hyperlink" Target="http://obrcel.ru/site/section?id=26" TargetMode="External"/><Relationship Id="rId39" Type="http://schemas.openxmlformats.org/officeDocument/2006/relationships/hyperlink" Target="../../../Downloads/&#1055;&#1086;&#1089;&#1090;&#1072;&#1085;&#1086;&#1074;&#1083;&#1077;&#1085;&#1080;&#1077;%20&#8470;139%20&#1086;&#1090;%2018.05.2022%20&#1052;&#1077;&#1090;&#1086;&#1076;&#1080;&#1082;&#1072;%20&#1087;&#1083;&#1072;&#1085;&#1080;&#1088;&#1086;&#1074;&#1072;&#1085;&#1080;&#1103;%20&#1076;&#1086;&#1093;&#1086;&#1076;&#1086;&#1074;.docx" TargetMode="External"/><Relationship Id="rId265" Type="http://schemas.openxmlformats.org/officeDocument/2006/relationships/image" Target="media/image223.emf"/><Relationship Id="rId286" Type="http://schemas.openxmlformats.org/officeDocument/2006/relationships/image" Target="media/image244.emf"/><Relationship Id="rId50" Type="http://schemas.openxmlformats.org/officeDocument/2006/relationships/hyperlink" Target="garantF1://70253464.22" TargetMode="External"/><Relationship Id="rId104" Type="http://schemas.openxmlformats.org/officeDocument/2006/relationships/image" Target="media/image68.emf"/><Relationship Id="rId125" Type="http://schemas.openxmlformats.org/officeDocument/2006/relationships/image" Target="media/image89.emf"/><Relationship Id="rId146" Type="http://schemas.openxmlformats.org/officeDocument/2006/relationships/image" Target="media/image107.emf"/><Relationship Id="rId167" Type="http://schemas.openxmlformats.org/officeDocument/2006/relationships/image" Target="media/image127.emf"/><Relationship Id="rId188" Type="http://schemas.openxmlformats.org/officeDocument/2006/relationships/image" Target="media/image148.emf"/><Relationship Id="rId311" Type="http://schemas.openxmlformats.org/officeDocument/2006/relationships/image" Target="media/image269.emf"/><Relationship Id="rId332" Type="http://schemas.openxmlformats.org/officeDocument/2006/relationships/image" Target="media/image289.emf"/><Relationship Id="rId353" Type="http://schemas.openxmlformats.org/officeDocument/2006/relationships/image" Target="media/image310.emf"/><Relationship Id="rId374" Type="http://schemas.openxmlformats.org/officeDocument/2006/relationships/image" Target="media/image331.emf"/><Relationship Id="rId395" Type="http://schemas.openxmlformats.org/officeDocument/2006/relationships/image" Target="media/image351.emf"/><Relationship Id="rId409" Type="http://schemas.openxmlformats.org/officeDocument/2006/relationships/hyperlink" Target="garantF1://12038291.0" TargetMode="External"/><Relationship Id="rId71" Type="http://schemas.openxmlformats.org/officeDocument/2006/relationships/image" Target="media/image37.emf"/><Relationship Id="rId92" Type="http://schemas.openxmlformats.org/officeDocument/2006/relationships/image" Target="media/image58.emf"/><Relationship Id="rId213" Type="http://schemas.openxmlformats.org/officeDocument/2006/relationships/image" Target="media/image173.emf"/><Relationship Id="rId234" Type="http://schemas.openxmlformats.org/officeDocument/2006/relationships/oleObject" Target="embeddings/oleObject6.bin"/><Relationship Id="rId420" Type="http://schemas.openxmlformats.org/officeDocument/2006/relationships/hyperlink" Target="consultantplus://offline/ref=B5EA8173E3B5F3A3AD0E78AD24B61CC77BB476D49716C9762779A5E0C5787C309B23924F4D1B0A296170ABY4k9E" TargetMode="External"/><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213.emf"/><Relationship Id="rId276" Type="http://schemas.openxmlformats.org/officeDocument/2006/relationships/image" Target="media/image234.emf"/><Relationship Id="rId297" Type="http://schemas.openxmlformats.org/officeDocument/2006/relationships/image" Target="media/image255.emf"/><Relationship Id="rId40" Type="http://schemas.openxmlformats.org/officeDocument/2006/relationships/hyperlink" Target="../../../Downloads/&#1055;&#1086;&#1089;&#1090;&#1072;&#1085;&#1086;&#1074;&#1083;&#1077;&#1085;&#1080;&#1077;%20&#8470;139%20&#1086;&#1090;%2018.05.2022%20&#1052;&#1077;&#1090;&#1086;&#1076;&#1080;&#1082;&#1072;%20&#1087;&#1083;&#1072;&#1085;&#1080;&#1088;&#1086;&#1074;&#1072;&#1085;&#1080;&#1103;%20&#1076;&#1086;&#1093;&#1086;&#1076;&#1086;&#1074;.docx" TargetMode="External"/><Relationship Id="rId115" Type="http://schemas.openxmlformats.org/officeDocument/2006/relationships/image" Target="media/image79.emf"/><Relationship Id="rId136" Type="http://schemas.openxmlformats.org/officeDocument/2006/relationships/image" Target="media/image100.wmf"/><Relationship Id="rId157" Type="http://schemas.openxmlformats.org/officeDocument/2006/relationships/image" Target="media/image117.emf"/><Relationship Id="rId178" Type="http://schemas.openxmlformats.org/officeDocument/2006/relationships/image" Target="media/image138.emf"/><Relationship Id="rId301" Type="http://schemas.openxmlformats.org/officeDocument/2006/relationships/image" Target="media/image259.emf"/><Relationship Id="rId322" Type="http://schemas.openxmlformats.org/officeDocument/2006/relationships/image" Target="media/image279.emf"/><Relationship Id="rId343" Type="http://schemas.openxmlformats.org/officeDocument/2006/relationships/image" Target="media/image300.emf"/><Relationship Id="rId364" Type="http://schemas.openxmlformats.org/officeDocument/2006/relationships/image" Target="media/image321.emf"/><Relationship Id="rId61" Type="http://schemas.openxmlformats.org/officeDocument/2006/relationships/image" Target="media/image27.emf"/><Relationship Id="rId82" Type="http://schemas.openxmlformats.org/officeDocument/2006/relationships/image" Target="media/image48.emf"/><Relationship Id="rId199" Type="http://schemas.openxmlformats.org/officeDocument/2006/relationships/image" Target="media/image159.emf"/><Relationship Id="rId203" Type="http://schemas.openxmlformats.org/officeDocument/2006/relationships/image" Target="media/image163.emf"/><Relationship Id="rId385" Type="http://schemas.openxmlformats.org/officeDocument/2006/relationships/image" Target="media/image341.emf"/><Relationship Id="rId19" Type="http://schemas.openxmlformats.org/officeDocument/2006/relationships/hyperlink" Target="consultantplus://offline/ref=E347175765825ECD1616172CA09CA12C199813B08BA71D4208B79936A6GB65G" TargetMode="External"/><Relationship Id="rId224" Type="http://schemas.openxmlformats.org/officeDocument/2006/relationships/image" Target="media/image183.emf"/><Relationship Id="rId245" Type="http://schemas.openxmlformats.org/officeDocument/2006/relationships/image" Target="media/image203.emf"/><Relationship Id="rId266" Type="http://schemas.openxmlformats.org/officeDocument/2006/relationships/image" Target="media/image224.emf"/><Relationship Id="rId287" Type="http://schemas.openxmlformats.org/officeDocument/2006/relationships/image" Target="media/image245.emf"/><Relationship Id="rId410" Type="http://schemas.openxmlformats.org/officeDocument/2006/relationships/hyperlink" Target="garantF1://86367.0" TargetMode="External"/><Relationship Id="rId30" Type="http://schemas.openxmlformats.org/officeDocument/2006/relationships/image" Target="media/image10.wmf"/><Relationship Id="rId105" Type="http://schemas.openxmlformats.org/officeDocument/2006/relationships/image" Target="media/image69.emf"/><Relationship Id="rId126" Type="http://schemas.openxmlformats.org/officeDocument/2006/relationships/image" Target="media/image90.emf"/><Relationship Id="rId147" Type="http://schemas.openxmlformats.org/officeDocument/2006/relationships/image" Target="media/image108.emf"/><Relationship Id="rId168" Type="http://schemas.openxmlformats.org/officeDocument/2006/relationships/image" Target="media/image128.emf"/><Relationship Id="rId312" Type="http://schemas.openxmlformats.org/officeDocument/2006/relationships/image" Target="media/image270.emf"/><Relationship Id="rId333" Type="http://schemas.openxmlformats.org/officeDocument/2006/relationships/image" Target="media/image290.emf"/><Relationship Id="rId354" Type="http://schemas.openxmlformats.org/officeDocument/2006/relationships/image" Target="media/image311.emf"/><Relationship Id="rId51" Type="http://schemas.openxmlformats.org/officeDocument/2006/relationships/hyperlink" Target="../../../Downloads/&#1087;&#1088;&#1072;&#1074;&#1080;&#1083;&#1072;%20&#1086;&#1087;&#1088;&#1077;&#1076;&#1077;&#1083;&#1077;&#1085;&#1080;&#1103;%20&#1085;&#1086;&#1088;&#1084;&#1072;&#1090;&#1080;&#1074;&#1085;&#1099;&#1093;%20&#1079;&#1072;&#1090;&#1088;&#1072;&#1090;.docx" TargetMode="External"/><Relationship Id="rId72" Type="http://schemas.openxmlformats.org/officeDocument/2006/relationships/image" Target="media/image38.emf"/><Relationship Id="rId93" Type="http://schemas.openxmlformats.org/officeDocument/2006/relationships/image" Target="media/image59.emf"/><Relationship Id="rId189" Type="http://schemas.openxmlformats.org/officeDocument/2006/relationships/image" Target="media/image149.emf"/><Relationship Id="rId375" Type="http://schemas.openxmlformats.org/officeDocument/2006/relationships/image" Target="media/image332.emf"/><Relationship Id="rId396" Type="http://schemas.openxmlformats.org/officeDocument/2006/relationships/image" Target="media/image352.emf"/><Relationship Id="rId3" Type="http://schemas.openxmlformats.org/officeDocument/2006/relationships/styles" Target="styles.xml"/><Relationship Id="rId214" Type="http://schemas.openxmlformats.org/officeDocument/2006/relationships/image" Target="media/image174.emf"/><Relationship Id="rId235" Type="http://schemas.openxmlformats.org/officeDocument/2006/relationships/image" Target="media/image193.emf"/><Relationship Id="rId256" Type="http://schemas.openxmlformats.org/officeDocument/2006/relationships/image" Target="media/image214.emf"/><Relationship Id="rId277" Type="http://schemas.openxmlformats.org/officeDocument/2006/relationships/image" Target="media/image235.emf"/><Relationship Id="rId298" Type="http://schemas.openxmlformats.org/officeDocument/2006/relationships/image" Target="media/image256.emf"/><Relationship Id="rId400" Type="http://schemas.openxmlformats.org/officeDocument/2006/relationships/hyperlink" Target="consultantplus://offline/ref=39BDEFC19DE070E7FA156B483C33523C93769B98C42D0D15038CB95037M37AJ" TargetMode="External"/><Relationship Id="rId421" Type="http://schemas.openxmlformats.org/officeDocument/2006/relationships/hyperlink" Target="https://docs.cntd.ru/document/573536177" TargetMode="External"/><Relationship Id="rId116" Type="http://schemas.openxmlformats.org/officeDocument/2006/relationships/image" Target="media/image80.emf"/><Relationship Id="rId137" Type="http://schemas.openxmlformats.org/officeDocument/2006/relationships/oleObject" Target="embeddings/oleObject2.bin"/><Relationship Id="rId158" Type="http://schemas.openxmlformats.org/officeDocument/2006/relationships/image" Target="media/image118.emf"/><Relationship Id="rId302" Type="http://schemas.openxmlformats.org/officeDocument/2006/relationships/image" Target="media/image260.emf"/><Relationship Id="rId323" Type="http://schemas.openxmlformats.org/officeDocument/2006/relationships/image" Target="media/image280.emf"/><Relationship Id="rId344" Type="http://schemas.openxmlformats.org/officeDocument/2006/relationships/image" Target="media/image301.emf"/><Relationship Id="rId20" Type="http://schemas.openxmlformats.org/officeDocument/2006/relationships/hyperlink" Target="consultantplus://offline/ref=5BB584A06234B409B5583DA8FB099389C89A13D7DFB571034FE7F72CB33338AE94B8E36FC4BB2Ea1R4E" TargetMode="External"/><Relationship Id="rId41" Type="http://schemas.openxmlformats.org/officeDocument/2006/relationships/hyperlink" Target="../../../Downloads/&#1055;&#1086;&#1089;&#1090;&#1072;&#1085;&#1086;&#1074;&#1083;&#1077;&#1085;&#1080;&#1077;%20&#8470;139%20&#1086;&#1090;%2018.05.2022%20&#1052;&#1077;&#1090;&#1086;&#1076;&#1080;&#1082;&#1072;%20&#1087;&#1083;&#1072;&#1085;&#1080;&#1088;&#1086;&#1074;&#1072;&#1085;&#1080;&#1103;%20&#1076;&#1086;&#1093;&#1086;&#1076;&#1086;&#1074;.docx" TargetMode="External"/><Relationship Id="rId62" Type="http://schemas.openxmlformats.org/officeDocument/2006/relationships/image" Target="media/image28.emf"/><Relationship Id="rId83" Type="http://schemas.openxmlformats.org/officeDocument/2006/relationships/image" Target="media/image49.emf"/><Relationship Id="rId179" Type="http://schemas.openxmlformats.org/officeDocument/2006/relationships/image" Target="media/image139.emf"/><Relationship Id="rId365" Type="http://schemas.openxmlformats.org/officeDocument/2006/relationships/image" Target="media/image322.emf"/><Relationship Id="rId386" Type="http://schemas.openxmlformats.org/officeDocument/2006/relationships/image" Target="media/image342.emf"/><Relationship Id="rId190" Type="http://schemas.openxmlformats.org/officeDocument/2006/relationships/image" Target="media/image150.emf"/><Relationship Id="rId204" Type="http://schemas.openxmlformats.org/officeDocument/2006/relationships/image" Target="media/image164.emf"/><Relationship Id="rId225" Type="http://schemas.openxmlformats.org/officeDocument/2006/relationships/image" Target="media/image184.emf"/><Relationship Id="rId246" Type="http://schemas.openxmlformats.org/officeDocument/2006/relationships/image" Target="media/image204.emf"/><Relationship Id="rId267" Type="http://schemas.openxmlformats.org/officeDocument/2006/relationships/image" Target="media/image225.emf"/><Relationship Id="rId288" Type="http://schemas.openxmlformats.org/officeDocument/2006/relationships/image" Target="media/image246.emf"/><Relationship Id="rId411" Type="http://schemas.openxmlformats.org/officeDocument/2006/relationships/hyperlink" Target="garantF1://12046661.0" TargetMode="External"/><Relationship Id="rId106" Type="http://schemas.openxmlformats.org/officeDocument/2006/relationships/image" Target="media/image70.emf"/><Relationship Id="rId127" Type="http://schemas.openxmlformats.org/officeDocument/2006/relationships/image" Target="media/image91.emf"/><Relationship Id="rId313" Type="http://schemas.openxmlformats.org/officeDocument/2006/relationships/image" Target="media/image271.emf"/><Relationship Id="rId10" Type="http://schemas.openxmlformats.org/officeDocument/2006/relationships/hyperlink" Target="http://xn--45-8kc5at5bqu.xn--p1ai/documents/1183.html" TargetMode="External"/><Relationship Id="rId31" Type="http://schemas.openxmlformats.org/officeDocument/2006/relationships/hyperlink" Target="consultantplus://offline/ref=5BB584A06234B409B5583DA8FB099389CB9212D6D0B971034FE7F72CB3a3R3E" TargetMode="External"/><Relationship Id="rId52" Type="http://schemas.openxmlformats.org/officeDocument/2006/relationships/image" Target="media/image18.emf"/><Relationship Id="rId73" Type="http://schemas.openxmlformats.org/officeDocument/2006/relationships/image" Target="media/image39.emf"/><Relationship Id="rId94" Type="http://schemas.openxmlformats.org/officeDocument/2006/relationships/image" Target="media/image60.wmf"/><Relationship Id="rId148" Type="http://schemas.openxmlformats.org/officeDocument/2006/relationships/image" Target="media/image109.emf"/><Relationship Id="rId169" Type="http://schemas.openxmlformats.org/officeDocument/2006/relationships/image" Target="media/image129.emf"/><Relationship Id="rId334" Type="http://schemas.openxmlformats.org/officeDocument/2006/relationships/image" Target="media/image291.emf"/><Relationship Id="rId355" Type="http://schemas.openxmlformats.org/officeDocument/2006/relationships/image" Target="media/image312.emf"/><Relationship Id="rId376" Type="http://schemas.openxmlformats.org/officeDocument/2006/relationships/image" Target="media/image333.emf"/><Relationship Id="rId397" Type="http://schemas.openxmlformats.org/officeDocument/2006/relationships/hyperlink" Target="../../../Downloads/&#1042;&#1099;&#1076;&#1072;&#1095;&#1072;%20&#1075;&#1088;&#1072;&#1076;&#1086;&#1089;&#1090;&#1088;&#1086;&#1080;&#1090;&#1077;&#1083;&#1100;&#1085;&#1086;&#1075;&#1086;%20&#1087;&#1083;&#1072;&#1085;&#1072;%20&#1079;&#1077;&#1084;&#1077;&#1083;&#1100;&#1085;&#1086;&#1075;&#1086;%20&#1091;&#1095;&#1072;&#1089;&#1090;&#1082;&#1072;.doc" TargetMode="External"/><Relationship Id="rId4" Type="http://schemas.microsoft.com/office/2007/relationships/stylesWithEffects" Target="stylesWithEffects.xml"/><Relationship Id="rId180" Type="http://schemas.openxmlformats.org/officeDocument/2006/relationships/image" Target="media/image140.emf"/><Relationship Id="rId215" Type="http://schemas.openxmlformats.org/officeDocument/2006/relationships/image" Target="media/image175.emf"/><Relationship Id="rId236" Type="http://schemas.openxmlformats.org/officeDocument/2006/relationships/image" Target="media/image194.emf"/><Relationship Id="rId257" Type="http://schemas.openxmlformats.org/officeDocument/2006/relationships/image" Target="media/image215.emf"/><Relationship Id="rId278" Type="http://schemas.openxmlformats.org/officeDocument/2006/relationships/image" Target="media/image236.emf"/><Relationship Id="rId401" Type="http://schemas.openxmlformats.org/officeDocument/2006/relationships/hyperlink" Target="consultantplus://offline/ref=39BDEFC19DE070E7FA156B483C33523C93779A9BC5280D15038CB950373A4DA55B1ACC23ABFF84ACM87BJ" TargetMode="External"/><Relationship Id="rId422" Type="http://schemas.openxmlformats.org/officeDocument/2006/relationships/hyperlink" Target="consultantplus://offline/ref=B5EA8173E3B5F3A3AD0E78AD24B61CC77BB476D49718C5712279A5E0C5787C309B23924F4D1B0A296170A2Y4k8E" TargetMode="External"/><Relationship Id="rId303" Type="http://schemas.openxmlformats.org/officeDocument/2006/relationships/image" Target="media/image261.emf"/><Relationship Id="rId42" Type="http://schemas.openxmlformats.org/officeDocument/2006/relationships/hyperlink" Target="../../../Downloads/&#1055;&#1086;&#1089;&#1090;&#1072;&#1085;&#1086;&#1074;&#1083;&#1077;&#1085;&#1080;&#1077;%20&#8470;139%20&#1086;&#1090;%2018.05.2022%20&#1052;&#1077;&#1090;&#1086;&#1076;&#1080;&#1082;&#1072;%20&#1087;&#1083;&#1072;&#1085;&#1080;&#1088;&#1086;&#1074;&#1072;&#1085;&#1080;&#1103;%20&#1076;&#1086;&#1093;&#1086;&#1076;&#1086;&#1074;.docx" TargetMode="External"/><Relationship Id="rId84" Type="http://schemas.openxmlformats.org/officeDocument/2006/relationships/image" Target="media/image50.emf"/><Relationship Id="rId138" Type="http://schemas.openxmlformats.org/officeDocument/2006/relationships/image" Target="media/image101.wmf"/><Relationship Id="rId345" Type="http://schemas.openxmlformats.org/officeDocument/2006/relationships/image" Target="media/image302.emf"/><Relationship Id="rId387" Type="http://schemas.openxmlformats.org/officeDocument/2006/relationships/image" Target="media/image343.emf"/><Relationship Id="rId191" Type="http://schemas.openxmlformats.org/officeDocument/2006/relationships/image" Target="media/image151.emf"/><Relationship Id="rId205" Type="http://schemas.openxmlformats.org/officeDocument/2006/relationships/image" Target="media/image165.emf"/><Relationship Id="rId247" Type="http://schemas.openxmlformats.org/officeDocument/2006/relationships/image" Target="media/image205.emf"/><Relationship Id="rId412" Type="http://schemas.openxmlformats.org/officeDocument/2006/relationships/hyperlink" Target="garantF1://11801341.0" TargetMode="External"/><Relationship Id="rId107" Type="http://schemas.openxmlformats.org/officeDocument/2006/relationships/image" Target="media/image71.emf"/><Relationship Id="rId289" Type="http://schemas.openxmlformats.org/officeDocument/2006/relationships/image" Target="media/image247.emf"/><Relationship Id="rId11" Type="http://schemas.openxmlformats.org/officeDocument/2006/relationships/hyperlink" Target="consultantplus://offline/ref=65B1144CC30A1D6603DFD227888FCFF32997BCEE2E1AB5D1A40B2F3D20Q2H9L" TargetMode="External"/><Relationship Id="rId53" Type="http://schemas.openxmlformats.org/officeDocument/2006/relationships/image" Target="media/image19.emf"/><Relationship Id="rId149" Type="http://schemas.openxmlformats.org/officeDocument/2006/relationships/image" Target="media/image110.emf"/><Relationship Id="rId314" Type="http://schemas.openxmlformats.org/officeDocument/2006/relationships/image" Target="media/image272.emf"/><Relationship Id="rId356" Type="http://schemas.openxmlformats.org/officeDocument/2006/relationships/image" Target="media/image313.emf"/><Relationship Id="rId398" Type="http://schemas.openxmlformats.org/officeDocument/2006/relationships/hyperlink" Target="consultantplus://offline/ref=7477D36D247F526C7BD4B7DDD08F15A6014F84D62298DDA4DCA8A2DB7828FD21BF4B5E0D31D769E7uBz4M" TargetMode="External"/><Relationship Id="rId95" Type="http://schemas.openxmlformats.org/officeDocument/2006/relationships/oleObject" Target="embeddings/oleObject1.bin"/><Relationship Id="rId160" Type="http://schemas.openxmlformats.org/officeDocument/2006/relationships/image" Target="media/image120.emf"/><Relationship Id="rId216" Type="http://schemas.openxmlformats.org/officeDocument/2006/relationships/image" Target="media/image176.wmf"/><Relationship Id="rId423" Type="http://schemas.openxmlformats.org/officeDocument/2006/relationships/hyperlink" Target="consultantplus://offline/ref=B5EA8173E3B5F3A3AD0E66A032DA40CD79BC2DD1911ACA237A26FEBD92717667DC6CCB0D09160B29Y6k3E" TargetMode="External"/><Relationship Id="rId258" Type="http://schemas.openxmlformats.org/officeDocument/2006/relationships/image" Target="media/image21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69E90-CF86-4316-A69C-B98868FE6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9747</TotalTime>
  <Pages>201</Pages>
  <Words>138716</Words>
  <Characters>790687</Characters>
  <Application>Microsoft Office Word</Application>
  <DocSecurity>0</DocSecurity>
  <Lines>6589</Lines>
  <Paragraphs>1855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927548</CharactersWithSpaces>
  <SharedDoc>false</SharedDoc>
  <HLinks>
    <vt:vector size="642" baseType="variant">
      <vt:variant>
        <vt:i4>2162749</vt:i4>
      </vt:variant>
      <vt:variant>
        <vt:i4>318</vt:i4>
      </vt:variant>
      <vt:variant>
        <vt:i4>0</vt:i4>
      </vt:variant>
      <vt:variant>
        <vt:i4>5</vt:i4>
      </vt:variant>
      <vt:variant>
        <vt:lpwstr>consultantplus://offline/ref=5BF2D4AD3473FC2D80F52150B7868786404569EE1253A41747AAF40EDC6F699FD9B8D709B95D973062j9J</vt:lpwstr>
      </vt:variant>
      <vt:variant>
        <vt:lpwstr/>
      </vt:variant>
      <vt:variant>
        <vt:i4>2162749</vt:i4>
      </vt:variant>
      <vt:variant>
        <vt:i4>315</vt:i4>
      </vt:variant>
      <vt:variant>
        <vt:i4>0</vt:i4>
      </vt:variant>
      <vt:variant>
        <vt:i4>5</vt:i4>
      </vt:variant>
      <vt:variant>
        <vt:lpwstr>consultantplus://offline/ref=5BF2D4AD3473FC2D80F52150B7868786404569EE1253A41747AAF40EDC6F699FD9B8D709B95D973062j9J</vt:lpwstr>
      </vt:variant>
      <vt:variant>
        <vt:lpwstr/>
      </vt:variant>
      <vt:variant>
        <vt:i4>67567728</vt:i4>
      </vt:variant>
      <vt:variant>
        <vt:i4>312</vt:i4>
      </vt:variant>
      <vt:variant>
        <vt:i4>0</vt:i4>
      </vt:variant>
      <vt:variant>
        <vt:i4>5</vt:i4>
      </vt:variant>
      <vt:variant>
        <vt:lpwstr>D:\Неведрова\AppData\AppData\Local\Temp\_top</vt:lpwstr>
      </vt:variant>
      <vt:variant>
        <vt:lpwstr>sub_9</vt:lpwstr>
      </vt:variant>
      <vt:variant>
        <vt:i4>2359392</vt:i4>
      </vt:variant>
      <vt:variant>
        <vt:i4>309</vt:i4>
      </vt:variant>
      <vt:variant>
        <vt:i4>0</vt:i4>
      </vt:variant>
      <vt:variant>
        <vt:i4>5</vt:i4>
      </vt:variant>
      <vt:variant>
        <vt:lpwstr>consultantplus://offline/ref=33160A5E7BF6AD94A298446F86ACAEB374A53462DBBD065676AAC634C0EAA671435886B2A7F158B8A0IDK</vt:lpwstr>
      </vt:variant>
      <vt:variant>
        <vt:lpwstr/>
      </vt:variant>
      <vt:variant>
        <vt:i4>4653143</vt:i4>
      </vt:variant>
      <vt:variant>
        <vt:i4>306</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6488184</vt:i4>
      </vt:variant>
      <vt:variant>
        <vt:i4>303</vt:i4>
      </vt:variant>
      <vt:variant>
        <vt:i4>0</vt:i4>
      </vt:variant>
      <vt:variant>
        <vt:i4>5</vt:i4>
      </vt:variant>
      <vt:variant>
        <vt:lpwstr>http://docs.cntd.ru/document/902271495</vt:lpwstr>
      </vt:variant>
      <vt:variant>
        <vt:lpwstr/>
      </vt:variant>
      <vt:variant>
        <vt:i4>6488184</vt:i4>
      </vt:variant>
      <vt:variant>
        <vt:i4>300</vt:i4>
      </vt:variant>
      <vt:variant>
        <vt:i4>0</vt:i4>
      </vt:variant>
      <vt:variant>
        <vt:i4>5</vt:i4>
      </vt:variant>
      <vt:variant>
        <vt:lpwstr>http://docs.cntd.ru/document/902271495</vt:lpwstr>
      </vt:variant>
      <vt:variant>
        <vt:lpwstr/>
      </vt:variant>
      <vt:variant>
        <vt:i4>7078001</vt:i4>
      </vt:variant>
      <vt:variant>
        <vt:i4>297</vt:i4>
      </vt:variant>
      <vt:variant>
        <vt:i4>0</vt:i4>
      </vt:variant>
      <vt:variant>
        <vt:i4>5</vt:i4>
      </vt:variant>
      <vt:variant>
        <vt:lpwstr>http://docs.cntd.ru/document/465354224</vt:lpwstr>
      </vt:variant>
      <vt:variant>
        <vt:lpwstr/>
      </vt:variant>
      <vt:variant>
        <vt:i4>851994</vt:i4>
      </vt:variant>
      <vt:variant>
        <vt:i4>294</vt:i4>
      </vt:variant>
      <vt:variant>
        <vt:i4>0</vt:i4>
      </vt:variant>
      <vt:variant>
        <vt:i4>5</vt:i4>
      </vt:variant>
      <vt:variant>
        <vt:lpwstr>http://www.gosuslugi.ru/</vt:lpwstr>
      </vt:variant>
      <vt:variant>
        <vt:lpwstr/>
      </vt:variant>
      <vt:variant>
        <vt:i4>6357044</vt:i4>
      </vt:variant>
      <vt:variant>
        <vt:i4>291</vt:i4>
      </vt:variant>
      <vt:variant>
        <vt:i4>0</vt:i4>
      </vt:variant>
      <vt:variant>
        <vt:i4>5</vt:i4>
      </vt:variant>
      <vt:variant>
        <vt:lpwstr>consultantplus://offline/ref=5781C76AD6B195BF967C35BD059726D52D5D817BCE71BF260B9498C69713B85C8598356045CAB1DBO3r8H</vt:lpwstr>
      </vt:variant>
      <vt:variant>
        <vt:lpwstr/>
      </vt:variant>
      <vt:variant>
        <vt:i4>2162738</vt:i4>
      </vt:variant>
      <vt:variant>
        <vt:i4>288</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285</vt:i4>
      </vt:variant>
      <vt:variant>
        <vt:i4>0</vt:i4>
      </vt:variant>
      <vt:variant>
        <vt:i4>5</vt:i4>
      </vt:variant>
      <vt:variant>
        <vt:lpwstr>consultantplus://offline/ref=37C35D9ED70DC17D4F3AEF01E7C146B125E32B4572DD4C9D1E1AB20A42748EBE01017CA4660F4C55BC1197F2650BC87907</vt:lpwstr>
      </vt:variant>
      <vt:variant>
        <vt:lpwstr/>
      </vt:variant>
      <vt:variant>
        <vt:i4>2293867</vt:i4>
      </vt:variant>
      <vt:variant>
        <vt:i4>282</vt:i4>
      </vt:variant>
      <vt:variant>
        <vt:i4>0</vt:i4>
      </vt:variant>
      <vt:variant>
        <vt:i4>5</vt:i4>
      </vt:variant>
      <vt:variant>
        <vt:lpwstr>consultantplus://offline/ref=521AA857EB8AC34655EC870DC7A6641F6EF14D8AFED093616BEBC767F4263A61354EB6ACC629E38D2182B215CC224B08B0</vt:lpwstr>
      </vt:variant>
      <vt:variant>
        <vt:lpwstr/>
      </vt:variant>
      <vt:variant>
        <vt:i4>2162738</vt:i4>
      </vt:variant>
      <vt:variant>
        <vt:i4>279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270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264</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3014754</vt:i4>
      </vt:variant>
      <vt:variant>
        <vt:i4>261</vt:i4>
      </vt:variant>
      <vt:variant>
        <vt:i4>0</vt:i4>
      </vt:variant>
      <vt:variant>
        <vt:i4>5</vt:i4>
      </vt:variant>
      <vt:variant>
        <vt:lpwstr>consultantplus://offline/ref=0F4C32319C055809E596F53E12F87853EA28089BBDD04A3AF267E8AA151B20E5995FE7359E08FDD20FEA05A6F48F08AA84</vt:lpwstr>
      </vt:variant>
      <vt:variant>
        <vt:lpwstr/>
      </vt:variant>
      <vt:variant>
        <vt:i4>7929904</vt:i4>
      </vt:variant>
      <vt:variant>
        <vt:i4>258</vt:i4>
      </vt:variant>
      <vt:variant>
        <vt:i4>0</vt:i4>
      </vt:variant>
      <vt:variant>
        <vt:i4>5</vt:i4>
      </vt:variant>
      <vt:variant>
        <vt:lpwstr>consultantplus://offline/ref=A6B98E129C351574D33CF373FAF74B36513264D6AC378BC16243C6D8B402E1769A42DF89A6F70AE43E69A013F343F1D2D5</vt:lpwstr>
      </vt:variant>
      <vt:variant>
        <vt:lpwstr/>
      </vt:variant>
      <vt:variant>
        <vt:i4>7929910</vt:i4>
      </vt:variant>
      <vt:variant>
        <vt:i4>255</vt:i4>
      </vt:variant>
      <vt:variant>
        <vt:i4>0</vt:i4>
      </vt:variant>
      <vt:variant>
        <vt:i4>5</vt:i4>
      </vt:variant>
      <vt:variant>
        <vt:lpwstr>consultantplus://offline/ref=ACE5ADA34B5B4D49E931C1F86D51408D9CCE688E970C65EE3B978B133C2C7ED179C32D4F40208B9043C746F9AFFFC08E7C</vt:lpwstr>
      </vt:variant>
      <vt:variant>
        <vt:lpwstr/>
      </vt:variant>
      <vt:variant>
        <vt:i4>2162738</vt:i4>
      </vt:variant>
      <vt:variant>
        <vt:i4>252</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249</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243</vt:i4>
      </vt:variant>
      <vt:variant>
        <vt:i4>0</vt:i4>
      </vt:variant>
      <vt:variant>
        <vt:i4>5</vt:i4>
      </vt:variant>
      <vt:variant>
        <vt:lpwstr>consultantplus://offline/ref=37C35D9ED70DC17D4F3AEF01E7C146B125E32B4572DD4C9D1E1AB20A42748EBE01017CA4660F4C55BC1197F2650BC87907</vt:lpwstr>
      </vt:variant>
      <vt:variant>
        <vt:lpwstr/>
      </vt:variant>
      <vt:variant>
        <vt:i4>3014753</vt:i4>
      </vt:variant>
      <vt:variant>
        <vt:i4>240</vt:i4>
      </vt:variant>
      <vt:variant>
        <vt:i4>0</vt:i4>
      </vt:variant>
      <vt:variant>
        <vt:i4>5</vt:i4>
      </vt:variant>
      <vt:variant>
        <vt:lpwstr>consultantplus://offline/ref=90A6C441F53F68E4338955EE10086D917D9AD4DB7854AC8D96A720E92AE27523C8E4808EC7D89EB07D4FA6980145901E3D</vt:lpwstr>
      </vt:variant>
      <vt:variant>
        <vt:lpwstr/>
      </vt:variant>
      <vt:variant>
        <vt:i4>2162738</vt:i4>
      </vt:variant>
      <vt:variant>
        <vt:i4>237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234</vt:i4>
      </vt:variant>
      <vt:variant>
        <vt:i4>0</vt:i4>
      </vt:variant>
      <vt:variant>
        <vt:i4>5</vt:i4>
      </vt:variant>
      <vt:variant>
        <vt:lpwstr>consultantplus://offline/ref=37C35D9ED70DC17D4F3AEF01E7C146B125E32B4572DD4C9D1E1AB20A42748EBE01017CA4660F4C55BC1197F2650BC87907</vt:lpwstr>
      </vt:variant>
      <vt:variant>
        <vt:lpwstr/>
      </vt:variant>
      <vt:variant>
        <vt:i4>8323127</vt:i4>
      </vt:variant>
      <vt:variant>
        <vt:i4>231</vt:i4>
      </vt:variant>
      <vt:variant>
        <vt:i4>0</vt:i4>
      </vt:variant>
      <vt:variant>
        <vt:i4>5</vt:i4>
      </vt:variant>
      <vt:variant>
        <vt:lpwstr>consultantplus://offline/ref=DAE7B7EEF7CEA68D6DDE0A3AB350C9F9174E34A89F032CCC73A59C9F18C9B3C9CD3D8A2D04506D2B5CBDAC2A5E9C1F3197</vt:lpwstr>
      </vt:variant>
      <vt:variant>
        <vt:lpwstr/>
      </vt:variant>
      <vt:variant>
        <vt:i4>1835020</vt:i4>
      </vt:variant>
      <vt:variant>
        <vt:i4>228</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225</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222</vt:i4>
      </vt:variant>
      <vt:variant>
        <vt:i4>0</vt:i4>
      </vt:variant>
      <vt:variant>
        <vt:i4>5</vt:i4>
      </vt:variant>
      <vt:variant>
        <vt:lpwstr>consultantplus://offline/ref=485E63A1241B348B4913B0AB215CB3A4CEE1AA044270DCFB4570ADA197jFOBE</vt:lpwstr>
      </vt:variant>
      <vt:variant>
        <vt:lpwstr/>
      </vt:variant>
      <vt:variant>
        <vt:i4>1310728</vt:i4>
      </vt:variant>
      <vt:variant>
        <vt:i4>219</vt:i4>
      </vt:variant>
      <vt:variant>
        <vt:i4>0</vt:i4>
      </vt:variant>
      <vt:variant>
        <vt:i4>5</vt:i4>
      </vt:variant>
      <vt:variant>
        <vt:lpwstr>consultantplus://offline/ref=485E63A1241B348B4913B0AB215CB3A4CEE1A8014A7EDCFB4570ADA197jFOBE</vt:lpwstr>
      </vt:variant>
      <vt:variant>
        <vt:lpwstr/>
      </vt:variant>
      <vt:variant>
        <vt:i4>2162738</vt:i4>
      </vt:variant>
      <vt:variant>
        <vt:i4>216</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213</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210</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207</vt:i4>
      </vt:variant>
      <vt:variant>
        <vt:i4>0</vt:i4>
      </vt:variant>
      <vt:variant>
        <vt:i4>5</vt:i4>
      </vt:variant>
      <vt:variant>
        <vt:lpwstr>consultantplus://offline/ref=37C35D9ED70DC17D4F3AEF01E7C146B125E32B4572DD4C9D1E1AB20A42748EBE01017CA4660F4C55BC1197F2650BC87907</vt:lpwstr>
      </vt:variant>
      <vt:variant>
        <vt:lpwstr/>
      </vt:variant>
      <vt:variant>
        <vt:i4>2162738</vt:i4>
      </vt:variant>
      <vt:variant>
        <vt:i4>204</vt:i4>
      </vt:variant>
      <vt:variant>
        <vt:i4>0</vt:i4>
      </vt:variant>
      <vt:variant>
        <vt:i4>5</vt:i4>
      </vt:variant>
      <vt:variant>
        <vt:lpwstr>consultantplus://offline/ref=37C35D9ED70DC17D4F3AEF01E7C146B125E32B4572DD4C9D1E1AB20A42748EBE01017CA4660F4C55BC1197F2650BC87907</vt:lpwstr>
      </vt:variant>
      <vt:variant>
        <vt:lpwstr/>
      </vt:variant>
      <vt:variant>
        <vt:i4>7864369</vt:i4>
      </vt:variant>
      <vt:variant>
        <vt:i4>201</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198</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195</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192</vt:i4>
      </vt:variant>
      <vt:variant>
        <vt:i4>0</vt:i4>
      </vt:variant>
      <vt:variant>
        <vt:i4>5</vt:i4>
      </vt:variant>
      <vt:variant>
        <vt:lpwstr>consultantplus://offline/ref=01E26AFE978252A8A21989931FD91DCC16A258D8754D389E114CB0893EF1505E971A06E90B6A45B8039B06E59AAE5D6623</vt:lpwstr>
      </vt:variant>
      <vt:variant>
        <vt:lpwstr/>
      </vt:variant>
      <vt:variant>
        <vt:i4>7864369</vt:i4>
      </vt:variant>
      <vt:variant>
        <vt:i4>189</vt:i4>
      </vt:variant>
      <vt:variant>
        <vt:i4>0</vt:i4>
      </vt:variant>
      <vt:variant>
        <vt:i4>5</vt:i4>
      </vt:variant>
      <vt:variant>
        <vt:lpwstr>consultantplus://offline/ref=01E26AFE978252A8A21989931FD91DCC16A258D8754D389E114CB0893EF1505E971A06E90B6A45B8039B06E59AAE5D6623</vt:lpwstr>
      </vt:variant>
      <vt:variant>
        <vt:lpwstr/>
      </vt:variant>
      <vt:variant>
        <vt:i4>5177428</vt:i4>
      </vt:variant>
      <vt:variant>
        <vt:i4>186</vt:i4>
      </vt:variant>
      <vt:variant>
        <vt:i4>0</vt:i4>
      </vt:variant>
      <vt:variant>
        <vt:i4>5</vt:i4>
      </vt:variant>
      <vt:variant>
        <vt:lpwstr/>
      </vt:variant>
      <vt:variant>
        <vt:lpwstr>P168#P168</vt:lpwstr>
      </vt:variant>
      <vt:variant>
        <vt:i4>2555954</vt:i4>
      </vt:variant>
      <vt:variant>
        <vt:i4>183</vt:i4>
      </vt:variant>
      <vt:variant>
        <vt:i4>0</vt:i4>
      </vt:variant>
      <vt:variant>
        <vt:i4>5</vt:i4>
      </vt:variant>
      <vt:variant>
        <vt:lpwstr>consultantplus://offline/ref=CFD810FD9C92579EDEAB02623047CF595B2FCCB51873A7767910EE88E698781FC92C29C8EBC3BA6F1AC7B044A0BA41CF87</vt:lpwstr>
      </vt:variant>
      <vt:variant>
        <vt:lpwstr/>
      </vt:variant>
      <vt:variant>
        <vt:i4>8323127</vt:i4>
      </vt:variant>
      <vt:variant>
        <vt:i4>180</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8323127</vt:i4>
      </vt:variant>
      <vt:variant>
        <vt:i4>177</vt:i4>
      </vt:variant>
      <vt:variant>
        <vt:i4>0</vt:i4>
      </vt:variant>
      <vt:variant>
        <vt:i4>5</vt:i4>
      </vt:variant>
      <vt:variant>
        <vt:lpwstr>consultantplus://offline/ref=DAE7B7EEF7CEA68D6DDE0A3AB350C9F9174E34A89F032CCC73A59C9F18C9B3C9CD3D8A2D04506D2B5CBDAC2A5E9C1F3197</vt:lpwstr>
      </vt:variant>
      <vt:variant>
        <vt:lpwstr/>
      </vt:variant>
      <vt:variant>
        <vt:i4>8323179</vt:i4>
      </vt:variant>
      <vt:variant>
        <vt:i4>174</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8323179</vt:i4>
      </vt:variant>
      <vt:variant>
        <vt:i4>171</vt:i4>
      </vt:variant>
      <vt:variant>
        <vt:i4>0</vt:i4>
      </vt:variant>
      <vt:variant>
        <vt:i4>5</vt:i4>
      </vt:variant>
      <vt:variant>
        <vt:lpwstr>consultantplus://offline/ref=DAE7B7EEF7CEA68D6DDE0A3AB350C9F9174E34A89F032CCC73A59C9F18C9B3C9CD3D8A2804506D2B5CBDAC2A5E9C1F3197</vt:lpwstr>
      </vt:variant>
      <vt:variant>
        <vt:lpwstr/>
      </vt:variant>
      <vt:variant>
        <vt:i4>8323127</vt:i4>
      </vt:variant>
      <vt:variant>
        <vt:i4>168</vt:i4>
      </vt:variant>
      <vt:variant>
        <vt:i4>0</vt:i4>
      </vt:variant>
      <vt:variant>
        <vt:i4>5</vt:i4>
      </vt:variant>
      <vt:variant>
        <vt:lpwstr>consultantplus://offline/ref=DAE7B7EEF7CEA68D6DDE0A3AB350C9F9174E34A89F032CCC73A59C9F18C9B3C9CD3D8A2D04506D2B5CBDAC2A5E9C1F3197</vt:lpwstr>
      </vt:variant>
      <vt:variant>
        <vt:lpwstr/>
      </vt:variant>
      <vt:variant>
        <vt:i4>65606</vt:i4>
      </vt:variant>
      <vt:variant>
        <vt:i4>165</vt:i4>
      </vt:variant>
      <vt:variant>
        <vt:i4>0</vt:i4>
      </vt:variant>
      <vt:variant>
        <vt:i4>5</vt:i4>
      </vt:variant>
      <vt:variant>
        <vt:lpwstr/>
      </vt:variant>
      <vt:variant>
        <vt:lpwstr>P263</vt:lpwstr>
      </vt:variant>
      <vt:variant>
        <vt:i4>1835020</vt:i4>
      </vt:variant>
      <vt:variant>
        <vt:i4>162</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159</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156</vt:i4>
      </vt:variant>
      <vt:variant>
        <vt:i4>0</vt:i4>
      </vt:variant>
      <vt:variant>
        <vt:i4>5</vt:i4>
      </vt:variant>
      <vt:variant>
        <vt:lpwstr>consultantplus://offline/ref=485E63A1241B348B4913B0AB215CB3A4CEE1AA044270DCFB4570ADA197jFOBE</vt:lpwstr>
      </vt:variant>
      <vt:variant>
        <vt:lpwstr/>
      </vt:variant>
      <vt:variant>
        <vt:i4>1310728</vt:i4>
      </vt:variant>
      <vt:variant>
        <vt:i4>153</vt:i4>
      </vt:variant>
      <vt:variant>
        <vt:i4>0</vt:i4>
      </vt:variant>
      <vt:variant>
        <vt:i4>5</vt:i4>
      </vt:variant>
      <vt:variant>
        <vt:lpwstr>consultantplus://offline/ref=485E63A1241B348B4913B0AB215CB3A4CEE1A8014A7EDCFB4570ADA197jFOBE</vt:lpwstr>
      </vt:variant>
      <vt:variant>
        <vt:lpwstr/>
      </vt:variant>
      <vt:variant>
        <vt:i4>2556007</vt:i4>
      </vt:variant>
      <vt:variant>
        <vt:i4>150</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147</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1638413</vt:i4>
      </vt:variant>
      <vt:variant>
        <vt:i4>144</vt:i4>
      </vt:variant>
      <vt:variant>
        <vt:i4>0</vt:i4>
      </vt:variant>
      <vt:variant>
        <vt:i4>5</vt:i4>
      </vt:variant>
      <vt:variant>
        <vt:lpwstr>consultantplus://offline/ref=521AA857EB8AC34655EC870DC7A6641F6EF14D8AFED093616BEBC767F4263A61354EB6ACC629E38D2182B215CC224B08B09DF0A5DBT1sDG</vt:lpwstr>
      </vt:variant>
      <vt:variant>
        <vt:lpwstr/>
      </vt:variant>
      <vt:variant>
        <vt:i4>2556007</vt:i4>
      </vt:variant>
      <vt:variant>
        <vt:i4>141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132</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123</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3801184</vt:i4>
      </vt:variant>
      <vt:variant>
        <vt:i4>120</vt:i4>
      </vt:variant>
      <vt:variant>
        <vt:i4>0</vt:i4>
      </vt:variant>
      <vt:variant>
        <vt:i4>5</vt:i4>
      </vt:variant>
      <vt:variant>
        <vt:lpwstr>consultantplus://offline/ref=0F4C32319C055809E596F53E12F87853EA28089BBDD04A3AF267E8AA151B20E5995FE7359E08FDD20FEA05A6F48F08AA84D71413EEF70343A1QEG</vt:lpwstr>
      </vt:variant>
      <vt:variant>
        <vt:lpwstr/>
      </vt:variant>
      <vt:variant>
        <vt:i4>7340140</vt:i4>
      </vt:variant>
      <vt:variant>
        <vt:i4>117</vt:i4>
      </vt:variant>
      <vt:variant>
        <vt:i4>0</vt:i4>
      </vt:variant>
      <vt:variant>
        <vt:i4>5</vt:i4>
      </vt:variant>
      <vt:variant>
        <vt:lpwstr>consultantplus://offline/ref=A6B98E129C351574D33CF373FAF74B36513264D6AC378BC16243C6D8B402E1769A42DF89A6F70AE43E69A013F343F1D2D50BAB805AD0D455i0N9G</vt:lpwstr>
      </vt:variant>
      <vt:variant>
        <vt:lpwstr/>
      </vt:variant>
      <vt:variant>
        <vt:i4>6684769</vt:i4>
      </vt:variant>
      <vt:variant>
        <vt:i4>114</vt:i4>
      </vt:variant>
      <vt:variant>
        <vt:i4>0</vt:i4>
      </vt:variant>
      <vt:variant>
        <vt:i4>5</vt:i4>
      </vt:variant>
      <vt:variant>
        <vt:lpwstr>consultantplus://offline/ref=ACE5ADA34B5B4D49E931C1F86D51408D9CCE688E970C65EE3B978B133C2C7ED179C32D4F40208B9043C746F9AFFFC08E7CFDAEF318229419X0J1G</vt:lpwstr>
      </vt:variant>
      <vt:variant>
        <vt:lpwstr/>
      </vt:variant>
      <vt:variant>
        <vt:i4>2556007</vt:i4>
      </vt:variant>
      <vt:variant>
        <vt:i4>111</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108</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105</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4653143</vt:i4>
      </vt:variant>
      <vt:variant>
        <vt:i4>102</vt:i4>
      </vt:variant>
      <vt:variant>
        <vt:i4>0</vt:i4>
      </vt:variant>
      <vt:variant>
        <vt:i4>5</vt:i4>
      </vt:variant>
      <vt:variant>
        <vt:lpwstr>consultantplus://offline/ref=90A6C441F53F68E4338955EE10086D917D9AD4DB7854AC8D96A720E92AE27523C8E4808EC7D89EB07D4FA6980145901E3D3A4748C6o832E</vt:lpwstr>
      </vt:variant>
      <vt:variant>
        <vt:lpwstr/>
      </vt:variant>
      <vt:variant>
        <vt:i4>2556007</vt:i4>
      </vt:variant>
      <vt:variant>
        <vt:i4>99</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2556007</vt:i4>
      </vt:variant>
      <vt:variant>
        <vt:i4>96</vt:i4>
      </vt:variant>
      <vt:variant>
        <vt:i4>0</vt:i4>
      </vt:variant>
      <vt:variant>
        <vt:i4>5</vt:i4>
      </vt:variant>
      <vt:variant>
        <vt:lpwstr>consultantplus://offline/ref=37C35D9ED70DC17D4F3AEF01E7C146B125E32B4572DD4C9D1E1AB20A42748EBE01017CA4660F4C55BC1197F2650BC879075271F5079A5988FFgEG</vt:lpwstr>
      </vt:variant>
      <vt:variant>
        <vt:lpwstr/>
      </vt:variant>
      <vt:variant>
        <vt:i4>7536700</vt:i4>
      </vt:variant>
      <vt:variant>
        <vt:i4>93</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5177428</vt:i4>
      </vt:variant>
      <vt:variant>
        <vt:i4>90</vt:i4>
      </vt:variant>
      <vt:variant>
        <vt:i4>0</vt:i4>
      </vt:variant>
      <vt:variant>
        <vt:i4>5</vt:i4>
      </vt:variant>
      <vt:variant>
        <vt:lpwstr/>
      </vt:variant>
      <vt:variant>
        <vt:lpwstr>P168#P168</vt:lpwstr>
      </vt:variant>
      <vt:variant>
        <vt:i4>4390920</vt:i4>
      </vt:variant>
      <vt:variant>
        <vt:i4>87</vt:i4>
      </vt:variant>
      <vt:variant>
        <vt:i4>0</vt:i4>
      </vt:variant>
      <vt:variant>
        <vt:i4>5</vt:i4>
      </vt:variant>
      <vt:variant>
        <vt:lpwstr>consultantplus://offline/ref=1D423E0AD6A52C4F07FE9F114156374E55DF4899D4EE980FB05CBA7DA186EAAA8A288C27D3911044DE2F002D15DEF739AC8CC9785CYEZDF</vt:lpwstr>
      </vt:variant>
      <vt:variant>
        <vt:lpwstr/>
      </vt:variant>
      <vt:variant>
        <vt:i4>3539006</vt:i4>
      </vt:variant>
      <vt:variant>
        <vt:i4>84</vt:i4>
      </vt:variant>
      <vt:variant>
        <vt:i4>0</vt:i4>
      </vt:variant>
      <vt:variant>
        <vt:i4>5</vt:i4>
      </vt:variant>
      <vt:variant>
        <vt:lpwstr>consultantplus://offline/ref=F01765384C99CB5A335803DB9D6CD0D052A5D6B4C255BD826C7C327CD4F9340B5EF6CF7FF3F779E404F4EE16A68651237E7955C916TBF</vt:lpwstr>
      </vt:variant>
      <vt:variant>
        <vt:lpwstr/>
      </vt:variant>
      <vt:variant>
        <vt:i4>1310723</vt:i4>
      </vt:variant>
      <vt:variant>
        <vt:i4>81</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78</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196617</vt:i4>
      </vt:variant>
      <vt:variant>
        <vt:i4>75</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72</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196617</vt:i4>
      </vt:variant>
      <vt:variant>
        <vt:i4>69</vt:i4>
      </vt:variant>
      <vt:variant>
        <vt:i4>0</vt:i4>
      </vt:variant>
      <vt:variant>
        <vt:i4>5</vt:i4>
      </vt:variant>
      <vt:variant>
        <vt:lpwstr>consultantplus://offline/ref=7AF71EEA53CF4DE8C226F643F1B3B9CB63E197ADFC0ADE7322AF9CF794EB863F1F15B83751ED01920757FF508E3008D00C2F69C44CD0T2D</vt:lpwstr>
      </vt:variant>
      <vt:variant>
        <vt:lpwstr/>
      </vt:variant>
      <vt:variant>
        <vt:i4>196618</vt:i4>
      </vt:variant>
      <vt:variant>
        <vt:i4>66</vt:i4>
      </vt:variant>
      <vt:variant>
        <vt:i4>0</vt:i4>
      </vt:variant>
      <vt:variant>
        <vt:i4>5</vt:i4>
      </vt:variant>
      <vt:variant>
        <vt:lpwstr>consultantplus://offline/ref=7AF71EEA53CF4DE8C226F643F1B3B9CB63E197ADFC0ADE7322AF9CF794EB863F1F15B83255EF01920757FF508E3008D00C2F69C44CD0T2D</vt:lpwstr>
      </vt:variant>
      <vt:variant>
        <vt:lpwstr/>
      </vt:variant>
      <vt:variant>
        <vt:i4>1310723</vt:i4>
      </vt:variant>
      <vt:variant>
        <vt:i4>63</vt:i4>
      </vt:variant>
      <vt:variant>
        <vt:i4>0</vt:i4>
      </vt:variant>
      <vt:variant>
        <vt:i4>5</vt:i4>
      </vt:variant>
      <vt:variant>
        <vt:lpwstr>consultantplus://offline/ref=DAE7B7EEF7CEA68D6DDE0A3AB350C9F9174E34A89F032CCC73A59C9F18C9B3C9CD3D8A2D04506D2B5CBDAC2A5E9C1F31977F2Cd2b4H</vt:lpwstr>
      </vt:variant>
      <vt:variant>
        <vt:lpwstr/>
      </vt:variant>
      <vt:variant>
        <vt:i4>1310815</vt:i4>
      </vt:variant>
      <vt:variant>
        <vt:i4>60</vt:i4>
      </vt:variant>
      <vt:variant>
        <vt:i4>0</vt:i4>
      </vt:variant>
      <vt:variant>
        <vt:i4>5</vt:i4>
      </vt:variant>
      <vt:variant>
        <vt:lpwstr>consultantplus://offline/ref=DAE7B7EEF7CEA68D6DDE0A3AB350C9F9174E34A89F032CCC73A59C9F18C9B3C9CD3D8A2804506D2B5CBDAC2A5E9C1F31977F2Cd2b4H</vt:lpwstr>
      </vt:variant>
      <vt:variant>
        <vt:lpwstr/>
      </vt:variant>
      <vt:variant>
        <vt:i4>5439490</vt:i4>
      </vt:variant>
      <vt:variant>
        <vt:i4>57</vt:i4>
      </vt:variant>
      <vt:variant>
        <vt:i4>0</vt:i4>
      </vt:variant>
      <vt:variant>
        <vt:i4>5</vt:i4>
      </vt:variant>
      <vt:variant>
        <vt:lpwstr/>
      </vt:variant>
      <vt:variant>
        <vt:lpwstr>Par20</vt:lpwstr>
      </vt:variant>
      <vt:variant>
        <vt:i4>5242882</vt:i4>
      </vt:variant>
      <vt:variant>
        <vt:i4>54</vt:i4>
      </vt:variant>
      <vt:variant>
        <vt:i4>0</vt:i4>
      </vt:variant>
      <vt:variant>
        <vt:i4>5</vt:i4>
      </vt:variant>
      <vt:variant>
        <vt:lpwstr/>
      </vt:variant>
      <vt:variant>
        <vt:lpwstr>Par15</vt:lpwstr>
      </vt:variant>
      <vt:variant>
        <vt:i4>5242882</vt:i4>
      </vt:variant>
      <vt:variant>
        <vt:i4>51</vt:i4>
      </vt:variant>
      <vt:variant>
        <vt:i4>0</vt:i4>
      </vt:variant>
      <vt:variant>
        <vt:i4>5</vt:i4>
      </vt:variant>
      <vt:variant>
        <vt:lpwstr/>
      </vt:variant>
      <vt:variant>
        <vt:lpwstr>Par14</vt:lpwstr>
      </vt:variant>
      <vt:variant>
        <vt:i4>5242882</vt:i4>
      </vt:variant>
      <vt:variant>
        <vt:i4>48</vt:i4>
      </vt:variant>
      <vt:variant>
        <vt:i4>0</vt:i4>
      </vt:variant>
      <vt:variant>
        <vt:i4>5</vt:i4>
      </vt:variant>
      <vt:variant>
        <vt:lpwstr/>
      </vt:variant>
      <vt:variant>
        <vt:lpwstr>Par13</vt:lpwstr>
      </vt:variant>
      <vt:variant>
        <vt:i4>5242882</vt:i4>
      </vt:variant>
      <vt:variant>
        <vt:i4>45</vt:i4>
      </vt:variant>
      <vt:variant>
        <vt:i4>0</vt:i4>
      </vt:variant>
      <vt:variant>
        <vt:i4>5</vt:i4>
      </vt:variant>
      <vt:variant>
        <vt:lpwstr/>
      </vt:variant>
      <vt:variant>
        <vt:lpwstr>Par12</vt:lpwstr>
      </vt:variant>
      <vt:variant>
        <vt:i4>5767170</vt:i4>
      </vt:variant>
      <vt:variant>
        <vt:i4>42</vt:i4>
      </vt:variant>
      <vt:variant>
        <vt:i4>0</vt:i4>
      </vt:variant>
      <vt:variant>
        <vt:i4>5</vt:i4>
      </vt:variant>
      <vt:variant>
        <vt:lpwstr/>
      </vt:variant>
      <vt:variant>
        <vt:lpwstr>Par9</vt:lpwstr>
      </vt:variant>
      <vt:variant>
        <vt:i4>5242882</vt:i4>
      </vt:variant>
      <vt:variant>
        <vt:i4>39</vt:i4>
      </vt:variant>
      <vt:variant>
        <vt:i4>0</vt:i4>
      </vt:variant>
      <vt:variant>
        <vt:i4>5</vt:i4>
      </vt:variant>
      <vt:variant>
        <vt:lpwstr/>
      </vt:variant>
      <vt:variant>
        <vt:lpwstr>Par11</vt:lpwstr>
      </vt:variant>
      <vt:variant>
        <vt:i4>5242882</vt:i4>
      </vt:variant>
      <vt:variant>
        <vt:i4>36</vt:i4>
      </vt:variant>
      <vt:variant>
        <vt:i4>0</vt:i4>
      </vt:variant>
      <vt:variant>
        <vt:i4>5</vt:i4>
      </vt:variant>
      <vt:variant>
        <vt:lpwstr/>
      </vt:variant>
      <vt:variant>
        <vt:lpwstr>Par10</vt:lpwstr>
      </vt:variant>
      <vt:variant>
        <vt:i4>5767170</vt:i4>
      </vt:variant>
      <vt:variant>
        <vt:i4>33</vt:i4>
      </vt:variant>
      <vt:variant>
        <vt:i4>0</vt:i4>
      </vt:variant>
      <vt:variant>
        <vt:i4>5</vt:i4>
      </vt:variant>
      <vt:variant>
        <vt:lpwstr/>
      </vt:variant>
      <vt:variant>
        <vt:lpwstr>Par9</vt:lpwstr>
      </vt:variant>
      <vt:variant>
        <vt:i4>7536700</vt:i4>
      </vt:variant>
      <vt:variant>
        <vt:i4>30</vt:i4>
      </vt:variant>
      <vt:variant>
        <vt:i4>0</vt:i4>
      </vt:variant>
      <vt:variant>
        <vt:i4>5</vt:i4>
      </vt:variant>
      <vt:variant>
        <vt:lpwstr>consultantplus://offline/ref=CFD810FD9C92579EDEAB02623047CF595B2FCCB51873A7767910EE88E698781FC92C29C8EBC3BA6F1AC7B044A0BA41CF87AC6E3E699C45B6uFyEE</vt:lpwstr>
      </vt:variant>
      <vt:variant>
        <vt:lpwstr/>
      </vt:variant>
      <vt:variant>
        <vt:i4>917584</vt:i4>
      </vt:variant>
      <vt:variant>
        <vt:i4>27</vt:i4>
      </vt:variant>
      <vt:variant>
        <vt:i4>0</vt:i4>
      </vt:variant>
      <vt:variant>
        <vt:i4>5</vt:i4>
      </vt:variant>
      <vt:variant>
        <vt:lpwstr>consultantplus://offline/ref=3C0F0C324D771740D2A87EEFB6B2FDA10935407AB42AFD79DCCE804B013F076747F0595F0DDE0B55CE4AC949A6l7x4E</vt:lpwstr>
      </vt:variant>
      <vt:variant>
        <vt:lpwstr/>
      </vt:variant>
      <vt:variant>
        <vt:i4>458834</vt:i4>
      </vt:variant>
      <vt:variant>
        <vt:i4>24</vt:i4>
      </vt:variant>
      <vt:variant>
        <vt:i4>0</vt:i4>
      </vt:variant>
      <vt:variant>
        <vt:i4>5</vt:i4>
      </vt:variant>
      <vt:variant>
        <vt:lpwstr>consultantplus://offline/ref=0345C956461A42E42B4B01700B6A424E72C3DFFFD928022446054E0C4CF499AC67E469E2B53DEB2BED8D3E9CA5GCx9E</vt:lpwstr>
      </vt:variant>
      <vt:variant>
        <vt:lpwstr/>
      </vt:variant>
      <vt:variant>
        <vt:i4>2752622</vt:i4>
      </vt:variant>
      <vt:variant>
        <vt:i4>21</vt:i4>
      </vt:variant>
      <vt:variant>
        <vt:i4>0</vt:i4>
      </vt:variant>
      <vt:variant>
        <vt:i4>5</vt:i4>
      </vt:variant>
      <vt:variant>
        <vt:lpwstr>consultantplus://offline/ref=2DBA6029FEF6D72AAAC5748035447DE6661C9369DB573F54DC0AC02013A65D541A99EA79E2938A5AC5B04B451F6727D18FA2B197A162D319WFw3E</vt:lpwstr>
      </vt:variant>
      <vt:variant>
        <vt:lpwstr/>
      </vt:variant>
      <vt:variant>
        <vt:i4>5767249</vt:i4>
      </vt:variant>
      <vt:variant>
        <vt:i4>18</vt:i4>
      </vt:variant>
      <vt:variant>
        <vt:i4>0</vt:i4>
      </vt:variant>
      <vt:variant>
        <vt:i4>5</vt:i4>
      </vt:variant>
      <vt:variant>
        <vt:lpwstr>consultantplus://offline/ref=6133601B5CFBDB9622F0E12A95452C877F5DFCD6B05BC680B2058C85EB7F438EBC47166AC429485948898BE6232F5696F1AD1E8A20G9vDE</vt:lpwstr>
      </vt:variant>
      <vt:variant>
        <vt:lpwstr/>
      </vt:variant>
      <vt:variant>
        <vt:i4>5767177</vt:i4>
      </vt:variant>
      <vt:variant>
        <vt:i4>15</vt:i4>
      </vt:variant>
      <vt:variant>
        <vt:i4>0</vt:i4>
      </vt:variant>
      <vt:variant>
        <vt:i4>5</vt:i4>
      </vt:variant>
      <vt:variant>
        <vt:lpwstr>consultantplus://offline/ref=6133601B5CFBDB9622F0E12A95452C877F5DFCD6B05BC680B2058C85EB7F438EBC47166FC02B485948898BE6232F5696F1AD1E8A20G9vDE</vt:lpwstr>
      </vt:variant>
      <vt:variant>
        <vt:lpwstr/>
      </vt:variant>
      <vt:variant>
        <vt:i4>4522023</vt:i4>
      </vt:variant>
      <vt:variant>
        <vt:i4>12</vt:i4>
      </vt:variant>
      <vt:variant>
        <vt:i4>0</vt:i4>
      </vt:variant>
      <vt:variant>
        <vt:i4>5</vt:i4>
      </vt:variant>
      <vt:variant>
        <vt:lpwstr>mailto:arh.celina@yandex.ru</vt:lpwstr>
      </vt:variant>
      <vt:variant>
        <vt:lpwstr/>
      </vt:variant>
      <vt:variant>
        <vt:i4>1835020</vt:i4>
      </vt:variant>
      <vt:variant>
        <vt:i4>9</vt:i4>
      </vt:variant>
      <vt:variant>
        <vt:i4>0</vt:i4>
      </vt:variant>
      <vt:variant>
        <vt:i4>5</vt:i4>
      </vt:variant>
      <vt:variant>
        <vt:lpwstr>consultantplus://offline/ref=5B9D8F73F908EA9E334063F358B4707844216F1FE858BBAFD2DE188996C706E3B2564F995B0735875A7B23z2xAC</vt:lpwstr>
      </vt:variant>
      <vt:variant>
        <vt:lpwstr/>
      </vt:variant>
      <vt:variant>
        <vt:i4>5177424</vt:i4>
      </vt:variant>
      <vt:variant>
        <vt:i4>6</vt:i4>
      </vt:variant>
      <vt:variant>
        <vt:i4>0</vt:i4>
      </vt:variant>
      <vt:variant>
        <vt:i4>5</vt:i4>
      </vt:variant>
      <vt:variant>
        <vt:lpwstr>consultantplus://offline/ref=485E63A1241B348B4913AEA63730EFAECCEEF00F4875DEAB192FF6FCC0F2C3577430F30347FC0474E2E353j3O4E</vt:lpwstr>
      </vt:variant>
      <vt:variant>
        <vt:lpwstr/>
      </vt:variant>
      <vt:variant>
        <vt:i4>1310802</vt:i4>
      </vt:variant>
      <vt:variant>
        <vt:i4>3</vt:i4>
      </vt:variant>
      <vt:variant>
        <vt:i4>0</vt:i4>
      </vt:variant>
      <vt:variant>
        <vt:i4>5</vt:i4>
      </vt:variant>
      <vt:variant>
        <vt:lpwstr>consultantplus://offline/ref=485E63A1241B348B4913B0AB215CB3A4CEE1AA044270DCFB4570ADA197jFOBE</vt:lpwstr>
      </vt:variant>
      <vt:variant>
        <vt:lpwstr/>
      </vt:variant>
      <vt:variant>
        <vt:i4>1310728</vt:i4>
      </vt:variant>
      <vt:variant>
        <vt:i4>0</vt:i4>
      </vt:variant>
      <vt:variant>
        <vt:i4>0</vt:i4>
      </vt:variant>
      <vt:variant>
        <vt:i4>5</vt:i4>
      </vt:variant>
      <vt:variant>
        <vt:lpwstr>consultantplus://offline/ref=485E63A1241B348B4913B0AB215CB3A4CEE1A8014A7EDCFB4570ADA197jFOBE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priemnaya</dc:creator>
  <cp:lastModifiedBy>priemnaya</cp:lastModifiedBy>
  <cp:revision>144</cp:revision>
  <dcterms:created xsi:type="dcterms:W3CDTF">2020-12-10T03:27:00Z</dcterms:created>
  <dcterms:modified xsi:type="dcterms:W3CDTF">2022-06-10T03:29:00Z</dcterms:modified>
</cp:coreProperties>
</file>