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72" w:rsidRPr="00B37C72" w:rsidRDefault="00B37C72" w:rsidP="00B37C72">
      <w:pPr>
        <w:shd w:val="clear" w:color="auto" w:fill="FFFFFF"/>
        <w:spacing w:after="170" w:line="320" w:lineRule="atLeast"/>
        <w:outlineLvl w:val="0"/>
        <w:rPr>
          <w:rFonts w:ascii="Arial" w:eastAsia="Times New Roman" w:hAnsi="Arial" w:cs="Arial"/>
          <w:b/>
          <w:bCs/>
          <w:color w:val="4D4D4D"/>
          <w:kern w:val="36"/>
          <w:sz w:val="30"/>
          <w:szCs w:val="30"/>
          <w:lang w:eastAsia="ru-RU"/>
        </w:rPr>
      </w:pPr>
      <w:r w:rsidRPr="00B37C72">
        <w:rPr>
          <w:rFonts w:ascii="Arial" w:eastAsia="Times New Roman" w:hAnsi="Arial" w:cs="Arial"/>
          <w:b/>
          <w:bCs/>
          <w:color w:val="4D4D4D"/>
          <w:kern w:val="36"/>
          <w:sz w:val="30"/>
          <w:szCs w:val="30"/>
          <w:lang w:eastAsia="ru-RU"/>
        </w:rPr>
        <w:t>Приказ ФСБ России от 7 августа 2017 г. № 454 “Об утверждении Правил пограничного режима”</w:t>
      </w:r>
    </w:p>
    <w:p w:rsidR="00B37C72" w:rsidRPr="00B37C72" w:rsidRDefault="00B37C72" w:rsidP="00B37C72">
      <w:pPr>
        <w:shd w:val="clear" w:color="auto" w:fill="FFFFFF"/>
        <w:spacing w:after="120" w:line="240" w:lineRule="auto"/>
        <w:rPr>
          <w:rFonts w:ascii="Arial" w:eastAsia="Times New Roman" w:hAnsi="Arial" w:cs="Arial"/>
          <w:color w:val="333333"/>
          <w:sz w:val="14"/>
          <w:szCs w:val="14"/>
          <w:lang w:eastAsia="ru-RU"/>
        </w:rPr>
      </w:pPr>
      <w:r w:rsidRPr="00B37C72">
        <w:rPr>
          <w:rFonts w:ascii="Arial" w:eastAsia="Times New Roman" w:hAnsi="Arial" w:cs="Arial"/>
          <w:color w:val="333333"/>
          <w:sz w:val="14"/>
          <w:szCs w:val="14"/>
          <w:lang w:eastAsia="ru-RU"/>
        </w:rPr>
        <w:t>9 ноября 2017</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bookmarkStart w:id="0" w:name="0"/>
      <w:bookmarkEnd w:id="0"/>
      <w:r w:rsidRPr="00B37C72">
        <w:rPr>
          <w:rFonts w:ascii="Arial" w:eastAsia="Times New Roman" w:hAnsi="Arial" w:cs="Arial"/>
          <w:color w:val="333333"/>
          <w:sz w:val="15"/>
          <w:szCs w:val="15"/>
          <w:lang w:eastAsia="ru-RU"/>
        </w:rPr>
        <w:t>В соответствии со статьей 16 Закона Российской Федерации от 1 апреля 1993 г. № 4730-I «О Государственной границе Российской Федерации»* приказываю:</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Утвердить прилагаемые Правила пограничного режима.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Признать утратившими силу приказы ФСБ России от 15 октября 2012 г. № 515 «Об утверждении Правил пограничного режима»** и от 18 ноября 2013 г. № 682 «О внесении изменений в Правила пограничного режима, утвержденные приказом ФСБ России от 15 октября 2012 г. № 515»***.</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3. Настоящий приказ вступает в силу с 1 января 2018 г.</w:t>
      </w:r>
    </w:p>
    <w:tbl>
      <w:tblPr>
        <w:tblW w:w="0" w:type="auto"/>
        <w:tblCellMar>
          <w:top w:w="15" w:type="dxa"/>
          <w:left w:w="15" w:type="dxa"/>
          <w:bottom w:w="15" w:type="dxa"/>
          <w:right w:w="15" w:type="dxa"/>
        </w:tblCellMar>
        <w:tblLook w:val="04A0"/>
      </w:tblPr>
      <w:tblGrid>
        <w:gridCol w:w="1413"/>
        <w:gridCol w:w="1413"/>
      </w:tblGrid>
      <w:tr w:rsidR="00B37C72" w:rsidRPr="00B37C72" w:rsidTr="00B37C72">
        <w:tc>
          <w:tcPr>
            <w:tcW w:w="2500" w:type="pct"/>
            <w:hideMark/>
          </w:tcPr>
          <w:p w:rsidR="00B37C72" w:rsidRPr="00B37C72" w:rsidRDefault="00B37C72" w:rsidP="00B37C72">
            <w:pPr>
              <w:spacing w:after="0" w:line="240" w:lineRule="auto"/>
              <w:rPr>
                <w:rFonts w:ascii="Times New Roman" w:eastAsia="Times New Roman" w:hAnsi="Times New Roman" w:cs="Times New Roman"/>
                <w:sz w:val="24"/>
                <w:szCs w:val="24"/>
                <w:lang w:eastAsia="ru-RU"/>
              </w:rPr>
            </w:pPr>
            <w:r w:rsidRPr="00B37C72">
              <w:rPr>
                <w:rFonts w:ascii="Times New Roman" w:eastAsia="Times New Roman" w:hAnsi="Times New Roman" w:cs="Times New Roman"/>
                <w:sz w:val="24"/>
                <w:szCs w:val="24"/>
                <w:lang w:eastAsia="ru-RU"/>
              </w:rPr>
              <w:t>Директор</w:t>
            </w:r>
          </w:p>
        </w:tc>
        <w:tc>
          <w:tcPr>
            <w:tcW w:w="2500" w:type="pct"/>
            <w:hideMark/>
          </w:tcPr>
          <w:p w:rsidR="00B37C72" w:rsidRPr="00B37C72" w:rsidRDefault="00B37C72" w:rsidP="00B37C72">
            <w:pPr>
              <w:spacing w:after="0" w:line="240" w:lineRule="auto"/>
              <w:rPr>
                <w:rFonts w:ascii="Times New Roman" w:eastAsia="Times New Roman" w:hAnsi="Times New Roman" w:cs="Times New Roman"/>
                <w:sz w:val="24"/>
                <w:szCs w:val="24"/>
                <w:lang w:eastAsia="ru-RU"/>
              </w:rPr>
            </w:pPr>
            <w:r w:rsidRPr="00B37C72">
              <w:rPr>
                <w:rFonts w:ascii="Times New Roman" w:eastAsia="Times New Roman" w:hAnsi="Times New Roman" w:cs="Times New Roman"/>
                <w:sz w:val="24"/>
                <w:szCs w:val="24"/>
                <w:lang w:eastAsia="ru-RU"/>
              </w:rPr>
              <w:t>А. Бортников</w:t>
            </w:r>
          </w:p>
        </w:tc>
      </w:tr>
    </w:tbl>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Ведомости Съезда народных депутатов Российской Федерации и Верховного Совета Российской Федерации, 1993, № 17, ст. 594; Собрание законодательства Российской Федерации, 1994, № 16, ст. 1861; 1996, № 50, ст. 5610; 1997, № 29, ст. 3507; 1998, № 31, ст. 3805, 3831; 1999, № 23, ст. 2808; 2000, № 32, ст. 3341; № 46, ст. 4537; 2002, № 1 (ч. I), ст. 2; № 52 (ч. I), ст. 5134; 2003, № 27 (ч. I), ст. 2700; 2004, № 27, ст. 2711; № 35, ст. 3607; 2005, № 10, ст. 763; 2006, № 17 (ч. I), ст. 1784; № 27, ст. 2877; 2007, № 1 (ч. I), ст. 29; № 27, ст. 3213; № 50, ст. 6245; 2008, № 29 (ч. I), ст. 3418; № 49, ст. 5748; № 52 (ч. I), ст. 6246; 2009, № 1, ст. 17; 2010, № 23, ст. 2792; 2011, № 1, ст. 6; № 7, ст. 901; № 15, ст. 2021; № 17, ст. 2313; № 23, ст. 3256; № 49, ст. 7022; № 50, ст. 7366; 2012, № 26, ст. 3446; 2013, № 23, ст. 2868; 2014, № 26 (ч. I), ст. 3386; № 52 (ч. I), ст. 7557; 2015, № 1 (ч. I), ст. 57, 2016, № 27 (ч. I), ст. 4160, № 27 (ч. I), ст. 4186, № 27 (ч. II), ст. 4238.</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Зарегистрирован Минюстом России 7 декабря 2012 г., регистрационный № 26042.</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Зарегистрирован Минюстом России 19 декабря 2013 г., регистрационный № 30669.</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Зарегистрировано в Минюсте РФ 2 ноября 2017 г.</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Регистрационный № 48778</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w:t>
      </w:r>
      <w:r w:rsidRPr="00B37C72">
        <w:rPr>
          <w:rFonts w:ascii="Arial" w:eastAsia="Times New Roman" w:hAnsi="Arial" w:cs="Arial"/>
          <w:color w:val="333333"/>
          <w:sz w:val="15"/>
          <w:szCs w:val="15"/>
          <w:lang w:eastAsia="ru-RU"/>
        </w:rPr>
        <w:br/>
        <w:t>к приказу ФСБ России</w:t>
      </w:r>
      <w:r w:rsidRPr="00B37C72">
        <w:rPr>
          <w:rFonts w:ascii="Arial" w:eastAsia="Times New Roman" w:hAnsi="Arial" w:cs="Arial"/>
          <w:color w:val="333333"/>
          <w:sz w:val="15"/>
          <w:szCs w:val="15"/>
          <w:lang w:eastAsia="ru-RU"/>
        </w:rPr>
        <w:br/>
        <w:t>от 7 августа 2017 г. № 454</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Правила пограничного режима</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I. Правила пограничного режима в пограничной зоне</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Правила</w:t>
      </w:r>
      <w:r w:rsidRPr="00B37C72">
        <w:rPr>
          <w:rFonts w:ascii="Arial" w:eastAsia="Times New Roman" w:hAnsi="Arial" w:cs="Arial"/>
          <w:b/>
          <w:bCs/>
          <w:color w:val="333333"/>
          <w:sz w:val="17"/>
          <w:szCs w:val="17"/>
          <w:lang w:eastAsia="ru-RU"/>
        </w:rPr>
        <w:br/>
        <w:t>въезда (прохода), временного пребывания и передвижения лиц и транспортных средств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Въезд (проход) граждан Российской Федерации, иностранных граждан и лиц без гражданства*(1) в пограничную зону осуществляется в местах въезда (прохода) в пограничную зону, устанавливаемых на путях сообщения и обозначаемых предупреждающими знаками согласно образцу (приложение № 1 к настоящим Правилам).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Въезд (проход) в пограничную зону по документам, удостоверяющим личность,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гражданами Российской Федерации, следующими в пограничную зону до пятикилометровой полосы местности вдоль Государственной границы Российской Федерации*(2) на суше, морского побережья Российской Федерации, российских берегов пограничных рек, озер и иных водных объектов в случае, если пограничная зона установлена шириной пять и более километров*(3), либо до рубежа инженерно-технических сооружений*(4);</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гражданами Российской Федерации, имеющими регистрацию по месту жительства в населенных пунктах, расположенных в пределах Калининградской области;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гражданами, имеющими при себе один из документов, указанных в приложении № 2 к настоящим Правилам.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 этом въезд (проход) граждан в пограничную зону при наличии документов, указанных в приложении № 2 к настоящим Правилам, осуществляется в населенные пункты, в которых они зарегистрированы по месту жительства, места службы (работы), командирования, учебы и иные места, указанные в соответствующих документах;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 гражданами Российской Федерации и Республики Беларусь, следующими в пограничную зону, установленную вдоль российско-белорусского участка государственной границы.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3. Въезд (проход) в пограничную зону по документам, удостоверяющим личность, и индивидуальным или коллективным пропускам для въезда (прохода) лиц и транспортных средств в пограничную зону*(5)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гражданами Российской Федерации, следующими в пограничную зону, установленную шириной менее пяти километров, либо в пятикилометровую полосу местности, за исключением граждан Российской Федерации, указанных в подпунктах «б - г» пункта 2 настоящих Правил;</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гражданами Российской Федерации, следующими в часть пограничной зоны, расположенную за рубежом инженерно-технических сооружений, за исключением граждан Российской Федерации, указанных в подпунктах «в» и «г» пункта 2 настоящих Правил;</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в) иностранными гражданами, не указанными в подпунктах «в» и «г» пункта 2 настоящих Правил.</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4. Временное пребывание в пограничной зоне допускается: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гражданам, замещающим государственные должности, - в пределах всей пограничной зоны, установленной на территории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гражданам, замещающим государственные должности субъектов Российской Федерации или должности муниципальной службы, - в пределах территории того субъекта Российской Федерации, в котором они осуществляют свою профессиональную служебную (профессиональную) деятельность;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гражданам, осуществившим въезд (проход) в пограничную зону по документам, удостоверяющим личность, и пропускам - в пределах территории, указанной в пропусках;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 иностранным гражданам и лицам без гражданства*(6), имеющим право на пребывание на территории Российской Федерации в соответствии с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 в пределах территории, указанной в соответствующих международных договорах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 гражданам Российской Федерации и Республики Беларусь, осуществившим въезд (проход) в пограничную зону, установленную вдоль российско-белорусского участка государственной границы, - в пределах пограничной зоны, установленной вдоль российско-белорусского участка государственной границы;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е) гражданам, осуществившим въезд (проход) в пограничную зону по документам, удостоверяющим личность, при наличии одного из документов, указанных в приложении № 2 к настоящим Правилам, за исключением граждан, указанных в подпунктах «ж - и» настоящего пункта, - в пределах муниципального района (городского округа), на территории которого находятся места их пребывания, службы (работы), командирования, учебы;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ж) военнослужащим (сотрудникам, работникам) экстренных оперативных служб, следующим по вызову на транспортных средствах, оборудованных устройствами для подачи специальных световых или звуковых сигналов при наличии на наружных поверхностях указанных транспортных средств специальных цветографических схем, - в пределах закрепленной за соответствующей экстренной оперативной службой территорией;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з) военнослужащим, следующим в пограничную зону в составе воинских частей (подразделений) в связи с проведением мероприятий, связанных с мобилизационной готовностью, оперативной и боевой подготовкой, учебными целями, - в пределах территории субъекта (субъектов) Российской Федерации, на которой проводятся указанные мероприятия;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и) гражданам Российской Федерации, пребывающим в пограничной зоне с целью туризма (кроме самодеятельного), - в местах, указанных в договорах о реализации туристского продукта;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 гражданам, следующим транзитом через пограничную зону при выезде из Российской Федерации или въезде в Российскую Федерацию, - на путях сообщения.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5. Продолжительность временного пребывания в пограничной зоне: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 осуществивших въезд (проход) в пограничную зону по документам, удостоверяющим личность, и пропускам, определяется сроком действия пропуска;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иностранных граждан, имеющих право на пребывание на территории Российской Федерации в соответствии с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определяется сроками пребывания или проведения мероприятий по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предусмотренных соответствующим международным договором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граждан, осуществивших въезд (проход) в пограничную зону по документам, удостоверяющим личность, при наличии одного из документов, указанных в приложении № 2 к настоящим Правилам, определяется сроком действия указанных документов;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 граждан Российской Федерации, пребывающих в пограничной зоне с целью туризма (кроме самодеятельного), определяется сроком действия договора о реализации туристского продукта.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6. При невозможности своевременно покинуть пределы пограничной зоны вследствие обстоятельств непреодолимой силы допускается пребывание граждан в пределах мест их временного пребывания до окончания действия соответствующих обстоятельств при условии уведомления о таких обстоятельствах пограничного органа или ближайшего подразделения пограничного органа, документального и иного достоверного их подтверждения.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7. Передвижение в пограничной зоне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гражданами Российской Федерации, пребывающими в пограничной зоне с целью туризма (кроме самодеятельного), - по маршрутам, согласованным с пограничным органом организацией, предоставляющей туристские услуги в пограничной зоне;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гражданами, следующими транзитом через пограничную зону при выезде из Российской Федерации или въезде в Российскую Федерацию, - по кратчайшему маршруту следования от места въезда (прохода) в пограничную зону до пунктов пропуска через государственную границу либо от пунктов пропуска через государственную границу и далее до выезда (выхода) из пограничной зоны.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 следовании транзитом через пограничную зону допускается вынужденная остановка*(7) и остановка для пользования объектами дорожного сервиса;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в) гражданами, осуществившими въезд (проход) в пограничную зону по документам, удостоверяющим личность, и коллективным пропускам, - в составе организованных групп.</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8. Въезд (проход) в пятикилометровую полосу местности осуществляется в местах, устанавливаемых пограничными органами, а за рубеж инженерно-технических сооружений - в местах, устанавливаемых пограничными органами, и во время, определенное пограничными органами по согласованию с органами местного самоуправления муниципальных образований, территории которых расположены в пограничной зоне.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9. Граждане, пребывающие в пограничной зоне, обязаны иметь при себе документы, на основании которых они осуществили въезд (проход) в пограничную зону.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10. При пребывании в пограничной зоне запрещается: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находиться в стометровой полосе местности: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прилегающей к государственной границе на суше (за исключением земель населенных пунктов, прилегающих к государственной границе), - круглосуточно;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прилегающей к российским берегам пограничных рек, озер и иных водных объектов, в пределах которых установлен пограничный режим, - с наступлением темного времени суток (с захода до восхода солнца);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осуществлять без разрешения начальника пограничного органа фото- и видеосъемку пограничных нарядов, пограничных знаков, инженерно-технических сооружений, других объектов пограничных органов, в том числе с использованием сверхлегких воздушных судов, беспилотных воздушных судов, безмоторных летательных аппаратов, не имеющих механического привода;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разговаривать с лицами, находящимися на территории сопредельного государства, принимать от них или передавать им какие-либо вещи, предметы (грузы) или сигналы;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 вести стрельбу из любого вида оружия в направлении территории сопредельного государства;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 повреждать, уничтожать и (или) портить установленные предупреждающие знаки, возведенные инженерно-технические сооружения, линии связи и коммуникации, размещенную технику и вооружение, другие объекты пограничных органов, а также осуществлять какие-либо действия в отношении них;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е) отклоняться от установленных маршрутов передвижения в пограничной зоне - гражданам Российской Федерации, пребывающим в пограничной зоне с целью туризма (кроме самодеятельного), а также гражданам, следующим транзитом через пограничную зону при выезде из Российской Федерации или въезде в Российскую Федерацию.</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Требования подпункта «а» настоящего пункта не распространяются в отношении: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граждан, следующих транзитом через пограничную зону в целях пересечения государственной границы;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граждан, имеющих во владении, пользовании и (или) распоряжении жилые помещения или земельные участки, полностью или частично расположенные в стометровой полосе местности;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граждан и организаций, имеющих разрешения пограничного органа или подразделения пограничного органа (службы, отдела (пограничной комендатуры), отделения, отделения (пограничной заставы), пограничного поста)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включая стометровую полосу местности;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граждан и организаций, осуществляющих промышленное (прибрежное) рыболовство и рыболовство в научно-исследовательских и контрольных целях и имеющих разрешения пограничного органа или подразделения пограничного органа на промысловую, исследовательскую, изыскательскую и иную деятельность*(8) в российской части вод пограничных рек, озер и иных водных объектов, в пределах которых установлен пограничный режим.</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Правила хозяйственной, промысловой и иной деятельности, проведения массовых общественно-политических, культурных и других мероприятий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11. Хозяйственная, промысловая и иная деятельность, связанная с пользованием землями, лесами, недрами, водными ресурсами, в том числе взлет, посадка и стоянка сверхлегких воздушных судов, беспилотных воздушных судов, безмоторных летательных аппаратов, не имеющих механического привода, проведение массовых общественно-политических, культурных и других мероприятий, охота, содержание и выпас скота*(9) осуществляются: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в пограничной зоне, установленной шириной менее пяти километров, в пятикилометровой полосе местности, на островах на пограничных реках, озерах и иных водных объектах или до рубежа инженерно-технических сооружений в случаях, если он расположен за пределами пятикилометровой полосы местности (за исключением работ оборонного значения и работ, связанных с ликвидацией чрезвычайных ситуаций природного и техногенного характера или особо опасными инфекционными болезнями), - на основании разрешения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в остальной части пограничной зоны, установленной шириной от пяти и более километров, - с уведомлением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12. Граждане или организации должны уведомить пограничный орган или подразделение пограничного органа (рекомендуемый образец приведен в приложении № 3 к настоящим Правилам):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о хозяйственной деятельности, - письменно не позднее чем за 3 суток до начала ее осуществления;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о работах оборонного значения и работах, связанных с ликвидацией чрезвычайных ситуаций природного и техногенного характера или особо опасными инфекционными болезнями, - по средствам связи не позднее чем за час до начала их проведения с последующим уведомлением письменно.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13. Разрешение на хозяйственную деятельность или уведомление о ней пограничного органа или подразделения пограничного органа не требуется*(10):</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гражданам Российской Федерации при осуществлении непосредственно ими работ в границах земельных участков, принадлежащих им на праве собственности;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лицам, относящимся к коренным малочисленным народам Севера, Сибири и Дальнего Востока Российской Федерации, при осуществлении ими традиционной хозяйственной деятельности в местах традиционного проживания и традиционной хозяйственной деятельности коренных малочисленных народов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14. Хозяйственная деятельность не должна создавать помехи содержанию государственной границы и выполнению задач пограничными органами.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15. Хозяйственная деятельность в пограничной зоне, установленной шириной менее пяти километров, в пятикилометровой полосе местности, на островах на пограничных реках, озерах и иных водных объектах или до рубежа инженерно-технических сооружений в случаях, если он расположен за пределами пятикилометровой полосы местности, должна осуществляться в светлое время суток (с восхода до захода солнца). В темное время суток, а также в условиях полярной ночи и полярного дня в период с 22 часов до 6 часов хозяйственная деятельность осуществляется на основании мотивированных заявлений граждан и организаций, составленных в произвольной форме, по решению начальника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II. Правила пограничного режима в российской части вод пограничных рек, озер и иных водных объектов, во внутренних морских водах и в территориальном море Российской Федерации</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Правила учета и содержания российских маломерных самоходных и несамоходных (надводных и подводных) судов (средств) и средств передвижения по льду, их плавания и передвижения по льду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16. Учету в пограничном органе или подразделении пограничного органа подлежат используемые на участках (в районах) в российской части вод пограничных рек, озер и иных водных объектов,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морей*(11) российские маломерные суда (средства) (кроме маломерных судов (средств) правоохранительных и контролирующих органов), подлежащие государственной регистрации в реестре маломерных судов, подводные средства движения, подводные обитаемые и необитаемые аппараты и водолазные дыхательные аппараты, средства передвижения по льду (аэросани, буера, мотосани, снегоходы (мотонарты)*(12).</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Постановка на учет указанных судов (средств) осуществляется до начала их эксплуатации посредством уведомления (рекомендуемый образец приведен в приложении № 4 к настоящим Правилам) по почте, факсимильной связи, электронной почте (при наличии), либо путем личного обращения в пограничный орган или подразделение пограничного органа по месту использования судов (средств), подлежащих учету.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случае непоступления от пограничного органа или подразделения пограничного органа подтверждения в получении уведомления владелец судна (средства), подлежащего учету, и используемого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проверяет по телефонной связи получение пограничным органом или подразделением пограничного органа указанного уведомления.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17. Содержание (хранение) российских маломерных самоходных и несамоходных (надводных и подводных) судов (средств) и средств передвижения по льду, используемых на участках (в районах) в российской части вод*(13) (кроме судов (средств) правоохранительных и контролирующих органов), осуществляется на пристанях, причалах, в других пунктах базирования, обеспечивающих воспрепятствование доступа посторонних лиц и несанкционированного выхода судов (средств) в российскую часть вод*(14), на берегу закрепленными с помощью тросов (цепей) за стойки с кольцами и закрытыми на замок или в помещении, закрывающемся на замок.</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Допускается содержание (хранение) на воде поставленных на якорь или пришвартованных в пунктах базирования судов (средств), которые по своей массе или размеру не могут быть подняты на берег.</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18. О смене пункта базирования пограничный орган или подразделение пограничного органа, в котором судно (средство) состоит на учете, уведомляется по почте, факсимильной связи или электронной почте (при наличии) (рекомендуемый образец приведен в приложении № 5 к настоящим Правилам).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случае непоступления от пограничного органа или подразделения пограничного органа подтверждения в получении уведомления владелец судна (средства), подлежащего учету, и используемого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проверяет по телефонной связи получение пограничным органом или подразделением пограничного органа указанного уведомления.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19. Выход судов (средств) из пунктов базирования на участки (в районы) в российской части вод осуществляется с уведомлением владельцем судна (средства) не позднее чем за 2 часа до выхода судна (средства) по телефонной связи или радиосвязи пограничного органа или подразделения пограничного органа о наименовании (номере) пункта базирования, регистрационном (бортовом) номере, названии судна (средства) (при его наличии), владельце судна (средства), месте (районе) плавания, количестве человек на судне (средстве), времени выхода, предполагаемом времени возвращения.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случаях отказа от выхода (изменения времени выхода) на участки (в районы) в российской части вод владельцы судов (средств) должны уведомить об этом до заявленного времени выхода по телефонной связи или радиосвязи пограничный орган или подразделение пограничного органа о наименовании (номере) пункта базирования, регистрационном (бортовом) номере, названии судна (средства) (при его наличии), владельце судна (средства).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По возвращении судов (средств) в пункты базирования их владельцы должны уведомить по телефонной связи или радиосвязи пограничный орган или подразделение пограничного органа о наименовании (номере) пункте базирования, регистрационном (бортовом) номере, названии судна (средства) (при его наличии), владельце судна (средства), фактическом времени возвращения.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В случаях невозвращения судов (средств) в пункты базирования в установленное время владельцы судов (средств) не позднее чем за час до предполагаемого времени возвращения, уведомляют по телефонной связи или радиосвязи пограничный орган или подразделение пограничного органа о наименовании (номере) пункта базирования, регистрационном (бортовом) номере, названии судна (средства) (при его наличии), владельце судна (средства), причине несвоевременного возвращения в пункты базирования.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случаях отсутствия пунктов базирования на берегах пограничных рек, озер и иных водных объектов выход судов (средств) на участки (в районы) в российской части вод пограничных рек, озер и иных водных объектов, в пределах которых установлен пограничный режим, и их возвращение допускаются в местах, согласованных владельцем судна (средства) с пограничным органом или подразделением пограничного органа, и в порядке, предусмотренном настоящим пунктом.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20. Пребывание судов (средств) разрешается в светлое время суток (с восхода до захода солнца):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в местах (в районах), указанных в разрешении, предусмотренном подпунктом «а» пункта 26 настоящих Правил;</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 до границ районов, указанных в судовом билете, по согласованию с пограничным органом или подразделением пограничного органа, в пределах ответственности которого планируется промысловая деятельность. Судам (средствам), не имеющим судового билета, - на удалении до 2 миль от берега.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Согласование с пограничным органом или подразделением пограничного органа пребывания судов (средств) в пределах границ районов, указанных в судовом билете,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перед началом эксплуатации судов (средств) - ежегодно;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по обращению владельцев судов (средств) - при необходимости.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21. Пребывание судов (средств) в любое время суток разрешается на участках (в районах) в российской части вод, указанных в пункте 20 настоящих Правил:</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судам (средствам), осуществляющим промышленное (прибрежное) рыболовство и рыболовство в научно-исследовательских и контрольных целях, при наличии на них технических средств контроля, обеспечивающих постоянную автоматическую передачу информации о местоположении судна (средства) в государственные системы мониторинга*(15), по согласованию с пограничным органом или подразделением пограничного органа, а в случае отсутствия технических средств контроля - по решению начальника пограничного органа, принимаемого исходя из технической возможности пограничного органа по контролю за пребыванием судов (средств) на участках (районах) в российской части вод пограничных рек, озер и иных водных объектов, в пределах которых установлен пограничный режим;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судам (средствам), используемым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при наличии на них технических средств контроля - по согласованию с пограничным органом или подразделением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Согласование с пограничным органом или подразделением пограничного органа возможности пребывания судов (средств) в любое время суток на участках (в районах) в российской части вод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перед началом эксплуатации судов (средств) - ежегодно;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по обращению владельцев судов (средств) после оборудования судов (средств) техническими средствами контроля.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22. Передача в пограничные органы информации о местоположении судов (средств) на участках (в районах) в российской части вод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центрами отраслевой системы мониторинга водных биологических ресурсов, наблюдения и контроля за деятельностью промысловых судов*(16);</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российским центром системы опознавания судов и слежения за ними на дальнем расстоянии*(17) в электронной форме с использованием информационно-телекоммуникационной сети «Интернет».</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23. Владельцам судов (средств):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при выходе на участки (в районы) в российской части вод необходимо при себе иметь документ, удостоверяющий личность (либо копию страниц документа, удостоверяющего личность, содержащего установочные данные гражданина и реквизиты документа, удостоверяющего личность (серия, номер, дата выдачи, наименование органа, выдавшего документ), а при осуществлении промысловой деятельности в российской части вод пограничных рек, озер и иных водных объектов - разрешение, предусмотренное подпунктом «а» пункта 26 настоящих Правил, и предъявлять их по требованию пограничных органов (пограничных нарядов);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запрещается: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использовать не поставленные на учет суда (средства), подлежащие учету;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хранить суда (средства) вне установленных пунктов базирования и вне других отведенных для этого мест;</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передавать судно (средство), подлежащее учету, для использования на участках (в районах) в российской части вод без постановки на учет в пограничном органе или подразделении пограничного органа, в котором суда (средства) состоят на учете, другим гражданам;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отключать технические средства контроля и средства связи во время плавания.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24. Лицам, находящимся на судах (средствах):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при выходе на участки (в районы) в российской части вод необходимо при себе иметь документ, удостоверяющий личность (либо копию страниц документа, удостоверяющего личность, содержащего установочные данные гражданина, реквизиты документа, удостоверяющего личность (серия, номер, дата выдачи, наименование органа, выдавшего документ), а при осуществлении промысловой деятельности в российской части вод пограничных рек, озер и иных водных объектов - разрешение, предусмотренное подпунктом «а» пункта 26 настоящих Правил, и предъявлять их по требованию пограничных органов (пограничных нарядов);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запрещается: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осуществлять подход и швартовку судов (средств) к российским и иностранным судам, в отношении которых при прибытии на территорию Российской Федерации не осуществлен пограничный и таможенный контроль, а в случаях, установленных международными договорами Российской Федерации и федеральными законами, не осуществлены иные виды контроля;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осуществлять высадку (посадку) людей, выгрузку (погрузку) грузов, товаров, валюты, животных на российские и иностранные суда, в отношении которых при прибытии на территорию Российской Федерации не осуществлен пограничный и таможенный контроль, а в случаях, установленных международными договорами Российской Федерации и федеральными законами, не осуществлены иные виды контроля, за исключением случаев, когда это вызвано необходимостью спасания людей, других судов (средств) или другими чрезвычайными обстоятельствами, о которых они незамедлительно информируют пограничный орган или подразделение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разговаривать с членами судовых команд и пассажирами, лицами, находящимися на территории сопредельного государства, принимать от них или передавать им вещи, предметы (грузы) или сигналы (за исключением сигналов, обусловленных необходимостью обеспечения безопасности судоходства);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осуществлять без разрешения начальника пограничного органа фото- и видеосъемку пограничных кораблей (катеров) и лиц, находящихся на них, пограничных нарядов, пограничных знаков, инженерно-технических сооружений, других объектов пограничных органов, в том числе с использованием воздушных судов;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вести стрельбу из любого вида оружия в направлении территории сопредельного государства.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25. Требования подпункта «а» пункта 23 и подпункта «а» пункта 24 настоящих Правил не распространяются на владельцев и лиц, находящихся на судах (средствах) (за исключением судов (средств), подлежащих учету), используемых в светлое время суток на удалении не более 500 метров от берега в акватории участков (районов)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прилегающей к местам массового отдыха граждан.</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Правила промысловой, исследовательской, изыскательской и иной деятельности в российской части вод пограничных рек, озер и иных водных объектов, во внутренних морских водах и в территориальном море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26. Промысловая деятельность осуществляется: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с разрешения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на участках (в районах) внутренних морских вод Российской Федерации, в пределах которых установлен пограничный режим, и в территориальном море Российской Федерации - с уведомлением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27. Об осуществлении промысловой деятельности на участках (в районах) внутренних морских вод Российской Федерации, в пределах которых установлен пограничный режим, и в территориальном море Российской Федерации владельцы судов (средств) письменно, по факсимильной связи или электронной почте (при наличии) уведомляют пограничный орган или подразделение пограничного органа не менее чем за 2 часа до начала осуществления промысловой деятельности (рекомендуемый образец приведен в приложении № 6 к настоящим Правилам).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случае непоступления от пограничного органа или подразделения пограничного органа подтверждения в получении уведомления владелец судна (средства) до начала осуществления промысловой деятельности проверяет по телефонной связи получение пограничным органом или подразделением пограничного органа указанного уведомления.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Уведомление подается однократно на весь период осуществления промысловой деятельности, но не более чем на один календарный год.</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случае изменения данных, указанных в уведомлении, владельцем судна (средства) подается новое уведомление.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28. Требования пункта 27 настоящих Правил не распространяются на владельцев судов (средств) (за исключением судов (средств), подлежащих учету), используемых в светлое время суток на удалении не более 500 метров от берега в акватории участков (районов)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прилегающей к местам массового отдыха граждан.</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Далее - граждане,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Далее - государственная граница.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*(3) Далее - пятикилометровая полоса местности.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*(4) Под рубежом инженерно-технических сооружений в настоящих Правилах понимается полоса местности, оборудованная инженерными сооружениями и заграждениями.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*(5) Далее - пропуск,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*(6) Далее - иностранные граждане.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*(7) 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 (пункт 1.2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(Собрание актов Президента и Правительства Российской Федерации, 1993, № 47, ст. 4531; Собрание законодательства Российской Федерации, 2015, № 46, ст. 6376).</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*(8) Далее - промысловая деятельность.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*(9) Далее - хозяйственная деятельность.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*(10) За исключением взлета, посадки и стоянки сверхлегких воздушных судов, беспилотных воздушных судов, безмоторных летательных аппаратов, не имеющих механического привода.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*(11) Далее - российская часть вод,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*(12) Далее - судно (средство), подлежащее учету,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*(13) Далее - судно (средство),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*(14) Далее - пункт базирования, если не оговорено иное.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*(15) Далее - технические средства контроля.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*(16) Постановление Правительства Российской Федерации от 26 февраля 1999 г. № 226 «О создании отраслевой системы мониторинга водных биологических ресурсов, наблюдения и контроля за деятельностью промысловых судов» (Собрание законодательства Российской Федерации, 1999, № 10, ст. 1243; 2003, № 29, ст. 3000; 2006, № 52 (часть III), ст. 5587; 2009, № 2, ст. 208).</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*(17) Постановление Правительства Российской Федерации от 8 декабря 2008 г. № 922 «О мерах по внедрению системы опознавания судов и слежения за ними на дальнем расстоянии» (Собрание законодательства Российской Федерации, 2008, № 50, ст. 5951).</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1</w:t>
      </w:r>
      <w:r w:rsidRPr="00B37C72">
        <w:rPr>
          <w:rFonts w:ascii="Arial" w:eastAsia="Times New Roman" w:hAnsi="Arial" w:cs="Arial"/>
          <w:color w:val="333333"/>
          <w:sz w:val="15"/>
          <w:szCs w:val="15"/>
          <w:lang w:eastAsia="ru-RU"/>
        </w:rPr>
        <w:br/>
        <w:t>к Правилам (п.1)</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Образец</w:t>
      </w:r>
      <w:r w:rsidRPr="00B37C72">
        <w:rPr>
          <w:rFonts w:ascii="Arial" w:eastAsia="Times New Roman" w:hAnsi="Arial" w:cs="Arial"/>
          <w:b/>
          <w:bCs/>
          <w:color w:val="333333"/>
          <w:sz w:val="17"/>
          <w:szCs w:val="17"/>
          <w:lang w:eastAsia="ru-RU"/>
        </w:rPr>
        <w:br/>
        <w:t>предупреждающего знака, устанавливаемого в местах въезда (прохода) в пограничную зону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w:t>
      </w:r>
      <w:r w:rsidRPr="00B37C72">
        <w:rPr>
          <w:rFonts w:ascii="Arial" w:eastAsia="Times New Roman" w:hAnsi="Arial" w:cs="Arial"/>
          <w:color w:val="333333"/>
          <w:sz w:val="15"/>
          <w:szCs w:val="15"/>
          <w:lang w:eastAsia="ru-RU"/>
        </w:rPr>
        <w:noBreakHyphen/>
        <w:t xml:space="preserve">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ВНИМАНИЕ!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ВЪЕЗД В ПОГРАНИЧНУЮ ЗОНУ!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ВЪЕЗД (ПРОХОД) ПО ДОКУМЕНТАМ,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УДОСТОВЕРЯЮЩИМ ЛИЧНОСТЬ, ПРОПУСКАМ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1 м¦                       ATTENTION!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ENTRY ТО THE BORDER AREA!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ENTRY (PASSAGE) WITH PERSONAL IDs/PASSES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   TEЛ./TEL.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w:t>
      </w:r>
      <w:r w:rsidRPr="00B37C72">
        <w:rPr>
          <w:rFonts w:ascii="Arial" w:eastAsia="Times New Roman" w:hAnsi="Arial" w:cs="Arial"/>
          <w:color w:val="333333"/>
          <w:sz w:val="15"/>
          <w:szCs w:val="15"/>
          <w:lang w:eastAsia="ru-RU"/>
        </w:rPr>
        <w:softHyphen/>
        <w:t xml:space="preserve">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«------------------------ 1,5 м --------------------------»</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Примечание.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Предупреждающий знак изготавливается на прямоугольном щите синего цвета, покрытом светоотражающим материалом. Надписи на знаке выполняются белым цветом печатными буквами на русском и английском языках соответственно и выравниваются по центру.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Размеры знака: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высота - 1 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ширина - 1,5 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Размеры букв в надписях: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высота - 7 см;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ширина - 3 см.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Расстояние от земли до нижнего края знака - 1,5 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Допускается использование существующих предупреждающих знаков до их износа с последующей заменой на предупреждающие знаки согласно образцу, приведенному в настоящем приложении.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2</w:t>
      </w:r>
      <w:r w:rsidRPr="00B37C72">
        <w:rPr>
          <w:rFonts w:ascii="Arial" w:eastAsia="Times New Roman" w:hAnsi="Arial" w:cs="Arial"/>
          <w:color w:val="333333"/>
          <w:sz w:val="15"/>
          <w:szCs w:val="15"/>
          <w:lang w:eastAsia="ru-RU"/>
        </w:rPr>
        <w:br/>
        <w:t>к Правилам (п. 2)</w:t>
      </w:r>
    </w:p>
    <w:p w:rsidR="00B37C72" w:rsidRPr="00B37C72" w:rsidRDefault="00B37C72" w:rsidP="00B37C72">
      <w:pPr>
        <w:shd w:val="clear" w:color="auto" w:fill="FFFFFF"/>
        <w:spacing w:after="170" w:line="180" w:lineRule="atLeast"/>
        <w:outlineLvl w:val="2"/>
        <w:rPr>
          <w:rFonts w:ascii="Arial" w:eastAsia="Times New Roman" w:hAnsi="Arial" w:cs="Arial"/>
          <w:b/>
          <w:bCs/>
          <w:color w:val="333333"/>
          <w:sz w:val="17"/>
          <w:szCs w:val="17"/>
          <w:lang w:eastAsia="ru-RU"/>
        </w:rPr>
      </w:pPr>
      <w:r w:rsidRPr="00B37C72">
        <w:rPr>
          <w:rFonts w:ascii="Arial" w:eastAsia="Times New Roman" w:hAnsi="Arial" w:cs="Arial"/>
          <w:b/>
          <w:bCs/>
          <w:color w:val="333333"/>
          <w:sz w:val="17"/>
          <w:szCs w:val="17"/>
          <w:lang w:eastAsia="ru-RU"/>
        </w:rPr>
        <w:t>Документы, при наличии которых въезд (проход) лиц в пограничную зону осуществляется по документам, удостоверяющим личность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Для граждан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документы, подтверждающие: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должностное положение лиц, замещающих государственные должности, государственные должности субъектов Российской Федерации или должности муниципальной службы;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владение, пользование и (или) распоряжение земельным участком или жилым помещением, не являющимся местом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близкое родство или свойство с гражданином, имеющим во владении, пользовании и (или) распоряжении земельный участок или жилое помещение, не являющееся местом жительства, и документ (его копию), подтверждающий владение, пользование и (или) распоряжение указанным гражданином, принадлежащим ему земельным участком или жилым помещением;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наличие захоронения (справка о месте захоронения близких родственников, родственников или близких лиц, удостоверение на могилу, удостоверение о захоронении, удостоверение о захоронении урны с прахом близких родственников, родственников или близких лиц);</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командировочное удостоверение, копия приказа (распоряжения) о направлении работника в командировку;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отпускной билет (отпускное удостоверение)*(1);</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 предписание на убытие к месту прохождения военной службы (службы)*(2);</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 именной список призывников - в случае следования военнослужащих, проходящих военную службу по призыву, в составе команд к месту прохождения военной службы;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е) удостоверение гражданина, проходящего альтернативную гражданскую службу, и предписание на убытие к месту прохождения альтернативной гражданской службы;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ж) путевой лист, подтверждающий маршрут передвижения в пограничной зоне, - для водителя автотранспортного средства, управляющего им в силу исполнения трудовых (служебных) обязанностей;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з) документ, выданный организацией, осуществляющей образовательную деятельность, подтверждающий прохождение практики или стажировки обучающимися;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и) направление на лечение (обследование), путевка на санаторно-курортное лечение или курсовка на амбулаторно-курортное лечение в медицинские, оздоровительные, санаторно-курортные организации, организации отдыха или организации отдыха детей и их оздоровления;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 копия выданных ребенку одного из документов, указанных в подпункте «и» настоящего пункта, заверенная выдавшей ее организацией, и документ, подтверждающий родительские права в отношении ребенка или факт его усыновления, удочерения, установления над ним опеки или попечительства, - для родителя (приемного родителя), усыновителя, опекуна или попечителя, сопровождающего ребенка в медицинские, оздоровительные, санаторно-курортные организации, организации отдыха или организации отдыха детей и их оздоровления;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л) направление на получение (изготовление) технического средства реабилитации, протезов, протезно-ортопедических изделий, выданное территориальным органом Фонда социального страхования Российской Федерации*(3);</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м) заключение врачебной комиссии медицинской организации, оказывающей лечебно-профилактическую помощь, о наличии необходимости сопровождения инвалида (ветерана) к месту нахождения организации, в которую выдано направление на получение (изготовление) технического средства реабилитации, протезов, протезно-ортопедических изделий, - для сопровождающих лиц инвалида (ветерана);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 справка, выданная не позднее чем за шесть месяцев до ее представления для въезда (прохода) в пограничную зону: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 месте постоянной службы, работы и занимаемой должности*(4);</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об исполнении военнослужащим, проходящим военную службу по контракту, служебных обязанностей*(5);</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воинской части о прохождении военной службы по призыву военнослужащим, - для близких родственников, следующих для его посещения, при наличии документов, подтверждающих родственные отношения;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 места прохождения альтернативной гражданской службы гражданином - для близких родственников, следующих для его посещения, при наличии документов, подтверждающих родственные отношения;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медицинских, оздоровительных, санаторно-курортных организаций, организаций отдыха или организаций отдыха детей и их оздоровления, подтверждающая нахождение ребенка в данных организациях, - для родителя (приемного родителя), усыновителя, опекуна или попечителя, следующего к ребенку, находящемуся в указанных организациях, при наличии документов, подтверждающих родственные отношения;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 проживании близких родственников в пограничной зоне, если ширина пограничной зоны менее пяти километров, либо в пограничной зоне в пределах пятикилометровой полосы местности и (или) за рубежом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 договор о реализации туристского продукта;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 разрешение на хозяйственную, промысловую и иную деятельность в пограничной зоне, выданное соответствующим пограничным органом или подразделением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 список граждан, участвующих в массовых общественно-политических, культурных и других мероприятиях, заверенный подписью должностного лица и печатью организации (при наличии), являющейся организатором такого мероприятия, и согласованного с пограничным органом;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 патрульная путевка;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 удостоверение члена добровольной народной дружины по защите государственной границы;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у) телеграмма вида «заверенная оператором связи», подтверждающая наличие обстоятельств, связанных с тяжелой болезнью (смертью) близкого родственника, родственника или близкого лица, а также стихийного бедствия, причинившего значительный материальный ущерб указанным лицам.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Для иностранных граждан:</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документы, предусмотренные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предоставляющие право на пребывание: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 приграничной территории (приграничного региона, района) Российской Федерации - для жителей приграничной территории (приграничного региона, района)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зоне чрезвычайной ситуации - для лиц, входящих в состав групп по оказанию помощи в ликвидации чрезвычайных ситуаций;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закрытой зоне строительства - для персонала, занятого на строительстве (реконструкции) различных сооружений на государственной границе или проходящих через пограничные реки, озера и иные водные объекты;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командировочное удостоверение (предписание*(6)), отпускной билет (отпускное удостоверение)*(7), справка об исполнении служебных обязанностей, выданная не позднее чем за шесть месяцев до ее представления для въезда (прохода) в пограничную зону*(8), - для проходящих военную службу по контракту в Вооруженных Силах Российской Федерации и воинских формированиях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3. Для граждан:</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 документы, подтверждающие факт регистрации по месту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пределах муниципального района (городского округа), на территории которого установлена пограничная зона и отсутствует рубеж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населенных пунктах, расположенных в пограничной зоне, установленной шириной менее пяти километров, в пятикилометровой полосе местности или за рубежом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 документы, подтверждающие служебное или должностное положение: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военнослужащих (сотрудников, работников) экстренных оперативных служб, следующих по вызову на транспортных средствах, оборудованных устройствами для подачи специальных световых или звуковых сигналов при наличии на наружных поверхностях указанных транспортных средств специальных цветографических схем;</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военнослужащих, следующих в пограничную зону в составе воинских частей (подразделений) в связи с проведением мероприятий, связанных с мобилизационной готовностью, оперативной и боевой подготовкой, учебными целями;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 документы для выезда из Российской Федерации, въезда в Российскую Федерацию или транзитного проезда через территорию Российской Федерации - для граждан, следующих транзитом через пограничную зону при выезде из Российской Федерации, въезде в Российскую Федерацию или транзитном проезде через территорию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*(1) В том числе члены семьи, имеющие гражданство Российской Федерации, вписанные в отпускной билет (отпускное удостоверение) и следующие совместно с гражданином Российской Федерации, въезжающим (проходящим) в пограничную зону шириной менее пяти километров, в пятикилометровую полосу местности вдоль государственной границы, российских берегов пограничных рек, озер и иных водных объектов в случае, если пограничная зона установлена шириной пять и более километров (далее - пятикилометровая полоса местности), или за рубеж инженерно-технических сооружений при наличии отпускного билета (отпускного удостоверения).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 В том числе члены семьи, имеющие гражданство Российской Федерации, вписанные в предписание и следующие совместно с гражданином Российской Федерации, въезжающим (проходящим) в пограничную зону шириной менее пяти километров, в пятикилометровую полосу местности или за рубеж инженерно-технических сооружений при наличии предписания.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*(3) Приказ Министерства труда и социальной защиты Российской Федерации от 23 сентября 2014 г. № 657н «Об утверждении Административного регламента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 проводников» (зарегистрирован Минюстом России 19 декабря 2014 г., регистрационный № 35259, с изменениями, внесенными приказом Министерства труда и социальной защиты Российской Федерации от 20 июня 2016 г. № 300н (зарегистрирован Минюстом России 8 августа 2016 г., регистрационный № 43168).</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*(4) В том числе для членов семей, имеющих гражданство Российской Федерации и следующих самостоятельно к гражданам Российской Федерации, проходящим службу, исполняющим трудовые или служебные обязанности в месте, расположенном в пограничной зоне шириной менее пяти километров, в пятикилометровую полосу местности или за рубеж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*(5) В том числе для членов семей, имеющих гражданство Российской Федерации и следующих самостоятельно к гражданам Российской Федерации, проходящим военную службу по контракту в месте, расположенном в пограничной зоне шириной менее пяти километров, в пятикилометровую полосу местности или за рубеж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*(6) В том числе члены семьи, имеющие гражданство Российской Федерации, вписанные в предписание и следующие совместно с гражданином Российской Федерации, въезжающим (проходящим) в пограничную зону шириной менее пяти километров, в пятикилометровую полосу местности или за рубеж инженерно-технических сооружений при наличии предписания.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*(7) В том числе члены семьи, имеющие гражданство Российской Федерации, вписанные в отпускной билет (отпускное удостоверение) и следующие совместно с гражданином Российской Федерации, въезжающим (проходящим) в пограничную зону шириной менее пяти километров, в пятикилометровую полосу местности или за рубеж инженерно-технических сооружений при наличии отпускного билета (отпускного удостоверения).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*(8) В том числе для членов семей, имеющих гражданство Российской Федерации и следующих самостоятельно к гражданам Российской Федерации, проходящим военную службу по контракту в месте, расположенном в пограничной зоне, если ширина пограничной зоны менее пяти километров, либо в пограничной зоне в пределах пятикилометровой полосы местности и (или) за рубежом инженерно-технических сооружений.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3</w:t>
      </w:r>
      <w:r w:rsidRPr="00B37C72">
        <w:rPr>
          <w:rFonts w:ascii="Arial" w:eastAsia="Times New Roman" w:hAnsi="Arial" w:cs="Arial"/>
          <w:color w:val="333333"/>
          <w:sz w:val="15"/>
          <w:szCs w:val="15"/>
          <w:lang w:eastAsia="ru-RU"/>
        </w:rPr>
        <w:br/>
        <w:t>к Правилам (п. 12)</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Рекомендуемый образец</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Лицевая сторона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Уведомление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об осуществлении хозяйственной, промысловой и иной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 проведении массовых общественно-политических, культурных 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других мероприятий в пограничной зоне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Кому 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(наименование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 кого 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 организационно-правовая форма, адрес</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местонахождения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или фамилия, имя, отчество (при наличии) физического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дата рождения, серия, номер, дата и место 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документа, удостоверяющего личность,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телефон, адрес электронной почты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Намерен осуществлять 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вида хозяйственной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Место (район) проведения хозяйственной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Дата проведения хозяйственной деятельности: с ___ ___20__ г. по ___ 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20__ г.</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Время проведения хозяйственной деятельности: 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(круглосуточно, в светлое время суток</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или с ___ час. ___ мин. до ___ час. ___ мин.)</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Количество участников __________________ человек(а) согласно прилагаемому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(указать числом и прописью)</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списку*.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Транспортное средство**_____________________, 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(тип)                   (марка)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 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(государственный регистрационный знак)   (идентификационный номер (VIN)</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Оборотная сторона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Сведения о сверхлегком воздушном  судне,  беспилотном  воздушном   судне,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безмоторном летательном аппарате, не имеющем механического привода: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Владелец 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 организационно-правовая форма или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фамилия, имя, отчество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(при наличии) физического лица, тип, заводской (серийный) номер,</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государственный регистрационный знак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Основные летно-технические характеристики 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(максимальная дальность, продолжительность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полета, диапазон высот и скоростей полета, максимальная взлетная масса,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возможность применения фото-, видеоаппаратуры, инфракрасной,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аэромагнитной и другой аппаратуры)</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Ответственный за проведение хозяйственной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(фамилия, имя, отчество (при наличии) физического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дата рождения, серия, номер, дата и место 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документа, удостоверяющего личность,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телефон, адрес электронной почты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Дополнительная информация, 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 __________ ____ г.       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(подпись и расшифровка подписи уведомителя)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М.П.***</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В списке указываются порядковый номер, фамилия, имя, отчество (при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наличии), дата рождения и данные о  документе,  удостоверяющем   личность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каждого участника работы, мероприятия (вид, серия, номер, дата  и   место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Графа  заполняется  в   случае   осуществления     хозяйственной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деятельности с использованием личного  или  служебного  транспорта.   При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использовании  более  двух  единиц  личного  или  служебного   транспорта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прилагается список транспортных средств.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Уведомление   скрепляется   печатью         юридического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индивидуального предпринимателя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4</w:t>
      </w:r>
      <w:r w:rsidRPr="00B37C72">
        <w:rPr>
          <w:rFonts w:ascii="Arial" w:eastAsia="Times New Roman" w:hAnsi="Arial" w:cs="Arial"/>
          <w:color w:val="333333"/>
          <w:sz w:val="15"/>
          <w:szCs w:val="15"/>
          <w:lang w:eastAsia="ru-RU"/>
        </w:rPr>
        <w:br/>
        <w:t>к Правилам (п. 16)</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Рекомендуемый образец</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Уведомление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 постановке на учет российского маломерного самоходного 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несамоходного (надводного и подводного) судна (средства) и средства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передвижения по льду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Кому_____________________________________________________________________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 владельца судна (средства)____________________________________________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 организационно-правовая форма,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адрес местонахождения или фамилия, имя, отчество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физического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дата рождения, серия, номер, дата и место 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документа, удостоверяющего личность,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телефон, адрес электронной почты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Данные о судне (средстве) 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(название, заводской номер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государственный регистрационный номер (при наличии), тип и мощность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                               двигателя)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Пристань, причал, другой пункт базирования_______________________________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 ___________ _____ г.     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(подпись и расшифровка подписи уведомителя)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М.П.*</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Уведомление скрепляется печатью юридического лица, индивидуального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предпринимателя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5</w:t>
      </w:r>
      <w:r w:rsidRPr="00B37C72">
        <w:rPr>
          <w:rFonts w:ascii="Arial" w:eastAsia="Times New Roman" w:hAnsi="Arial" w:cs="Arial"/>
          <w:color w:val="333333"/>
          <w:sz w:val="15"/>
          <w:szCs w:val="15"/>
          <w:lang w:eastAsia="ru-RU"/>
        </w:rPr>
        <w:br/>
        <w:t>к Правилам (п. 18)</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Рекомендуемый образец</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Уведомление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 смене пристани, причала, другого пункта базирования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Кому 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 кого 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 организационно-правовая форма, адрес</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местонахождения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или фамилия, имя, отчество (при наличии) физического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дата рождения, серия, номер, дата и место 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документа, удостоверяющего личность,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телефон, адрес электронной почты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Текущий пункт базирования 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Новый пункт базирования 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Данные о судне (средстве) 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(название, заводской номер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государственный регистрационный номер (при наличии), тип и мощность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двигателя)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 __________ ____ г.        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(подпись и расшифровка подписи уведомителя)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М.П.*</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Уведомление скрепляется печатью юридического лица, индивидуального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предпринимателя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Приложение № 6</w:t>
      </w:r>
      <w:r w:rsidRPr="00B37C72">
        <w:rPr>
          <w:rFonts w:ascii="Arial" w:eastAsia="Times New Roman" w:hAnsi="Arial" w:cs="Arial"/>
          <w:color w:val="333333"/>
          <w:sz w:val="15"/>
          <w:szCs w:val="15"/>
          <w:lang w:eastAsia="ru-RU"/>
        </w:rPr>
        <w:br/>
        <w:t>к Правилам (п. 27)</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Рекомендуемый образец</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                             Лицевая сторона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Уведомление</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об осуществлении промысловой, исследовательской, изыскательской и иной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деятельности на участках (в районах) внутренних морских вод Российской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Федерации, в пределах которых установлен пограничный режим, и в</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территориальном море Российской Федерации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Кому 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(наименование пограничного органа или подразделения пограничного органа)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От кого 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 организационно-правовая форма, адрес</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местонахождения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или фамилия, имя, отчество (при наличии) физического лица,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дата рождения, серия, номер, дата и место выдачи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документа, удостоверяющего личность,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телефон, адрес электронной почты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Данные о судне (средстве) 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(название, номер ИМО (при наличии), номер</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MMSI (при наличии), позывной сигнал (при наличии), государственный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регистрационный номер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Данные о владельце судна (средства) 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(наименование организации,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организационно-правовая форма, адрес местонахождения или фамилия, имя,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отчество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физического лица,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Данные о капитане судна 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(фамилия, имя, отчество (при наличии),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серия, номер, дата и место выдачи документа, удостоверяющего личность,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адрес места жительства)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Намерен осуществлять 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(вид промысловой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Географические координаты района осуществления промысловой деятельности: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lastRenderedPageBreak/>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Дата осуществления промысловой деятельности: с __ _______ 20__ г.      по</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 ________ 20__ г.</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Оборотная сторона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Время осуществления промысловой деятельности: 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(круглосуточно, в светлое время суток</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или с ___ час. ___ мин. до ___ час. ___ мин.)</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Количество участников __________________ человек(а) согласно прилагаемому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(числом и прописью)</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списку*.</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Наличие  технических  средств   контроля,   обеспечивающих     постоянную</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автоматическую передачу информации о местоположении судна (средства)_____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 _________ ____ г.       _____________________________________________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(подпись и расшифровка подписи уведомителя)</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______________________________</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     * В списке указываются порядковый номер, фамилия, имя, отчество (при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наличии), дата рождения, данные  о  документе,  удостоверяющем   личность</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каждого участника промысловой деятельности (вид, серия,  номер,  дата  и</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место выдачи).</w:t>
      </w:r>
    </w:p>
    <w:p w:rsidR="00B37C72" w:rsidRPr="00B37C72" w:rsidRDefault="00B37C72" w:rsidP="00B37C72">
      <w:pPr>
        <w:shd w:val="clear" w:color="auto" w:fill="FFFFFF"/>
        <w:spacing w:after="170" w:line="200" w:lineRule="atLeast"/>
        <w:outlineLvl w:val="1"/>
        <w:rPr>
          <w:rFonts w:ascii="Arial" w:eastAsia="Times New Roman" w:hAnsi="Arial" w:cs="Arial"/>
          <w:b/>
          <w:bCs/>
          <w:color w:val="4D4D4D"/>
          <w:sz w:val="18"/>
          <w:szCs w:val="18"/>
          <w:lang w:eastAsia="ru-RU"/>
        </w:rPr>
      </w:pPr>
      <w:bookmarkStart w:id="1" w:name="review"/>
      <w:bookmarkEnd w:id="1"/>
      <w:r w:rsidRPr="00B37C72">
        <w:rPr>
          <w:rFonts w:ascii="Arial" w:eastAsia="Times New Roman" w:hAnsi="Arial" w:cs="Arial"/>
          <w:b/>
          <w:bCs/>
          <w:color w:val="4D4D4D"/>
          <w:sz w:val="18"/>
          <w:szCs w:val="18"/>
          <w:lang w:eastAsia="ru-RU"/>
        </w:rPr>
        <w:t>Обзор документа</w:t>
      </w:r>
    </w:p>
    <w:p w:rsidR="00B37C72" w:rsidRPr="00B37C72" w:rsidRDefault="00B37C72" w:rsidP="00B37C72">
      <w:pPr>
        <w:spacing w:before="170" w:after="170" w:line="240" w:lineRule="auto"/>
        <w:rPr>
          <w:rFonts w:ascii="Times New Roman" w:eastAsia="Times New Roman" w:hAnsi="Times New Roman" w:cs="Times New Roman"/>
          <w:sz w:val="24"/>
          <w:szCs w:val="24"/>
          <w:lang w:eastAsia="ru-RU"/>
        </w:rPr>
      </w:pPr>
      <w:r w:rsidRPr="00B37C72">
        <w:rPr>
          <w:rFonts w:ascii="Times New Roman" w:eastAsia="Times New Roman" w:hAnsi="Times New Roman" w:cs="Times New Roman"/>
          <w:sz w:val="24"/>
          <w:szCs w:val="24"/>
          <w:lang w:eastAsia="ru-RU"/>
        </w:rPr>
        <w:pict>
          <v:rect id="_x0000_i1025" style="width:0;height:.5pt" o:hralign="center" o:hrstd="t" o:hrnoshade="t" o:hr="t" fillcolor="#333" stroked="f"/>
        </w:pic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Утверждены новые Правила пограничного режима.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Так, при пребывании в пограничной зоне запрещается без разрешения начальника пограничного органа производить фото- и видеосъемку пограничных нарядов, знаков, инженерно-технических сооружений, других объектов пограничных органов, в т. ч. с использованием сверхлегких воздушных судов, беспилотных воздушных судов, безмоторных летательных аппаратов, не имеющих механического привода.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Запрещаются любые действия, связанные с повреждением, уничтожением и (или) порчей предупреждающих знаков, инженерно-технических сооружений, линий связи и коммуникаций, техники и вооружения, других объектов пограничных органов, а также какое-либо воздействие в отношении них.</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Одновременно вводится ряд послаблений.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Так, граждане смогут вести работы на принадлежащих им участках в границах территории страны без получения дополнительных разрешений или уведомления пограничных органов. Прибрежное рыболовство в промышленных, научно-исследовательских и контрольных целях разрешается не только в светлое, но и в темное время суток. Это возможно при наличии исправных систем контроля, обеспечивающих передачу информации о местоположении судна.</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Закреплено право коренных малочисленных народов Севера, Сибири и Дальнего Востока вести традиционные виды деятельности в местах их традиционного проживания без получения дополнительных разрешений.</w:t>
      </w:r>
    </w:p>
    <w:p w:rsidR="00B37C72" w:rsidRPr="00B37C72" w:rsidRDefault="00B37C72" w:rsidP="00B37C72">
      <w:pPr>
        <w:shd w:val="clear" w:color="auto" w:fill="FFFFFF"/>
        <w:spacing w:after="170" w:line="180" w:lineRule="atLeast"/>
        <w:rPr>
          <w:rFonts w:ascii="Arial" w:eastAsia="Times New Roman" w:hAnsi="Arial" w:cs="Arial"/>
          <w:color w:val="333333"/>
          <w:sz w:val="15"/>
          <w:szCs w:val="15"/>
          <w:lang w:eastAsia="ru-RU"/>
        </w:rPr>
      </w:pPr>
      <w:r w:rsidRPr="00B37C72">
        <w:rPr>
          <w:rFonts w:ascii="Arial" w:eastAsia="Times New Roman" w:hAnsi="Arial" w:cs="Arial"/>
          <w:color w:val="333333"/>
          <w:sz w:val="15"/>
          <w:szCs w:val="15"/>
          <w:lang w:eastAsia="ru-RU"/>
        </w:rPr>
        <w:t>Прежние правила признаны утратившими силу.</w:t>
      </w:r>
    </w:p>
    <w:p w:rsidR="00857FE2" w:rsidRDefault="00857FE2"/>
    <w:sectPr w:rsidR="00857FE2" w:rsidSect="00857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7C72"/>
    <w:rsid w:val="00857FE2"/>
    <w:rsid w:val="00B3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FE2"/>
  </w:style>
  <w:style w:type="paragraph" w:styleId="1">
    <w:name w:val="heading 1"/>
    <w:basedOn w:val="a"/>
    <w:link w:val="10"/>
    <w:uiPriority w:val="9"/>
    <w:qFormat/>
    <w:rsid w:val="00B37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7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7C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7C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7C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37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319568">
      <w:bodyDiv w:val="1"/>
      <w:marLeft w:val="0"/>
      <w:marRight w:val="0"/>
      <w:marTop w:val="0"/>
      <w:marBottom w:val="0"/>
      <w:divBdr>
        <w:top w:val="none" w:sz="0" w:space="0" w:color="auto"/>
        <w:left w:val="none" w:sz="0" w:space="0" w:color="auto"/>
        <w:bottom w:val="none" w:sz="0" w:space="0" w:color="auto"/>
        <w:right w:val="none" w:sz="0" w:space="0" w:color="auto"/>
      </w:divBdr>
      <w:divsChild>
        <w:div w:id="70779979">
          <w:marLeft w:val="0"/>
          <w:marRight w:val="0"/>
          <w:marTop w:val="0"/>
          <w:marBottom w:val="120"/>
          <w:divBdr>
            <w:top w:val="none" w:sz="0" w:space="0" w:color="auto"/>
            <w:left w:val="none" w:sz="0" w:space="0" w:color="auto"/>
            <w:bottom w:val="none" w:sz="0" w:space="0" w:color="auto"/>
            <w:right w:val="none" w:sz="0" w:space="0" w:color="auto"/>
          </w:divBdr>
        </w:div>
        <w:div w:id="76731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9396</Words>
  <Characters>53563</Characters>
  <Application>Microsoft Office Word</Application>
  <DocSecurity>0</DocSecurity>
  <Lines>446</Lines>
  <Paragraphs>125</Paragraphs>
  <ScaleCrop>false</ScaleCrop>
  <Company/>
  <LinksUpToDate>false</LinksUpToDate>
  <CharactersWithSpaces>62834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Виталик</cp:lastModifiedBy>
  <cp:revision>2</cp:revision>
  <dcterms:created xsi:type="dcterms:W3CDTF">2025-04-23T10:41:00Z</dcterms:created>
  <dcterms:modified xsi:type="dcterms:W3CDTF">2025-04-23T10:41:00Z</dcterms:modified>
</cp:coreProperties>
</file>