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36"/>
          <w:szCs w:val="36"/>
          <w:lang w:eastAsia="ru-RU"/>
        </w:rPr>
        <w:t>Преимущества получения государственных услуг по линии миграции в электронном виде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Федеральным органом исполнительной власти, реализующим государственную политику в сфере миграции и осуществляющим правоприменительные функции, а также функции по контролю, надзору и оказанию государственных услуг в сфере миграции, является Главное Управление по вопросам миграции (ГУВМ) МВД России.</w:t>
        <w:br/>
        <w:t>Государственные услуги, оказываемые подразделениями по вопросам миграции гражданам Российской Федерации, имеют крайне важное значение, что в первую очередь, обусловлено их социальной значимостью.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Так, паспорт гражданина Российской Федерации и регистрация по месту жительства или по месту пребывания необходимы для реализации своих прав и обязанностей на территории России, а без заграничного паспорта невозможен выезд за пределы территории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из способов получения государственной услуги является подача заявления в электронном виде на Едином портале государственных и муниципальных услуг (функций) (ЕПГУ).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Необходимо отметить, что те граждане, которые использовали электронный способ обращения, уже не хотели бы для подачи заявления простаивать в очередях. Всеми, кто использовал возможность обращения через Интернет, положительно оценены преимущества электронного обращения.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того, чтобы пользоваться услугами портала gosuslugi.ru, необходимо пройти регистрацию гражданина на самом сайте, где создается «личный кабинет». Гражданам РФ для регистрации «личного кабинета» необходимо иметь: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паспорт гражданина Российской Федерации;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СНИЛС (номер пенсионного страхового свидетельства);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адрес электронной почты;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номер сотового телефона.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ЕПГУ имеется несколько уровней учетных записей: упрощенная, стандартная и подтвержденная. Для подтверждения учетной записи после регистрации на портале gosuslugi.ru гражданин по почте заказным письмом в течение одной недели получает код активации «личного кабинета». Кроме того подтвердить личность можно в многофункциональных центрах, центрах регистрации граждан и отделениях по вопросам миграции.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ЕПГУ доступен любому пользователю, Интернет организован таким образом, чтобы обеспечить простой и эффективный поиск информации. Портал призван также снизить коррупционную составляющую, сократить очереди. Заявителям, направившим заявление через Портал, гарантируется прием пакета документов в приоритетном порядке.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Обратиться с заявлением в электронном виде в МП (дислокация с. Целинное) МО МВД России «Куртамышский», расположенный по адресу: с. Целинное, ул. Бухарова, 59, можно за такими услугами, как: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выдача и замена паспорта гражданина Российской Федерации;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регистрация и снятие с регистрационного учета по месту жительства и по месту пребывания;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миграционный учет иностранных граждан;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получение адресно-справочной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Электронный вид обращения дает следующие преимущества: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подать документы, не выходя из дома или офиса (электронная форма заявления имеет равную юридическую силу с бумажным заявлением, поданным лично в подразделении органа, предоставляющего услугу);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 получить подробную информацию о времени и месте получения государственной услуги, а также о необходимом комплекте документов;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 задать вопрос специалисту в режиме on-line;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 получить государственную услугу при однократном посещении подразделения;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5) оставить паспорт у заявителя на весь срок предоставления государственной услуги (это особенно удобно для людей, работа которых связана с постоянным использованием паспорта).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Житель Целинного муниципального округа Курганской области при возникновении вопросов может обратиться непосредственно в МП (дислокация с. Целинное) МО МВД России «Куртамышский», расположенный по адресу: с. Целинное, ул. Бухарова, 59, в понедельник, вторник, четверг с 09.00 до 18.00 (обед с 13.00 до 14.00) и в пятницу с 09.00 до 13.00 либо по телефонам: 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35241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21090, 8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35241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21689, 8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35241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21397 за разъяснением алгоритма действий и получения консультаций.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Дополнительно информируем, что оценить качество оказания государственных услуг подразделениями УМВД России по Курганской области вы можете на официальном сайте УМВД России и сайте «Ваш контроль».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 МП (дислокация с. Целинное)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«Куртамышский»</w:t>
      </w:r>
    </w:p>
    <w:p>
      <w:pPr>
        <w:pStyle w:val="Normal"/>
        <w:tabs>
          <w:tab w:val="clear" w:pos="708"/>
          <w:tab w:val="left" w:pos="675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 ГГС РФ 1 класса </w:t>
        <w:tab/>
        <w:t xml:space="preserve">       К.М. Исмагулова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LibreOffice/7.5.3.2$Linux_X86_64 LibreOffice_project/50$Build-2</Application>
  <AppVersion>15.0000</AppVersion>
  <Pages>2</Pages>
  <Words>536</Words>
  <Characters>3715</Characters>
  <CharactersWithSpaces>4231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2024-09-17T03:49:00Z</dcterms:created>
  <dc:creator>1</dc:creator>
  <dc:description/>
  <dc:language>ru-RU</dc:language>
  <cp:lastModifiedBy/>
  <dcterms:modified xsi:type="dcterms:W3CDTF">2024-09-17T12:13:59Z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