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9F" w:rsidRPr="006E2ABC" w:rsidRDefault="00EF14E2" w:rsidP="006E2ABC">
      <w:pPr>
        <w:pStyle w:val="a3"/>
        <w:shd w:val="clear" w:color="auto" w:fill="FFFFFF"/>
        <w:suppressAutoHyphens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6E2ABC">
        <w:rPr>
          <w:rStyle w:val="apple-converted-space"/>
          <w:b/>
          <w:color w:val="000000"/>
          <w:sz w:val="28"/>
          <w:szCs w:val="28"/>
        </w:rPr>
        <w:t>У</w:t>
      </w:r>
      <w:r w:rsidR="0076159F" w:rsidRPr="006E2ABC">
        <w:rPr>
          <w:b/>
          <w:color w:val="000000"/>
          <w:sz w:val="28"/>
          <w:szCs w:val="28"/>
        </w:rPr>
        <w:t>частие граждан России в осуществлении правосудия в качестве присяжных заседателей является их гражданским долгом.</w:t>
      </w:r>
    </w:p>
    <w:p w:rsidR="00EF14E2" w:rsidRPr="006E2ABC" w:rsidRDefault="00EF14E2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 xml:space="preserve">К исполнению в суде обязанностей присяжных заседателей в порядке, установленном Уголовно-процессуальным кодексом Российской Федерации, граждане могут быть призваны один раз в год </w:t>
      </w:r>
      <w:r w:rsidR="000046B3" w:rsidRPr="006E2ABC">
        <w:rPr>
          <w:color w:val="000000"/>
          <w:sz w:val="28"/>
          <w:szCs w:val="28"/>
        </w:rPr>
        <w:t>на период рассмотрения соответствующего уголовного дела.</w:t>
      </w:r>
      <w:r w:rsidRPr="006E2ABC">
        <w:rPr>
          <w:color w:val="000000"/>
          <w:sz w:val="28"/>
          <w:szCs w:val="28"/>
        </w:rPr>
        <w:t xml:space="preserve"> </w:t>
      </w:r>
    </w:p>
    <w:p w:rsidR="00EF14E2" w:rsidRPr="006E2ABC" w:rsidRDefault="00EF14E2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</w:t>
      </w:r>
      <w:r w:rsidR="00565DA0">
        <w:rPr>
          <w:color w:val="000000"/>
          <w:sz w:val="28"/>
          <w:szCs w:val="28"/>
        </w:rPr>
        <w:t xml:space="preserve"> (порядка 700 рублей в день)</w:t>
      </w:r>
      <w:r w:rsidRPr="006E2ABC">
        <w:rPr>
          <w:color w:val="000000"/>
          <w:sz w:val="28"/>
          <w:szCs w:val="28"/>
        </w:rPr>
        <w:t>, но не менее среднего заработка присяжного заседателя по месту его основной работы за такой период.</w:t>
      </w:r>
      <w:r w:rsidR="00565DA0">
        <w:rPr>
          <w:color w:val="000000"/>
          <w:sz w:val="28"/>
          <w:szCs w:val="28"/>
        </w:rPr>
        <w:t xml:space="preserve"> </w:t>
      </w:r>
      <w:r w:rsidRPr="006E2ABC">
        <w:rPr>
          <w:color w:val="000000"/>
          <w:sz w:val="28"/>
          <w:szCs w:val="28"/>
        </w:rPr>
        <w:t>Кроме того, присяжному заседателю возмещаются судом транспортные расходы на проезд к месту нахождения суда и обратно</w:t>
      </w:r>
      <w:r w:rsidR="000046B3" w:rsidRPr="006E2ABC">
        <w:rPr>
          <w:color w:val="000000"/>
          <w:sz w:val="28"/>
          <w:szCs w:val="28"/>
        </w:rPr>
        <w:t>.</w:t>
      </w:r>
    </w:p>
    <w:p w:rsidR="00EF14E2" w:rsidRDefault="00EF14E2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 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6549B9" w:rsidRPr="006E2ABC" w:rsidRDefault="006549B9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49B9">
        <w:rPr>
          <w:color w:val="000000"/>
          <w:sz w:val="28"/>
          <w:szCs w:val="28"/>
        </w:rPr>
        <w:t xml:space="preserve">Работодатель обязан освобождать работника от работы с сохранением за ним места работы (должности) на время исполнения им </w:t>
      </w:r>
      <w:r>
        <w:rPr>
          <w:color w:val="000000"/>
          <w:sz w:val="28"/>
          <w:szCs w:val="28"/>
        </w:rPr>
        <w:t>обязанностей присяжного заседателя. Воспрепятствование работодателем явке в суд присяжного заседателя для участия в судебном разбирательстве влечет его привлечение к административной ответственности с наложением административного штрафа до 1 000 рублей (ст. 17.5 КоАП РФ).</w:t>
      </w:r>
    </w:p>
    <w:p w:rsidR="000046B3" w:rsidRPr="006E2ABC" w:rsidRDefault="00EF14E2" w:rsidP="0074233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На присяжного заседателя в период осуществления им правосудия распространяются гарантии независимости и неприкосновенности судей</w:t>
      </w:r>
      <w:r w:rsidR="00742330">
        <w:rPr>
          <w:color w:val="000000"/>
          <w:sz w:val="28"/>
          <w:szCs w:val="28"/>
        </w:rPr>
        <w:t xml:space="preserve">. </w:t>
      </w:r>
      <w:r w:rsidRPr="006E2ABC">
        <w:rPr>
          <w:color w:val="000000"/>
          <w:sz w:val="28"/>
          <w:szCs w:val="28"/>
        </w:rP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законодательством.</w:t>
      </w:r>
      <w:r w:rsidR="00742330">
        <w:rPr>
          <w:color w:val="000000"/>
          <w:sz w:val="28"/>
          <w:szCs w:val="28"/>
        </w:rPr>
        <w:t xml:space="preserve"> За п</w:t>
      </w:r>
      <w:r w:rsidR="00742330" w:rsidRPr="00742330">
        <w:rPr>
          <w:color w:val="000000"/>
          <w:sz w:val="28"/>
          <w:szCs w:val="28"/>
        </w:rPr>
        <w:t xml:space="preserve">осягательство </w:t>
      </w:r>
      <w:r w:rsidR="00742330">
        <w:rPr>
          <w:color w:val="000000"/>
          <w:sz w:val="28"/>
          <w:szCs w:val="28"/>
        </w:rPr>
        <w:t xml:space="preserve">на жизнь </w:t>
      </w:r>
      <w:r w:rsidR="00742330" w:rsidRPr="00742330">
        <w:rPr>
          <w:color w:val="000000"/>
          <w:sz w:val="28"/>
          <w:szCs w:val="28"/>
        </w:rPr>
        <w:t>присяжного заседателя</w:t>
      </w:r>
      <w:r w:rsidR="00742330">
        <w:rPr>
          <w:color w:val="000000"/>
          <w:sz w:val="28"/>
          <w:szCs w:val="28"/>
        </w:rPr>
        <w:t xml:space="preserve"> предусмотрена уголовная ответственность – до пожизненного лишения свободы. За у</w:t>
      </w:r>
      <w:r w:rsidR="00742330" w:rsidRPr="00742330">
        <w:rPr>
          <w:color w:val="000000"/>
          <w:sz w:val="28"/>
          <w:szCs w:val="28"/>
        </w:rPr>
        <w:t>гроз</w:t>
      </w:r>
      <w:r w:rsidR="00742330">
        <w:rPr>
          <w:color w:val="000000"/>
          <w:sz w:val="28"/>
          <w:szCs w:val="28"/>
        </w:rPr>
        <w:t>ы</w:t>
      </w:r>
      <w:r w:rsidR="00742330" w:rsidRPr="00742330">
        <w:rPr>
          <w:color w:val="000000"/>
          <w:sz w:val="28"/>
          <w:szCs w:val="28"/>
        </w:rPr>
        <w:t xml:space="preserve"> </w:t>
      </w:r>
      <w:r w:rsidR="00742330">
        <w:rPr>
          <w:color w:val="000000"/>
          <w:sz w:val="28"/>
          <w:szCs w:val="28"/>
        </w:rPr>
        <w:t>пр</w:t>
      </w:r>
      <w:r w:rsidR="00742330" w:rsidRPr="00742330">
        <w:rPr>
          <w:color w:val="000000"/>
          <w:sz w:val="28"/>
          <w:szCs w:val="28"/>
        </w:rPr>
        <w:t>ичинени</w:t>
      </w:r>
      <w:r w:rsidR="00742330">
        <w:rPr>
          <w:color w:val="000000"/>
          <w:sz w:val="28"/>
          <w:szCs w:val="28"/>
        </w:rPr>
        <w:t>ем</w:t>
      </w:r>
      <w:r w:rsidR="00742330" w:rsidRPr="00742330">
        <w:rPr>
          <w:color w:val="000000"/>
          <w:sz w:val="28"/>
          <w:szCs w:val="28"/>
        </w:rPr>
        <w:t xml:space="preserve"> вреда здоровью, уничтожением или повреждением имущества в связи с рассмотрением дел</w:t>
      </w:r>
      <w:r w:rsidR="00742330">
        <w:rPr>
          <w:color w:val="000000"/>
          <w:sz w:val="28"/>
          <w:szCs w:val="28"/>
        </w:rPr>
        <w:t>а</w:t>
      </w:r>
      <w:r w:rsidR="00742330" w:rsidRPr="00742330">
        <w:rPr>
          <w:color w:val="000000"/>
          <w:sz w:val="28"/>
          <w:szCs w:val="28"/>
        </w:rPr>
        <w:t xml:space="preserve"> в суде</w:t>
      </w:r>
      <w:r w:rsidR="00742330">
        <w:rPr>
          <w:color w:val="000000"/>
          <w:sz w:val="28"/>
          <w:szCs w:val="28"/>
        </w:rPr>
        <w:t xml:space="preserve"> – до 3 лет лишения свободы.</w:t>
      </w:r>
    </w:p>
    <w:p w:rsidR="000046B3" w:rsidRPr="006E2ABC" w:rsidRDefault="000046B3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6B3">
        <w:rPr>
          <w:sz w:val="28"/>
          <w:szCs w:val="28"/>
        </w:rPr>
        <w:t>Кандидаты в присяжные заседатели определяются путем случайной выборки на основе персональных данных об избирателях</w:t>
      </w:r>
      <w:r w:rsidR="00877428">
        <w:rPr>
          <w:sz w:val="28"/>
          <w:szCs w:val="28"/>
        </w:rPr>
        <w:t>.</w:t>
      </w:r>
    </w:p>
    <w:p w:rsidR="0076159F" w:rsidRPr="006E2ABC" w:rsidRDefault="000046B3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При этом, п</w:t>
      </w:r>
      <w:r w:rsidR="0076159F" w:rsidRPr="006E2ABC">
        <w:rPr>
          <w:color w:val="000000"/>
          <w:sz w:val="28"/>
          <w:szCs w:val="28"/>
        </w:rPr>
        <w:t>рисяжными заседателями не могут быть лица: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не достигшие к моменту составления списков кандидатов в присяжные заседатели возраста 25 лет;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имеющие непогашенную или неснятую судимость;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lastRenderedPageBreak/>
        <w:t>- признанные судом недееспособными или ограниченные судом в дееспособности;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подозреваемые или обвиняемые в совершении преступлений;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не владеющие языком, на котором ведется судопроизводство;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</w:t>
      </w:r>
      <w:r w:rsidR="006E2ABC" w:rsidRPr="006E2ABC">
        <w:rPr>
          <w:color w:val="000000"/>
          <w:sz w:val="28"/>
          <w:szCs w:val="28"/>
        </w:rPr>
        <w:t xml:space="preserve"> </w:t>
      </w:r>
      <w:r w:rsidRPr="006E2ABC">
        <w:rPr>
          <w:color w:val="000000"/>
          <w:sz w:val="28"/>
          <w:szCs w:val="28"/>
        </w:rPr>
        <w:t>имеющие физические или психические недостатки, препятствующие полноценному участию в рассмотрении судом уголовного дела.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В случае избрания присяжными заседателями гражданине должны исполнять следующие правила:</w:t>
      </w:r>
    </w:p>
    <w:p w:rsidR="000046B3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вовремя приходить к началу каждого судебного заседания и добросовестно выполнять возложенные обязанности.</w:t>
      </w:r>
    </w:p>
    <w:p w:rsidR="006E2ABC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честно и полностью отвечать на все вопросы, заданные в ходе процедуры отбора.</w:t>
      </w:r>
    </w:p>
    <w:p w:rsidR="006E2ABC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внимательно слушать все вопросы и ответы в течение всего процесса.</w:t>
      </w:r>
    </w:p>
    <w:p w:rsidR="006E2ABC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в необходимых случаях задавать вопросы всем участникам процесса че</w:t>
      </w:r>
      <w:r w:rsidRPr="006E2ABC">
        <w:rPr>
          <w:color w:val="000000"/>
          <w:sz w:val="28"/>
          <w:szCs w:val="28"/>
        </w:rPr>
        <w:softHyphen/>
        <w:t>рез старшину присяжных в письменной форме.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по делам со значительным объемом информации вести собственные записи и пользоваться ими при подготовке в совещательной комнате ответов на пос</w:t>
      </w:r>
      <w:r w:rsidRPr="006E2ABC">
        <w:rPr>
          <w:color w:val="000000"/>
          <w:sz w:val="28"/>
          <w:szCs w:val="28"/>
        </w:rPr>
        <w:softHyphen/>
        <w:t>тавленные вопросы.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не обсуждать дело с кем-либо, включая других присяжных, в ходе всего судебного разбирательства.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немедленно сообщать председательствующе</w:t>
      </w:r>
      <w:r w:rsidRPr="006E2ABC">
        <w:rPr>
          <w:color w:val="000000"/>
          <w:sz w:val="28"/>
          <w:szCs w:val="28"/>
        </w:rPr>
        <w:softHyphen/>
        <w:t>му, если кто-либо пытался обсудить уголовное дело или попытаться каким-либо образом воздействовать на присяжного.</w:t>
      </w:r>
    </w:p>
    <w:p w:rsidR="006E2ABC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не заниматься са</w:t>
      </w:r>
      <w:r w:rsidRPr="006E2ABC">
        <w:rPr>
          <w:color w:val="000000"/>
          <w:sz w:val="28"/>
          <w:szCs w:val="28"/>
        </w:rPr>
        <w:softHyphen/>
        <w:t>мостоятельным расследованием уголовного дела.</w:t>
      </w:r>
    </w:p>
    <w:p w:rsidR="006E2ABC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не читать газетные статьи, слушать радиопе</w:t>
      </w:r>
      <w:r w:rsidRPr="006E2ABC">
        <w:rPr>
          <w:color w:val="000000"/>
          <w:sz w:val="28"/>
          <w:szCs w:val="28"/>
        </w:rPr>
        <w:softHyphen/>
        <w:t>редачи или смотреть телевизионные программы о процессе, в котором принимается участие.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- быть беспристрастным и избегать в ходе про</w:t>
      </w:r>
      <w:r w:rsidRPr="006E2ABC">
        <w:rPr>
          <w:color w:val="000000"/>
          <w:sz w:val="28"/>
          <w:szCs w:val="28"/>
        </w:rPr>
        <w:softHyphen/>
        <w:t>цесса комментариев о своем отношении к рассматриваемому уголовному делу.</w:t>
      </w:r>
    </w:p>
    <w:p w:rsidR="000046B3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Несмотря на то, что исполнение обязанности присяжного заседателя может внести некоторые неудобства в повседневную жизнь граждан, необходимо помнить и осознавать, что суд присяжных - важный элемент российской судебной системы, призванный охранять права и свободы всех граж</w:t>
      </w:r>
      <w:r w:rsidRPr="006E2ABC">
        <w:rPr>
          <w:color w:val="000000"/>
          <w:sz w:val="28"/>
          <w:szCs w:val="28"/>
        </w:rPr>
        <w:softHyphen/>
        <w:t xml:space="preserve">дан. </w:t>
      </w:r>
    </w:p>
    <w:p w:rsidR="0076159F" w:rsidRPr="006E2ABC" w:rsidRDefault="0076159F" w:rsidP="000046B3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E2ABC">
        <w:rPr>
          <w:color w:val="000000"/>
          <w:sz w:val="28"/>
          <w:szCs w:val="28"/>
        </w:rPr>
        <w:t>Гражданин, избранный присяжным</w:t>
      </w:r>
      <w:r w:rsidR="006E2ABC" w:rsidRPr="006E2ABC">
        <w:rPr>
          <w:color w:val="000000"/>
          <w:sz w:val="28"/>
          <w:szCs w:val="28"/>
        </w:rPr>
        <w:t xml:space="preserve"> </w:t>
      </w:r>
      <w:r w:rsidRPr="006E2ABC">
        <w:rPr>
          <w:color w:val="000000"/>
          <w:sz w:val="28"/>
          <w:szCs w:val="28"/>
        </w:rPr>
        <w:t>заседателем</w:t>
      </w:r>
      <w:r w:rsidR="006E2ABC" w:rsidRPr="006E2ABC">
        <w:rPr>
          <w:color w:val="000000"/>
          <w:sz w:val="28"/>
          <w:szCs w:val="28"/>
        </w:rPr>
        <w:t>,</w:t>
      </w:r>
      <w:r w:rsidRPr="006E2ABC">
        <w:rPr>
          <w:color w:val="000000"/>
          <w:sz w:val="28"/>
          <w:szCs w:val="28"/>
        </w:rPr>
        <w:t xml:space="preserve"> становится значимой фигурой в отправлении правосудия</w:t>
      </w:r>
      <w:r w:rsidR="006E2ABC" w:rsidRPr="006E2ABC">
        <w:rPr>
          <w:color w:val="000000"/>
          <w:sz w:val="28"/>
          <w:szCs w:val="28"/>
        </w:rPr>
        <w:t>, б</w:t>
      </w:r>
      <w:r w:rsidRPr="006E2ABC">
        <w:rPr>
          <w:color w:val="000000"/>
          <w:sz w:val="28"/>
          <w:szCs w:val="28"/>
        </w:rPr>
        <w:t>ыть присяжным - почетная обязанность, кото</w:t>
      </w:r>
      <w:r w:rsidRPr="006E2ABC">
        <w:rPr>
          <w:color w:val="000000"/>
          <w:sz w:val="28"/>
          <w:szCs w:val="28"/>
        </w:rPr>
        <w:softHyphen/>
        <w:t>рую он должен исполнить в суде нашего региона.</w:t>
      </w:r>
    </w:p>
    <w:p w:rsidR="00E855FD" w:rsidRPr="006E2ABC" w:rsidRDefault="00E855FD">
      <w:pPr>
        <w:rPr>
          <w:rFonts w:ascii="Times New Roman" w:hAnsi="Times New Roman" w:cs="Times New Roman"/>
          <w:sz w:val="28"/>
          <w:szCs w:val="28"/>
        </w:rPr>
      </w:pPr>
    </w:p>
    <w:sectPr w:rsidR="00E855FD" w:rsidRPr="006E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9F"/>
    <w:rsid w:val="000046B3"/>
    <w:rsid w:val="00565DA0"/>
    <w:rsid w:val="006549B9"/>
    <w:rsid w:val="006E2ABC"/>
    <w:rsid w:val="00742330"/>
    <w:rsid w:val="0076159F"/>
    <w:rsid w:val="00877428"/>
    <w:rsid w:val="00CF6931"/>
    <w:rsid w:val="00E855FD"/>
    <w:rsid w:val="00EF14E2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7DF66-E569-45B5-A5FD-A8D641C1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159F"/>
  </w:style>
  <w:style w:type="character" w:styleId="a4">
    <w:name w:val="Hyperlink"/>
    <w:basedOn w:val="a0"/>
    <w:uiPriority w:val="99"/>
    <w:semiHidden/>
    <w:unhideWhenUsed/>
    <w:rsid w:val="00761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</dc:creator>
  <cp:keywords/>
  <dc:description/>
  <cp:lastModifiedBy>Казеев Марат Хамитович</cp:lastModifiedBy>
  <cp:revision>2</cp:revision>
  <dcterms:created xsi:type="dcterms:W3CDTF">2024-02-14T14:22:00Z</dcterms:created>
  <dcterms:modified xsi:type="dcterms:W3CDTF">2024-02-14T14:22:00Z</dcterms:modified>
</cp:coreProperties>
</file>