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5CB7" w14:textId="77777777" w:rsidR="008A6EC2" w:rsidRDefault="005421C8" w:rsidP="00C4249E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Прокурор</w:t>
      </w:r>
      <w:r w:rsidR="008A6EC2">
        <w:rPr>
          <w:rFonts w:ascii="Times New Roman" w:hAnsi="Times New Roman"/>
          <w:b/>
          <w:szCs w:val="28"/>
        </w:rPr>
        <w:t xml:space="preserve"> добивается компенсации морального вреда в пользу несовершеннолетнего</w:t>
      </w:r>
    </w:p>
    <w:p w14:paraId="27116B17" w14:textId="77777777" w:rsidR="00CF6AFA" w:rsidRPr="00A86A89" w:rsidRDefault="00CF6AFA" w:rsidP="00A86A89">
      <w:pPr>
        <w:shd w:val="clear" w:color="auto" w:fill="FFFFFF"/>
        <w:ind w:firstLine="709"/>
        <w:jc w:val="both"/>
        <w:rPr>
          <w:rFonts w:ascii="Times New Roman" w:hAnsi="Times New Roman"/>
          <w:bCs/>
          <w:szCs w:val="28"/>
        </w:rPr>
      </w:pPr>
    </w:p>
    <w:p w14:paraId="3337D1BD" w14:textId="44A1B732" w:rsidR="005421C8" w:rsidRPr="00914B24" w:rsidRDefault="00CF6AFA" w:rsidP="00914B24">
      <w:pPr>
        <w:ind w:firstLine="709"/>
        <w:jc w:val="both"/>
        <w:rPr>
          <w:rFonts w:ascii="Times New Roman" w:hAnsi="Times New Roman"/>
          <w:szCs w:val="28"/>
        </w:rPr>
      </w:pPr>
      <w:r w:rsidRPr="00914B24">
        <w:rPr>
          <w:rFonts w:ascii="Times New Roman" w:hAnsi="Times New Roman"/>
          <w:szCs w:val="28"/>
        </w:rPr>
        <w:t xml:space="preserve">Прокуратурой Целинного района </w:t>
      </w:r>
      <w:r w:rsidR="005421C8" w:rsidRPr="00914B24">
        <w:rPr>
          <w:rFonts w:ascii="Times New Roman" w:hAnsi="Times New Roman"/>
          <w:szCs w:val="28"/>
        </w:rPr>
        <w:t xml:space="preserve">в порядке </w:t>
      </w:r>
      <w:bookmarkStart w:id="0" w:name="_Hlk151729048"/>
      <w:bookmarkStart w:id="1" w:name="_Hlk151727301"/>
      <w:r w:rsidR="005421C8" w:rsidRPr="00914B24">
        <w:rPr>
          <w:rFonts w:ascii="Times New Roman" w:hAnsi="Times New Roman"/>
          <w:szCs w:val="28"/>
          <w:shd w:val="clear" w:color="auto" w:fill="FFFFFF"/>
        </w:rPr>
        <w:t xml:space="preserve">ч. 1 ст. 45 Гражданского процессуального кодекса Российской Федерации в Целинный районный суд направлено исковое заявление </w:t>
      </w:r>
      <w:r w:rsidR="005421C8" w:rsidRPr="00914B24">
        <w:rPr>
          <w:rFonts w:ascii="Times New Roman" w:hAnsi="Times New Roman"/>
          <w:szCs w:val="28"/>
        </w:rPr>
        <w:t xml:space="preserve">в защиту прав и законных интересов несовершеннолетнего </w:t>
      </w:r>
      <w:r w:rsidR="005421C8" w:rsidRPr="00914B24">
        <w:rPr>
          <w:rFonts w:ascii="Times New Roman" w:hAnsi="Times New Roman"/>
          <w:szCs w:val="28"/>
          <w:shd w:val="clear" w:color="auto" w:fill="FFFFFF"/>
        </w:rPr>
        <w:t xml:space="preserve">о компенсации морального вреда, </w:t>
      </w:r>
      <w:r w:rsidR="005421C8" w:rsidRPr="00914B24">
        <w:rPr>
          <w:rFonts w:ascii="Times New Roman" w:hAnsi="Times New Roman"/>
          <w:szCs w:val="28"/>
        </w:rPr>
        <w:t>причиненного в результате повреждения здоровья.</w:t>
      </w:r>
    </w:p>
    <w:p w14:paraId="0416CA14" w14:textId="62B1AE3F" w:rsidR="00914B24" w:rsidRPr="00914B24" w:rsidRDefault="00364410" w:rsidP="00914B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24">
        <w:rPr>
          <w:sz w:val="28"/>
          <w:szCs w:val="28"/>
        </w:rPr>
        <w:t>П</w:t>
      </w:r>
      <w:r w:rsidR="005421C8" w:rsidRPr="00914B24">
        <w:rPr>
          <w:sz w:val="28"/>
          <w:szCs w:val="28"/>
        </w:rPr>
        <w:t>роведенной по обращению законного представителя несовершеннолетнего проверк</w:t>
      </w:r>
      <w:r w:rsidRPr="00914B24">
        <w:rPr>
          <w:sz w:val="28"/>
          <w:szCs w:val="28"/>
        </w:rPr>
        <w:t>ой</w:t>
      </w:r>
      <w:r w:rsidR="005421C8" w:rsidRPr="00914B24">
        <w:rPr>
          <w:sz w:val="28"/>
          <w:szCs w:val="28"/>
        </w:rPr>
        <w:t xml:space="preserve"> установлено, что</w:t>
      </w:r>
      <w:r w:rsidRPr="00914B24">
        <w:rPr>
          <w:sz w:val="28"/>
          <w:szCs w:val="28"/>
        </w:rPr>
        <w:t xml:space="preserve"> </w:t>
      </w:r>
      <w:r w:rsidR="00914B24" w:rsidRPr="00914B24">
        <w:rPr>
          <w:sz w:val="28"/>
          <w:szCs w:val="28"/>
        </w:rPr>
        <w:t xml:space="preserve">49-летний </w:t>
      </w:r>
      <w:r w:rsidRPr="00914B24">
        <w:rPr>
          <w:sz w:val="28"/>
          <w:szCs w:val="28"/>
        </w:rPr>
        <w:t>житель с. Костыгин Лог</w:t>
      </w:r>
      <w:r w:rsidR="00914B24" w:rsidRPr="00914B24">
        <w:rPr>
          <w:sz w:val="28"/>
          <w:szCs w:val="28"/>
        </w:rPr>
        <w:t xml:space="preserve"> </w:t>
      </w:r>
      <w:r w:rsidRPr="00914B24">
        <w:rPr>
          <w:sz w:val="28"/>
          <w:szCs w:val="28"/>
          <w:shd w:val="clear" w:color="auto" w:fill="FFFFFF"/>
        </w:rPr>
        <w:t xml:space="preserve">нанес побои 14-летнему подростку, </w:t>
      </w:r>
      <w:r w:rsidR="00914B24" w:rsidRPr="00914B24">
        <w:rPr>
          <w:sz w:val="28"/>
          <w:szCs w:val="28"/>
          <w:shd w:val="clear" w:color="auto" w:fill="FFFFFF"/>
        </w:rPr>
        <w:t xml:space="preserve">отчего последний испытал физические и нравственные страдания, </w:t>
      </w:r>
      <w:r w:rsidR="00914B24" w:rsidRPr="00914B24">
        <w:rPr>
          <w:sz w:val="28"/>
          <w:szCs w:val="28"/>
        </w:rPr>
        <w:t>был вынужден обратиться за медицинской помощью.</w:t>
      </w:r>
    </w:p>
    <w:p w14:paraId="05B15ABA" w14:textId="77777777" w:rsidR="00914B24" w:rsidRPr="00914B24" w:rsidRDefault="00914B24" w:rsidP="00914B24">
      <w:pPr>
        <w:ind w:firstLine="709"/>
        <w:jc w:val="both"/>
        <w:rPr>
          <w:rFonts w:ascii="Times New Roman" w:hAnsi="Times New Roman"/>
          <w:szCs w:val="28"/>
        </w:rPr>
      </w:pPr>
      <w:r w:rsidRPr="00914B24">
        <w:rPr>
          <w:rFonts w:ascii="Times New Roman" w:hAnsi="Times New Roman"/>
          <w:szCs w:val="28"/>
        </w:rPr>
        <w:t>С учетом всех обстоятельств дела, степени вины причинителя вреда размер денежной компенсации морального вреда истцом оценен в сумме 50 000 рублей.</w:t>
      </w:r>
    </w:p>
    <w:p w14:paraId="7FF23CF3" w14:textId="77777777" w:rsidR="00914B24" w:rsidRPr="00914B24" w:rsidRDefault="00914B24" w:rsidP="00914B24">
      <w:pPr>
        <w:ind w:firstLine="709"/>
        <w:jc w:val="both"/>
        <w:rPr>
          <w:rFonts w:ascii="Times New Roman" w:hAnsi="Times New Roman"/>
          <w:szCs w:val="28"/>
        </w:rPr>
      </w:pPr>
      <w:r w:rsidRPr="00914B24">
        <w:rPr>
          <w:rFonts w:ascii="Times New Roman" w:hAnsi="Times New Roman"/>
          <w:szCs w:val="28"/>
        </w:rPr>
        <w:t>Исковое заявление прокурора находится на рассмотрении в суде.</w:t>
      </w:r>
    </w:p>
    <w:p w14:paraId="463ADA59" w14:textId="260FEA3F" w:rsidR="00914B24" w:rsidRPr="00914B24" w:rsidRDefault="00914B24" w:rsidP="00914B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24">
        <w:rPr>
          <w:sz w:val="28"/>
          <w:szCs w:val="28"/>
          <w:shd w:val="clear" w:color="auto" w:fill="FFFFFF"/>
        </w:rPr>
        <w:t>В отношении правонарушителя с</w:t>
      </w:r>
      <w:r w:rsidR="00364410" w:rsidRPr="00914B24">
        <w:rPr>
          <w:sz w:val="28"/>
          <w:szCs w:val="28"/>
          <w:shd w:val="clear" w:color="auto" w:fill="FFFFFF"/>
        </w:rPr>
        <w:t xml:space="preserve">отрудниками полиции </w:t>
      </w:r>
      <w:r w:rsidRPr="00914B24">
        <w:rPr>
          <w:sz w:val="28"/>
          <w:szCs w:val="28"/>
          <w:shd w:val="clear" w:color="auto" w:fill="FFFFFF"/>
        </w:rPr>
        <w:t xml:space="preserve">составлен протокол по </w:t>
      </w:r>
      <w:r w:rsidR="00364410" w:rsidRPr="00914B24">
        <w:rPr>
          <w:sz w:val="28"/>
          <w:szCs w:val="28"/>
          <w:shd w:val="clear" w:color="auto" w:fill="FFFFFF"/>
        </w:rPr>
        <w:t xml:space="preserve">ст. 6.1.1 </w:t>
      </w:r>
      <w:r w:rsidR="00364410" w:rsidRPr="00914B24">
        <w:rPr>
          <w:sz w:val="28"/>
          <w:szCs w:val="28"/>
        </w:rPr>
        <w:t>Кодекса Российской Федерации об административных правонарушениях</w:t>
      </w:r>
      <w:r w:rsidRPr="00914B24">
        <w:rPr>
          <w:sz w:val="28"/>
          <w:szCs w:val="28"/>
        </w:rPr>
        <w:t>, который направлен для рассмотрения мировому судье. Санкцией статьи предусмотрено наказание в виде административного штрафа в размере от 5 000 до 30 000 рублей либо административный арест на срок от 10 до 15 суток, либо обязательные работы на срок от 60 до 120 часов.</w:t>
      </w:r>
    </w:p>
    <w:p w14:paraId="5669DFDA" w14:textId="77777777" w:rsidR="00F91674" w:rsidRDefault="00F91674" w:rsidP="00F91674">
      <w:pPr>
        <w:ind w:firstLine="709"/>
        <w:jc w:val="both"/>
        <w:rPr>
          <w:rFonts w:ascii="Times New Roman" w:hAnsi="Times New Roman"/>
          <w:szCs w:val="28"/>
        </w:rPr>
      </w:pPr>
      <w:bookmarkStart w:id="2" w:name="_GoBack"/>
      <w:bookmarkEnd w:id="0"/>
      <w:bookmarkEnd w:id="1"/>
      <w:bookmarkEnd w:id="2"/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1DE24945" w:rsidR="00F91674" w:rsidRPr="00DB3E3E" w:rsidRDefault="00831F5F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П</w:t>
            </w:r>
            <w:r w:rsidR="00F91674" w:rsidRPr="00DB3E3E">
              <w:rPr>
                <w:rFonts w:ascii="Times New Roman" w:hAnsi="Times New Roman"/>
                <w:szCs w:val="28"/>
              </w:rPr>
              <w:t>рокурор района</w:t>
            </w:r>
          </w:p>
          <w:p w14:paraId="30CF767C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35B1A85A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777777" w:rsidR="00F91674" w:rsidRPr="00DB3E3E" w:rsidRDefault="00F91674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М.Х. Казеев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1137A6">
        <w:trPr>
          <w:cantSplit/>
          <w:trHeight w:val="80"/>
        </w:trPr>
        <w:tc>
          <w:tcPr>
            <w:tcW w:w="9592" w:type="dxa"/>
          </w:tcPr>
          <w:p w14:paraId="0EBD8174" w14:textId="77777777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3" w:name="SIGNERSTAMP1"/>
            <w:r>
              <w:rPr>
                <w:color w:val="BFBFBF" w:themeColor="background1" w:themeShade="BF"/>
                <w:sz w:val="24"/>
              </w:rPr>
              <w:t xml:space="preserve">                        </w:t>
            </w:r>
            <w:proofErr w:type="spell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3"/>
            <w:proofErr w:type="spell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5422051E" w14:textId="77777777" w:rsidR="002401C9" w:rsidRDefault="002401C9" w:rsidP="001137A6">
      <w:pPr>
        <w:pStyle w:val="a7"/>
        <w:tabs>
          <w:tab w:val="clear" w:pos="4677"/>
          <w:tab w:val="clear" w:pos="9355"/>
          <w:tab w:val="left" w:pos="709"/>
        </w:tabs>
      </w:pPr>
    </w:p>
    <w:sectPr w:rsidR="002401C9" w:rsidSect="00A11F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F3AB8"/>
    <w:rsid w:val="000F6709"/>
    <w:rsid w:val="00101A6C"/>
    <w:rsid w:val="00105180"/>
    <w:rsid w:val="00110543"/>
    <w:rsid w:val="0011141B"/>
    <w:rsid w:val="001137A6"/>
    <w:rsid w:val="0012005A"/>
    <w:rsid w:val="00121A33"/>
    <w:rsid w:val="00140135"/>
    <w:rsid w:val="0014354A"/>
    <w:rsid w:val="001527EA"/>
    <w:rsid w:val="00171D19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37D4"/>
    <w:rsid w:val="00236E07"/>
    <w:rsid w:val="002401C9"/>
    <w:rsid w:val="0024350F"/>
    <w:rsid w:val="002457A0"/>
    <w:rsid w:val="0025199A"/>
    <w:rsid w:val="002536A8"/>
    <w:rsid w:val="00253FB3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3002C6"/>
    <w:rsid w:val="003251BF"/>
    <w:rsid w:val="00336149"/>
    <w:rsid w:val="00343763"/>
    <w:rsid w:val="003439D6"/>
    <w:rsid w:val="00353A7F"/>
    <w:rsid w:val="00353C33"/>
    <w:rsid w:val="00364410"/>
    <w:rsid w:val="00366181"/>
    <w:rsid w:val="00372219"/>
    <w:rsid w:val="00382DAA"/>
    <w:rsid w:val="00386514"/>
    <w:rsid w:val="003869C3"/>
    <w:rsid w:val="003A3251"/>
    <w:rsid w:val="003A4D5C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07DE"/>
    <w:rsid w:val="004525B9"/>
    <w:rsid w:val="00453F14"/>
    <w:rsid w:val="00455265"/>
    <w:rsid w:val="00462359"/>
    <w:rsid w:val="00462873"/>
    <w:rsid w:val="004658E6"/>
    <w:rsid w:val="00486434"/>
    <w:rsid w:val="00486C96"/>
    <w:rsid w:val="004951BF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3573F"/>
    <w:rsid w:val="005421C8"/>
    <w:rsid w:val="005477ED"/>
    <w:rsid w:val="005514B8"/>
    <w:rsid w:val="0055758F"/>
    <w:rsid w:val="00562191"/>
    <w:rsid w:val="00562EB0"/>
    <w:rsid w:val="00567256"/>
    <w:rsid w:val="00576D69"/>
    <w:rsid w:val="00582378"/>
    <w:rsid w:val="005927D9"/>
    <w:rsid w:val="005B4AA2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5407"/>
    <w:rsid w:val="0068668E"/>
    <w:rsid w:val="006B5D07"/>
    <w:rsid w:val="006B6424"/>
    <w:rsid w:val="006C5474"/>
    <w:rsid w:val="006C6C42"/>
    <w:rsid w:val="006E4E97"/>
    <w:rsid w:val="006E5D15"/>
    <w:rsid w:val="007017C2"/>
    <w:rsid w:val="00703E49"/>
    <w:rsid w:val="00704225"/>
    <w:rsid w:val="00710D14"/>
    <w:rsid w:val="00713D26"/>
    <w:rsid w:val="00723D89"/>
    <w:rsid w:val="00730EB9"/>
    <w:rsid w:val="00736C3F"/>
    <w:rsid w:val="00742D22"/>
    <w:rsid w:val="007523C9"/>
    <w:rsid w:val="00755570"/>
    <w:rsid w:val="00774263"/>
    <w:rsid w:val="007742F9"/>
    <w:rsid w:val="00776931"/>
    <w:rsid w:val="00781B2E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7957"/>
    <w:rsid w:val="008105EF"/>
    <w:rsid w:val="00816C36"/>
    <w:rsid w:val="00831F5F"/>
    <w:rsid w:val="00833569"/>
    <w:rsid w:val="00834908"/>
    <w:rsid w:val="00836457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A6EC2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13563"/>
    <w:rsid w:val="00913AB0"/>
    <w:rsid w:val="00914B24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63F9A"/>
    <w:rsid w:val="00970AAA"/>
    <w:rsid w:val="00972D62"/>
    <w:rsid w:val="00977DE0"/>
    <w:rsid w:val="0099438E"/>
    <w:rsid w:val="00995D96"/>
    <w:rsid w:val="009A4D50"/>
    <w:rsid w:val="009A575E"/>
    <w:rsid w:val="009B3846"/>
    <w:rsid w:val="009B54AF"/>
    <w:rsid w:val="009C2AFB"/>
    <w:rsid w:val="009F05EB"/>
    <w:rsid w:val="009F079F"/>
    <w:rsid w:val="009F1F4E"/>
    <w:rsid w:val="00A02E21"/>
    <w:rsid w:val="00A11E6F"/>
    <w:rsid w:val="00A11FB2"/>
    <w:rsid w:val="00A14C91"/>
    <w:rsid w:val="00A17519"/>
    <w:rsid w:val="00A20F1D"/>
    <w:rsid w:val="00A21A5E"/>
    <w:rsid w:val="00A2292E"/>
    <w:rsid w:val="00A30841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6A89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66E72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6508"/>
    <w:rsid w:val="00C16F1C"/>
    <w:rsid w:val="00C228C2"/>
    <w:rsid w:val="00C22CF9"/>
    <w:rsid w:val="00C26E46"/>
    <w:rsid w:val="00C30705"/>
    <w:rsid w:val="00C31C3F"/>
    <w:rsid w:val="00C3328C"/>
    <w:rsid w:val="00C34E94"/>
    <w:rsid w:val="00C4249E"/>
    <w:rsid w:val="00C46307"/>
    <w:rsid w:val="00C466F9"/>
    <w:rsid w:val="00C509E7"/>
    <w:rsid w:val="00C65BA8"/>
    <w:rsid w:val="00C73979"/>
    <w:rsid w:val="00C966D0"/>
    <w:rsid w:val="00CC5A5A"/>
    <w:rsid w:val="00CD5852"/>
    <w:rsid w:val="00CE3C47"/>
    <w:rsid w:val="00CF50B3"/>
    <w:rsid w:val="00CF6AFA"/>
    <w:rsid w:val="00D0106A"/>
    <w:rsid w:val="00D03664"/>
    <w:rsid w:val="00D041CF"/>
    <w:rsid w:val="00D05C8E"/>
    <w:rsid w:val="00D12C33"/>
    <w:rsid w:val="00D25513"/>
    <w:rsid w:val="00D32595"/>
    <w:rsid w:val="00D51C96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3E3E"/>
    <w:rsid w:val="00DB575C"/>
    <w:rsid w:val="00DB6737"/>
    <w:rsid w:val="00DD366F"/>
    <w:rsid w:val="00DE2CDE"/>
    <w:rsid w:val="00DE6E27"/>
    <w:rsid w:val="00DE7A73"/>
    <w:rsid w:val="00DF62C0"/>
    <w:rsid w:val="00E034AB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5AC5"/>
    <w:rsid w:val="00E875ED"/>
    <w:rsid w:val="00E91A7B"/>
    <w:rsid w:val="00E96752"/>
    <w:rsid w:val="00ED781C"/>
    <w:rsid w:val="00EF6518"/>
    <w:rsid w:val="00F0161B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C1244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Илья</cp:lastModifiedBy>
  <cp:revision>15</cp:revision>
  <cp:lastPrinted>2023-08-11T11:03:00Z</cp:lastPrinted>
  <dcterms:created xsi:type="dcterms:W3CDTF">2023-08-11T11:04:00Z</dcterms:created>
  <dcterms:modified xsi:type="dcterms:W3CDTF">2023-12-25T13:04:00Z</dcterms:modified>
</cp:coreProperties>
</file>