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C62176" w14:textId="0FD5E366" w:rsidR="00A22426" w:rsidRPr="00A22426" w:rsidRDefault="00A22426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6">
        <w:rPr>
          <w:rFonts w:ascii="Times New Roman" w:hAnsi="Times New Roman" w:cs="Times New Roman"/>
          <w:sz w:val="28"/>
          <w:szCs w:val="28"/>
        </w:rPr>
        <w:t>1</w:t>
      </w:r>
      <w:r w:rsidR="00DC4618">
        <w:rPr>
          <w:rFonts w:ascii="Times New Roman" w:hAnsi="Times New Roman" w:cs="Times New Roman"/>
          <w:sz w:val="28"/>
          <w:szCs w:val="28"/>
        </w:rPr>
        <w:t>6</w:t>
      </w:r>
      <w:r w:rsidRPr="00A22426">
        <w:rPr>
          <w:rFonts w:ascii="Times New Roman" w:hAnsi="Times New Roman" w:cs="Times New Roman"/>
          <w:sz w:val="28"/>
          <w:szCs w:val="28"/>
        </w:rPr>
        <w:t>.0</w:t>
      </w:r>
      <w:r w:rsidR="00DC4618">
        <w:rPr>
          <w:rFonts w:ascii="Times New Roman" w:hAnsi="Times New Roman" w:cs="Times New Roman"/>
          <w:sz w:val="28"/>
          <w:szCs w:val="28"/>
        </w:rPr>
        <w:t>5</w:t>
      </w:r>
      <w:r w:rsidRPr="00A22426">
        <w:rPr>
          <w:rFonts w:ascii="Times New Roman" w:hAnsi="Times New Roman" w:cs="Times New Roman"/>
          <w:sz w:val="28"/>
          <w:szCs w:val="28"/>
        </w:rPr>
        <w:t>.2024 в 1</w:t>
      </w:r>
      <w:r w:rsidR="00DC4618">
        <w:rPr>
          <w:rFonts w:ascii="Times New Roman" w:hAnsi="Times New Roman" w:cs="Times New Roman"/>
          <w:sz w:val="28"/>
          <w:szCs w:val="28"/>
        </w:rPr>
        <w:t>0</w:t>
      </w:r>
      <w:r w:rsidRPr="00A22426">
        <w:rPr>
          <w:rFonts w:ascii="Times New Roman" w:hAnsi="Times New Roman" w:cs="Times New Roman"/>
          <w:sz w:val="28"/>
          <w:szCs w:val="28"/>
        </w:rPr>
        <w:t xml:space="preserve">:00 часов по местному времени </w:t>
      </w:r>
      <w:r w:rsidR="00DC4618">
        <w:rPr>
          <w:rFonts w:ascii="Times New Roman" w:hAnsi="Times New Roman" w:cs="Times New Roman"/>
          <w:sz w:val="28"/>
          <w:szCs w:val="28"/>
        </w:rPr>
        <w:t xml:space="preserve">первым </w:t>
      </w:r>
      <w:r w:rsidRPr="00A22426">
        <w:rPr>
          <w:rFonts w:ascii="Times New Roman" w:hAnsi="Times New Roman" w:cs="Times New Roman"/>
          <w:sz w:val="28"/>
          <w:szCs w:val="28"/>
        </w:rPr>
        <w:t xml:space="preserve">заместителем прокурора Курганской области </w:t>
      </w:r>
      <w:proofErr w:type="spellStart"/>
      <w:r w:rsidR="00DC4618">
        <w:rPr>
          <w:rFonts w:ascii="Times New Roman" w:hAnsi="Times New Roman" w:cs="Times New Roman"/>
          <w:sz w:val="28"/>
          <w:szCs w:val="28"/>
        </w:rPr>
        <w:t>Иньшаковым</w:t>
      </w:r>
      <w:proofErr w:type="spellEnd"/>
      <w:r w:rsidR="00DC4618">
        <w:rPr>
          <w:rFonts w:ascii="Times New Roman" w:hAnsi="Times New Roman" w:cs="Times New Roman"/>
          <w:sz w:val="28"/>
          <w:szCs w:val="28"/>
        </w:rPr>
        <w:t xml:space="preserve"> А.А.</w:t>
      </w:r>
      <w:r w:rsidRPr="00A22426">
        <w:rPr>
          <w:rFonts w:ascii="Times New Roman" w:hAnsi="Times New Roman" w:cs="Times New Roman"/>
          <w:sz w:val="28"/>
          <w:szCs w:val="28"/>
        </w:rPr>
        <w:t xml:space="preserve"> будет осуществляться личный прием граждан по вопросам соблюдения </w:t>
      </w:r>
      <w:r w:rsidR="00DC4618">
        <w:rPr>
          <w:rFonts w:ascii="Times New Roman" w:hAnsi="Times New Roman" w:cs="Times New Roman"/>
          <w:sz w:val="28"/>
          <w:szCs w:val="28"/>
        </w:rPr>
        <w:t>уголовно-процессуального законодательства при осуществлении уголовно-процессуальной и оперативно-розыскной деятельн</w:t>
      </w:r>
      <w:bookmarkStart w:id="0" w:name="_GoBack"/>
      <w:bookmarkEnd w:id="0"/>
      <w:r w:rsidR="00DC4618">
        <w:rPr>
          <w:rFonts w:ascii="Times New Roman" w:hAnsi="Times New Roman" w:cs="Times New Roman"/>
          <w:sz w:val="28"/>
          <w:szCs w:val="28"/>
        </w:rPr>
        <w:t>ости.</w:t>
      </w:r>
    </w:p>
    <w:p w14:paraId="5DD60C0F" w14:textId="54C6013C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426">
        <w:rPr>
          <w:rFonts w:ascii="Times New Roman" w:hAnsi="Times New Roman" w:cs="Times New Roman"/>
          <w:sz w:val="28"/>
          <w:szCs w:val="28"/>
        </w:rPr>
        <w:t>Личный прием заявителей будет осуществляться в помещении прокуратуры Целинного района по адресу: Курганская область, Целинный район, с.</w:t>
      </w:r>
      <w:r w:rsidRPr="000555DD">
        <w:rPr>
          <w:rFonts w:ascii="Times New Roman" w:hAnsi="Times New Roman" w:cs="Times New Roman"/>
          <w:sz w:val="28"/>
          <w:szCs w:val="28"/>
        </w:rPr>
        <w:t xml:space="preserve"> Целинное, ул. </w:t>
      </w:r>
      <w:proofErr w:type="spellStart"/>
      <w:r w:rsidRPr="000555DD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0555DD">
        <w:rPr>
          <w:rFonts w:ascii="Times New Roman" w:hAnsi="Times New Roman" w:cs="Times New Roman"/>
          <w:sz w:val="28"/>
          <w:szCs w:val="28"/>
        </w:rPr>
        <w:t xml:space="preserve">, д. 59, при предоставлении </w:t>
      </w:r>
      <w:proofErr w:type="gramStart"/>
      <w:r w:rsidRPr="000555D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0555DD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(паспорт).</w:t>
      </w:r>
    </w:p>
    <w:p w14:paraId="4B2A486B" w14:textId="0E2CBC1C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>Желающим попасть на личный прием необходимо заранее обратиться в прокуратуру Целинного района по вышеуказанному адресу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5955D6"/>
    <w:rsid w:val="00A22426"/>
    <w:rsid w:val="00A743FB"/>
    <w:rsid w:val="00C770A6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6</cp:revision>
  <dcterms:created xsi:type="dcterms:W3CDTF">2024-01-12T10:41:00Z</dcterms:created>
  <dcterms:modified xsi:type="dcterms:W3CDTF">2024-05-08T10:06:00Z</dcterms:modified>
</cp:coreProperties>
</file>