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4D" w:rsidRPr="009E514D" w:rsidRDefault="009E514D" w:rsidP="009E514D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9E514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связи с тем, что по техническим причинам </w:t>
      </w:r>
      <w:proofErr w:type="gramStart"/>
      <w:r w:rsidRPr="009E514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информация</w:t>
      </w:r>
      <w:proofErr w:type="gramEnd"/>
      <w:r w:rsidRPr="009E514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 проведении аукционов </w:t>
      </w:r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отправленная  на </w:t>
      </w:r>
      <w:r w:rsidRPr="009E514D">
        <w:rPr>
          <w:rFonts w:ascii="Times New Roman" w:eastAsia="Times New Roman" w:hAnsi="Times New Roman" w:cs="Times New Roman"/>
          <w:color w:val="333A4D"/>
          <w:sz w:val="28"/>
          <w:szCs w:val="28"/>
          <w:lang w:eastAsia="ru-RU"/>
        </w:rPr>
        <w:t>официальный сайт Российской Федерации в сети «Интернет» для размещения информации о проведении торгов </w:t>
      </w:r>
      <w:hyperlink r:id="rId4" w:history="1">
        <w:r w:rsidRPr="009E514D">
          <w:rPr>
            <w:rFonts w:ascii="Times New Roman" w:eastAsia="Times New Roman" w:hAnsi="Times New Roman" w:cs="Times New Roman"/>
            <w:color w:val="3B4256"/>
            <w:sz w:val="28"/>
            <w:lang w:val="en-US" w:eastAsia="ru-RU"/>
          </w:rPr>
          <w:t>http</w:t>
        </w:r>
        <w:r w:rsidRPr="009E514D">
          <w:rPr>
            <w:rFonts w:ascii="Times New Roman" w:eastAsia="Times New Roman" w:hAnsi="Times New Roman" w:cs="Times New Roman"/>
            <w:color w:val="3B4256"/>
            <w:sz w:val="28"/>
            <w:lang w:eastAsia="ru-RU"/>
          </w:rPr>
          <w:t>://</w:t>
        </w:r>
        <w:r w:rsidRPr="009E514D">
          <w:rPr>
            <w:rFonts w:ascii="Times New Roman" w:eastAsia="Times New Roman" w:hAnsi="Times New Roman" w:cs="Times New Roman"/>
            <w:color w:val="3B4256"/>
            <w:sz w:val="28"/>
            <w:lang w:val="en-US" w:eastAsia="ru-RU"/>
          </w:rPr>
          <w:t>www</w:t>
        </w:r>
        <w:r w:rsidRPr="009E514D">
          <w:rPr>
            <w:rFonts w:ascii="Times New Roman" w:eastAsia="Times New Roman" w:hAnsi="Times New Roman" w:cs="Times New Roman"/>
            <w:color w:val="3B4256"/>
            <w:sz w:val="28"/>
            <w:lang w:eastAsia="ru-RU"/>
          </w:rPr>
          <w:t>.</w:t>
        </w:r>
        <w:proofErr w:type="spellStart"/>
        <w:r w:rsidRPr="009E514D">
          <w:rPr>
            <w:rFonts w:ascii="Times New Roman" w:eastAsia="Times New Roman" w:hAnsi="Times New Roman" w:cs="Times New Roman"/>
            <w:color w:val="3B4256"/>
            <w:sz w:val="28"/>
            <w:lang w:val="en-US" w:eastAsia="ru-RU"/>
          </w:rPr>
          <w:t>torgi</w:t>
        </w:r>
        <w:proofErr w:type="spellEnd"/>
        <w:r w:rsidRPr="009E514D">
          <w:rPr>
            <w:rFonts w:ascii="Times New Roman" w:eastAsia="Times New Roman" w:hAnsi="Times New Roman" w:cs="Times New Roman"/>
            <w:color w:val="3B4256"/>
            <w:sz w:val="28"/>
            <w:lang w:eastAsia="ru-RU"/>
          </w:rPr>
          <w:t>.</w:t>
        </w:r>
        <w:proofErr w:type="spellStart"/>
        <w:r w:rsidRPr="009E514D">
          <w:rPr>
            <w:rFonts w:ascii="Times New Roman" w:eastAsia="Times New Roman" w:hAnsi="Times New Roman" w:cs="Times New Roman"/>
            <w:color w:val="3B4256"/>
            <w:sz w:val="28"/>
            <w:lang w:val="en-US" w:eastAsia="ru-RU"/>
          </w:rPr>
          <w:t>gov</w:t>
        </w:r>
        <w:proofErr w:type="spellEnd"/>
        <w:r w:rsidRPr="009E514D">
          <w:rPr>
            <w:rFonts w:ascii="Times New Roman" w:eastAsia="Times New Roman" w:hAnsi="Times New Roman" w:cs="Times New Roman"/>
            <w:color w:val="3B4256"/>
            <w:sz w:val="28"/>
            <w:lang w:eastAsia="ru-RU"/>
          </w:rPr>
          <w:t>.</w:t>
        </w:r>
        <w:proofErr w:type="spellStart"/>
        <w:r w:rsidRPr="009E514D">
          <w:rPr>
            <w:rFonts w:ascii="Times New Roman" w:eastAsia="Times New Roman" w:hAnsi="Times New Roman" w:cs="Times New Roman"/>
            <w:color w:val="3B4256"/>
            <w:sz w:val="28"/>
            <w:lang w:val="en-US" w:eastAsia="ru-RU"/>
          </w:rPr>
          <w:t>ru</w:t>
        </w:r>
        <w:proofErr w:type="spellEnd"/>
      </w:hyperlink>
      <w:r w:rsidRPr="009E514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на право заключения договоров аренды земельных участков из земель сельскохозяйственного назначения, находящихся в собственности муниципального образования Администрация Целинного муниципального округа Курганской области </w:t>
      </w:r>
      <w:r w:rsidRPr="009E514D">
        <w:rPr>
          <w:rFonts w:ascii="Times New Roman" w:eastAsia="Times New Roman" w:hAnsi="Times New Roman" w:cs="Times New Roman"/>
          <w:color w:val="333A4D"/>
          <w:sz w:val="28"/>
          <w:szCs w:val="28"/>
          <w:lang w:eastAsia="ru-RU"/>
        </w:rPr>
        <w:t>не разместилась на этом сайте, </w:t>
      </w:r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Администрация Целинного муниципального округа Курганской области</w:t>
      </w:r>
      <w:r w:rsidRPr="009E514D">
        <w:rPr>
          <w:rFonts w:ascii="Times New Roman" w:eastAsia="Times New Roman" w:hAnsi="Times New Roman" w:cs="Times New Roman"/>
          <w:color w:val="333A4D"/>
          <w:sz w:val="28"/>
          <w:szCs w:val="28"/>
          <w:lang w:eastAsia="ru-RU"/>
        </w:rPr>
        <w:t> извещает о переносе проведения аукционов</w:t>
      </w:r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, </w:t>
      </w:r>
      <w:r w:rsidRPr="009E514D">
        <w:rPr>
          <w:rFonts w:ascii="Times New Roman" w:eastAsia="Times New Roman" w:hAnsi="Times New Roman" w:cs="Times New Roman"/>
          <w:color w:val="333A4D"/>
          <w:sz w:val="28"/>
          <w:szCs w:val="28"/>
          <w:lang w:eastAsia="ru-RU"/>
        </w:rPr>
        <w:t>на земельные участки</w:t>
      </w:r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:</w:t>
      </w:r>
    </w:p>
    <w:p w:rsidR="009E514D" w:rsidRPr="009E514D" w:rsidRDefault="009E514D" w:rsidP="009E514D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9E514D">
        <w:rPr>
          <w:rFonts w:ascii="Times New Roman" w:eastAsia="Times New Roman" w:hAnsi="Times New Roman" w:cs="Times New Roman"/>
          <w:b/>
          <w:bCs/>
          <w:color w:val="212531"/>
          <w:sz w:val="28"/>
          <w:lang w:eastAsia="ru-RU"/>
        </w:rPr>
        <w:t>лот № 1:</w:t>
      </w:r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 xml:space="preserve"> земельный участок с кадастровым номером 45:18:000000:464, площадью 699000 +/- 293 кв.м., разрешенное использование – Для сельскохозяйственного производства, адрес: местоположение установлено относительно ориентира, расположенного за пределами участка. Ориентир д. </w:t>
      </w:r>
      <w:proofErr w:type="gramStart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Васькино</w:t>
      </w:r>
      <w:proofErr w:type="gramEnd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 xml:space="preserve">. Участок находится примерно в 4,5 км, по направлению на юго-восток от ориентира. Почтовый адрес ориентира: обл. </w:t>
      </w:r>
      <w:proofErr w:type="gramStart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Курганская</w:t>
      </w:r>
      <w:proofErr w:type="gramEnd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, р-н Целинный. Земельный участок расположен в западной части Целинного кадастрового квартала;</w:t>
      </w:r>
    </w:p>
    <w:p w:rsidR="009E514D" w:rsidRPr="009E514D" w:rsidRDefault="009E514D" w:rsidP="009E514D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9E514D">
        <w:rPr>
          <w:rFonts w:ascii="Times New Roman" w:eastAsia="Times New Roman" w:hAnsi="Times New Roman" w:cs="Times New Roman"/>
          <w:b/>
          <w:bCs/>
          <w:color w:val="212531"/>
          <w:sz w:val="28"/>
          <w:lang w:eastAsia="ru-RU"/>
        </w:rPr>
        <w:t>лот № 2:</w:t>
      </w:r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 xml:space="preserve"> земельный участок с кадастровым номером 45:18:010802:205, площадью 176000 +/- 3671 кв.м., разрешенное использование – Для сельскохозяйственного производства, адрес: местоположение установлено относительно ориентира, расположенного за пределами участка. Ориентир д. </w:t>
      </w:r>
      <w:proofErr w:type="gramStart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Васькино</w:t>
      </w:r>
      <w:proofErr w:type="gramEnd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 xml:space="preserve">. Участок находится примерно в 3,5 км, по направлению на юго-восток от ориентира. Почтовый адрес ориентира: обл. </w:t>
      </w:r>
      <w:proofErr w:type="gramStart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Курганская</w:t>
      </w:r>
      <w:proofErr w:type="gramEnd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, р-н Целинный, в границах бывшего АО «</w:t>
      </w:r>
      <w:proofErr w:type="spellStart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Глубокинское</w:t>
      </w:r>
      <w:proofErr w:type="spellEnd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»;</w:t>
      </w:r>
    </w:p>
    <w:p w:rsidR="009E514D" w:rsidRPr="009E514D" w:rsidRDefault="009E514D" w:rsidP="009E514D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9E514D">
        <w:rPr>
          <w:rFonts w:ascii="Times New Roman" w:eastAsia="Times New Roman" w:hAnsi="Times New Roman" w:cs="Times New Roman"/>
          <w:b/>
          <w:bCs/>
          <w:color w:val="212531"/>
          <w:sz w:val="28"/>
          <w:lang w:eastAsia="ru-RU"/>
        </w:rPr>
        <w:t>лот № 3:</w:t>
      </w:r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 xml:space="preserve"> земельный участок с кадастровым номером 45:18:010802:198, площадью 176000 +/- 3671 кв.м., разрешенное использование – Для сельскохозяйственного производства, адрес: местоположение установлено относительно ориентира, расположенного за пределами участка. Ориентир д. </w:t>
      </w:r>
      <w:proofErr w:type="gramStart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Васькино</w:t>
      </w:r>
      <w:proofErr w:type="gramEnd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 xml:space="preserve">. Участок находится примерно в 3,6 км, по направлению на юго-восток от ориентира. Почтовый адрес ориентира: обл. </w:t>
      </w:r>
      <w:proofErr w:type="gramStart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Курганская</w:t>
      </w:r>
      <w:proofErr w:type="gramEnd"/>
      <w:r w:rsidRPr="009E514D">
        <w:rPr>
          <w:rFonts w:ascii="Times New Roman" w:eastAsia="Times New Roman" w:hAnsi="Times New Roman" w:cs="Times New Roman"/>
          <w:color w:val="212531"/>
          <w:sz w:val="28"/>
          <w:szCs w:val="28"/>
          <w:lang w:eastAsia="ru-RU"/>
        </w:rPr>
        <w:t>, р-н Целинный. Земельный участок расположен в западной части Целинного кадастрового квартала.</w:t>
      </w:r>
    </w:p>
    <w:p w:rsidR="009E514D" w:rsidRPr="009E514D" w:rsidRDefault="009E514D" w:rsidP="009E514D">
      <w:pPr>
        <w:shd w:val="clear" w:color="auto" w:fill="FDFDFD"/>
        <w:spacing w:after="0" w:line="240" w:lineRule="auto"/>
        <w:ind w:firstLine="709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9E514D">
        <w:rPr>
          <w:rFonts w:ascii="Times New Roman" w:eastAsia="Times New Roman" w:hAnsi="Times New Roman" w:cs="Times New Roman"/>
          <w:color w:val="333A4D"/>
          <w:sz w:val="28"/>
          <w:szCs w:val="28"/>
          <w:lang w:eastAsia="ru-RU"/>
        </w:rPr>
        <w:t>О дате и времени проведения аукционов будет сообщено дополнительно.</w:t>
      </w:r>
    </w:p>
    <w:p w:rsidR="00116F23" w:rsidRDefault="009E514D" w:rsidP="009E514D">
      <w:r w:rsidRPr="009E514D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4D"/>
    <w:rsid w:val="00116F23"/>
    <w:rsid w:val="009E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14D"/>
    <w:rPr>
      <w:color w:val="0000FF"/>
      <w:u w:val="single"/>
    </w:rPr>
  </w:style>
  <w:style w:type="character" w:styleId="a4">
    <w:name w:val="Strong"/>
    <w:basedOn w:val="a0"/>
    <w:uiPriority w:val="22"/>
    <w:qFormat/>
    <w:rsid w:val="009E5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2023-10-10T06:37:00Z</dcterms:created>
  <dcterms:modified xsi:type="dcterms:W3CDTF">2023-10-10T06:37:00Z</dcterms:modified>
</cp:coreProperties>
</file>