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09" w:rsidRDefault="00D96B09" w:rsidP="00D96B09">
      <w:pPr>
        <w:pStyle w:val="a3"/>
        <w:shd w:val="clear" w:color="auto" w:fill="FDFDFD"/>
        <w:spacing w:before="0" w:beforeAutospacing="0" w:after="0" w:afterAutospacing="0" w:line="330" w:lineRule="atLeast"/>
        <w:rPr>
          <w:rFonts w:ascii="Tahoma" w:hAnsi="Tahoma" w:cs="Tahoma"/>
          <w:color w:val="3B4256"/>
          <w:sz w:val="27"/>
          <w:szCs w:val="27"/>
        </w:rPr>
      </w:pPr>
      <w:r>
        <w:rPr>
          <w:rFonts w:ascii="Tahoma" w:hAnsi="Tahoma" w:cs="Tahoma"/>
          <w:color w:val="3B4256"/>
        </w:rPr>
        <w:t>В соответствии с Распоряжением Администрации Целинного района № 373/1-р от 17 июня 2019г. «О создан</w:t>
      </w:r>
      <w:proofErr w:type="gramStart"/>
      <w:r>
        <w:rPr>
          <w:rFonts w:ascii="Tahoma" w:hAnsi="Tahoma" w:cs="Tahoma"/>
          <w:color w:val="3B4256"/>
        </w:rPr>
        <w:t>ии ау</w:t>
      </w:r>
      <w:proofErr w:type="gramEnd"/>
      <w:r>
        <w:rPr>
          <w:rFonts w:ascii="Tahoma" w:hAnsi="Tahoma" w:cs="Tahoma"/>
          <w:color w:val="3B4256"/>
        </w:rPr>
        <w:t>кционной комиссии по продаже земельных участков, находящихся в муниципальной собственности», согласно п.14 ст.39.12 Земельного кодекса РФ, - </w:t>
      </w:r>
    </w:p>
    <w:p w:rsidR="00D96B09" w:rsidRDefault="00D96B09" w:rsidP="00D96B09">
      <w:pPr>
        <w:pStyle w:val="a3"/>
        <w:shd w:val="clear" w:color="auto" w:fill="FDFDFD"/>
        <w:spacing w:before="0" w:beforeAutospacing="0" w:after="0" w:afterAutospacing="0" w:line="330" w:lineRule="atLeast"/>
        <w:rPr>
          <w:rFonts w:ascii="Tahoma" w:hAnsi="Tahoma" w:cs="Tahoma"/>
          <w:color w:val="3B4256"/>
          <w:sz w:val="27"/>
          <w:szCs w:val="27"/>
        </w:rPr>
      </w:pPr>
      <w:r>
        <w:rPr>
          <w:rFonts w:ascii="Tahoma" w:hAnsi="Tahoma" w:cs="Tahoma"/>
          <w:color w:val="3B4256"/>
        </w:rPr>
        <w:t>1.</w:t>
      </w:r>
      <w:r>
        <w:rPr>
          <w:rFonts w:ascii="Tahoma" w:hAnsi="Tahoma" w:cs="Tahoma"/>
          <w:color w:val="3B4256"/>
        </w:rPr>
        <w:tab/>
        <w:t>признать аукцион на право заключения договора аренды земельного участка, расположенного по адресу: Курганская область, Целинный район, земельный участок расположен в западной части Целинного кадастрового района, Ориентир д</w:t>
      </w:r>
      <w:proofErr w:type="gramStart"/>
      <w:r>
        <w:rPr>
          <w:rFonts w:ascii="Tahoma" w:hAnsi="Tahoma" w:cs="Tahoma"/>
          <w:color w:val="3B4256"/>
        </w:rPr>
        <w:t>.В</w:t>
      </w:r>
      <w:proofErr w:type="gramEnd"/>
      <w:r>
        <w:rPr>
          <w:rFonts w:ascii="Tahoma" w:hAnsi="Tahoma" w:cs="Tahoma"/>
          <w:color w:val="3B4256"/>
        </w:rPr>
        <w:t>аськино, кадастровый номер – 45:18:000000:480, разрешенное использование земельного участка – Для сельскохозяйственного производства., площадь 233000 м2,  состоявшимся. Принято решение с победителем аукциона  ИП Главой КФХ Кузнецовым С.П.  заключить договор аренды.</w:t>
      </w:r>
    </w:p>
    <w:p w:rsidR="00D96B09" w:rsidRDefault="00D96B09" w:rsidP="00D96B09">
      <w:pPr>
        <w:pStyle w:val="a3"/>
        <w:shd w:val="clear" w:color="auto" w:fill="FDFDFD"/>
        <w:spacing w:before="0" w:beforeAutospacing="0" w:after="0" w:afterAutospacing="0" w:line="330" w:lineRule="atLeast"/>
        <w:rPr>
          <w:rFonts w:ascii="Tahoma" w:hAnsi="Tahoma" w:cs="Tahoma"/>
          <w:color w:val="3B4256"/>
          <w:sz w:val="27"/>
          <w:szCs w:val="27"/>
        </w:rPr>
      </w:pPr>
      <w:r>
        <w:rPr>
          <w:rFonts w:ascii="Tahoma" w:hAnsi="Tahoma" w:cs="Tahoma"/>
          <w:color w:val="3B4256"/>
        </w:rPr>
        <w:t>2.</w:t>
      </w:r>
      <w:r>
        <w:rPr>
          <w:rFonts w:ascii="Tahoma" w:hAnsi="Tahoma" w:cs="Tahoma"/>
          <w:color w:val="3B4256"/>
        </w:rPr>
        <w:tab/>
        <w:t>признать аукцион на право заключения договора аренды земельного участка, расположенного по адресу: Курганская область, Целинный район, земельный участок расположен в западной части Целинного кадастрового района, Ориентир д</w:t>
      </w:r>
      <w:proofErr w:type="gramStart"/>
      <w:r>
        <w:rPr>
          <w:rFonts w:ascii="Tahoma" w:hAnsi="Tahoma" w:cs="Tahoma"/>
          <w:color w:val="3B4256"/>
        </w:rPr>
        <w:t>.В</w:t>
      </w:r>
      <w:proofErr w:type="gramEnd"/>
      <w:r>
        <w:rPr>
          <w:rFonts w:ascii="Tahoma" w:hAnsi="Tahoma" w:cs="Tahoma"/>
          <w:color w:val="3B4256"/>
        </w:rPr>
        <w:t>аськино, кадастровый номер – 45:18:000000:488, разрешенное использование земельного участка – Для сельскохозяйственного производства., площадь 233000 м2,  состоявшимся. Принято решение с победителем аукциона  ИП Главой КФХ Кузнецовым С.П.  заключить договор аренды.</w:t>
      </w:r>
    </w:p>
    <w:p w:rsidR="00D96B09" w:rsidRDefault="00D96B09" w:rsidP="00D96B09">
      <w:pPr>
        <w:pStyle w:val="a3"/>
        <w:shd w:val="clear" w:color="auto" w:fill="FDFDFD"/>
        <w:spacing w:before="0" w:beforeAutospacing="0" w:after="0" w:afterAutospacing="0" w:line="330" w:lineRule="atLeast"/>
        <w:rPr>
          <w:rFonts w:ascii="Tahoma" w:hAnsi="Tahoma" w:cs="Tahoma"/>
          <w:color w:val="3B4256"/>
          <w:sz w:val="27"/>
          <w:szCs w:val="27"/>
        </w:rPr>
      </w:pPr>
      <w:r>
        <w:rPr>
          <w:rFonts w:ascii="Tahoma" w:hAnsi="Tahoma" w:cs="Tahoma"/>
          <w:color w:val="3B4256"/>
        </w:rPr>
        <w:t>3.</w:t>
      </w:r>
      <w:r>
        <w:rPr>
          <w:rFonts w:ascii="Tahoma" w:hAnsi="Tahoma" w:cs="Tahoma"/>
          <w:color w:val="3B4256"/>
        </w:rPr>
        <w:tab/>
        <w:t>признать аукцион на право заключения договора аренды земельного участка, расположенного по адресу: Курганская область, Целинный район, земельный участок расположен в западной части Целинного кадастрового района, Ориентир д</w:t>
      </w:r>
      <w:proofErr w:type="gramStart"/>
      <w:r>
        <w:rPr>
          <w:rFonts w:ascii="Tahoma" w:hAnsi="Tahoma" w:cs="Tahoma"/>
          <w:color w:val="3B4256"/>
        </w:rPr>
        <w:t>.В</w:t>
      </w:r>
      <w:proofErr w:type="gramEnd"/>
      <w:r>
        <w:rPr>
          <w:rFonts w:ascii="Tahoma" w:hAnsi="Tahoma" w:cs="Tahoma"/>
          <w:color w:val="3B4256"/>
        </w:rPr>
        <w:t>аськино, кадастровый номер – 45:18:000000:489, разрешенное использование земельного участка – Для сельскохозяйственного производства., площадь 233000 м2,  состоявшимся. Принято решение с победителем аукциона  ИП Главой КФХ Кузнецовым С.П.  заключить договор аренды.</w:t>
      </w:r>
    </w:p>
    <w:p w:rsidR="000919DC" w:rsidRDefault="000919DC"/>
    <w:sectPr w:rsidR="000919DC" w:rsidSect="0009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09"/>
    <w:rsid w:val="000919DC"/>
    <w:rsid w:val="00D9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2023-10-10T04:31:00Z</dcterms:created>
  <dcterms:modified xsi:type="dcterms:W3CDTF">2023-10-10T04:31:00Z</dcterms:modified>
</cp:coreProperties>
</file>