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71" w:rsidRDefault="00F93171" w:rsidP="00F93171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V Открытый Межрегиональный конкурс «Лучший специалист по охране труда Урала - 2024»</w:t>
      </w:r>
    </w:p>
    <w:p w:rsidR="00F93171" w:rsidRDefault="00F93171" w:rsidP="00F931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28 ноября 2024 года в 10.00 часов (время московское), в дистанционно электронном формате будет проводиться V Открытый Межрегиональный конкурс «Лучший специалист по охране труда Урала - 2024».</w:t>
      </w:r>
    </w:p>
    <w:p w:rsidR="00F93171" w:rsidRDefault="00F93171" w:rsidP="00F9317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>   Организаторами конкурса выступают Министерство семьи, труда и социальной защиты населения Республики Башкортостан, Государственная инспекция труда в Республике Башкортостан, Федерация профсоюзов Республики Башкортостан, Национальная ассоциация центров охраны труда, Всероссийское объединение специалистов по охране труда и ЧОУ «Межотраслевой институт». Организационный взнос для участников конкурса не предусмотрен.</w:t>
      </w:r>
      <w:r>
        <w:rPr>
          <w:rFonts w:ascii="Arial" w:hAnsi="Arial" w:cs="Arial"/>
          <w:color w:val="000000"/>
          <w:sz w:val="20"/>
          <w:szCs w:val="20"/>
        </w:rPr>
        <w:br/>
        <w:t>   Основные цели конкурса – повышение эффективности и качества работы по созданию в организациях безопасных и здоровых условий труда, пропаганда положительного опыта работы в области охраны труда, повышения престижа и значимости должности «Специалист по охране труда».</w:t>
      </w:r>
      <w:r>
        <w:rPr>
          <w:rFonts w:ascii="Arial" w:hAnsi="Arial" w:cs="Arial"/>
          <w:color w:val="000000"/>
          <w:sz w:val="20"/>
          <w:szCs w:val="20"/>
        </w:rPr>
        <w:br/>
        <w:t xml:space="preserve">   К участию в конкурсе приглашаются специалисты по охране труда, имеющие опыт работы в занимаемой должности, делегируемые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организациями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зарегистрированными на территории Российской Федерации. От одной организации имеет право участвовать только один представитель.</w:t>
      </w:r>
      <w:r>
        <w:rPr>
          <w:rFonts w:ascii="Arial" w:hAnsi="Arial" w:cs="Arial"/>
          <w:color w:val="000000"/>
          <w:sz w:val="20"/>
          <w:szCs w:val="20"/>
        </w:rPr>
        <w:br/>
        <w:t>   Победители конкурса награждаются дипломами «Лучший специалист по охране труда Урала - 2024». Итоги конкурса и рейтинг «100 Лучших специалистов по охране труда Урала - 2024» публикуется в СМИ.</w:t>
      </w:r>
      <w:r>
        <w:rPr>
          <w:rFonts w:ascii="Arial" w:hAnsi="Arial" w:cs="Arial"/>
          <w:color w:val="000000"/>
          <w:sz w:val="20"/>
          <w:szCs w:val="20"/>
        </w:rPr>
        <w:br/>
        <w:t>   Заявки о намерении принять участие в конкурсе принимаются до 25 ноября 2024 года (включительно) на сайте ЧОУ «Межотраслевой институт» </w:t>
      </w:r>
      <w:hyperlink r:id="rId4" w:history="1">
        <w:r>
          <w:rPr>
            <w:rStyle w:val="a5"/>
            <w:rFonts w:ascii="Arial" w:hAnsi="Arial" w:cs="Arial"/>
            <w:color w:val="186318"/>
            <w:sz w:val="20"/>
            <w:szCs w:val="20"/>
          </w:rPr>
          <w:t>http://bmipk.ru</w:t>
        </w:r>
      </w:hyperlink>
      <w:r>
        <w:rPr>
          <w:rFonts w:ascii="Arial" w:hAnsi="Arial" w:cs="Arial"/>
          <w:color w:val="000000"/>
          <w:sz w:val="20"/>
          <w:szCs w:val="20"/>
        </w:rPr>
        <w:t>/.</w:t>
      </w:r>
      <w:r>
        <w:rPr>
          <w:rFonts w:ascii="Arial" w:hAnsi="Arial" w:cs="Arial"/>
          <w:color w:val="000000"/>
          <w:sz w:val="20"/>
          <w:szCs w:val="20"/>
        </w:rPr>
        <w:br/>
        <w:t>   Приложение:   </w:t>
      </w:r>
      <w:hyperlink r:id="rId5" w:history="1">
        <w:r>
          <w:rPr>
            <w:rStyle w:val="a5"/>
            <w:rFonts w:ascii="Arial" w:hAnsi="Arial" w:cs="Arial"/>
            <w:color w:val="186318"/>
            <w:sz w:val="20"/>
            <w:szCs w:val="20"/>
          </w:rPr>
          <w:t>Положение об условиях и порядке проведения V Открытого Межрегионального конкурса «Лучший специалист по охране труда Урала – 2024»</w:t>
        </w:r>
      </w:hyperlink>
    </w:p>
    <w:p w:rsidR="00F93171" w:rsidRDefault="00F93171" w:rsidP="00F9317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F93171" w:rsidRDefault="00F93171" w:rsidP="00F93171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3316C3" w:rsidRDefault="00F93171"/>
    <w:sectPr w:rsidR="003316C3" w:rsidSect="00DD4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171"/>
    <w:rsid w:val="008D36EB"/>
    <w:rsid w:val="009D2330"/>
    <w:rsid w:val="00DD471F"/>
    <w:rsid w:val="00F9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171"/>
    <w:rPr>
      <w:b/>
      <w:bCs/>
    </w:rPr>
  </w:style>
  <w:style w:type="character" w:styleId="a5">
    <w:name w:val="Hyperlink"/>
    <w:basedOn w:val="a0"/>
    <w:uiPriority w:val="99"/>
    <w:semiHidden/>
    <w:unhideWhenUsed/>
    <w:rsid w:val="00F931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zn.kurganobl.ru/assets/images/photo2024/Prilogenie10.pdf" TargetMode="External"/><Relationship Id="rId4" Type="http://schemas.openxmlformats.org/officeDocument/2006/relationships/hyperlink" Target="http://bm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2024-11-08T08:54:00Z</dcterms:created>
  <dcterms:modified xsi:type="dcterms:W3CDTF">2024-11-08T08:55:00Z</dcterms:modified>
</cp:coreProperties>
</file>