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B6" w:rsidRDefault="00172EB6" w:rsidP="00172EB6">
      <w:pPr>
        <w:shd w:val="clear" w:color="auto" w:fill="FFFFFF"/>
        <w:spacing w:after="360" w:line="240" w:lineRule="auto"/>
        <w:jc w:val="center"/>
        <w:rPr>
          <w:rFonts w:ascii="Arial" w:eastAsia="Times New Roman" w:hAnsi="Arial" w:cs="Arial"/>
          <w:b/>
          <w:bCs/>
          <w:noProof/>
          <w:color w:val="000000"/>
          <w:sz w:val="19"/>
          <w:szCs w:val="19"/>
          <w:lang w:eastAsia="ru-RU"/>
        </w:rPr>
      </w:pPr>
      <w:r>
        <w:rPr>
          <w:rFonts w:ascii="Arial" w:eastAsia="Times New Roman" w:hAnsi="Arial" w:cs="Arial"/>
          <w:b/>
          <w:bCs/>
          <w:noProof/>
          <w:color w:val="000000"/>
          <w:sz w:val="19"/>
          <w:szCs w:val="19"/>
          <w:lang w:eastAsia="ru-RU"/>
        </w:rPr>
        <w:t>О праве работника уволиться без отработки</w:t>
      </w:r>
    </w:p>
    <w:p w:rsidR="00172EB6" w:rsidRDefault="00172EB6" w:rsidP="00172EB6">
      <w:pPr>
        <w:shd w:val="clear" w:color="auto" w:fill="FFFFFF"/>
        <w:spacing w:after="360" w:line="240" w:lineRule="auto"/>
        <w:rPr>
          <w:rFonts w:ascii="Arial" w:eastAsia="Times New Roman" w:hAnsi="Arial" w:cs="Arial"/>
          <w:b/>
          <w:bCs/>
          <w:noProof/>
          <w:color w:val="000000"/>
          <w:sz w:val="19"/>
          <w:szCs w:val="19"/>
          <w:lang w:eastAsia="ru-RU"/>
        </w:rPr>
      </w:pPr>
    </w:p>
    <w:p w:rsidR="00172EB6" w:rsidRPr="00172EB6" w:rsidRDefault="00172EB6" w:rsidP="00172EB6">
      <w:pPr>
        <w:shd w:val="clear" w:color="auto" w:fill="FFFFFF"/>
        <w:spacing w:after="360" w:line="240" w:lineRule="auto"/>
        <w:rPr>
          <w:rFonts w:ascii="Arial" w:eastAsia="Times New Roman" w:hAnsi="Arial" w:cs="Arial"/>
          <w:color w:val="000000"/>
          <w:sz w:val="20"/>
          <w:szCs w:val="20"/>
          <w:lang w:eastAsia="ru-RU"/>
        </w:rPr>
      </w:pPr>
      <w:r w:rsidRPr="00172EB6">
        <w:rPr>
          <w:rFonts w:ascii="Arial" w:eastAsia="Times New Roman" w:hAnsi="Arial" w:cs="Arial"/>
          <w:color w:val="000000"/>
          <w:sz w:val="20"/>
          <w:szCs w:val="20"/>
          <w:lang w:eastAsia="ru-RU"/>
        </w:rPr>
        <w:t xml:space="preserve">   По общему правилу о предстоящем увольнении сотрудник должен предупредить работодателя в письменной форме не </w:t>
      </w:r>
      <w:proofErr w:type="gramStart"/>
      <w:r w:rsidRPr="00172EB6">
        <w:rPr>
          <w:rFonts w:ascii="Arial" w:eastAsia="Times New Roman" w:hAnsi="Arial" w:cs="Arial"/>
          <w:color w:val="000000"/>
          <w:sz w:val="20"/>
          <w:szCs w:val="20"/>
          <w:lang w:eastAsia="ru-RU"/>
        </w:rPr>
        <w:t>позднее</w:t>
      </w:r>
      <w:proofErr w:type="gramEnd"/>
      <w:r w:rsidRPr="00172EB6">
        <w:rPr>
          <w:rFonts w:ascii="Arial" w:eastAsia="Times New Roman" w:hAnsi="Arial" w:cs="Arial"/>
          <w:color w:val="000000"/>
          <w:sz w:val="20"/>
          <w:szCs w:val="20"/>
          <w:lang w:eastAsia="ru-RU"/>
        </w:rPr>
        <w:t xml:space="preserve">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(ст. 80 ТК РФ).</w:t>
      </w:r>
    </w:p>
    <w:p w:rsidR="00172EB6" w:rsidRPr="00172EB6" w:rsidRDefault="00172EB6" w:rsidP="00172EB6">
      <w:pPr>
        <w:shd w:val="clear" w:color="auto" w:fill="FFFFFF"/>
        <w:spacing w:after="0" w:line="240" w:lineRule="auto"/>
        <w:rPr>
          <w:rFonts w:ascii="Arial" w:eastAsia="Times New Roman" w:hAnsi="Arial" w:cs="Arial"/>
          <w:color w:val="000000"/>
          <w:sz w:val="20"/>
          <w:szCs w:val="20"/>
          <w:lang w:eastAsia="ru-RU"/>
        </w:rPr>
      </w:pPr>
      <w:r w:rsidRPr="00172EB6">
        <w:rPr>
          <w:rFonts w:ascii="Arial" w:eastAsia="Times New Roman" w:hAnsi="Arial" w:cs="Arial"/>
          <w:color w:val="000000"/>
          <w:sz w:val="20"/>
          <w:szCs w:val="20"/>
          <w:lang w:eastAsia="ru-RU"/>
        </w:rPr>
        <w:br/>
        <w:t>   Расторгнуть трудовой договор без отработки вправе сотрудники, увольняющиеся в связи с:</w:t>
      </w:r>
      <w:r w:rsidRPr="00172EB6">
        <w:rPr>
          <w:rFonts w:ascii="Arial" w:eastAsia="Times New Roman" w:hAnsi="Arial" w:cs="Arial"/>
          <w:color w:val="000000"/>
          <w:sz w:val="20"/>
          <w:szCs w:val="20"/>
          <w:lang w:eastAsia="ru-RU"/>
        </w:rPr>
        <w:br/>
        <w:t>   - зачислением в образовательную организацию;</w:t>
      </w:r>
      <w:r w:rsidRPr="00172EB6">
        <w:rPr>
          <w:rFonts w:ascii="Arial" w:eastAsia="Times New Roman" w:hAnsi="Arial" w:cs="Arial"/>
          <w:color w:val="000000"/>
          <w:sz w:val="20"/>
          <w:szCs w:val="20"/>
          <w:lang w:eastAsia="ru-RU"/>
        </w:rPr>
        <w:br/>
        <w:t>   - призывом на военную службу;</w:t>
      </w:r>
      <w:r w:rsidRPr="00172EB6">
        <w:rPr>
          <w:rFonts w:ascii="Arial" w:eastAsia="Times New Roman" w:hAnsi="Arial" w:cs="Arial"/>
          <w:color w:val="000000"/>
          <w:sz w:val="20"/>
          <w:szCs w:val="20"/>
          <w:lang w:eastAsia="ru-RU"/>
        </w:rPr>
        <w:br/>
        <w:t>   - выходом на пенсию;</w:t>
      </w:r>
      <w:r w:rsidRPr="00172EB6">
        <w:rPr>
          <w:rFonts w:ascii="Arial" w:eastAsia="Times New Roman" w:hAnsi="Arial" w:cs="Arial"/>
          <w:color w:val="000000"/>
          <w:sz w:val="20"/>
          <w:szCs w:val="20"/>
          <w:lang w:eastAsia="ru-RU"/>
        </w:rPr>
        <w:br/>
        <w:t xml:space="preserve">   - нарушением работодателем трудового законодательства, если нарушение установлено органом, осуществляющим надзор и контроль за соблюдением трудового законодательства (например, трудовой инспекцией или судом </w:t>
      </w:r>
      <w:proofErr w:type="gramStart"/>
      <w:r w:rsidRPr="00172EB6">
        <w:rPr>
          <w:rFonts w:ascii="Arial" w:eastAsia="Times New Roman" w:hAnsi="Arial" w:cs="Arial"/>
          <w:color w:val="000000"/>
          <w:sz w:val="20"/>
          <w:szCs w:val="20"/>
          <w:lang w:eastAsia="ru-RU"/>
        </w:rPr>
        <w:t>при</w:t>
      </w:r>
      <w:proofErr w:type="gramEnd"/>
      <w:r w:rsidRPr="00172EB6">
        <w:rPr>
          <w:rFonts w:ascii="Arial" w:eastAsia="Times New Roman" w:hAnsi="Arial" w:cs="Arial"/>
          <w:color w:val="000000"/>
          <w:sz w:val="20"/>
          <w:szCs w:val="20"/>
          <w:lang w:eastAsia="ru-RU"/>
        </w:rPr>
        <w:t xml:space="preserve"> длительной задержкой выплаты зарплаты);</w:t>
      </w:r>
      <w:r w:rsidRPr="00172EB6">
        <w:rPr>
          <w:rFonts w:ascii="Arial" w:eastAsia="Times New Roman" w:hAnsi="Arial" w:cs="Arial"/>
          <w:color w:val="000000"/>
          <w:sz w:val="20"/>
          <w:szCs w:val="20"/>
          <w:lang w:eastAsia="ru-RU"/>
        </w:rPr>
        <w:br/>
        <w:t xml:space="preserve">   - </w:t>
      </w:r>
      <w:proofErr w:type="gramStart"/>
      <w:r w:rsidRPr="00172EB6">
        <w:rPr>
          <w:rFonts w:ascii="Arial" w:eastAsia="Times New Roman" w:hAnsi="Arial" w:cs="Arial"/>
          <w:color w:val="000000"/>
          <w:sz w:val="20"/>
          <w:szCs w:val="20"/>
          <w:lang w:eastAsia="ru-RU"/>
        </w:rPr>
        <w:t>другими случаями, когда работник по объективным причинам не может продолжать работу (п. 22.</w:t>
      </w:r>
      <w:proofErr w:type="gramEnd"/>
      <w:r w:rsidRPr="00172EB6">
        <w:rPr>
          <w:rFonts w:ascii="Arial" w:eastAsia="Times New Roman" w:hAnsi="Arial" w:cs="Arial"/>
          <w:color w:val="000000"/>
          <w:sz w:val="20"/>
          <w:szCs w:val="20"/>
          <w:lang w:eastAsia="ru-RU"/>
        </w:rPr>
        <w:t xml:space="preserve"> Постановления Пленума Верховного Суда РФ № 2).</w:t>
      </w:r>
      <w:r w:rsidRPr="00172EB6">
        <w:rPr>
          <w:rFonts w:ascii="Arial" w:eastAsia="Times New Roman" w:hAnsi="Arial" w:cs="Arial"/>
          <w:color w:val="000000"/>
          <w:sz w:val="20"/>
          <w:szCs w:val="20"/>
          <w:lang w:eastAsia="ru-RU"/>
        </w:rPr>
        <w:br/>
        <w:t xml:space="preserve">   Приведенный перечень является открытым, в каждой конкретной ситуации степень уважительности причины увольнения определяется работодателем индивидуально (Письма </w:t>
      </w:r>
      <w:proofErr w:type="spellStart"/>
      <w:r w:rsidRPr="00172EB6">
        <w:rPr>
          <w:rFonts w:ascii="Arial" w:eastAsia="Times New Roman" w:hAnsi="Arial" w:cs="Arial"/>
          <w:color w:val="000000"/>
          <w:sz w:val="20"/>
          <w:szCs w:val="20"/>
          <w:lang w:eastAsia="ru-RU"/>
        </w:rPr>
        <w:t>Роструда</w:t>
      </w:r>
      <w:proofErr w:type="spellEnd"/>
      <w:r w:rsidRPr="00172EB6">
        <w:rPr>
          <w:rFonts w:ascii="Arial" w:eastAsia="Times New Roman" w:hAnsi="Arial" w:cs="Arial"/>
          <w:color w:val="000000"/>
          <w:sz w:val="20"/>
          <w:szCs w:val="20"/>
          <w:lang w:eastAsia="ru-RU"/>
        </w:rPr>
        <w:t xml:space="preserve"> от 18.10.2013 №852-6-1, Минтруда РФ от 18.10.2017 №14-2/В-935). При этом причину и дату увольнения работнику необходимо указать в заявлении.</w:t>
      </w:r>
      <w:r w:rsidRPr="00172EB6">
        <w:rPr>
          <w:rFonts w:ascii="Arial" w:eastAsia="Times New Roman" w:hAnsi="Arial" w:cs="Arial"/>
          <w:color w:val="000000"/>
          <w:sz w:val="20"/>
          <w:szCs w:val="20"/>
          <w:lang w:eastAsia="ru-RU"/>
        </w:rPr>
        <w:br/>
        <w:t>   Сотрудники на испытательном сроке, а также работающие по срочному трудовому договору сроком до двух месяцев, вправе уволиться по собственному желанию, подав заявление об уходе за три дня.</w:t>
      </w:r>
      <w:r w:rsidRPr="00172EB6">
        <w:rPr>
          <w:rFonts w:ascii="Arial" w:eastAsia="Times New Roman" w:hAnsi="Arial" w:cs="Arial"/>
          <w:color w:val="000000"/>
          <w:sz w:val="20"/>
          <w:szCs w:val="20"/>
          <w:lang w:eastAsia="ru-RU"/>
        </w:rPr>
        <w:br/>
        <w:t xml:space="preserve">   Трудовой </w:t>
      </w:r>
      <w:proofErr w:type="gramStart"/>
      <w:r w:rsidRPr="00172EB6">
        <w:rPr>
          <w:rFonts w:ascii="Arial" w:eastAsia="Times New Roman" w:hAnsi="Arial" w:cs="Arial"/>
          <w:color w:val="000000"/>
          <w:sz w:val="20"/>
          <w:szCs w:val="20"/>
          <w:lang w:eastAsia="ru-RU"/>
        </w:rPr>
        <w:t>договор</w:t>
      </w:r>
      <w:proofErr w:type="gramEnd"/>
      <w:r w:rsidRPr="00172EB6">
        <w:rPr>
          <w:rFonts w:ascii="Arial" w:eastAsia="Times New Roman" w:hAnsi="Arial" w:cs="Arial"/>
          <w:color w:val="000000"/>
          <w:sz w:val="20"/>
          <w:szCs w:val="20"/>
          <w:lang w:eastAsia="ru-RU"/>
        </w:rPr>
        <w:t xml:space="preserve"> может быть расторгнут по инициативе работника и до истечения двухнедельного срока предупреждения об увольнении по соглашению между работником и работодателем. Если работодатель отказывается уволить в срок, указанный в заявлении, работник вправе по общему правилу обратиться за разрешением спора в комиссию по трудовым спорам или суд (ст.ст. 382, 391 ТК РФ).</w:t>
      </w:r>
      <w:r w:rsidRPr="00172EB6">
        <w:rPr>
          <w:rFonts w:ascii="Arial" w:eastAsia="Times New Roman" w:hAnsi="Arial" w:cs="Arial"/>
          <w:color w:val="000000"/>
          <w:sz w:val="20"/>
          <w:szCs w:val="20"/>
          <w:lang w:eastAsia="ru-RU"/>
        </w:rPr>
        <w:br/>
        <w:t>   </w:t>
      </w:r>
    </w:p>
    <w:p w:rsidR="003316C3" w:rsidRDefault="00172EB6"/>
    <w:sectPr w:rsidR="003316C3" w:rsidSect="00305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EB6"/>
    <w:rsid w:val="00172EB6"/>
    <w:rsid w:val="00305FC3"/>
    <w:rsid w:val="008D36EB"/>
    <w:rsid w:val="009D2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2EB6"/>
    <w:rPr>
      <w:b/>
      <w:bCs/>
    </w:rPr>
  </w:style>
  <w:style w:type="paragraph" w:styleId="a4">
    <w:name w:val="Normal (Web)"/>
    <w:basedOn w:val="a"/>
    <w:uiPriority w:val="99"/>
    <w:semiHidden/>
    <w:unhideWhenUsed/>
    <w:rsid w:val="00172E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0255123">
      <w:bodyDiv w:val="1"/>
      <w:marLeft w:val="0"/>
      <w:marRight w:val="0"/>
      <w:marTop w:val="0"/>
      <w:marBottom w:val="0"/>
      <w:divBdr>
        <w:top w:val="none" w:sz="0" w:space="0" w:color="auto"/>
        <w:left w:val="none" w:sz="0" w:space="0" w:color="auto"/>
        <w:bottom w:val="none" w:sz="0" w:space="0" w:color="auto"/>
        <w:right w:val="none" w:sz="0" w:space="0" w:color="auto"/>
      </w:divBdr>
      <w:divsChild>
        <w:div w:id="1785346820">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Ohrana</dc:creator>
  <cp:lastModifiedBy>Ohrana</cp:lastModifiedBy>
  <cp:revision>1</cp:revision>
  <dcterms:created xsi:type="dcterms:W3CDTF">2024-10-09T09:51:00Z</dcterms:created>
  <dcterms:modified xsi:type="dcterms:W3CDTF">2024-10-09T09:54:00Z</dcterms:modified>
</cp:coreProperties>
</file>