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3" w:rsidRDefault="00306673">
      <w:proofErr w:type="gramStart"/>
      <w:r>
        <w:rPr>
          <w:color w:val="000000"/>
          <w:sz w:val="27"/>
          <w:szCs w:val="27"/>
          <w:shd w:val="clear" w:color="auto" w:fill="FDFDFD"/>
        </w:rPr>
        <w:t>В соответствии с Законом Курганской области № 61 от 06.10.2011 года «О бесплатном предоставлении земельных участков для индивидуального жилищного строительства на территории Курганской области» (с изменениями на 7 ноября 2019 года) Администрация Целинного района извещает о намерении предоставить 15 земельных участков на территории Целинного района, в том числе 11 земельных участков в с. Целинное, 2 земельных участка в с. Матвеевка, 1</w:t>
      </w:r>
      <w:proofErr w:type="gramEnd"/>
      <w:r>
        <w:rPr>
          <w:color w:val="000000"/>
          <w:sz w:val="27"/>
          <w:szCs w:val="27"/>
          <w:shd w:val="clear" w:color="auto" w:fill="FDFDFD"/>
        </w:rPr>
        <w:t xml:space="preserve"> земельный участок в с. </w:t>
      </w:r>
      <w:proofErr w:type="spellStart"/>
      <w:r>
        <w:rPr>
          <w:color w:val="000000"/>
          <w:sz w:val="27"/>
          <w:szCs w:val="27"/>
          <w:shd w:val="clear" w:color="auto" w:fill="FDFDFD"/>
        </w:rPr>
        <w:t>Кислянка</w:t>
      </w:r>
      <w:proofErr w:type="spellEnd"/>
      <w:r>
        <w:rPr>
          <w:color w:val="000000"/>
          <w:sz w:val="27"/>
          <w:szCs w:val="27"/>
          <w:shd w:val="clear" w:color="auto" w:fill="FDFDFD"/>
        </w:rPr>
        <w:t xml:space="preserve">, 1 земельный участок </w:t>
      </w:r>
      <w:proofErr w:type="gramStart"/>
      <w:r>
        <w:rPr>
          <w:color w:val="000000"/>
          <w:sz w:val="27"/>
          <w:szCs w:val="27"/>
          <w:shd w:val="clear" w:color="auto" w:fill="FDFDFD"/>
        </w:rPr>
        <w:t>в</w:t>
      </w:r>
      <w:proofErr w:type="gramEnd"/>
      <w:r>
        <w:rPr>
          <w:color w:val="000000"/>
          <w:sz w:val="27"/>
          <w:szCs w:val="27"/>
          <w:shd w:val="clear" w:color="auto" w:fill="FDFDFD"/>
        </w:rPr>
        <w:t xml:space="preserve"> с. </w:t>
      </w:r>
      <w:proofErr w:type="spellStart"/>
      <w:r>
        <w:rPr>
          <w:color w:val="000000"/>
          <w:sz w:val="27"/>
          <w:szCs w:val="27"/>
          <w:shd w:val="clear" w:color="auto" w:fill="FDFDFD"/>
        </w:rPr>
        <w:t>Фроловка</w:t>
      </w:r>
      <w:proofErr w:type="spellEnd"/>
      <w:r>
        <w:rPr>
          <w:color w:val="000000"/>
          <w:sz w:val="27"/>
          <w:szCs w:val="27"/>
          <w:shd w:val="clear" w:color="auto" w:fill="FDFDFD"/>
        </w:rPr>
        <w:t>. Заявления и возражения принимаются в течение тридцати дней со дня опубликования данного объявления, а также ознакомиться со схемой расположения, можно в Администрации Целинного района по адресу: Курганская область, Целинный район, с. Целинное, ул. Советская, 66, кабинет № 22 (в рабочие дни, с 8ч.00 мин. до 16ч00мин</w:t>
      </w:r>
      <w:proofErr w:type="gramStart"/>
      <w:r>
        <w:rPr>
          <w:color w:val="000000"/>
          <w:sz w:val="27"/>
          <w:szCs w:val="27"/>
          <w:shd w:val="clear" w:color="auto" w:fill="FDFDFD"/>
        </w:rPr>
        <w:t>.(</w:t>
      </w:r>
      <w:proofErr w:type="gramEnd"/>
      <w:r>
        <w:rPr>
          <w:color w:val="000000"/>
          <w:sz w:val="27"/>
          <w:szCs w:val="27"/>
          <w:shd w:val="clear" w:color="auto" w:fill="FDFDFD"/>
        </w:rPr>
        <w:t>перерыв с 12ч. до 13ч.) .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73"/>
    <w:rsid w:val="00116F23"/>
    <w:rsid w:val="0030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2023-10-10T08:51:00Z</dcterms:created>
  <dcterms:modified xsi:type="dcterms:W3CDTF">2023-10-10T08:52:00Z</dcterms:modified>
</cp:coreProperties>
</file>